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534AB7"/>
          <w:sz w:val="56"/>
          <w:szCs w:val="56"/>
        </w:rPr>
        <w:t xml:space="preserve">ManFriday.app</w:t>
      </w:r>
    </w:p>
    <w:p>
      <w:pPr>
        <w:spacing w:after="80" w:before="0"/>
        <w:jc w:val="center"/>
      </w:pPr>
      <w:r>
        <w:rPr>
          <w:rFonts w:ascii="Arial" w:cs="Arial" w:eastAsia="Arial" w:hAnsi="Arial"/>
          <w:color w:val="2C2C2A"/>
          <w:sz w:val="36"/>
          <w:szCs w:val="36"/>
        </w:rPr>
        <w:t xml:space="preserve">Business Requirements Document + RTM</w:t>
      </w:r>
    </w:p>
    <w:p>
      <w:pPr>
        <w:spacing w:after="80" w:before="0"/>
        <w:jc w:val="center"/>
      </w:pPr>
      <w:r>
        <w:rPr>
          <w:rFonts w:ascii="Arial" w:cs="Arial" w:eastAsia="Arial" w:hAnsi="Arial"/>
          <w:color w:val="534AB7"/>
          <w:sz w:val="24"/>
          <w:szCs w:val="24"/>
        </w:rPr>
        <w:t xml:space="preserve">Version 2.0  —  Karpathy Gap Analysis Applied</w:t>
      </w:r>
    </w:p>
    <w:p>
      <w:pPr>
        <w:spacing w:after="60" w:before="60"/>
      </w:pPr>
      <w:r>
        <w:t xml:space="preserve"/>
      </w:r>
    </w:p>
    <w:p>
      <w:pPr>
        <w:spacing w:after="60" w:before="0"/>
        <w:jc w:val="center"/>
      </w:pPr>
      <w:r>
        <w:rPr>
          <w:rFonts w:ascii="Arial" w:cs="Arial" w:eastAsia="Arial" w:hAnsi="Arial"/>
          <w:color w:val="888780"/>
          <w:sz w:val="20"/>
          <w:szCs w:val="20"/>
        </w:rPr>
        <w:t xml:space="preserve">April 2026  •  CONFIDENTIAL  •  manfriday.app</w:t>
      </w:r>
    </w:p>
    <w:p>
      <w:pPr>
        <w:spacing w:after="60" w:before="0"/>
        <w:jc w:val="center"/>
      </w:pPr>
      <w:r>
        <w:rPr>
          <w:rFonts w:ascii="Arial" w:cs="Arial" w:eastAsia="Arial" w:hAnsi="Arial"/>
          <w:color w:val="888780"/>
          <w:sz w:val="20"/>
          <w:szCs w:val="20"/>
        </w:rPr>
        <w:t xml:space="preserve">Total requirements: 52  (40 original + 12 gap requirements REQ-041 to REQ-052)</w:t>
      </w:r>
    </w:p>
    <w:p>
      <w:pPr>
        <w:spacing w:after="60" w:before="60"/>
      </w:pPr>
      <w:r>
        <w:t xml:space="preserve"/>
      </w:r>
    </w:p>
    <w:p>
      <w:pPr>
        <w:spacing w:after="60" w:before="60"/>
      </w:pPr>
      <w:r>
        <w:t xml:space="preserve"/>
      </w:r>
    </w:p>
    <w:p>
      <w:r>
        <w:br w:type="page"/>
      </w:r>
    </w:p>
    <w:p>
      <w:pPr>
        <w:pStyle w:val="Heading1"/>
        <w:spacing w:after="180" w:before="360"/>
      </w:pPr>
      <w:r>
        <w:rPr>
          <w:rFonts w:ascii="Arial" w:cs="Arial" w:eastAsia="Arial" w:hAnsi="Arial"/>
          <w:b/>
          <w:bCs/>
          <w:color w:val="2C2C2A"/>
          <w:sz w:val="32"/>
          <w:szCs w:val="32"/>
        </w:rPr>
        <w:t xml:space="preserve">Change Log — v1.0 to v2.0</w:t>
      </w:r>
    </w:p>
    <w:p>
      <w:pPr>
        <w:spacing w:after="80" w:before="80"/>
      </w:pPr>
      <w:r>
        <w:rPr>
          <w:rFonts w:ascii="Arial" w:cs="Arial" w:eastAsia="Arial" w:hAnsi="Arial"/>
          <w:color w:val="2C2C2A"/>
          <w:sz w:val="22"/>
          <w:szCs w:val="22"/>
        </w:rPr>
        <w:t xml:space="preserve">Version 2.0 applies a systematic gap analysis of Andrej Karpathy's original LLM Knowledge Base document against the v1.0 BRD. Twelve missing requirements were identified and added as REQ-041 through REQ-052, all scoped to Phase I free user functionality.</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00"/>
        <w:gridCol w:w="1060"/>
      </w:tblGrid>
      <w:tr>
        <w:trPr>
          <w:tblHeader/>
        </w:trPr>
        <w:tc>
          <w:tcPr>
            <w:tcW w:type="dxa" w:w="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Gap #</w:t>
            </w:r>
          </w:p>
        </w:tc>
        <w:tc>
          <w:tcPr>
            <w:tcW w:type="dxa" w:w="1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Area</w:t>
            </w:r>
          </w:p>
        </w:tc>
        <w:tc>
          <w:tcPr>
            <w:tcW w:type="dxa" w:w="45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Gap description</w:t>
            </w:r>
          </w:p>
        </w:tc>
        <w:tc>
          <w:tcPr>
            <w:tcW w:type="dxa" w:w="10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Fixed by</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1</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GitHub repos and datasets not supported</w:t>
            </w:r>
          </w:p>
        </w:tc>
        <w:tc>
          <w:tcPr>
            <w:tcW w:type="dxa" w:w="1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REQ-041</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2</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Images not co-located with .md files</w:t>
            </w:r>
          </w:p>
        </w:tc>
        <w:tc>
          <w:tcPr>
            <w:tcW w:type="dxa" w:w="1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REQ-042</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3</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raw/ summary registry not specified</w:t>
            </w:r>
          </w:p>
        </w:tc>
        <w:tc>
          <w:tcPr>
            <w:tcW w:type="dxa" w:w="1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REQ-043</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4</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Backlink format and bidirectional update logic missing</w:t>
            </w:r>
          </w:p>
        </w:tc>
        <w:tc>
          <w:tcPr>
            <w:tcW w:type="dxa" w:w="1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REQ-044</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5</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Architecture</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LLM-write-only constraint on wiki/ not documented</w:t>
            </w:r>
          </w:p>
        </w:tc>
        <w:tc>
          <w:tcPr>
            <w:tcW w:type="dxa" w:w="1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REQ-045</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6</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Compounding output loop not specified</w:t>
            </w:r>
          </w:p>
        </w:tc>
        <w:tc>
          <w:tcPr>
            <w:tcW w:type="dxa" w:w="1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REQ-046</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7</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Marp not specified as compliant format requirement</w:t>
            </w:r>
          </w:p>
        </w:tc>
        <w:tc>
          <w:tcPr>
            <w:tcW w:type="dxa" w:w="1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REQ-047</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8</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Output</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No sandboxed Python/matplotlib execution environment</w:t>
            </w:r>
          </w:p>
        </w:tc>
        <w:tc>
          <w:tcPr>
            <w:tcW w:type="dxa" w:w="1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REQ-048</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9</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 not wired as Q&amp;A agent tool in tool-use loop</w:t>
            </w:r>
          </w:p>
        </w:tc>
        <w:tc>
          <w:tcPr>
            <w:tcW w:type="dxa" w:w="1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REQ-049</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10</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 worker web search tool capability missing</w:t>
            </w:r>
          </w:p>
        </w:tc>
        <w:tc>
          <w:tcPr>
            <w:tcW w:type="dxa" w:w="1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REQ-050</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11</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Lint</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Lint-to-compile feedback queue not specified</w:t>
            </w:r>
          </w:p>
        </w:tc>
        <w:tc>
          <w:tcPr>
            <w:tcW w:type="dxa" w:w="1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REQ-051</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12</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UI</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 browser navigation model not specified</w:t>
            </w:r>
          </w:p>
        </w:tc>
        <w:tc>
          <w:tcPr>
            <w:tcW w:type="dxa" w:w="1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REQ-052</w:t>
            </w:r>
          </w:p>
        </w:tc>
      </w:tr>
    </w:tbl>
    <w:p>
      <w:r>
        <w:br w:type="page"/>
      </w:r>
    </w:p>
    <w:p>
      <w:pPr>
        <w:pStyle w:val="Heading1"/>
        <w:spacing w:after="180" w:before="360"/>
      </w:pPr>
      <w:r>
        <w:rPr>
          <w:rFonts w:ascii="Arial" w:cs="Arial" w:eastAsia="Arial" w:hAnsi="Arial"/>
          <w:b/>
          <w:bCs/>
          <w:color w:val="2C2C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2C2C2A"/>
          <w:sz w:val="32"/>
          <w:szCs w:val="32"/>
        </w:rPr>
        <w:t xml:space="preserve">1. Executive Summary</w:t>
      </w:r>
    </w:p>
    <w:p>
      <w:pPr>
        <w:spacing w:after="80" w:before="80"/>
      </w:pPr>
      <w:r>
        <w:rPr>
          <w:rFonts w:ascii="Arial" w:cs="Arial" w:eastAsia="Arial" w:hAnsi="Arial"/>
          <w:color w:val="2C2C2A"/>
          <w:sz w:val="22"/>
          <w:szCs w:val="22"/>
        </w:rPr>
        <w:t xml:space="preserve">ManFriday is a personal AI knowledge base and agent platform, inspired by Andrej Karpathy's LLM Knowledge Base framework. The product enables users to connect their digital life — curated content sources, email, documents, and messaging — and have a large language model automatically compile, maintain, and query a personal wiki on their behalf.</w:t>
      </w:r>
    </w:p>
    <w:p>
      <w:pPr>
        <w:spacing w:after="60" w:before="60"/>
      </w:pPr>
      <w:r>
        <w:t xml:space="preserve"/>
      </w:r>
    </w:p>
    <w:p>
      <w:pPr>
        <w:spacing w:after="80" w:before="80"/>
      </w:pPr>
      <w:r>
        <w:rPr>
          <w:rFonts w:ascii="Arial" w:cs="Arial" w:eastAsia="Arial" w:hAnsi="Arial"/>
          <w:color w:val="2C2C2A"/>
          <w:sz w:val="22"/>
          <w:szCs w:val="22"/>
        </w:rPr>
        <w:t xml:space="preserve">Unlike traditional RAG systems that query static indexes, ManFriday builds a living, compounding wiki where every interaction enriches the knowledge base. The LLM writes and maintains all wiki content; the user never edits it directly. This is a hard architectural invariant (see REQ-045).</w:t>
      </w:r>
    </w:p>
    <w:p>
      <w:pPr>
        <w:spacing w:after="60" w:before="60"/>
      </w:pPr>
      <w:r>
        <w:t xml:space="preserve"/>
      </w:r>
    </w:p>
    <w:p>
      <w:pPr>
        <w:spacing w:after="80" w:before="80"/>
      </w:pPr>
      <w:r>
        <w:rPr>
          <w:rFonts w:ascii="Arial" w:cs="Arial" w:eastAsia="Arial" w:hAnsi="Arial"/>
          <w:color w:val="2C2C2A"/>
          <w:sz w:val="22"/>
          <w:szCs w:val="22"/>
        </w:rPr>
        <w:t xml:space="preserve">Version 2.0 adds twelve requirements (REQ-041 to REQ-052) identified through systematic gap analysis against Karpathy's original document, covering: image co-location, repo/dataset ingestion, the raw/ summary registry, bidirectional backlinks, the compounding output loop, Marp output compliance, sandboxed code execution, search-as-agent-tool, lint web search capability, the lint→compile feedback queue, and the wiki navigation model.</w:t>
      </w:r>
    </w:p>
    <w:p>
      <w:pPr>
        <w:spacing w:after="60" w:before="60"/>
      </w:pPr>
      <w:r>
        <w:t xml:space="preserve"/>
      </w:r>
    </w:p>
    <w:p>
      <w:pPr>
        <w:pStyle w:val="Heading1"/>
        <w:spacing w:after="180" w:before="360"/>
      </w:pPr>
      <w:r>
        <w:rPr>
          <w:rFonts w:ascii="Arial" w:cs="Arial" w:eastAsia="Arial" w:hAnsi="Arial"/>
          <w:b/>
          <w:bCs/>
          <w:color w:val="2C2C2A"/>
          <w:sz w:val="32"/>
          <w:szCs w:val="32"/>
        </w:rPr>
        <w:t xml:space="preserve">2. Product Vision</w:t>
      </w:r>
    </w:p>
    <w:p>
      <w:pPr>
        <w:pStyle w:val="Heading2"/>
        <w:spacing w:after="120" w:before="280"/>
      </w:pPr>
      <w:r>
        <w:rPr>
          <w:rFonts w:ascii="Arial" w:cs="Arial" w:eastAsia="Arial" w:hAnsi="Arial"/>
          <w:b/>
          <w:bCs/>
          <w:color w:val="534AB7"/>
          <w:sz w:val="26"/>
          <w:szCs w:val="26"/>
        </w:rPr>
        <w:t xml:space="preserve">2.1 The compile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Stage</w:t>
            </w:r>
          </w:p>
        </w:tc>
        <w:tc>
          <w:tcPr>
            <w:tcW w:type="dxa" w:w="28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Action</w:t>
            </w:r>
          </w:p>
        </w:tc>
        <w:tc>
          <w:tcPr>
            <w:tcW w:type="dxa" w:w="20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Output</w:t>
            </w:r>
          </w:p>
        </w:tc>
        <w:tc>
          <w:tcPr>
            <w:tcW w:type="dxa" w:w="336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Key requirements</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Fetch raw sources → clean .md + co-located images</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raw/{user_id}/**</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REQ-004,041,042</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Registry</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 worker writes one-para summary per raw/ item</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index.md manifest</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REQ-043</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 writes wiki/ concept articles, backlinks, cross-links</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wiki/{user_id}/**</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REQ-007,044,045</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Q&amp;A</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Agent uses search tool, reads wiki, renders output</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outputs/{user_id}/</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REQ-011,047,048,049</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File back</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Tagged outputs re-ingested into raw/ for next compile</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raw/outputs/ → wiki/</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REQ-046</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Nightly: web search to impute, queue new article candidates</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lint_queue.md</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REQ-050,051</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Navigate</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browses concept graph, breadcrumbs, backlink panel</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browser</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REQ-052</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2.2 Hard product invariants</w:t>
      </w:r>
    </w:p>
    <w:p>
      <w:pPr>
        <w:pStyle w:val="ListParagraph"/>
        <w:numPr>
          <w:ilvl w:val="0"/>
          <w:numId w:val="2"/>
        </w:numPr>
        <w:spacing w:after="60" w:before="60"/>
      </w:pPr>
      <w:r>
        <w:rPr>
          <w:rFonts w:ascii="Arial" w:cs="Arial" w:eastAsia="Arial" w:hAnsi="Arial"/>
          <w:color w:val="2C2C2A"/>
          <w:sz w:val="22"/>
          <w:szCs w:val="22"/>
        </w:rPr>
        <w:t xml:space="preserve">wiki/ is exclusively LLM-authored — no user edit interface (REQ-045)</w:t>
      </w:r>
    </w:p>
    <w:p>
      <w:pPr>
        <w:pStyle w:val="ListParagraph"/>
        <w:numPr>
          <w:ilvl w:val="0"/>
          <w:numId w:val="2"/>
        </w:numPr>
        <w:spacing w:after="60" w:before="60"/>
      </w:pPr>
      <w:r>
        <w:rPr>
          <w:rFonts w:ascii="Arial" w:cs="Arial" w:eastAsia="Arial" w:hAnsi="Arial"/>
          <w:color w:val="2C2C2A"/>
          <w:sz w:val="22"/>
          <w:szCs w:val="22"/>
        </w:rPr>
        <w:t xml:space="preserve">Every raw/ item has a summary entry in index.md before compile runs on it (REQ-043)</w:t>
      </w:r>
    </w:p>
    <w:p>
      <w:pPr>
        <w:pStyle w:val="ListParagraph"/>
        <w:numPr>
          <w:ilvl w:val="0"/>
          <w:numId w:val="2"/>
        </w:numPr>
        <w:spacing w:after="60" w:before="60"/>
      </w:pPr>
      <w:r>
        <w:rPr>
          <w:rFonts w:ascii="Arial" w:cs="Arial" w:eastAsia="Arial" w:hAnsi="Arial"/>
          <w:color w:val="2C2C2A"/>
          <w:sz w:val="22"/>
          <w:szCs w:val="22"/>
        </w:rPr>
        <w:t xml:space="preserve">All Q&amp;A outputs are tagged and filed back into raw/ to close the compounding loop (REQ-046)</w:t>
      </w:r>
    </w:p>
    <w:p>
      <w:pPr>
        <w:pStyle w:val="ListParagraph"/>
        <w:numPr>
          <w:ilvl w:val="0"/>
          <w:numId w:val="2"/>
        </w:numPr>
        <w:spacing w:after="60" w:before="60"/>
      </w:pPr>
      <w:r>
        <w:rPr>
          <w:rFonts w:ascii="Arial" w:cs="Arial" w:eastAsia="Arial" w:hAnsi="Arial"/>
          <w:color w:val="2C2C2A"/>
          <w:sz w:val="22"/>
          <w:szCs w:val="22"/>
        </w:rPr>
        <w:t xml:space="preserve">Search is a tool in the Q&amp;A agent's reasoning loop, not just a UI feature (REQ-049)</w:t>
      </w:r>
    </w:p>
    <w:p>
      <w:r>
        <w:br w:type="page"/>
      </w:r>
    </w:p>
    <w:p>
      <w:pPr>
        <w:pStyle w:val="Heading1"/>
        <w:spacing w:after="180" w:before="360"/>
      </w:pPr>
      <w:r>
        <w:rPr>
          <w:rFonts w:ascii="Arial" w:cs="Arial" w:eastAsia="Arial" w:hAnsi="Arial"/>
          <w:b/>
          <w:bCs/>
          <w:color w:val="2C2C2A"/>
          <w:sz w:val="32"/>
          <w:szCs w:val="32"/>
        </w:rPr>
        <w:t xml:space="preserve">3. Phase I Requirements — Original (REQ-001 to REQ-021)</w:t>
      </w:r>
    </w:p>
    <w:p>
      <w:pPr>
        <w:pStyle w:val="Heading2"/>
        <w:spacing w:after="120" w:before="280"/>
      </w:pPr>
      <w:r>
        <w:rPr>
          <w:rFonts w:ascii="Arial" w:cs="Arial" w:eastAsia="Arial" w:hAnsi="Arial"/>
          <w:b/>
          <w:bCs/>
          <w:color w:val="534AB7"/>
          <w:sz w:val="26"/>
          <w:szCs w:val="26"/>
        </w:rPr>
        <w:t xml:space="preserve">3.1 Onboarding and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REQ-001 to REQ-003</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REQ-001: User signs up via email or Google OAuth (Supabase Auth)</w:t>
      </w:r>
    </w:p>
    <w:p>
      <w:pPr>
        <w:pStyle w:val="ListParagraph"/>
        <w:numPr>
          <w:ilvl w:val="0"/>
          <w:numId w:val="2"/>
        </w:numPr>
        <w:spacing w:after="60" w:before="60"/>
      </w:pPr>
      <w:r>
        <w:rPr>
          <w:rFonts w:ascii="Arial" w:cs="Arial" w:eastAsia="Arial" w:hAnsi="Arial"/>
          <w:color w:val="2C2C2A"/>
          <w:sz w:val="22"/>
          <w:szCs w:val="22"/>
        </w:rPr>
        <w:t xml:space="preserve">REQ-002: BYOK API key stored encrypted in GCP Secret Manager</w:t>
      </w:r>
    </w:p>
    <w:p>
      <w:pPr>
        <w:pStyle w:val="ListParagraph"/>
        <w:numPr>
          <w:ilvl w:val="0"/>
          <w:numId w:val="2"/>
        </w:numPr>
        <w:spacing w:after="60" w:before="60"/>
      </w:pPr>
      <w:r>
        <w:rPr>
          <w:rFonts w:ascii="Arial" w:cs="Arial" w:eastAsia="Arial" w:hAnsi="Arial"/>
          <w:color w:val="2C2C2A"/>
          <w:sz w:val="22"/>
          <w:szCs w:val="22"/>
        </w:rPr>
        <w:t xml:space="preserve">REQ-003: User adds 3–5 seed sources: URLs, topics, RSS feeds</w:t>
      </w:r>
    </w:p>
    <w:p>
      <w:pPr>
        <w:pStyle w:val="Heading2"/>
        <w:spacing w:after="120" w:before="280"/>
      </w:pPr>
      <w:r>
        <w:rPr>
          <w:rFonts w:ascii="Arial" w:cs="Arial" w:eastAsia="Arial" w:hAnsi="Arial"/>
          <w:b/>
          <w:bCs/>
          <w:color w:val="534AB7"/>
          <w:sz w:val="26"/>
          <w:szCs w:val="26"/>
        </w:rPr>
        <w:t xml:space="preserve">3.2 Ingest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REQ-004 to REQ-006  |  raw/ directory</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REQ-004: URL → Jina Reader API → clean .md in raw/{user_id}/{slug}.md</w:t>
      </w:r>
    </w:p>
    <w:p>
      <w:pPr>
        <w:pStyle w:val="ListParagraph"/>
        <w:numPr>
          <w:ilvl w:val="0"/>
          <w:numId w:val="2"/>
        </w:numPr>
        <w:spacing w:after="60" w:before="60"/>
      </w:pPr>
      <w:r>
        <w:rPr>
          <w:rFonts w:ascii="Arial" w:cs="Arial" w:eastAsia="Arial" w:hAnsi="Arial"/>
          <w:color w:val="2C2C2A"/>
          <w:sz w:val="22"/>
          <w:szCs w:val="22"/>
        </w:rPr>
        <w:t xml:space="preserve">REQ-005: RSS feed poller on Cloud Scheduler; new items auto-ingested</w:t>
      </w:r>
    </w:p>
    <w:p>
      <w:pPr>
        <w:pStyle w:val="ListParagraph"/>
        <w:numPr>
          <w:ilvl w:val="0"/>
          <w:numId w:val="2"/>
        </w:numPr>
        <w:spacing w:after="60" w:before="60"/>
      </w:pPr>
      <w:r>
        <w:rPr>
          <w:rFonts w:ascii="Arial" w:cs="Arial" w:eastAsia="Arial" w:hAnsi="Arial"/>
          <w:color w:val="2C2C2A"/>
          <w:sz w:val="22"/>
          <w:szCs w:val="22"/>
        </w:rPr>
        <w:t xml:space="preserve">REQ-006: PDF uploads → PyMuPDF → clean .md (Phase I.2)</w:t>
      </w:r>
    </w:p>
    <w:p>
      <w:pPr>
        <w:pStyle w:val="Heading2"/>
        <w:spacing w:after="120" w:before="280"/>
      </w:pPr>
      <w:r>
        <w:rPr>
          <w:rFonts w:ascii="Arial" w:cs="Arial" w:eastAsia="Arial" w:hAnsi="Arial"/>
          <w:b/>
          <w:bCs/>
          <w:color w:val="534AB7"/>
          <w:sz w:val="26"/>
          <w:szCs w:val="26"/>
        </w:rPr>
        <w:t xml:space="preserve">3.3 Compile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REQ-007 to REQ-009  |  wiki/ directory</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REQ-007: Compile worker runs incrementally on new/changed raw/ items only</w:t>
      </w:r>
    </w:p>
    <w:p>
      <w:pPr>
        <w:pStyle w:val="ListParagraph"/>
        <w:numPr>
          <w:ilvl w:val="0"/>
          <w:numId w:val="2"/>
        </w:numPr>
        <w:spacing w:after="60" w:before="60"/>
      </w:pPr>
      <w:r>
        <w:rPr>
          <w:rFonts w:ascii="Arial" w:cs="Arial" w:eastAsia="Arial" w:hAnsi="Arial"/>
          <w:color w:val="2C2C2A"/>
          <w:sz w:val="22"/>
          <w:szCs w:val="22"/>
        </w:rPr>
        <w:t xml:space="preserve">REQ-008: Auto-maintains index.md TOC and backlinks.md</w:t>
      </w:r>
    </w:p>
    <w:p>
      <w:pPr>
        <w:pStyle w:val="ListParagraph"/>
        <w:numPr>
          <w:ilvl w:val="0"/>
          <w:numId w:val="2"/>
        </w:numPr>
        <w:spacing w:after="60" w:before="60"/>
      </w:pPr>
      <w:r>
        <w:rPr>
          <w:rFonts w:ascii="Arial" w:cs="Arial" w:eastAsia="Arial" w:hAnsi="Arial"/>
          <w:color w:val="2C2C2A"/>
          <w:sz w:val="22"/>
          <w:szCs w:val="22"/>
        </w:rPr>
        <w:t xml:space="preserve">REQ-009: LLM categorizes content into concept articles with cross-links</w:t>
      </w:r>
    </w:p>
    <w:p>
      <w:pPr>
        <w:pStyle w:val="Heading2"/>
        <w:spacing w:after="120" w:before="280"/>
      </w:pPr>
      <w:r>
        <w:rPr>
          <w:rFonts w:ascii="Arial" w:cs="Arial" w:eastAsia="Arial" w:hAnsi="Arial"/>
          <w:b/>
          <w:bCs/>
          <w:color w:val="534AB7"/>
          <w:sz w:val="26"/>
          <w:szCs w:val="26"/>
        </w:rPr>
        <w:t xml:space="preserve">3.4 Web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REQ-010 to REQ-013</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REQ-010: Wiki browser renders .md with full markdown support</w:t>
      </w:r>
    </w:p>
    <w:p>
      <w:pPr>
        <w:pStyle w:val="ListParagraph"/>
        <w:numPr>
          <w:ilvl w:val="0"/>
          <w:numId w:val="2"/>
        </w:numPr>
        <w:spacing w:after="60" w:before="60"/>
      </w:pPr>
      <w:r>
        <w:rPr>
          <w:rFonts w:ascii="Arial" w:cs="Arial" w:eastAsia="Arial" w:hAnsi="Arial"/>
          <w:color w:val="2C2C2A"/>
          <w:sz w:val="22"/>
          <w:szCs w:val="22"/>
        </w:rPr>
        <w:t xml:space="preserve">REQ-011: Q&amp;A interface: question → LLM agent → answer rendered</w:t>
      </w:r>
    </w:p>
    <w:p>
      <w:pPr>
        <w:pStyle w:val="ListParagraph"/>
        <w:numPr>
          <w:ilvl w:val="0"/>
          <w:numId w:val="2"/>
        </w:numPr>
        <w:spacing w:after="60" w:before="60"/>
      </w:pPr>
      <w:r>
        <w:rPr>
          <w:rFonts w:ascii="Arial" w:cs="Arial" w:eastAsia="Arial" w:hAnsi="Arial"/>
          <w:color w:val="2C2C2A"/>
          <w:sz w:val="22"/>
          <w:szCs w:val="22"/>
        </w:rPr>
        <w:t xml:space="preserve">REQ-012: Output renderer supports .md, slides, image outputs</w:t>
      </w:r>
    </w:p>
    <w:p>
      <w:pPr>
        <w:pStyle w:val="ListParagraph"/>
        <w:numPr>
          <w:ilvl w:val="0"/>
          <w:numId w:val="2"/>
        </w:numPr>
        <w:spacing w:after="60" w:before="60"/>
      </w:pPr>
      <w:r>
        <w:rPr>
          <w:rFonts w:ascii="Arial" w:cs="Arial" w:eastAsia="Arial" w:hAnsi="Arial"/>
          <w:color w:val="2C2C2A"/>
          <w:sz w:val="22"/>
          <w:szCs w:val="22"/>
        </w:rPr>
        <w:t xml:space="preserve">REQ-013: Outputs auto-filed back into wiki/</w:t>
      </w:r>
    </w:p>
    <w:p>
      <w:pPr>
        <w:pStyle w:val="Heading2"/>
        <w:spacing w:after="120" w:before="280"/>
      </w:pPr>
      <w:r>
        <w:rPr>
          <w:rFonts w:ascii="Arial" w:cs="Arial" w:eastAsia="Arial" w:hAnsi="Arial"/>
          <w:b/>
          <w:bCs/>
          <w:color w:val="534AB7"/>
          <w:sz w:val="26"/>
          <w:szCs w:val="26"/>
        </w:rPr>
        <w:t xml:space="preserve">3.5 Lint, search, mobile, NFRs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REQ-014 to REQ-021</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REQ-014: Nightly lint pass: inconsistencies, gaps, connections</w:t>
      </w:r>
    </w:p>
    <w:p>
      <w:pPr>
        <w:pStyle w:val="ListParagraph"/>
        <w:numPr>
          <w:ilvl w:val="0"/>
          <w:numId w:val="2"/>
        </w:numPr>
        <w:spacing w:after="60" w:before="60"/>
      </w:pPr>
      <w:r>
        <w:rPr>
          <w:rFonts w:ascii="Arial" w:cs="Arial" w:eastAsia="Arial" w:hAnsi="Arial"/>
          <w:color w:val="2C2C2A"/>
          <w:sz w:val="22"/>
          <w:szCs w:val="22"/>
        </w:rPr>
        <w:t xml:space="preserve">REQ-015: BM25 search over wiki/ in web UI</w:t>
      </w:r>
    </w:p>
    <w:p>
      <w:pPr>
        <w:pStyle w:val="ListParagraph"/>
        <w:numPr>
          <w:ilvl w:val="0"/>
          <w:numId w:val="2"/>
        </w:numPr>
        <w:spacing w:after="60" w:before="60"/>
      </w:pPr>
      <w:r>
        <w:rPr>
          <w:rFonts w:ascii="Arial" w:cs="Arial" w:eastAsia="Arial" w:hAnsi="Arial"/>
          <w:color w:val="2C2C2A"/>
          <w:sz w:val="22"/>
          <w:szCs w:val="22"/>
        </w:rPr>
        <w:t xml:space="preserve">REQ-016: Search API endpoint for LLM agent use</w:t>
      </w:r>
    </w:p>
    <w:p>
      <w:pPr>
        <w:pStyle w:val="ListParagraph"/>
        <w:numPr>
          <w:ilvl w:val="0"/>
          <w:numId w:val="2"/>
        </w:numPr>
        <w:spacing w:after="60" w:before="60"/>
      </w:pPr>
      <w:r>
        <w:rPr>
          <w:rFonts w:ascii="Arial" w:cs="Arial" w:eastAsia="Arial" w:hAnsi="Arial"/>
          <w:color w:val="2C2C2A"/>
          <w:sz w:val="22"/>
          <w:szCs w:val="22"/>
        </w:rPr>
        <w:t xml:space="preserve">REQ-017: Expo mobile app (iOS + Android)</w:t>
      </w:r>
    </w:p>
    <w:p>
      <w:pPr>
        <w:pStyle w:val="ListParagraph"/>
        <w:numPr>
          <w:ilvl w:val="0"/>
          <w:numId w:val="2"/>
        </w:numPr>
        <w:spacing w:after="60" w:before="60"/>
      </w:pPr>
      <w:r>
        <w:rPr>
          <w:rFonts w:ascii="Arial" w:cs="Arial" w:eastAsia="Arial" w:hAnsi="Arial"/>
          <w:color w:val="2C2C2A"/>
          <w:sz w:val="22"/>
          <w:szCs w:val="22"/>
        </w:rPr>
        <w:t xml:space="preserve">REQ-018: Share sheet → auto-ingest URL</w:t>
      </w:r>
    </w:p>
    <w:p>
      <w:pPr>
        <w:pStyle w:val="ListParagraph"/>
        <w:numPr>
          <w:ilvl w:val="0"/>
          <w:numId w:val="2"/>
        </w:numPr>
        <w:spacing w:after="60" w:before="60"/>
      </w:pPr>
      <w:r>
        <w:rPr>
          <w:rFonts w:ascii="Arial" w:cs="Arial" w:eastAsia="Arial" w:hAnsi="Arial"/>
          <w:color w:val="2C2C2A"/>
          <w:sz w:val="22"/>
          <w:szCs w:val="22"/>
        </w:rPr>
        <w:t xml:space="preserve">REQ-019: Push notification: wiki updated</w:t>
      </w:r>
    </w:p>
    <w:p>
      <w:pPr>
        <w:pStyle w:val="ListParagraph"/>
        <w:numPr>
          <w:ilvl w:val="0"/>
          <w:numId w:val="2"/>
        </w:numPr>
        <w:spacing w:after="60" w:before="60"/>
      </w:pPr>
      <w:r>
        <w:rPr>
          <w:rFonts w:ascii="Arial" w:cs="Arial" w:eastAsia="Arial" w:hAnsi="Arial"/>
          <w:color w:val="2C2C2A"/>
          <w:sz w:val="22"/>
          <w:szCs w:val="22"/>
        </w:rPr>
        <w:t xml:space="preserve">REQ-020: User data isolated per GCS prefix</w:t>
      </w:r>
    </w:p>
    <w:p>
      <w:pPr>
        <w:pStyle w:val="ListParagraph"/>
        <w:numPr>
          <w:ilvl w:val="0"/>
          <w:numId w:val="2"/>
        </w:numPr>
        <w:spacing w:after="60" w:before="60"/>
      </w:pPr>
      <w:r>
        <w:rPr>
          <w:rFonts w:ascii="Arial" w:cs="Arial" w:eastAsia="Arial" w:hAnsi="Arial"/>
          <w:color w:val="2C2C2A"/>
          <w:sz w:val="22"/>
          <w:szCs w:val="22"/>
        </w:rPr>
        <w:t xml:space="preserve">REQ-021: API key encrypted at rest</w:t>
      </w:r>
    </w:p>
    <w:p>
      <w:r>
        <w:br w:type="page"/>
      </w:r>
    </w:p>
    <w:p>
      <w:pPr>
        <w:pStyle w:val="Heading1"/>
        <w:spacing w:after="180" w:before="360"/>
      </w:pPr>
      <w:r>
        <w:rPr>
          <w:rFonts w:ascii="Arial" w:cs="Arial" w:eastAsia="Arial" w:hAnsi="Arial"/>
          <w:b/>
          <w:bCs/>
          <w:color w:val="2C2C2A"/>
          <w:sz w:val="32"/>
          <w:szCs w:val="32"/>
        </w:rPr>
        <w:t xml:space="preserve">4. Phase I Gap Requirements — REQ-041 to REQ-052</w:t>
      </w:r>
    </w:p>
    <w:p>
      <w:pPr>
        <w:spacing w:after="80" w:before="80"/>
      </w:pPr>
      <w:r>
        <w:rPr>
          <w:rFonts w:ascii="Arial" w:cs="Arial" w:eastAsia="Arial" w:hAnsi="Arial"/>
          <w:color w:val="2C2C2A"/>
          <w:sz w:val="22"/>
          <w:szCs w:val="22"/>
        </w:rPr>
        <w:t xml:space="preserve">These twelve requirements were missing from v1.0 and are required to fully implement Karpathy's LLM KB design for the free user. All are Phase I scope.</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4.1 Ingest gaps (REQ-041 to REQ-043)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AF3DE" w:val="clear"/>
            <w:tcMar>
              <w:top w:type="dxa" w:w="100"/>
              <w:left w:type="dxa" w:w="180"/>
              <w:bottom w:type="dxa" w:w="100"/>
              <w:right w:type="dxa" w:w="180"/>
            </w:tcMar>
          </w:tcPr>
          <w:p>
            <w:r>
              <w:rPr>
                <w:rFonts w:ascii="Arial" w:cs="Arial" w:eastAsia="Arial" w:hAnsi="Arial"/>
                <w:b/>
                <w:bCs/>
                <w:color w:val="27500A"/>
                <w:sz w:val="24"/>
                <w:szCs w:val="24"/>
              </w:rPr>
              <w:t xml:space="preserve">Gap 1–3: Sources, images, summary registry</w:t>
            </w:r>
          </w:p>
        </w:tc>
      </w:tr>
    </w:tbl>
    <w:p>
      <w:pPr>
        <w:spacing w:after="60" w:before="60"/>
      </w:pPr>
      <w:r>
        <w:t xml:space="preserve"/>
      </w:r>
    </w:p>
    <w:p>
      <w:pPr>
        <w:spacing w:after="40" w:before="120"/>
      </w:pPr>
      <w:r>
        <w:rPr>
          <w:rFonts w:ascii="Arial" w:cs="Arial" w:eastAsia="Arial" w:hAnsi="Arial"/>
          <w:b/>
          <w:bCs/>
          <w:color w:val="2C2C2A"/>
          <w:sz w:val="22"/>
          <w:szCs w:val="22"/>
        </w:rPr>
        <w:t xml:space="preserve">REQ-041: The ingest worker SHALL accept GitHub repository URLs and dataset URLs (CSV, JSON) as source types, fetching README, file tree, and key source files from repos, and generating structured summaries from datasets, storing results as .md files in raw/{user_id}/.</w:t>
      </w:r>
    </w:p>
    <w:p>
      <w:pPr>
        <w:spacing w:after="40" w:before="40"/>
      </w:pPr>
      <w:r>
        <w:rPr>
          <w:rFonts w:ascii="Arial" w:cs="Arial" w:eastAsia="Arial" w:hAnsi="Arial"/>
          <w:color w:val="888780"/>
          <w:sz w:val="20"/>
          <w:szCs w:val="20"/>
        </w:rPr>
        <w:t xml:space="preserve">Functional ref: FR-INGEST-05  |  Component: Python ingest worker + GitHub API  |  Priority: P2</w:t>
      </w:r>
    </w:p>
    <w:p>
      <w:pPr>
        <w:spacing w:after="120" w:before="40"/>
      </w:pPr>
      <w:r>
        <w:rPr>
          <w:rFonts w:ascii="Arial" w:cs="Arial" w:eastAsia="Arial" w:hAnsi="Arial"/>
          <w:i/>
          <w:iCs/>
          <w:color w:val="2C2C2A"/>
          <w:sz w:val="20"/>
          <w:szCs w:val="20"/>
        </w:rPr>
        <w:t xml:space="preserve">Implementation: Use GitHub REST API (unauthenticated for public repos, token for private). Fetch README.md, top-level file tree, and key files (package.json, requirements.txt, main source files). For datasets, use pandas profiling to generate a statistical summary .md. Free users limited to public repos.</w:t>
      </w:r>
    </w:p>
    <w:p>
      <w:pPr>
        <w:spacing w:after="40" w:before="120"/>
      </w:pPr>
      <w:r>
        <w:rPr>
          <w:rFonts w:ascii="Arial" w:cs="Arial" w:eastAsia="Arial" w:hAnsi="Arial"/>
          <w:b/>
          <w:bCs/>
          <w:color w:val="2C2C2A"/>
          <w:sz w:val="22"/>
          <w:szCs w:val="22"/>
        </w:rPr>
        <w:t xml:space="preserve">REQ-042: The ingest worker SHALL download all images referenced in fetched articles to raw/{user_id}/{slug}/images/ and rewrite image src paths in the .md file to relative paths so the compile worker LLM can reference images during wiki compilation.</w:t>
      </w:r>
    </w:p>
    <w:p>
      <w:pPr>
        <w:spacing w:after="40" w:before="40"/>
      </w:pPr>
      <w:r>
        <w:rPr>
          <w:rFonts w:ascii="Arial" w:cs="Arial" w:eastAsia="Arial" w:hAnsi="Arial"/>
          <w:color w:val="888780"/>
          <w:sz w:val="20"/>
          <w:szCs w:val="20"/>
        </w:rPr>
        <w:t xml:space="preserve">Functional ref: FR-INGEST-06  |  Component: Python ingest worker (image co-location)  |  Priority: P1</w:t>
      </w:r>
    </w:p>
    <w:p>
      <w:pPr>
        <w:spacing w:after="120" w:before="40"/>
      </w:pPr>
      <w:r>
        <w:rPr>
          <w:rFonts w:ascii="Arial" w:cs="Arial" w:eastAsia="Arial" w:hAnsi="Arial"/>
          <w:i/>
          <w:iCs/>
          <w:color w:val="2C2C2A"/>
          <w:sz w:val="20"/>
          <w:szCs w:val="20"/>
        </w:rPr>
        <w:t xml:space="preserve">Implementation: Parse .md output from Jina Reader for image URLs. Download each via requests with timeout. Store as {slug}/images/{filename}. Rewrite .md image references from absolute URLs to ./images/{filename}. Skip images over 5MB. This is critical for Karpathy's stated requirement that LLM can 'easily reference' images.</w:t>
      </w:r>
    </w:p>
    <w:p>
      <w:pPr>
        <w:spacing w:after="40" w:before="120"/>
      </w:pPr>
      <w:r>
        <w:rPr>
          <w:rFonts w:ascii="Arial" w:cs="Arial" w:eastAsia="Arial" w:hAnsi="Arial"/>
          <w:b/>
          <w:bCs/>
          <w:color w:val="2C2C2A"/>
          <w:sz w:val="22"/>
          <w:szCs w:val="22"/>
        </w:rPr>
        <w:t xml:space="preserve">REQ-043: The compile worker SHALL maintain a complete raw/ summary registry in index.md where every ingested raw/ item has a one-paragraph summary entry, updated incrementally on each compile cycle, giving the LLM a full corpus manifest without reading every source file.</w:t>
      </w:r>
    </w:p>
    <w:p>
      <w:pPr>
        <w:spacing w:after="40" w:before="40"/>
      </w:pPr>
      <w:r>
        <w:rPr>
          <w:rFonts w:ascii="Arial" w:cs="Arial" w:eastAsia="Arial" w:hAnsi="Arial"/>
          <w:color w:val="888780"/>
          <w:sz w:val="20"/>
          <w:szCs w:val="20"/>
        </w:rPr>
        <w:t xml:space="preserve">Functional ref: FR-COMPILE-05  |  Component: Compile worker (registry maintainer)  |  Priority: P1</w:t>
      </w:r>
    </w:p>
    <w:p>
      <w:pPr>
        <w:spacing w:after="120" w:before="40"/>
      </w:pPr>
      <w:r>
        <w:rPr>
          <w:rFonts w:ascii="Arial" w:cs="Arial" w:eastAsia="Arial" w:hAnsi="Arial"/>
          <w:i/>
          <w:iCs/>
          <w:color w:val="2C2C2A"/>
          <w:sz w:val="20"/>
          <w:szCs w:val="20"/>
        </w:rPr>
        <w:t xml:space="preserve">Implementation: index.md format: ## {slug} | {source_url} | {ingested_at} followed by one-paragraph LLM-generated summary. On each compile run, worker checks for new raw/ items not yet in index.md and appends summaries. Never rewrites existing summaries unless source is updated. This is the LLM's navigation map — Karpathy explicitly calls this out as key to avoiding RAG at small scale.</w:t>
      </w:r>
    </w:p>
    <w:p>
      <w:pPr>
        <w:pStyle w:val="Heading2"/>
        <w:spacing w:after="120" w:before="280"/>
      </w:pPr>
      <w:r>
        <w:rPr>
          <w:rFonts w:ascii="Arial" w:cs="Arial" w:eastAsia="Arial" w:hAnsi="Arial"/>
          <w:b/>
          <w:bCs/>
          <w:color w:val="534AB7"/>
          <w:sz w:val="26"/>
          <w:szCs w:val="26"/>
        </w:rPr>
        <w:t xml:space="preserve">4.2 Compile and wiki structure gaps (REQ-044 to REQ-046)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AF3DE" w:val="clear"/>
            <w:tcMar>
              <w:top w:type="dxa" w:w="100"/>
              <w:left w:type="dxa" w:w="180"/>
              <w:bottom w:type="dxa" w:w="100"/>
              <w:right w:type="dxa" w:w="180"/>
            </w:tcMar>
          </w:tcPr>
          <w:p>
            <w:r>
              <w:rPr>
                <w:rFonts w:ascii="Arial" w:cs="Arial" w:eastAsia="Arial" w:hAnsi="Arial"/>
                <w:b/>
                <w:bCs/>
                <w:color w:val="27500A"/>
                <w:sz w:val="24"/>
                <w:szCs w:val="24"/>
              </w:rPr>
              <w:t xml:space="preserve">Gap 4–6: Backlinks, write-only, compounding loop</w:t>
            </w:r>
          </w:p>
        </w:tc>
      </w:tr>
    </w:tbl>
    <w:p>
      <w:pPr>
        <w:spacing w:after="60" w:before="60"/>
      </w:pPr>
      <w:r>
        <w:t xml:space="preserve"/>
      </w:r>
    </w:p>
    <w:p>
      <w:pPr>
        <w:spacing w:after="40" w:before="120"/>
      </w:pPr>
      <w:r>
        <w:rPr>
          <w:rFonts w:ascii="Arial" w:cs="Arial" w:eastAsia="Arial" w:hAnsi="Arial"/>
          <w:b/>
          <w:bCs/>
          <w:color w:val="2C2C2A"/>
          <w:sz w:val="22"/>
          <w:szCs w:val="22"/>
        </w:rPr>
        <w:t xml:space="preserve">REQ-044: The compile worker SHALL maintain bidirectional backlinks across all wiki/ articles using [[wikilink]] syntax, regenerating backlinks.md in full on every compile cycle so that any article A linking to article B causes B's backlink entry to list A.</w:t>
      </w:r>
    </w:p>
    <w:p>
      <w:pPr>
        <w:spacing w:after="40" w:before="40"/>
      </w:pPr>
      <w:r>
        <w:rPr>
          <w:rFonts w:ascii="Arial" w:cs="Arial" w:eastAsia="Arial" w:hAnsi="Arial"/>
          <w:color w:val="888780"/>
          <w:sz w:val="20"/>
          <w:szCs w:val="20"/>
        </w:rPr>
        <w:t xml:space="preserve">Functional ref: FR-COMPILE-06  |  Component: Compile worker (backlink engine)  |  Priority: P1</w:t>
      </w:r>
    </w:p>
    <w:p>
      <w:pPr>
        <w:spacing w:after="120" w:before="40"/>
      </w:pPr>
      <w:r>
        <w:rPr>
          <w:rFonts w:ascii="Arial" w:cs="Arial" w:eastAsia="Arial" w:hAnsi="Arial"/>
          <w:i/>
          <w:iCs/>
          <w:color w:val="2C2C2A"/>
          <w:sz w:val="20"/>
          <w:szCs w:val="20"/>
        </w:rPr>
        <w:t xml:space="preserve">Implementation: After each compile cycle, worker scans all wiki/ .md files for [[link]] patterns, builds a bidirectional adjacency map, and writes backlinks.md as a structured index: {article}: linked_from: [list]. The web UI backlink panel reads this file. Format must be consistent so the LLM can also read backlinks.md during Q&amp;A to understand concept relationships.</w:t>
      </w:r>
    </w:p>
    <w:p>
      <w:pPr>
        <w:spacing w:after="40" w:before="120"/>
      </w:pPr>
      <w:r>
        <w:rPr>
          <w:rFonts w:ascii="Arial" w:cs="Arial" w:eastAsia="Arial" w:hAnsi="Arial"/>
          <w:b/>
          <w:bCs/>
          <w:color w:val="2C2C2A"/>
          <w:sz w:val="22"/>
          <w:szCs w:val="22"/>
        </w:rPr>
        <w:t xml:space="preserve">REQ-045: The system architecture SHALL enforce that wiki/ is exclusively written by the compile worker and output filing worker — no user edit interface shall be provided for wiki/ content, preserving LLM authorship integrity as a hard product invariant.</w:t>
      </w:r>
    </w:p>
    <w:p>
      <w:pPr>
        <w:spacing w:after="40" w:before="40"/>
      </w:pPr>
      <w:r>
        <w:rPr>
          <w:rFonts w:ascii="Arial" w:cs="Arial" w:eastAsia="Arial" w:hAnsi="Arial"/>
          <w:color w:val="888780"/>
          <w:sz w:val="20"/>
          <w:szCs w:val="20"/>
        </w:rPr>
        <w:t xml:space="preserve">Functional ref: FR-COMPILE-07  |  Component: Architecture constraint (all layers)  |  Priority: P1</w:t>
      </w:r>
    </w:p>
    <w:p>
      <w:pPr>
        <w:spacing w:after="120" w:before="40"/>
      </w:pPr>
      <w:r>
        <w:rPr>
          <w:rFonts w:ascii="Arial" w:cs="Arial" w:eastAsia="Arial" w:hAnsi="Arial"/>
          <w:i/>
          <w:iCs/>
          <w:color w:val="2C2C2A"/>
          <w:sz w:val="20"/>
          <w:szCs w:val="20"/>
        </w:rPr>
        <w:t xml:space="preserve">Implementation: Web UI renders wiki/ as read-only. No edit button, no inline editing, no direct file access. GCS bucket policy enforces this: only the compile worker service account has write access to wiki/ prefix. Users who want to add context must do so via the ingest pipeline (add a source) not by editing wiki/ directly. This invariant must be documented in the engineering onboarding guide.</w:t>
      </w:r>
    </w:p>
    <w:p>
      <w:pPr>
        <w:spacing w:after="40" w:before="120"/>
      </w:pPr>
      <w:r>
        <w:rPr>
          <w:rFonts w:ascii="Arial" w:cs="Arial" w:eastAsia="Arial" w:hAnsi="Arial"/>
          <w:b/>
          <w:bCs/>
          <w:color w:val="2C2C2A"/>
          <w:sz w:val="22"/>
          <w:szCs w:val="22"/>
        </w:rPr>
        <w:t xml:space="preserve">REQ-046: The output filing worker SHALL tag all Q&amp;A outputs with metadata (query, timestamp, output_type) and copy them into raw/{user_id}/outputs/ so the compile worker re-ingests them as first-class sources on the next compile cycle, enriching wiki/ articles with the user's own exploration history.</w:t>
      </w:r>
    </w:p>
    <w:p>
      <w:pPr>
        <w:spacing w:after="40" w:before="40"/>
      </w:pPr>
      <w:r>
        <w:rPr>
          <w:rFonts w:ascii="Arial" w:cs="Arial" w:eastAsia="Arial" w:hAnsi="Arial"/>
          <w:color w:val="888780"/>
          <w:sz w:val="20"/>
          <w:szCs w:val="20"/>
        </w:rPr>
        <w:t xml:space="preserve">Functional ref: FR-COMPILE-08  |  Component: Output filing worker + compile worker  |  Priority: P1</w:t>
      </w:r>
    </w:p>
    <w:p>
      <w:pPr>
        <w:spacing w:after="120" w:before="40"/>
      </w:pPr>
      <w:r>
        <w:rPr>
          <w:rFonts w:ascii="Arial" w:cs="Arial" w:eastAsia="Arial" w:hAnsi="Arial"/>
          <w:i/>
          <w:iCs/>
          <w:color w:val="2C2C2A"/>
          <w:sz w:val="20"/>
          <w:szCs w:val="20"/>
        </w:rPr>
        <w:t xml:space="preserve">Implementation: Each filed output gets a YAML frontmatter header: query, timestamp, output_type (md/slide/image), filed_at. Compile worker treats raw/outputs/ items with the same pipeline as source articles but adds a 'derived from query' provenance note in the resulting wiki article. This is the core compounding mechanism Karpathy describes: 'my own explorations always add up in the knowledge base.'</w:t>
      </w:r>
    </w:p>
    <w:p>
      <w:pPr>
        <w:pStyle w:val="Heading2"/>
        <w:spacing w:after="120" w:before="280"/>
      </w:pPr>
      <w:r>
        <w:rPr>
          <w:rFonts w:ascii="Arial" w:cs="Arial" w:eastAsia="Arial" w:hAnsi="Arial"/>
          <w:b/>
          <w:bCs/>
          <w:color w:val="534AB7"/>
          <w:sz w:val="26"/>
          <w:szCs w:val="26"/>
        </w:rPr>
        <w:t xml:space="preserve">4.3 Output and code execution gaps (REQ-047 to REQ-049)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AF3DE" w:val="clear"/>
            <w:tcMar>
              <w:top w:type="dxa" w:w="100"/>
              <w:left w:type="dxa" w:w="180"/>
              <w:bottom w:type="dxa" w:w="100"/>
              <w:right w:type="dxa" w:w="180"/>
            </w:tcMar>
          </w:tcPr>
          <w:p>
            <w:r>
              <w:rPr>
                <w:rFonts w:ascii="Arial" w:cs="Arial" w:eastAsia="Arial" w:hAnsi="Arial"/>
                <w:b/>
                <w:bCs/>
                <w:color w:val="27500A"/>
                <w:sz w:val="24"/>
                <w:szCs w:val="24"/>
              </w:rPr>
              <w:t xml:space="preserve">Gap 7–9: Marp, sandbox, search-as-tool</w:t>
            </w:r>
          </w:p>
        </w:tc>
      </w:tr>
    </w:tbl>
    <w:p>
      <w:pPr>
        <w:spacing w:after="60" w:before="60"/>
      </w:pPr>
      <w:r>
        <w:t xml:space="preserve"/>
      </w:r>
    </w:p>
    <w:p>
      <w:pPr>
        <w:spacing w:after="40" w:before="120"/>
      </w:pPr>
      <w:r>
        <w:rPr>
          <w:rFonts w:ascii="Arial" w:cs="Arial" w:eastAsia="Arial" w:hAnsi="Arial"/>
          <w:b/>
          <w:bCs/>
          <w:color w:val="2C2C2A"/>
          <w:sz w:val="22"/>
          <w:szCs w:val="22"/>
        </w:rPr>
        <w:t xml:space="preserve">REQ-047: The Q&amp;A agent SHALL generate Marp-compliant markdown presentations (with marp:true frontmatter, theme, paginate directives, and --- slide separators) when requested, rendered in the web UI via @marp-team/marp-core and stored in outputs/{user_id}/slides/.</w:t>
      </w:r>
    </w:p>
    <w:p>
      <w:pPr>
        <w:spacing w:after="40" w:before="40"/>
      </w:pPr>
      <w:r>
        <w:rPr>
          <w:rFonts w:ascii="Arial" w:cs="Arial" w:eastAsia="Arial" w:hAnsi="Arial"/>
          <w:color w:val="888780"/>
          <w:sz w:val="20"/>
          <w:szCs w:val="20"/>
        </w:rPr>
        <w:t xml:space="preserve">Functional ref: FR-OUTPUT-01  |  Component: Q&amp;A agent + Marp Core renderer  |  Priority: P2</w:t>
      </w:r>
    </w:p>
    <w:p>
      <w:pPr>
        <w:spacing w:after="120" w:before="40"/>
      </w:pPr>
      <w:r>
        <w:rPr>
          <w:rFonts w:ascii="Arial" w:cs="Arial" w:eastAsia="Arial" w:hAnsi="Arial"/>
          <w:i/>
          <w:iCs/>
          <w:color w:val="2C2C2A"/>
          <w:sz w:val="20"/>
          <w:szCs w:val="20"/>
        </w:rPr>
        <w:t xml:space="preserve">Implementation: Agent system prompt includes Marp format specification so it generates valid syntax. Web UI uses @marp-team/marp-core (npm) to render .md → HTML slide deck in-browser. Slides are filed back into wiki/ with metadata. User can export to PDF via Marp CLI in the Docker worker. This matches Karpathy's explicit use of Marp for slide output from his wiki.</w:t>
      </w:r>
    </w:p>
    <w:p>
      <w:pPr>
        <w:spacing w:after="40" w:before="120"/>
      </w:pPr>
      <w:r>
        <w:rPr>
          <w:rFonts w:ascii="Arial" w:cs="Arial" w:eastAsia="Arial" w:hAnsi="Arial"/>
          <w:b/>
          <w:bCs/>
          <w:color w:val="2C2C2A"/>
          <w:sz w:val="22"/>
          <w:szCs w:val="22"/>
        </w:rPr>
        <w:t xml:space="preserve">REQ-048: The Q&amp;A agent SHALL be able to write and execute Python code (matplotlib, pandas, numpy) in a sandboxed environment with no network access and enforced CPU/memory/timeout limits, storing output images in outputs/{user_id}/images/ and referencing them in wiki articles.</w:t>
      </w:r>
    </w:p>
    <w:p>
      <w:pPr>
        <w:spacing w:after="40" w:before="40"/>
      </w:pPr>
      <w:r>
        <w:rPr>
          <w:rFonts w:ascii="Arial" w:cs="Arial" w:eastAsia="Arial" w:hAnsi="Arial"/>
          <w:color w:val="888780"/>
          <w:sz w:val="20"/>
          <w:szCs w:val="20"/>
        </w:rPr>
        <w:t xml:space="preserve">Functional ref: FR-OUTPUT-02  |  Component: Code execution sandbox (E2B or Docker exec)  |  Priority: P2</w:t>
      </w:r>
    </w:p>
    <w:p>
      <w:pPr>
        <w:spacing w:after="120" w:before="40"/>
      </w:pPr>
      <w:r>
        <w:rPr>
          <w:rFonts w:ascii="Arial" w:cs="Arial" w:eastAsia="Arial" w:hAnsi="Arial"/>
          <w:i/>
          <w:iCs/>
          <w:color w:val="2C2C2A"/>
          <w:sz w:val="20"/>
          <w:szCs w:val="20"/>
        </w:rPr>
        <w:t xml:space="preserve">Implementation: Use E2B sandbox API (managed, per-execution billing) or Docker exec with --network none --memory 256m --cpus 0.5 --timeout 30s. Agent writes Python to a temp file, sandbox executes it, stdout/image captured and stored. Security: no file system access outside /tmp, no network. BYOK users' API key is never passed into the sandbox. This enables Karpathy's matplotlib output requirement.</w:t>
      </w:r>
    </w:p>
    <w:p>
      <w:pPr>
        <w:spacing w:after="40" w:before="120"/>
      </w:pPr>
      <w:r>
        <w:rPr>
          <w:rFonts w:ascii="Arial" w:cs="Arial" w:eastAsia="Arial" w:hAnsi="Arial"/>
          <w:b/>
          <w:bCs/>
          <w:color w:val="2C2C2A"/>
          <w:sz w:val="22"/>
          <w:szCs w:val="22"/>
        </w:rPr>
        <w:t xml:space="preserve">REQ-049: The BM25 search endpoint SHALL be registered as a callable tool in the Q&amp;A agent's tool-use loop, enabling the agent to programmatically invoke search during multi-step reasoning before composing answers, returning top-N wiki article paths and summaries as tool output.</w:t>
      </w:r>
    </w:p>
    <w:p>
      <w:pPr>
        <w:spacing w:after="40" w:before="40"/>
      </w:pPr>
      <w:r>
        <w:rPr>
          <w:rFonts w:ascii="Arial" w:cs="Arial" w:eastAsia="Arial" w:hAnsi="Arial"/>
          <w:color w:val="888780"/>
          <w:sz w:val="20"/>
          <w:szCs w:val="20"/>
        </w:rPr>
        <w:t xml:space="preserve">Functional ref: FR-SEARCH-03  |  Component: Q&amp;A agent tool registry + FastAPI search endpoint  |  Priority: P1</w:t>
      </w:r>
    </w:p>
    <w:p>
      <w:pPr>
        <w:spacing w:after="120" w:before="40"/>
      </w:pPr>
      <w:r>
        <w:rPr>
          <w:rFonts w:ascii="Arial" w:cs="Arial" w:eastAsia="Arial" w:hAnsi="Arial"/>
          <w:i/>
          <w:iCs/>
          <w:color w:val="2C2C2A"/>
          <w:sz w:val="20"/>
          <w:szCs w:val="20"/>
        </w:rPr>
        <w:t xml:space="preserve">Implementation: Tool definition: {name: 'search_wiki', description: 'Search the personal wiki for relevant articles', input_schema: {query: string, top_n: int}}. Agent calls tool, receives [{path, title, summary, score}], then reads full content of top results before answering. This is Karpathy's explicit design: 'I want to hand it off to an LLM via CLI as a tool for larger queries.' Tool call trace visible to user in Q&amp;A interface.</w:t>
      </w:r>
    </w:p>
    <w:p>
      <w:pPr>
        <w:pStyle w:val="Heading2"/>
        <w:spacing w:after="120" w:before="280"/>
      </w:pPr>
      <w:r>
        <w:rPr>
          <w:rFonts w:ascii="Arial" w:cs="Arial" w:eastAsia="Arial" w:hAnsi="Arial"/>
          <w:b/>
          <w:bCs/>
          <w:color w:val="534AB7"/>
          <w:sz w:val="26"/>
          <w:szCs w:val="26"/>
        </w:rPr>
        <w:t xml:space="preserve">4.4 Lint and navigation gaps (REQ-050 to REQ-052)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AF3DE" w:val="clear"/>
            <w:tcMar>
              <w:top w:type="dxa" w:w="100"/>
              <w:left w:type="dxa" w:w="180"/>
              <w:bottom w:type="dxa" w:w="100"/>
              <w:right w:type="dxa" w:w="180"/>
            </w:tcMar>
          </w:tcPr>
          <w:p>
            <w:r>
              <w:rPr>
                <w:rFonts w:ascii="Arial" w:cs="Arial" w:eastAsia="Arial" w:hAnsi="Arial"/>
                <w:b/>
                <w:bCs/>
                <w:color w:val="27500A"/>
                <w:sz w:val="24"/>
                <w:szCs w:val="24"/>
              </w:rPr>
              <w:t xml:space="preserve">Gap 10–12: Web search tool, lint queue, nav model</w:t>
            </w:r>
          </w:p>
        </w:tc>
      </w:tr>
    </w:tbl>
    <w:p>
      <w:pPr>
        <w:spacing w:after="60" w:before="60"/>
      </w:pPr>
      <w:r>
        <w:t xml:space="preserve"/>
      </w:r>
    </w:p>
    <w:p>
      <w:pPr>
        <w:spacing w:after="40" w:before="120"/>
      </w:pPr>
      <w:r>
        <w:rPr>
          <w:rFonts w:ascii="Arial" w:cs="Arial" w:eastAsia="Arial" w:hAnsi="Arial"/>
          <w:b/>
          <w:bCs/>
          <w:color w:val="2C2C2A"/>
          <w:sz w:val="22"/>
          <w:szCs w:val="22"/>
        </w:rPr>
        <w:t xml:space="preserve">REQ-050: The lint worker SHALL have web search registered as a callable tool (Brave Search API or Jina Search) and SHALL invoke it to impute missing data, resolve unverified claims, and enrich wiki articles with current information during each scheduled lint cycle.</w:t>
      </w:r>
    </w:p>
    <w:p>
      <w:pPr>
        <w:spacing w:after="40" w:before="40"/>
      </w:pPr>
      <w:r>
        <w:rPr>
          <w:rFonts w:ascii="Arial" w:cs="Arial" w:eastAsia="Arial" w:hAnsi="Arial"/>
          <w:color w:val="888780"/>
          <w:sz w:val="20"/>
          <w:szCs w:val="20"/>
        </w:rPr>
        <w:t xml:space="preserve">Functional ref: FR-LINT-02  |  Component: Lint worker + web search tool  |  Priority: P2</w:t>
      </w:r>
    </w:p>
    <w:p>
      <w:pPr>
        <w:spacing w:after="120" w:before="40"/>
      </w:pPr>
      <w:r>
        <w:rPr>
          <w:rFonts w:ascii="Arial" w:cs="Arial" w:eastAsia="Arial" w:hAnsi="Arial"/>
          <w:i/>
          <w:iCs/>
          <w:color w:val="2C2C2A"/>
          <w:sz w:val="20"/>
          <w:szCs w:val="20"/>
        </w:rPr>
        <w:t xml:space="preserve">Implementation: Lint worker tool definition mirrors Q&amp;A agent search tool but calls external web search instead of wiki search. When lint identifies a gap (e.g. 'article mentions X but provides no definition'), it searches the web and appends a sourced paragraph. All lint-imputed content is tagged with a lint_imputed: true metadata flag so it can be reviewed or recompiled. Uses user's BYOK key for the LLM call; web search API key is ManFriday-managed (shared cost).</w:t>
      </w:r>
    </w:p>
    <w:p>
      <w:pPr>
        <w:spacing w:after="40" w:before="120"/>
      </w:pPr>
      <w:r>
        <w:rPr>
          <w:rFonts w:ascii="Arial" w:cs="Arial" w:eastAsia="Arial" w:hAnsi="Arial"/>
          <w:b/>
          <w:bCs/>
          <w:color w:val="2C2C2A"/>
          <w:sz w:val="22"/>
          <w:szCs w:val="22"/>
        </w:rPr>
        <w:t xml:space="preserve">REQ-051: The lint worker SHALL write a structured list of suggested new article candidates to wiki/{user_id}/lint_queue.md after each cycle, and the compile worker SHALL read, process, and clear this queue on its next run, generating the suggested articles autonomously.</w:t>
      </w:r>
    </w:p>
    <w:p>
      <w:pPr>
        <w:spacing w:after="40" w:before="40"/>
      </w:pPr>
      <w:r>
        <w:rPr>
          <w:rFonts w:ascii="Arial" w:cs="Arial" w:eastAsia="Arial" w:hAnsi="Arial"/>
          <w:color w:val="888780"/>
          <w:sz w:val="20"/>
          <w:szCs w:val="20"/>
        </w:rPr>
        <w:t xml:space="preserve">Functional ref: FR-LINT-03  |  Component: Lint worker + compile worker (queue handoff)  |  Priority: P2</w:t>
      </w:r>
    </w:p>
    <w:p>
      <w:pPr>
        <w:spacing w:after="120" w:before="40"/>
      </w:pPr>
      <w:r>
        <w:rPr>
          <w:rFonts w:ascii="Arial" w:cs="Arial" w:eastAsia="Arial" w:hAnsi="Arial"/>
          <w:i/>
          <w:iCs/>
          <w:color w:val="2C2C2A"/>
          <w:sz w:val="20"/>
          <w:szCs w:val="20"/>
        </w:rPr>
        <w:t xml:space="preserve">Implementation: lint_queue.md format: ## {topic} | rationale: {why this article is needed} | suggested_sources: [{url}]. Compile worker reads queue at start of each cycle, generates articles for each entry using suggested sources as seed raw/ items, then deletes processed entries from queue. This closes the autonomous growth loop: lint finds gaps, compile fills them, wiki grows without user intervention. Karpathy describes this as 'suggesting further questions to ask and look into.'</w:t>
      </w:r>
    </w:p>
    <w:p>
      <w:pPr>
        <w:spacing w:after="40" w:before="120"/>
      </w:pPr>
      <w:r>
        <w:rPr>
          <w:rFonts w:ascii="Arial" w:cs="Arial" w:eastAsia="Arial" w:hAnsi="Arial"/>
          <w:b/>
          <w:bCs/>
          <w:color w:val="2C2C2A"/>
          <w:sz w:val="22"/>
          <w:szCs w:val="22"/>
        </w:rPr>
        <w:t xml:space="preserve">REQ-052: The wiki browser SHALL support three navigation modes beyond flat markdown rendering: a visual concept graph (force-directed backlink graph with clickable nodes), breadcrumb navigation (concept to article to raw source), and a backlink panel sidebar on every article.</w:t>
      </w:r>
    </w:p>
    <w:p>
      <w:pPr>
        <w:spacing w:after="40" w:before="40"/>
      </w:pPr>
      <w:r>
        <w:rPr>
          <w:rFonts w:ascii="Arial" w:cs="Arial" w:eastAsia="Arial" w:hAnsi="Arial"/>
          <w:color w:val="888780"/>
          <w:sz w:val="20"/>
          <w:szCs w:val="20"/>
        </w:rPr>
        <w:t xml:space="preserve">Functional ref: FR-UI-02  |  Component: Expo web + D3.js graph + backlinks.md reader  |  Priority: P2</w:t>
      </w:r>
    </w:p>
    <w:p>
      <w:pPr>
        <w:spacing w:after="120" w:before="40"/>
      </w:pPr>
      <w:r>
        <w:rPr>
          <w:rFonts w:ascii="Arial" w:cs="Arial" w:eastAsia="Arial" w:hAnsi="Arial"/>
          <w:i/>
          <w:iCs/>
          <w:color w:val="2C2C2A"/>
          <w:sz w:val="20"/>
          <w:szCs w:val="20"/>
        </w:rPr>
        <w:t xml:space="preserve">Implementation: Concept graph: D3.js force-directed graph rendered from backlinks.md adjacency data. Nodes are wiki articles, edges are [[wikilink]] references. Clicking a node navigates to that article. Breadcrumb: every article displays its parent concept and a link to the raw/ source file it was compiled from. Backlink panel: right sidebar listing all articles that link to the current one, read from backlinks.md. This transforms the product from a markdown viewer into a navigable knowledge graph — the core UX differentiator.</w:t>
      </w:r>
    </w:p>
    <w:p>
      <w:r>
        <w:br w:type="page"/>
      </w:r>
    </w:p>
    <w:p>
      <w:pPr>
        <w:pStyle w:val="Heading1"/>
        <w:spacing w:after="180" w:before="360"/>
      </w:pPr>
      <w:r>
        <w:rPr>
          <w:rFonts w:ascii="Arial" w:cs="Arial" w:eastAsia="Arial" w:hAnsi="Arial"/>
          <w:b/>
          <w:bCs/>
          <w:color w:val="2C2C2A"/>
          <w:sz w:val="32"/>
          <w:szCs w:val="32"/>
        </w:rPr>
        <w:t xml:space="preserve">5. Phase II Requirements — Personal Agent Layer (REQ-022 to REQ-040)</w:t>
      </w:r>
    </w:p>
    <w:p>
      <w:pPr>
        <w:spacing w:after="80" w:before="80"/>
      </w:pPr>
      <w:r>
        <w:rPr>
          <w:rFonts w:ascii="Arial" w:cs="Arial" w:eastAsia="Arial" w:hAnsi="Arial"/>
          <w:color w:val="2C2C2A"/>
          <w:sz w:val="22"/>
          <w:szCs w:val="22"/>
        </w:rPr>
        <w:t xml:space="preserve">Phase II transforms ManFriday from a knowledge tool into a personal AI agent. Architecture defined in Phase I accounts for Phase II from day one.</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5.1 Architecture constraint: design for Phase II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Component</w:t>
            </w:r>
          </w:p>
        </w:tc>
        <w:tc>
          <w:tcPr>
            <w:tcW w:type="dxa" w:w="25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Phase I state</w:t>
            </w:r>
          </w:p>
        </w:tc>
        <w:tc>
          <w:tcPr>
            <w:tcW w:type="dxa" w:w="436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Phase II activation</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Connector interface</w:t>
            </w:r>
          </w:p>
        </w:tc>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URL + RSS only</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Gmail, Drive, Telegram, WhatsApp</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worker</w:t>
            </w:r>
          </w:p>
        </w:tc>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HTTP fetch + Jina</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Per-connector workers</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worker</w:t>
            </w:r>
          </w:p>
        </w:tc>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Article/concept compilation</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Adds relationship + message context nodes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Search index</w:t>
            </w:r>
          </w:p>
        </w:tc>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BM25 over wiki/</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Extended to Telegram/WhatsApp history</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Agent layer</w:t>
            </w:r>
          </w:p>
        </w:tc>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Q&amp;A only</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Action agent: draft, summarize, proactive surface</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Auth</w:t>
            </w:r>
          </w:p>
        </w:tc>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BYOK key only</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OAuth scopes: Gmail, Drive; Telegram session</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5.2 Phase II requirements</w:t>
      </w:r>
    </w:p>
    <w:p>
      <w:pPr>
        <w:pStyle w:val="ListParagraph"/>
        <w:numPr>
          <w:ilvl w:val="0"/>
          <w:numId w:val="2"/>
        </w:numPr>
        <w:spacing w:after="60" w:before="60"/>
      </w:pPr>
      <w:r>
        <w:rPr>
          <w:rFonts w:ascii="Arial" w:cs="Arial" w:eastAsia="Arial" w:hAnsi="Arial"/>
          <w:color w:val="2C2C2A"/>
          <w:sz w:val="22"/>
          <w:szCs w:val="22"/>
        </w:rPr>
        <w:t xml:space="preserve">REQ-022: Gmail OAuth read-only connector</w:t>
      </w:r>
    </w:p>
    <w:p>
      <w:pPr>
        <w:pStyle w:val="ListParagraph"/>
        <w:numPr>
          <w:ilvl w:val="0"/>
          <w:numId w:val="2"/>
        </w:numPr>
        <w:spacing w:after="60" w:before="60"/>
      </w:pPr>
      <w:r>
        <w:rPr>
          <w:rFonts w:ascii="Arial" w:cs="Arial" w:eastAsia="Arial" w:hAnsi="Arial"/>
          <w:color w:val="2C2C2A"/>
          <w:sz w:val="22"/>
          <w:szCs w:val="22"/>
        </w:rPr>
        <w:t xml:space="preserve">REQ-023: Google Drive OAuth read-only connector</w:t>
      </w:r>
    </w:p>
    <w:p>
      <w:pPr>
        <w:pStyle w:val="ListParagraph"/>
        <w:numPr>
          <w:ilvl w:val="0"/>
          <w:numId w:val="2"/>
        </w:numPr>
        <w:spacing w:after="60" w:before="60"/>
      </w:pPr>
      <w:r>
        <w:rPr>
          <w:rFonts w:ascii="Arial" w:cs="Arial" w:eastAsia="Arial" w:hAnsi="Arial"/>
          <w:color w:val="2C2C2A"/>
          <w:sz w:val="22"/>
          <w:szCs w:val="22"/>
        </w:rPr>
        <w:t xml:space="preserve">REQ-024: Telegram connector via Telethon</w:t>
      </w:r>
    </w:p>
    <w:p>
      <w:pPr>
        <w:pStyle w:val="ListParagraph"/>
        <w:numPr>
          <w:ilvl w:val="0"/>
          <w:numId w:val="2"/>
        </w:numPr>
        <w:spacing w:after="60" w:before="60"/>
      </w:pPr>
      <w:r>
        <w:rPr>
          <w:rFonts w:ascii="Arial" w:cs="Arial" w:eastAsia="Arial" w:hAnsi="Arial"/>
          <w:color w:val="2C2C2A"/>
          <w:sz w:val="22"/>
          <w:szCs w:val="22"/>
        </w:rPr>
        <w:t xml:space="preserve">REQ-025: WhatsApp manual export import</w:t>
      </w:r>
    </w:p>
    <w:p>
      <w:pPr>
        <w:pStyle w:val="ListParagraph"/>
        <w:numPr>
          <w:ilvl w:val="0"/>
          <w:numId w:val="2"/>
        </w:numPr>
        <w:spacing w:after="60" w:before="60"/>
      </w:pPr>
      <w:r>
        <w:rPr>
          <w:rFonts w:ascii="Arial" w:cs="Arial" w:eastAsia="Arial" w:hAnsi="Arial"/>
          <w:color w:val="2C2C2A"/>
          <w:sz w:val="22"/>
          <w:szCs w:val="22"/>
        </w:rPr>
        <w:t xml:space="preserve">REQ-026: Gmail links extracted and ingested as raw/ items</w:t>
      </w:r>
    </w:p>
    <w:p>
      <w:pPr>
        <w:pStyle w:val="ListParagraph"/>
        <w:numPr>
          <w:ilvl w:val="0"/>
          <w:numId w:val="2"/>
        </w:numPr>
        <w:spacing w:after="60" w:before="60"/>
      </w:pPr>
      <w:r>
        <w:rPr>
          <w:rFonts w:ascii="Arial" w:cs="Arial" w:eastAsia="Arial" w:hAnsi="Arial"/>
          <w:color w:val="2C2C2A"/>
          <w:sz w:val="22"/>
          <w:szCs w:val="22"/>
        </w:rPr>
        <w:t xml:space="preserve">REQ-027: Drive docs/PDFs ingested into raw/</w:t>
      </w:r>
    </w:p>
    <w:p>
      <w:pPr>
        <w:pStyle w:val="ListParagraph"/>
        <w:numPr>
          <w:ilvl w:val="0"/>
          <w:numId w:val="2"/>
        </w:numPr>
        <w:spacing w:after="60" w:before="60"/>
      </w:pPr>
      <w:r>
        <w:rPr>
          <w:rFonts w:ascii="Arial" w:cs="Arial" w:eastAsia="Arial" w:hAnsi="Arial"/>
          <w:color w:val="2C2C2A"/>
          <w:sz w:val="22"/>
          <w:szCs w:val="22"/>
        </w:rPr>
        <w:t xml:space="preserve">REQ-028: Messages compiled into wiki relationship/context nodes</w:t>
      </w:r>
    </w:p>
    <w:p>
      <w:pPr>
        <w:pStyle w:val="ListParagraph"/>
        <w:numPr>
          <w:ilvl w:val="0"/>
          <w:numId w:val="2"/>
        </w:numPr>
        <w:spacing w:after="60" w:before="60"/>
      </w:pPr>
      <w:r>
        <w:rPr>
          <w:rFonts w:ascii="Arial" w:cs="Arial" w:eastAsia="Arial" w:hAnsi="Arial"/>
          <w:color w:val="2C2C2A"/>
          <w:sz w:val="22"/>
          <w:szCs w:val="22"/>
        </w:rPr>
        <w:t xml:space="preserve">REQ-029 to REQ-030: Telegram + WhatsApp search via wiki UI</w:t>
      </w:r>
    </w:p>
    <w:p>
      <w:pPr>
        <w:pStyle w:val="ListParagraph"/>
        <w:numPr>
          <w:ilvl w:val="0"/>
          <w:numId w:val="2"/>
        </w:numPr>
        <w:spacing w:after="60" w:before="60"/>
      </w:pPr>
      <w:r>
        <w:rPr>
          <w:rFonts w:ascii="Arial" w:cs="Arial" w:eastAsia="Arial" w:hAnsi="Arial"/>
          <w:color w:val="2C2C2A"/>
          <w:sz w:val="22"/>
          <w:szCs w:val="22"/>
        </w:rPr>
        <w:t xml:space="preserve">REQ-031 to REQ-032: Paid tier — hosted infra, no BYOK</w:t>
      </w:r>
    </w:p>
    <w:p>
      <w:pPr>
        <w:pStyle w:val="ListParagraph"/>
        <w:numPr>
          <w:ilvl w:val="0"/>
          <w:numId w:val="2"/>
        </w:numPr>
        <w:spacing w:after="60" w:before="60"/>
      </w:pPr>
      <w:r>
        <w:rPr>
          <w:rFonts w:ascii="Arial" w:cs="Arial" w:eastAsia="Arial" w:hAnsi="Arial"/>
          <w:color w:val="2C2C2A"/>
          <w:sz w:val="22"/>
          <w:szCs w:val="22"/>
        </w:rPr>
        <w:t xml:space="preserve">REQ-033 to REQ-035: Paid tier — podcast, YouTube, paper ingestion</w:t>
      </w:r>
    </w:p>
    <w:p>
      <w:pPr>
        <w:pStyle w:val="ListParagraph"/>
        <w:numPr>
          <w:ilvl w:val="0"/>
          <w:numId w:val="2"/>
        </w:numPr>
        <w:spacing w:after="60" w:before="60"/>
      </w:pPr>
      <w:r>
        <w:rPr>
          <w:rFonts w:ascii="Arial" w:cs="Arial" w:eastAsia="Arial" w:hAnsi="Arial"/>
          <w:color w:val="2C2C2A"/>
          <w:sz w:val="22"/>
          <w:szCs w:val="22"/>
        </w:rPr>
        <w:t xml:space="preserve">REQ-036 to REQ-037: Action + proactive agent layer</w:t>
      </w:r>
    </w:p>
    <w:p>
      <w:pPr>
        <w:pStyle w:val="ListParagraph"/>
        <w:numPr>
          <w:ilvl w:val="0"/>
          <w:numId w:val="2"/>
        </w:numPr>
        <w:spacing w:after="60" w:before="60"/>
      </w:pPr>
      <w:r>
        <w:rPr>
          <w:rFonts w:ascii="Arial" w:cs="Arial" w:eastAsia="Arial" w:hAnsi="Arial"/>
          <w:color w:val="2C2C2A"/>
          <w:sz w:val="22"/>
          <w:szCs w:val="22"/>
        </w:rPr>
        <w:t xml:space="preserve">REQ-038: Synthetic data + fine-tuning (research track)</w:t>
      </w:r>
    </w:p>
    <w:p>
      <w:pPr>
        <w:pStyle w:val="ListParagraph"/>
        <w:numPr>
          <w:ilvl w:val="0"/>
          <w:numId w:val="2"/>
        </w:numPr>
        <w:spacing w:after="60" w:before="60"/>
      </w:pPr>
      <w:r>
        <w:rPr>
          <w:rFonts w:ascii="Arial" w:cs="Arial" w:eastAsia="Arial" w:hAnsi="Arial"/>
          <w:color w:val="2C2C2A"/>
          <w:sz w:val="22"/>
          <w:szCs w:val="22"/>
        </w:rPr>
        <w:t xml:space="preserve">REQ-039: Obsidian vault sync for power users</w:t>
      </w:r>
    </w:p>
    <w:p>
      <w:pPr>
        <w:pStyle w:val="ListParagraph"/>
        <w:numPr>
          <w:ilvl w:val="0"/>
          <w:numId w:val="2"/>
        </w:numPr>
        <w:spacing w:after="60" w:before="60"/>
      </w:pPr>
      <w:r>
        <w:rPr>
          <w:rFonts w:ascii="Arial" w:cs="Arial" w:eastAsia="Arial" w:hAnsi="Arial"/>
          <w:color w:val="2C2C2A"/>
          <w:sz w:val="22"/>
          <w:szCs w:val="22"/>
        </w:rPr>
        <w:t xml:space="preserve">REQ-040: Stripe subscription billing</w:t>
      </w:r>
    </w:p>
    <w:p>
      <w:r>
        <w:br w:type="page"/>
      </w:r>
    </w:p>
    <w:p>
      <w:pPr>
        <w:pStyle w:val="Heading1"/>
        <w:spacing w:after="180" w:before="360"/>
      </w:pPr>
      <w:r>
        <w:rPr>
          <w:rFonts w:ascii="Arial" w:cs="Arial" w:eastAsia="Arial" w:hAnsi="Arial"/>
          <w:b/>
          <w:bCs/>
          <w:color w:val="2C2C2A"/>
          <w:sz w:val="32"/>
          <w:szCs w:val="32"/>
        </w:rPr>
        <w:t xml:space="preserve">6. Requirements Traceability Matrix — Full (52 Requirements)</w:t>
      </w:r>
    </w:p>
    <w:p>
      <w:pPr>
        <w:spacing w:after="80" w:before="80"/>
      </w:pPr>
      <w:r>
        <w:rPr>
          <w:rFonts w:ascii="Arial" w:cs="Arial" w:eastAsia="Arial" w:hAnsi="Arial"/>
          <w:color w:val="2C2C2A"/>
          <w:sz w:val="22"/>
          <w:szCs w:val="22"/>
        </w:rPr>
        <w:t xml:space="preserve">Complete RTM covering all 52 requirements: REQ-001 to REQ-021 (Phase I original), REQ-041 to REQ-052 (Phase I gaps, v2.0), REQ-022 to REQ-040 (Phase II).</w:t>
      </w:r>
    </w:p>
    <w:p>
      <w:pPr>
        <w:spacing w:after="6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600"/>
        <w:gridCol w:w="1000"/>
        <w:gridCol w:w="1500"/>
        <w:gridCol w:w="1000"/>
        <w:gridCol w:w="500"/>
        <w:gridCol w:w="560"/>
      </w:tblGrid>
      <w:tr>
        <w:trPr>
          <w:tblHeader/>
        </w:trPr>
        <w:tc>
          <w:tcPr>
            <w:tcW w:type="dxa" w:w="8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Req ID</w:t>
            </w:r>
          </w:p>
        </w:tc>
        <w:tc>
          <w:tcPr>
            <w:tcW w:type="dxa" w:w="9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Phase</w:t>
            </w:r>
          </w:p>
        </w:tc>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Requirement (abbreviated)</w:t>
            </w:r>
          </w:p>
        </w:tc>
        <w:tc>
          <w:tcPr>
            <w:tcW w:type="dxa" w:w="10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Func. Ref</w:t>
            </w:r>
          </w:p>
        </w:tc>
        <w:tc>
          <w:tcPr>
            <w:tcW w:type="dxa" w:w="15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Component</w:t>
            </w:r>
          </w:p>
        </w:tc>
        <w:tc>
          <w:tcPr>
            <w:tcW w:type="dxa" w:w="10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UI Surface</w:t>
            </w:r>
          </w:p>
        </w:tc>
        <w:tc>
          <w:tcPr>
            <w:tcW w:type="dxa" w:w="5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Pri</w:t>
            </w:r>
          </w:p>
        </w:tc>
        <w:tc>
          <w:tcPr>
            <w:tcW w:type="dxa" w:w="56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Status</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REQ-001</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signs up with email/Google OAuth</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FR-AUTH-01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Supabase Auth</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Onboarding flow</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REQ-002</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User inputs BYOK API key (Anthropic/OpenAI)</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FR-AUTH-02</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GCP Secret Manager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Key setup screen</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REQ-003</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pastes URLs or topics as seed sources</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FR-INGEST-01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Source connector UI</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Add sources screen</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REQ-004</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Fetch article via Jina Reader → clean .md in raw/</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FR-INGEST-02</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Python ingest worker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pipeline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REQ-005</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RSS feed poller on Cloud Scheduler; new items auto-ingested</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FR-INGEST-03</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RSS poller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 pipeline</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REQ-006</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PDF extraction via PyMuPDF → .md in raw/</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FR-INGEST-04</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PyMuPDF worker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pipeline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REQ-007</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 compile worker reads raw/ and writes wiki/ articles incrementally</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FR-COMPILE-01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worker (BYOK)</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KB engine</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REQ-008</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 auto-maintains index.md TOC + backlinks.md</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FR-COMPILE-02</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 worker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KB engine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REQ-009</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 categorizes content into concept articles with cross-links</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FR-COMPILE-03</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worker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KB engine</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REQ-010</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User browses wiki in web UI with rendered .md</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FR-UI-01</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Expo web + react-markdown</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 browser</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REQ-011</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asks Q&amp;A; LLM agent answers against wiki</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FR-QA-01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Q&amp;A agent (BYOK)</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Q&amp;A interface</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REQ-012</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Q&amp;A outputs render as .md, Marp slides, or images</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FR-QA-02</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Output renderer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Outputs gallery</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REQ-013</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Outputs filed back into wiki/ automatically</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FR-QA-03</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 filing worker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Outputs gallery</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REQ-014</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Scheduled nightly lint pass: gaps, conflicts, connections</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FR-LINT-01</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 worker + Cloud Scheduler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KB engine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REQ-015</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BM25 search over wiki/ accessible via web UI</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FR-SEARCH-01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rank_bm25 + FastAPI</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 screen</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REQ-016</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Search tool exposed via API endpoint for LLM agent use</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FR-SEARCH-02</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FastAPI endpoint</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KB engine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REQ-017</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Expo mobile app (iOS + Android) parallel build</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FR-MOB-01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Expo React Native</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Mobile app</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REQ-018</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iOS/Android share sheet → auto-ingest URL into raw/</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FR-MOB-02</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Expo share extension</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Mobile app</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REQ-019</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Push notification: wiki updated, new insights surfaced</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FR-MOB-03</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Expo + FCM</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Mobile app</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P3</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REQ-020</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All user data isolated per user GCS prefix</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NFR-SEC-01</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GCS IAM + user prefix</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Infra</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REQ-021</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API key encrypted at rest in GCP Secret Manager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NFR-SEC-02</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GCP Secret Manager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Infra</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REQ-041</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The ingest worker SHALL accept GitHub repository URLs and dataset URLs (CSV, JSON) as sour...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FR-INGEST-05</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Python ingest worker + GitHub API</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Add sources screen</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REQ-042</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The ingest worker SHALL download all images referenced in fetched articles to raw/{user_id...</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FR-INGEST-06</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Python ingest worker (image co-loca</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None (background process)</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REQ-043</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The compile worker SHALL maintain a complete raw/ summary registry in index.md where every...</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FR-COMPILE-05</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 worker (registry maintainer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 browser — index view</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REQ-044</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The compile worker SHALL maintain bidirectional backlinks across all wiki/ articles using ...</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FR-COMPILE-06</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worker (backlink engine)</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browser — backlink panel</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REQ-045</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The system architecture SHALL enforce that wiki/ is exclusively written by the compile wor...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FR-COMPILE-07</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Architecture constraint (all layers</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 browser (read-only)</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REQ-046</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The output filing worker SHALL tag all Q&amp;A outputs with metadata (query, timestamp, output...</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FR-COMPILE-08</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 filing worker + compile work</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Outputs gallery (filed badge)</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REQ-047</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The Q&amp;A agent SHALL generate Marp-compliant markdown presentations (with marp:true frontma...</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FR-OUTPUT-01</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Q&amp;A agent + Marp Core renderer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Outputs gallery — slide viewer</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REQ-048</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The Q&amp;A agent SHALL be able to write and execute Python code (matplotlib, pandas, numpy) i...</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FR-OUTPUT-02</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Code execution sandbox (E2B or Dock</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Outputs gallery — image viewer</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REQ-049</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The BM25 search endpoint SHALL be registered as a callable tool in the Q&amp;A agent's tool-us...</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FR-SEARCH-03</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Q&amp;A agent tool registry + FastAPI s</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Q&amp;A interface (agent reasoning trace)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REQ-050</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The lint worker SHALL have web search registered as a callable tool (Brave Search API or J...</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FR-LINT-02</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Lint worker + web search tool</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None (background process)</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REQ-051</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The lint worker SHALL write a structured list of suggested new article candidates to wiki/...</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FR-LINT-03</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 worker + compile worker (queue</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 browser — suggested articles indicator</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REQ-052</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 (Gap)</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The wiki browser SHALL support three navigation modes beyond flat markdown rendering: a vi...</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FR-UI-02</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Expo web + D3.js graph + backlinks.</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browser — graph view, article view, sidebar</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REQ-022</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Free user: connect Gmail OAuth read-only</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FR-AGENT-01</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Gmail MCP connector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Source connectors</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REQ-023</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Free user: connect Google Drive OAuth read-only</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FR-AGENT-02</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GDrive MCP connector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Source connectors</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REQ-024</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Free user: connect Telegram via Telethon</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FR-AGENT-03</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Telethon Docker worker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Source connectors</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REQ-025</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Free user: import WhatsApp export .txt</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FR-AGENT-04</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WhatsApp parser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Source connectors</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REQ-026</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Gmail links extracted and ingested as raw/ items</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FR-AGENT-05</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Gmail ingest worker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pipeline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REQ-027</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Drive docs/PDFs ingested into raw/</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FR-AGENT-06</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Drive ingest worker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 pipeline</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REQ-028</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Messages compiled into wiki relationship/context nodes</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FR-AGENT-07</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Message compile worker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KB engine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REQ-029</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 within Telegram history via wiki UI</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FR-AGENT-08</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Telegram search index</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 screen</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REQ-030</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Search within WhatsApp history via wiki UI</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FR-AGENT-09</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WhatsApp search index</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Search screen</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REQ-031</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Paid user: hosted infra, no BYOK required</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FR-PAID-01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Managed LLM spend</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Billing + infra</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REQ-032</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Paid user: all free features on managed infra</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FR-PAID-02</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Managed workers</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KB engine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REQ-033</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Paid: podcast ingestion via Podcast Index + Whisper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FR-PAID-03</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Whisper worker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 pipeline</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REQ-034</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Paid: YouTube ingestion via yt-dlp + Whisper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FR-PAID-04</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yt-dlp + Whisper</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pipeline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REQ-035</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Paid: arXiv / PubMed paper ingestion</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FR-PAID-05</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arXiv API + PyMuPDF</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 pipeline</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REQ-036</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Agent: draft email, summarize threads on request</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FR-AGENT-10</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Action agent</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Agent layer</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REQ-037</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Agent: proactively surface wiki insights to user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FR-AGENT-11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Proactive agent worker</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Agent layer</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P3</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REQ-038</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Synthetic data + fine-tuning pipeline (research)</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FR-FT-01</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Fine-tune pipeline TBD</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Future</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P3</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REQ-039</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Obsidian vault sync for power users</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FR-POWER-01</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GCS → local sync CLI</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Power user tools</w:t>
            </w:r>
          </w:p>
        </w:tc>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P3</w:t>
            </w:r>
          </w:p>
        </w:tc>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REQ-040</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Stripe subscription billing</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NFR-BILLING-01</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Stripe integration</w:t>
            </w:r>
          </w:p>
        </w:tc>
        <w:tc>
          <w:tcPr>
            <w:tcW w:type="dxa" w:w="1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Billing</w:t>
            </w:r>
          </w:p>
        </w:tc>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bl>
    <w:p>
      <w:r>
        <w:br w:type="page"/>
      </w:r>
    </w:p>
    <w:p>
      <w:pPr>
        <w:pStyle w:val="Heading1"/>
        <w:spacing w:after="180" w:before="360"/>
      </w:pPr>
      <w:r>
        <w:rPr>
          <w:rFonts w:ascii="Arial" w:cs="Arial" w:eastAsia="Arial" w:hAnsi="Arial"/>
          <w:b/>
          <w:bCs/>
          <w:color w:val="2C2C2A"/>
          <w:sz w:val="32"/>
          <w:szCs w:val="32"/>
        </w:rPr>
        <w:t xml:space="preserve">7. Technology Stack — Updated for Gap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3460"/>
      </w:tblGrid>
      <w:tr>
        <w:trPr>
          <w:tblHeader/>
        </w:trPr>
        <w:tc>
          <w:tcPr>
            <w:tcW w:type="dxa" w:w="2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Layer</w:t>
            </w:r>
          </w:p>
        </w:tc>
        <w:tc>
          <w:tcPr>
            <w:tcW w:type="dxa" w:w="24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Technology</w:t>
            </w:r>
          </w:p>
        </w:tc>
        <w:tc>
          <w:tcPr>
            <w:tcW w:type="dxa" w:w="15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Req</w:t>
            </w:r>
          </w:p>
        </w:tc>
        <w:tc>
          <w:tcPr>
            <w:tcW w:type="dxa" w:w="346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Rationale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Frontend web</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Expo (React Native Web) + Next.js</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REQ-010,052</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Shared code with mobile; wiki browser + graph view</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Frontend mobile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Expo iOS + Android</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REQ-017,018</w:t>
            </w:r>
          </w:p>
        </w:tc>
        <w:tc>
          <w:tcPr>
            <w:tcW w:type="dxa" w:w="34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Share sheet extension for clip-to-wiki</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Auth</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Supabase Auth</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REQ-001</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OAuth, JWT, row-level security</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API key storage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GCP Secret Manager</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REQ-002,021</w:t>
            </w:r>
          </w:p>
        </w:tc>
        <w:tc>
          <w:tcPr>
            <w:tcW w:type="dxa" w:w="34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Encrypted at rest, per-user secret path</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Backend API</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FastAPI (Python) on Cloud Run</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REQ-015,016,049</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Async; search endpoint; tool-use registration</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worker</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Python + Cloud Run Jobs</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REQ-004,041,042</w:t>
            </w:r>
          </w:p>
        </w:tc>
        <w:tc>
          <w:tcPr>
            <w:tcW w:type="dxa" w:w="34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Jina, PyMuPDF, RSS, GitHub API, image download</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worker</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Python + Cloud Run Jobs</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REQ-007,043,044,046</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BYOK or managed key; writes GCS; registry + backlinks</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 worker</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Python + Cloud Scheduler</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REQ-014,050,051</w:t>
            </w:r>
          </w:p>
        </w:tc>
        <w:tc>
          <w:tcPr>
            <w:tcW w:type="dxa" w:w="34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Nightly; web search tool; lint_queue.md output</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Code sandbox</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E2B API or Docker exec</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REQ-048</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No network, CPU/mem limits, timeout; matplotlib output</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Slide renderer</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@marp-team/marp-core (npm)</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REQ-047</w:t>
            </w:r>
          </w:p>
        </w:tc>
        <w:tc>
          <w:tcPr>
            <w:tcW w:type="dxa" w:w="34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In-browser Marp .md → HTML slide deck</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Graph viz</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D3.js force-directed</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REQ-052</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Backlink graph; reads backlinks.md adjacency data</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Storage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GCS bucket per user prefix</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REQ-020</w:t>
            </w:r>
          </w:p>
        </w:tc>
        <w:tc>
          <w:tcPr>
            <w:tcW w:type="dxa" w:w="34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gs://manfriday-kb/{user_id}/raw/ wiki/ outputs/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rank_bm25 + FastAPI</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REQ-015,049</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BM25; registered as Q&amp;A agent tool</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Web search (lint)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Brave Search API / Jina Search</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REQ-050</w:t>
            </w:r>
          </w:p>
        </w:tc>
        <w:tc>
          <w:tcPr>
            <w:tcW w:type="dxa" w:w="34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 imputation; ManFriday-managed API key</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Billing</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Stripe</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REQ-040</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Subscription; webhook → entitlement service</w:t>
            </w:r>
          </w:p>
        </w:tc>
      </w:tr>
    </w:tbl>
    <w:p>
      <w:r>
        <w:br w:type="page"/>
      </w:r>
    </w:p>
    <w:p>
      <w:pPr>
        <w:pStyle w:val="Heading1"/>
        <w:spacing w:after="180" w:before="360"/>
      </w:pPr>
      <w:r>
        <w:rPr>
          <w:rFonts w:ascii="Arial" w:cs="Arial" w:eastAsia="Arial" w:hAnsi="Arial"/>
          <w:b/>
          <w:bCs/>
          <w:color w:val="2C2C2A"/>
          <w:sz w:val="32"/>
          <w:szCs w:val="32"/>
        </w:rPr>
        <w:t xml:space="preserve">8. Delivery Roadmap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Week</w:t>
            </w:r>
          </w:p>
        </w:tc>
        <w:tc>
          <w:tcPr>
            <w:tcW w:type="dxa" w:w="45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Deliverable</w:t>
            </w:r>
          </w:p>
        </w:tc>
        <w:tc>
          <w:tcPr>
            <w:tcW w:type="dxa" w:w="41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Requirements</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1–2</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Onboarding, BYOK key setup, source connector UI</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REQ-001 to REQ-003</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2–3</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URL → Jina → raw/; RSS poller; image co-location</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REQ-004,005,042</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3</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 GitHub repo + dataset ingestion</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REQ-041</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3–4</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 raw/ → wiki/ articles, index registry, bidirectional backlinks</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REQ-007,043,044,045</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3+</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Expo mobile: parallel build, share sheet extension</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REQ-017,018</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4–5</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Web UI: wiki browser, Q&amp;A interface, output viewer</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REQ-010,011,012</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4–5</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Search-as-agent-tool: BM25 registered in Q&amp;A loop</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REQ-049</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5</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Marp slide output; sandboxed matplotlib execution</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REQ-047,048</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5–6</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 filing with metadata; compounding loop closed</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REQ-013,046</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5–6</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 worker: nightly run, web search tool, lint_queue</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REQ-014,050,051</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6</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navigation: concept graph, breadcrumbs, backlink panel</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REQ-052</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7–8</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Gmail + Drive connectors (Phase II begins)</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REQ-022,023,026,027</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8–9</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Telegram connector, history ingest, search</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REQ-024,028,029</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9–10</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WhatsApp import parser and search</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REQ-025,030</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10–11</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Paid tier: Stripe billing, managed infra</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REQ-031,032,040</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12+</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Podcast, YouTube, arXiv ingestion (paid)</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REQ-033,034,035</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14+</w:t>
            </w:r>
          </w:p>
        </w:tc>
        <w:tc>
          <w:tcPr>
            <w:tcW w:type="dxa" w:w="4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Action agent, proactive surfacing, Obsidian sync</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REQ-036,037,039</w:t>
            </w:r>
          </w:p>
        </w:tc>
      </w:tr>
      <w:tr>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TBD</w:t>
            </w:r>
          </w:p>
        </w:tc>
        <w:tc>
          <w:tcPr>
            <w:tcW w:type="dxa" w:w="4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Fine-tuning pipeline (research track)</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REQ-038</w:t>
            </w:r>
          </w:p>
        </w:tc>
      </w:tr>
    </w:tbl>
    <w:p>
      <w:r>
        <w:br w:type="page"/>
      </w:r>
    </w:p>
    <w:p>
      <w:pPr>
        <w:pStyle w:val="Heading1"/>
        <w:spacing w:after="180" w:before="360"/>
      </w:pPr>
      <w:r>
        <w:rPr>
          <w:rFonts w:ascii="Arial" w:cs="Arial" w:eastAsia="Arial" w:hAnsi="Arial"/>
          <w:b/>
          <w:bCs/>
          <w:color w:val="2C2C2A"/>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500"/>
        <w:gridCol w:w="2260"/>
      </w:tblGrid>
      <w:tr>
        <w:trPr>
          <w:tblHeader/>
        </w:trPr>
        <w:tc>
          <w:tcPr>
            <w:tcW w:type="dxa" w:w="6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w:t>
            </w:r>
          </w:p>
        </w:tc>
        <w:tc>
          <w:tcPr>
            <w:tcW w:type="dxa" w:w="50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Question</w:t>
            </w:r>
          </w:p>
        </w:tc>
        <w:tc>
          <w:tcPr>
            <w:tcW w:type="dxa" w:w="15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Owner</w:t>
            </w:r>
          </w:p>
        </w:tc>
        <w:tc>
          <w:tcPr>
            <w:tcW w:type="dxa" w:w="226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Target</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OQ-01</w:t>
            </w:r>
          </w:p>
        </w:tc>
        <w:tc>
          <w:tcPr>
            <w:tcW w:type="dxa" w:w="5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WhatsApp: move to unofficial API (whatsapp-web.js) Phase II.2 or stay with manual export?</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Venkata</w:t>
            </w:r>
          </w:p>
        </w:tc>
        <w:tc>
          <w:tcPr>
            <w:tcW w:type="dxa" w:w="2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 planning</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OQ-02</w:t>
            </w:r>
          </w:p>
        </w:tc>
        <w:tc>
          <w:tcPr>
            <w:tcW w:type="dxa" w:w="5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At what wiki scale do we introduce vector search / RAG layer?</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Eng</w:t>
            </w:r>
          </w:p>
        </w:tc>
        <w:tc>
          <w:tcPr>
            <w:tcW w:type="dxa" w:w="22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Post Phase I launch</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OQ-03</w:t>
            </w:r>
          </w:p>
        </w:tc>
        <w:tc>
          <w:tcPr>
            <w:tcW w:type="dxa" w:w="5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Data residency: GCS region per user geography for GDPR?</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Eng/Legal</w:t>
            </w:r>
          </w:p>
        </w:tc>
        <w:tc>
          <w:tcPr>
            <w:tcW w:type="dxa" w:w="2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Pre-launch</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OQ-04</w:t>
            </w:r>
          </w:p>
        </w:tc>
        <w:tc>
          <w:tcPr>
            <w:tcW w:type="dxa" w:w="5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Paid tier pricing: monthly amount, LLM spend cap per user?</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Venkata</w:t>
            </w:r>
          </w:p>
        </w:tc>
        <w:tc>
          <w:tcPr>
            <w:tcW w:type="dxa" w:w="22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OQ-05</w:t>
            </w:r>
          </w:p>
        </w:tc>
        <w:tc>
          <w:tcPr>
            <w:tcW w:type="dxa" w:w="5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worker: how to handle stale wiki articles when source updates?</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Eng</w:t>
            </w:r>
          </w:p>
        </w:tc>
        <w:tc>
          <w:tcPr>
            <w:tcW w:type="dxa" w:w="2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 sprint 2</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OQ-06</w:t>
            </w:r>
          </w:p>
        </w:tc>
        <w:tc>
          <w:tcPr>
            <w:tcW w:type="dxa" w:w="5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Agent action scope Phase II: read-only only, or allow draft/send for Gmail?</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Venkata</w:t>
            </w:r>
          </w:p>
        </w:tc>
        <w:tc>
          <w:tcPr>
            <w:tcW w:type="dxa" w:w="22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 planning</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OQ-07</w:t>
            </w:r>
          </w:p>
        </w:tc>
        <w:tc>
          <w:tcPr>
            <w:tcW w:type="dxa" w:w="5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Obsidian sync: one-way (ManFriday → local) only to preserve write-only invariant?</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Product</w:t>
            </w:r>
          </w:p>
        </w:tc>
        <w:tc>
          <w:tcPr>
            <w:tcW w:type="dxa" w:w="2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OQ-08</w:t>
            </w:r>
          </w:p>
        </w:tc>
        <w:tc>
          <w:tcPr>
            <w:tcW w:type="dxa" w:w="5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Code sandbox: E2B API (managed, per-execution cost) vs self-hosted Docker exec?</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Eng</w:t>
            </w:r>
          </w:p>
        </w:tc>
        <w:tc>
          <w:tcPr>
            <w:tcW w:type="dxa" w:w="22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 sprint 3</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OQ-09</w:t>
            </w:r>
          </w:p>
        </w:tc>
        <w:tc>
          <w:tcPr>
            <w:tcW w:type="dxa" w:w="5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Web search for lint: Brave Search API vs Jina Search — cost and rate limit comparison?</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Eng</w:t>
            </w:r>
          </w:p>
        </w:tc>
        <w:tc>
          <w:tcPr>
            <w:tcW w:type="dxa" w:w="2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 sprint 3</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OQ-10</w:t>
            </w:r>
          </w:p>
        </w:tc>
        <w:tc>
          <w:tcPr>
            <w:tcW w:type="dxa" w:w="5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Concept graph (REQ-052): opt-in feature or default view for all users?</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Product</w:t>
            </w:r>
          </w:p>
        </w:tc>
        <w:tc>
          <w:tcPr>
            <w:tcW w:type="dxa" w:w="22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 UX design</w:t>
            </w:r>
          </w:p>
        </w:tc>
      </w:tr>
    </w:tbl>
    <w:p>
      <w:pPr>
        <w:spacing w:after="60" w:before="60"/>
      </w:pPr>
      <w:r>
        <w:t xml:space="preserve"/>
      </w:r>
    </w:p>
    <w:p>
      <w:pPr>
        <w:spacing w:after="60" w:before="60"/>
      </w:pPr>
      <w:r>
        <w:t xml:space="preserve"/>
      </w:r>
    </w:p>
    <w:p>
      <w:pPr>
        <w:spacing w:after="120" w:before="360"/>
        <w:jc w:val="center"/>
      </w:pPr>
      <w:r>
        <w:rPr>
          <w:rFonts w:ascii="Arial" w:cs="Arial" w:eastAsia="Arial" w:hAnsi="Arial"/>
          <w:i/>
          <w:iCs/>
          <w:color w:val="B4B2A9"/>
          <w:sz w:val="20"/>
          <w:szCs w:val="20"/>
        </w:rPr>
        <w:t xml:space="preserve">— End of Document  |  ManFriday BRD v2.0  |  52 Requirements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DFE" w:sz="4" w:space="1"/>
      </w:pBdr>
    </w:pPr>
    <w:r>
      <w:rPr>
        <w:rFonts w:ascii="Arial" w:cs="Arial" w:eastAsia="Arial" w:hAnsi="Arial"/>
        <w:color w:val="B4B2A9"/>
        <w:sz w:val="18"/>
        <w:szCs w:val="18"/>
      </w:rPr>
      <w:t xml:space="preserve">© 2026 ManFriday.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4" w:space="1"/>
      </w:pBdr>
    </w:pPr>
    <w:r>
      <w:rPr>
        <w:rFonts w:ascii="Arial" w:cs="Arial" w:eastAsia="Arial" w:hAnsi="Arial"/>
        <w:color w:val="888780"/>
        <w:sz w:val="18"/>
        <w:szCs w:val="18"/>
      </w:rPr>
      <w:t xml:space="preserve">ManFriday.app  —  BRD + RTM  |  v2.0  |  Karpathy Gap Analysis Applied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2026-04-05T01:43:50.738Z</dcterms:created>
  <dcterms:modified xsi:type="dcterms:W3CDTF">2026-04-05T01:43:50.739Z</dcterms:modified>
</cp:coreProperties>
</file>

<file path=docProps/custom.xml><?xml version="1.0" encoding="utf-8"?>
<Properties xmlns="http://schemas.openxmlformats.org/officeDocument/2006/custom-properties" xmlns:vt="http://schemas.openxmlformats.org/officeDocument/2006/docPropsVTypes"/>
</file>