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6FCC"/>
          <w:sz w:val="72"/>
          <w:szCs w:val="72"/>
        </w:rPr>
        <w:t xml:space="preserve">CORTEX BOT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Autonomous Truck Dispatch System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End-to-End Architecture &amp; Engineering Design Document</w:t>
      </w:r>
    </w:p>
    <w:p>
      <w:pPr>
        <w:spacing w:before="400"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·  March 2026</w:t>
      </w:r>
    </w:p>
    <w:p>
      <w:pPr>
        <w:spacing w:before="600" w:after="4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</w:t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Cortex Bot is a fully autonomous AI dispatch system that replaces the entire function of a human truck dispatcher. It recruits carriers, searches load boards, negotiates rates with brokers via live phone calls, books loads, dispatches drivers, monitors shipments in real time, collects proof-of-delivery documents, generates invoices, and tracks payments — all without human intervention.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is designed to operate across a fleet of 50–500 owner-operators simultaneously, running 24 hours a day, 7 days a week. At full scale with 50 active trucks, Cortex Bot generates approximately $1.1 million in annual dispatch fee revenue while eliminating the need for 5–8 human dispatchers.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1D6FCC" w:sz="8"/>
              <w:bottom w:val="nil" w:color="FFFFFF" w:sz="0"/>
              <w:right w:val="nil" w:color="FFFFFF" w:sz="0"/>
            </w:tcBorders>
            <w:shd w:fill="E8F0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4F99"/>
                <w:sz w:val="20"/>
                <w:szCs w:val="20"/>
              </w:rPr>
              <w:t xml:space="preserve">Business Objective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 100% of the truck dispatching workflow. Every trucker who uses Cortex Bot never needs a human dispatcher for any task — from finding their first load to receiving their settlement payment.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1.1 Key Metrics at Scale (50 Carriers)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carriers managed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50 simultaneously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Loads booked per week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250–350 (5–7 per carrier)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Weekly gross freight revenue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$500,000–$700,000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Weekly dispatch fee revenue (6%)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$30,000–$42,000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Annual dispatch fee revenue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$1.56M–$2.18M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 dispatchers replaced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5–8 FTEs ($300K–$480K labor saved)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Technology cost per month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$8,000–$12,000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70–75%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Response time (load search → call)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&lt; 60 seconds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Carrier packet return time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&lt; 15 minutes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Detention claim capture rate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&gt; 95% (vs. industry avg 40%)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System Architecture Overview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Cortex Bot is built as an event-driven, multi-agent system. Each of the 60 defined skills is a discrete agent with its own logic, inputs, outputs, and integrations. A central orchestration layer coordinates all agents, manages shared state, and routes events.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2.1 Architecture Diagram (Logical Layers)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is organized into six horizontal layers: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Components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Layer 6 — Interface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Dashboard UI, mobile app, WhatsApp/SMS gateway, voice telephony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Layer 5 — Orchestration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LangGraph master orchestrator, priority queue manager, event router, human escalation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Layer 4 — Agent Skills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All 60 skills (carrier, load, transit, financial, compliance, business)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Layer 3 — Communication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Bland AI voice calling, Twilio SMS/WhatsApp, SendGrid email, call recording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Layer 2 — Data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PostgreSQL (primary), Redis Streams (events), S3 (documents), Elasticsearch (search)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Layer 1 — Integrations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DAT, Truckstop, FMCSA, ELD APIs, weather, maps, factoring, QuickBooks, fuel cards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2.2 Core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Event-driven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Every action in the system is triggered by an event. No polling loops. Events flow through Redis Streams.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Agent-per-skill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Each skill runs as an independent LangGraph node. Skills communicate through the shared state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Human-in-the-loop escalation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When confidence is below threshold or an exception is unresolvable, the system escalates to a human operator via call or dashboard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Stateful and resumable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All workflow state is persisted. If a service crashes mid-load, execution resumes from the last checkpoint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Multi-tenant by design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100 carriers share one system. All data is logically isolated per carrier with no cross-tenant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Observability-first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Every agent execution, API call, and decision is logged with full traceability in LangSmith + Datadog.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Orchestration Framework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3.1 Why LangGraph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evaluating all major agent orchestration frameworks in 2025–2026, LangGraph is the clear choice for Cortex Bot. The decision matrix: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288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Parallel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Human-in-Loop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LangGraph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Native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SELECTED — best fit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CrewAI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Limited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Limited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Manual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Ceiling too low for complex workflows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n8n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Visual only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Manual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Good for prototyping, not production at scale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OpenAI AgentKit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Basic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Basic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Vendor lock-in risk, limited branching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3.2 LangGraph Architecture for Cortex Bot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LangGraph represents Cortex Bot as a directed graph where each node is a skill agent. The graph maintains a persistent, shared state object for each active load and each carrier.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3.2.1 State Schema (Per Active Load)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Every active load carries a unified state object flowing through all nodes:</w:t>
      </w:r>
    </w:p>
    <w:p>
      <w:pPr>
        <w:spacing w:after="120"/>
      </w:pPr>
      <w:r>
        <w:rPr>
          <w:rFonts w:ascii="Courier New" w:cs="Courier New" w:eastAsia="Courier New" w:hAnsi="Courier New"/>
          <w:color w:val="0D4F99"/>
          <w:sz w:val="17"/>
          <w:szCs w:val="17"/>
        </w:rPr>
        <w:t xml:space="preserve">LoadState = {
  load_id:          str,       # Unique TMS load identifier
  carrier_id:       str,       # Assigned carrier
  status:           LoadStatus, # Enum: SEARCHING → BOOKED → DISPATCHED → ...
  broker:           BrokerInfo,
  rate_agreed:      float,
  accessorials:     dict,
  driver:           DriverInfo,
  pickup:           StopInfo,
  delivery:         StopInfo,
  documents:        DocumentList,
  financial:        FinancialRecord,
  events:           List[Event],   # Full audit trail
  escalation_flags: List[str],
  skill_outputs:    dict,          # Results from each skill
  checkpoint:       str,           # For resumability
}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3.2.2 Master Orchestrator Graph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main graph defines the end-to-end load lifecycle. Each edge is a conditional transition based on the state output of the previous node: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color w:val="0D4F99"/>
          <w:sz w:val="16"/>
          <w:szCs w:val="16"/>
        </w:rPr>
        <w:t xml:space="preserve"># Simplified graph definition
graph = StateGraph(LoadState)
# Add all skill nodes
graph.add_node("search_loads",          load_board_search_agent)
graph.add_node("triage_eligibility",    triage_eligibility_agent)
graph.add_node("rate_intelligence",     rate_intelligence_agent)
graph.add_node("broker_negotiation",    broker_negotiation_agent)  # calls Bland AI
graph.add_node("carrier_confirmation",  carrier_confirmation_agent)
graph.add_node("book_load",             load_booking_agent)
graph.add_node("complete_packet",       carrier_packet_agent)
graph.add_node("review_rc",             rate_confirmation_agent)
graph.add_node("dispatch_driver",       driver_dispatch_agent)
graph.add_node("monitor_transit",       transit_monitoring_agent)
graph.add_node("manage_detention",      detention_agent)
graph.add_node("collect_pod",           pod_collection_agent)
graph.add_node("invoice_submit",        invoicing_agent)
graph.add_node("track_payment",         payment_reconciliation_agent)
graph.add_node("human_escalation",      human_escalation_handler)
# Conditional edges define flow
graph.add_conditional_edges("triage_eligibility", route_after_triage, {
    "eligible":  "rate_intelligence",
    "no_loads":  "search_loads",       # widen search
    "escalate":  "human_escalation",
})
graph.add_conditional_edges("carrier_confirmation", route_after_confirmation, {
    "confirmed": "book_load",
    "rejected":  "search_loads",       # try next load
    "timeout":   "broker_negotiation", # retry or release
})
graph.add_conditional_edges("review_rc", route_after_rc, {
    "approved":     "dispatch_driver",
    "discrepancy":  "human_escalation",
})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3.3 Parallel Execution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LangGraph runs independent skills in parallel within the same load workflow. Critical parallel operations: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At booking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Carrier packet completion + RC awaiting run concurrently. Backhaul planning + fuel optimization start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 transit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GPS monitoring + HOS tracking + weather monitoring + detention clock all run in parallel as separate graph branches.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At delivery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POD collection + accessorials calculation + next load search all trigger simultaneously.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3.4 Human-in-the-Loop (HITL) Escalation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Cortex Bot escalates to a human operator when: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voice call confidence score &lt; 0.75 after 2 attempts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Confirmation has discrepancies the system cannot auto-resolve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Cargo damage or theft detected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Carrier breaks down mid-load (emergency rebrokering)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Broker disputes invoice &gt; $500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Weekly hour limit approaching and no suitable reset location found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FMCSA authority detected as lapsed mid-dispatch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Escalation is delivered via: push notification to operator dashboard, SMS to on-call operator, and automatic 5-minute SLA countdown before fallback action executes.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AI Models &amp; LLM Strategy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4.1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Master orchestration / reasoning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Sonnet 4.5 / GPT-4o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Complex multi-step reasoning, tool use, JSON output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Broker voice calling (fast)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GPT-4o-mini + Bland AI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latency (&lt;800ms) required for live calls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 OCR parsing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claude-sonnet-4-5 + AWS Textract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Best accuracy on freight documents, tables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Rate negotiation scripts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claude-sonnet-4-5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Nuanced contextual negotiation, tone control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Email parsing / classification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Fast, cheap, sufficient for email triage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Embeddings / semantic search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text-embedding-3-large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Carrier/broker CRM search, FAQ matching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Fraud detection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fine-tuned classifier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Binary classification on MC patterns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4.2 LLM Cost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Token budgets per skill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Each skill has a defined max_tokens limit. Orchestrator kills runaway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Caching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Identical lane rate lookups cached in Redis for 15 minutes. Same broker's load details cached for 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Model tiering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Expensive models (Claude claude-sonnet-4-5) only for high-stakes decisions. Cheap models (GPT-4o-mini) for classification and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Batch processing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End-of-day reporting, weekly carrier scorecards, and 1099 generation use batch API calls at 50% cost.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1D6FCC" w:sz="8"/>
              <w:bottom w:val="nil" w:color="FFFFFF" w:sz="0"/>
              <w:right w:val="nil" w:color="FFFFFF" w:sz="0"/>
            </w:tcBorders>
            <w:shd w:fill="E8F0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4F99"/>
                <w:sz w:val="20"/>
                <w:szCs w:val="20"/>
              </w:rPr>
              <w:t xml:space="preserve">Cost Estimate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300 loads/week: LLM costs approximately $0.85 per load in API fees. Total monthly LLM cost at scale: ~$1,100. This is 2.6% of the dispatch fee revenue it generates.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Voice AI Calling Engine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voice calling engine is the most critical and differentiating component of Cortex Bot. It is what makes the system truly autonomous — eliminating the last human touchpoint in the dispatch workflow.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5.1 Platform Selection: Bland AI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evaluating Bland AI, Vapi, Retell AI, Synthflow, and Air AI, Bland AI is selected as the primary voice platform for Cortex Bot for the following reasons: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Bland AI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End-to-end owned (STT + LLM + TTS co-located)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Vapi/Retell: 3rd-party components, higher latency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Latency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~800ms p50, consistent under load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Vapi: spikes to 1.5–2s under concurrent load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Call quality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Human-sounding, emotion-aware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Vapi: robotic at scale per multiple reviews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Conversation pathways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Visual no-code + API, branching logic native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Vapi: requires manual API configuration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Function calling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Native mid-call API calls to fetch live data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Retell: limited, requires custom implementation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Enterprise features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RBAC, audit logs, call recording, CRM sync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Others: limited or enterprise tier only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Pricing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$0.09/min, transparent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Vapi: $0.05/min + hidden STT/TTS/LLM add-ons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Context memory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Cross-call memory native (remembers broker from prior call)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Must implement manually in Vapi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5.2 Broker Call Architecture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5.2.1 Conversation Pathway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broker call follows a Bland AI conversation pathway — a directed decision graph with 5 main stages: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1 — Opening: Introduce caller, reference load, ask for details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2 — Detail Gathering: Structured extraction of 20+ fields via dynamic questions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3 — Negotiation: Anchor rate, handle objections, counter, lock accessorials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4 — Hold &amp; Confirm: Pause call, send WhatsApp to carrier, await response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5 — Close or Release: Book it (with MC#) or politely exit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5.2.2 Real-Time Data Injection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During live calls, Bland AI makes webhook calls to Cortex Bot's API to inject live data mid-conversation:</w:t>
      </w:r>
    </w:p>
    <w:p>
      <w:pPr>
        <w:spacing w:after="120"/>
      </w:pPr>
      <w:r>
        <w:rPr>
          <w:rFonts w:ascii="Courier New" w:cs="Courier New" w:eastAsia="Courier New" w:hAnsi="Courier New"/>
          <w:color w:val="0D4F99"/>
          <w:sz w:val="16"/>
          <w:szCs w:val="16"/>
        </w:rPr>
        <w:t xml:space="preserve"># Bland AI function call during negotiation
{
  "name": "get_current_lane_rate",
  "description": "Get DAT market rate for lane to use in negotiation",
  "parameters": {
    "origin_city": "Nashville",
    "origin_state": "TN",
    "dest_city": "Atlanta",
    "dest_state": "GA",
    "equipment": "dry_van"
  }
}
# Cortex Bot returns in &lt;200ms:
{
  "market_rate_7day": 2.45,
  "load_to_truck_ratio": 2.8,
  "market_condition": "TIGHT",
  "anchor_rate": 2.82,
  "walk_away_rate": 2.25,
  "talking_points": "DAT is showing $2.45 this week, market is tight at 2.8 ratio"
}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5.2.3 Voicemail &amp; After-Hours Handling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 broker does not answer, the system: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Leaves a professional voicemail (&lt; 20 seconds) with callback number and load reference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Sends a follow-up email to broker within 60 seconds of voicemail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Marks broker contact as attempted in TMS with timestamp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Advances to the next eligible load and tries this broker again in 20 minutes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3 failed attempts on same broker: flags load and tries email-only approach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5.3 Driver Communication (WhatsApp/SMS)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driver communication uses the WhatsApp Business API via Twilio as primary channel, with SMS as automatic fallback if WhatsApp is undeliverable.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Carrier confirmation loop: Structured load offer with YES/NO response detection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Dispatch sheet delivery: Formatted text message, mobile-optimized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Check-call prompts: Automated at scheduled intervals with GPS cross-reference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requests: 'Send BOL photos now' with direct reply-to processing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Multilingual support: Auto-detect language from carrier profile; respond in kind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Data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6.1 Primary Database — PostgreSQL 15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PostgreSQL is the system of record for all persistent data. Key tables: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Keys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carriers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carrier_id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carrier profiles, compliance status, preferences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loads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load_id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 load lifecycle from search to paid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brokers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broker_id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Broker CRM with scoring, contacts, payment history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drivers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 profiles, CDL, HOS state, contact info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doc_id, entity_id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documents with OCR-extracted metadata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events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event_id, entity_id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audit trail — every action in the system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invoices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invoice_id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Invoice lifecycle from generated to paid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settlements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settlement_id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 settlement calculations and payment records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accessorials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claim_id, load_id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accessorial claims with documentation status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carrier_id, doc_type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Compliance calendar, expiry dates, alert state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rates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lane_hash, equipment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Historical rate cache from DAT/Truckstop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6.2 Real-Time Event Store — Redis Streams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Redis Streams serve as the event bus connecting all skill agents. Events are immutable, time-ordered, and persistent. Each skill publishes to named streams and subscribes to relevant streams via consumer groups.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color w:val="0D4F99"/>
          <w:sz w:val="16"/>
          <w:szCs w:val="16"/>
        </w:rPr>
        <w:t xml:space="preserve"># Key Redis Streams
cortex:events:carrier      # Carrier lifecycle events (onboarded, suspended, renewed)
cortex:events:load         # Load lifecycle events (booked, dispatched, delivered)
cortex:events:transit      # Real-time GPS events from telematics
cortex:events:detention    # Detention clock events (start, hourly, end)
cortex:events:documents    # Document received, parsed, filed events
cortex:events:payments     # Invoice submitted, payment received events
cortex:events:alerts       # System alerts, HOS warnings, weather alerts
cortex:events:escalations  # Human escalation triggers
# State caches (key-value, TTL-based)
cortex:state:load:{load_id}          # Active load state (LangGraph checkpoint)
cortex:state:carrier:{carrier_id}    # Carrier availability + current load
cortex:state:rate:{lane_hash}        # Lane rate cache (15-min TTL)
cortex:state:hos:{driver_id}         # Current HOS state (5-min TTL)
# Priority queues (BullMQ)
cortex:queue:broker_calls     # Outbound calls to brokers
cortex:queue:document_ocr     # Document parsing jobs
cortex:queue:email_parse      # Incoming email classification
cortex:queue:invoice_submit   # Invoice submission batch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6.3 Document Storage — AWS S3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carrier documents, BOLs, PODs, rate confirmations, and invoices are stored in S3 with a structured path convention:</w:t>
      </w:r>
    </w:p>
    <w:p>
      <w:pPr>
        <w:spacing w:after="120"/>
      </w:pPr>
      <w:r>
        <w:rPr>
          <w:rFonts w:ascii="Courier New" w:cs="Courier New" w:eastAsia="Courier New" w:hAnsi="Courier New"/>
          <w:color w:val="0D4F99"/>
          <w:sz w:val="16"/>
          <w:szCs w:val="16"/>
        </w:rPr>
        <w:t xml:space="preserve">s3://cortex-documents/
  carriers/{carrier_id}/
    compliance/
      COI-{insurer}-{exp_date}.pdf
      CDL-{driver_id}-{exp_date}.pdf
      W9-{year}.pdf
      MC-Authority.pdf
  loads/{load_id}/
    RC-{broker}-{date}-SIGNED.pdf
    BOL-{stop_type}-{date}.pdf
    POD-{date}.pdf
    Invoice-{invoice_id}.pdf
    lumper-receipt-{date}.pdf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6.4 Full-Text Search — Elasticsearch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Elasticsearch indexes all carrier names, broker names, load references, and document contents for sub-50ms search across 100,000+ records.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6.5 Data Privacy &amp; Security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PII (SSN, CDL numbers, home addresses) encrypted at rest with AES-256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access via IAM roles only — no shared credentials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vault access requires per-document signed S3 URLs (15-minute TTL)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API communications over TLS 1.3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log for every data access event (GDPR/CCPA compliance)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Carrier data deleted within 30 days of service termination upon request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API Integration Catalog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Cortex Bot integrates with 35+ external services. All integrations are managed through the API Gateway layer, which handles authentication rotation, rate limiting, retry logic, and circuit breaking.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7.1 Load Board &amp; Market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2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 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 Solutions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OAuth 2.0 + API 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 search, rate analytics, broker credit, truck posting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Truckstop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Truckstop.com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 load search, market rates, posted trucks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Greenscreens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Greenscreens.ai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AI-predicted rate optimization per lane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7.2 Compliance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2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FMCSA SAFER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FMCSA / USDOT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Carrier/broker authority, safety rating, inspections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FMCSA L&amp;I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FMCSA / USDOT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Insurance filings, bond status, broker authority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CSA BASIC Scores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FMCSA Safety Measurement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 safety violation percentiles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CarrierOk / Highway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Highway.com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Cargo theft history, double-brokering blacklist, identity verification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7.3 Fleet &amp; ELD Telematics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Cortex Bot integrates with 8 major ELD platforms via their REST APIs. A unified ELD adapter normalizes responses across providers: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Samsara — Primary ELD partner; GPS, HOS, geofencing, DVIR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Motive (KeepTruckin) — Largest US ELD install base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Omnitracs — Enterprise fleets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PeopleNet — Heavy haul focus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BigRoad — Smaller carriers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KeepTruckin GO — Owner-operators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Geotab — International carriers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Platform Science — OEM-integrated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7.4 Communication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2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Voice Calling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Bland AI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 + Bearer token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Outbound broker calls, voicemail, call recording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/ SMS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Twilio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SID + Auth Token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Driver messaging, dispatch sheets, check-calls, alerts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SendGrid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Broker packets, RC delivery, payment reminders, compliance alerts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Speech-to-Text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Deepgram / OpenAI Whisper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Transcribe broker calls for audit trail and dispute evidence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7.5 Financial &amp; Accounting APIs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QuickBooks Online API — Auto-sync all revenue, expenses, invoices, 1099s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OTR Capital / RTS Financial / Triumph API — Factoring submission portals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Stripe Connect / Dwolla — ACH payment processing for driver settlements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Comdata / EFS API — Issue fuel card codes and driver advances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Plaid — Bank account verification for carrier payment setup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7.6 Route, Weather &amp; Logistics APIs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Maps Platform — Drive time, traffic, geofencing, route planning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HERE Maps — Truck-specific routing (low bridges, weight limits, hazmat)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NOAA / NWS API — Weather alerts along route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Tomorrow.io — Hyper-local weather forecasting (30-min intervals)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OPIS / GasBuddy API — Real-time diesel prices for fuel optimization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Drivewyze / PrePass API — Weigh station bypass, overweight alerts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FHWA Road Conditions API — Road closures, chain requirements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7.7 Document Intelligence APIs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Textract — OCR for carrier packets, W-9s, BOLs with structured field extraction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Document AI — Alternative OCR, especially strong on handwritten BOL times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DocuSign API — e-Signature for dispatch agreements and carrier service contracts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MyCarrierPackets API — Broker setup portal automation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Highway.com API — Identity verification for carrier onboarding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Backend Technology Stack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8.1 Application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Primary language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3.12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LangGraph, LangChain, all AI/ML libraries native in Python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Async-first, OpenAPI auto-docs, high performance, type-safe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Task queue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BullMQ (Node.js)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Battle-tested Redis-based queue, visual dashboard, retry logic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Long-running tasks: compliance sweeps, weekly reports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WebSockets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WebSockets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dashboard updates, GPS push, live call monitoring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SQLAlchemy 2.0 + Alembic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Type-safe queries, migration management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LangGraph state objects, API request/response models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Testing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Pytest + Hypothesis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Unit, integration, property-based tests for skill logic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 dev; each skill agent in its own container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Secret management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API keys, no secrets in code or environment files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8.2 Frontend /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Web dashboard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Next.js 14 (React)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SSR for fast initial load, app router, TypeScript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Rapid development, consistent design system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Real-time updates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Server-Sent Events (SSE)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load tracking, carrier status, call monitoring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Native (Expo)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Carrier/driver mobile app for document upload, status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Maps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Mapbox GL 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truck position, geofence visualization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Charts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Recharts + D3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Revenue dashboards, carrier performance, lane analytics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Zustand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Lightweight, no boilerplate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8.3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Cloud provider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(primary)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Multi-AZ, us-east-1 + us-west-2 for DR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Container orchestration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ECS (Fargate)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Serverless containers, auto-scaling per service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RDS PostgreSQL 15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Multi-AZ, automated backups, 7-day PITR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Cache / streams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ElastiCache Redis 7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Cluster mode, 3 shards, 6 replicas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 storage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S3 + CloudFront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CDN for fast document retrieval, versioned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Search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OpenSearch 2.x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Managed Elasticsearch-compatible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CDN / edge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CloudFront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static assets, API caching layer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DNS / LB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Route 53 + ALB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Health checks, weighted routing, SSL termination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Secrets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key rotation, automatic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 merge to main: test → build → deploy → smoke test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9. Observability &amp; Monitoring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9.1 Monitoring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000"/>
        <w:gridCol w:w="420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monitors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Alerts 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Datadog APM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latency, error rates, resource usage per service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p99 latency &gt; 2s, error rate &gt; 1%, CPU &gt; 80%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LangSmith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LLM call: tokens, latency, input/output, chain traces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Token budget exceeded, hallucination detected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Sentry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Application exceptions, Python tracebacks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unhandled exception in production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BullMQ Board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Job queue depths, failed jobs, retry counts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Queue depth &gt; 500, failure rate &gt; 5%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PagerDuty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On-call escalation routing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P1 alert: load at risk, carrier non-responsive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Custom dashboard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Business metrics: loads/hr, booking rate, revenue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rate drops &gt; 20% vs 7-day avg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9.2 SLAs &amp; Uptime Targets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uptime: 99.9% (&lt; 8.7 hours/year planned downtime)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search → first call initiated: &lt; 60 seconds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Carrier confirmation loop: &lt; 90 seconds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RC review turnaround: &lt; 15 minutes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OCR processing: &lt; 30 seconds per document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Detention clock accuracy: ± 30 seconds of geo-fence arrival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Invoice generation after delivery confirmation: &lt; 5 minutes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9.3 Failure Recovery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 Streams provide at-least-once delivery with consumer group acknowledgement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LangGraph checkpoints written to PostgreSQL — execution resumes after crash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Dead letter queue captures all failed jobs — human review queue in dashboard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Circuit breaker pattern on all external API calls — fallback to cached data or alternate provider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Bland AI call failure: retry once immediately, then fall back to email approach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10. Security Model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10.1 Authentication &amp; Authorization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human users authenticate via Auth0 (OIDC) with MFA required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Carrier mobile app uses JWT tokens with 24-hour expiry + refresh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API endpoints require valid Bearer token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RBAC: Admin | Dispatcher (human escalation) | Carrier | Read-only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Service-to-service: mutual TLS with short-lived certificates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external API keys stored in AWS Secrets Manager with 90-day auto-rotation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10.2 Data Protection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PII fields (SSN, CDL#, bank details) encrypted with AWS KMS before storage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S3 documents: server-side encryption (SSE-S3), bucket policies block public access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Database: encryption at rest (AWS RDS encryption), TLS in transit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call recordings: encrypted in S3, access requires audit log entry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GDPR/CCPA: carrier data deletion within 30 days of offboarding request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10.3 Fraud Prevention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Double-brokering detection: MC# cross-reference against Highway.com blacklist on every booking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IP rate limiting: max 100 requests/minute per API key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Anomaly detection: flag unusual carrier activity (sudden lane changes, unknown pickups)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fraud: ACH verification via Plaid before any settlement payment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Voice call verification: Bland AI confirms caller ID matches broker database entry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11. Build Roadmap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11.1 Phase 1 — Core Dispatch Engine (Months 1–2)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Minimum viable product: one dispatcher, one carrier, loads found and booked by AI.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LangGraph orchestration framework setup + state schema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 schema + all migrations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 Streams event bus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 API integration (load search + rate data)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FMCSA SAFER API integration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Carrier onboarding flow (document upload + verification)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board search + triage eligibility gate (skills 05, 06, 07)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Bland AI voice integration — first broker call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WhatsApp carrier confirmation loop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confirmation PDF parsing + signing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Dispatch sheet generation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Basic dashboard: load status, carrier list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1A7C4C" w:sz="8"/>
              <w:bottom w:val="nil" w:color="FFFFFF" w:sz="0"/>
              <w:right w:val="nil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C4C"/>
                <w:sz w:val="20"/>
                <w:szCs w:val="20"/>
              </w:rPr>
              <w:t xml:space="preserve">Phase 1 Milestone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Cortex Bot books its first load completely autonomously — from load board search through signed RC and dispatch sheet sent to driver — with zero human input.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11.2 Phase 2 — Transit &amp; Revenue (Months 3–4)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ELD integration (Samsara + Motive) for GPS tracking and HOS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Geo-fence detention clock (skill 16)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In-transit monitoring with automated check-calls (skill 15)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Weather monitoring (skill 23)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POD collection workflow (driver document request + receipt)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Invoice generation + factoring submission (skill 17)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reconciliation (skill 19)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Dispatcher fee collection — the revenue engine (skill Q)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Driver settlement calculation (skill 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TMS logging complete audit trail (skill 20)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1A7C4C" w:sz="8"/>
              <w:bottom w:val="nil" w:color="FFFFFF" w:sz="0"/>
              <w:right w:val="nil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C4C"/>
                <w:sz w:val="20"/>
                <w:szCs w:val="20"/>
              </w:rPr>
              <w:t xml:space="preserve">Phase 2 Milestone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load lifecycle — search to paid — runs autonomously. Cortex Bot collects its first dispatcher fee. Financial reporting is live.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11.3 Phase 3 — Scale &amp; Reliability (Months 5–6)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Multi-carrier support (10–50 carriers simultaneously)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Backhaul planning (skill 21)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Fuel optimization (skill 22)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parsing automation (skill N — RC and carrier packet auto-ingestion)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OCR intelligence (skill M — auto-fill carrier packets)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Compliance monitoring daily sweep (skill 26)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Broker relationship CRM (skill 24)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Carrier performance scoring weekly reports (skill 25)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Human escalation protocol (skill C) with full HITL dashboard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Emergency re-brokering (skill CC)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QuickBooks sync (skill T)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11.4 Phase 4 — Advanced Features (Months 7–12)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Multi-carrier load matching optimizer (skill GG)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Reefer temperature monitoring IoT integration (skill DD)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Freight claims management (skill Y)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Double-brokering fraud detection model (skill X)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 204/210/214 integration for direct shipper connections (skill 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Driver advance / Comchek issuance (skill 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1099-NEC auto-generation (skill V)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Shipper direct outreach program (skill MM)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app for carriers (document camera, status, settlement view)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Spanish language support throughout driver communication flows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12. Cost Model &amp; Financial Projections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12.1 Technology Costs (Monthly, at 50 Carriers)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Category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Estimate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AWS Infrastructure (RDS, ECS, ElastiCache, S3)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$2,200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Scales with carrier count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LLM API Costs (Claude, GPT-4o, embeddings)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$1,100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~$0.85/load × 300 loads/week × 4.3 weeks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Bland AI Voice Calls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$820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~0.9 min/load avg × 300 loads × $0.09/min × 34 brokers/week to call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Twilio (SMS/WhatsApp)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$310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~500 messages/day × $0.002/msg + $0.005/msg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 RateView + load board API subscription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Truckstop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Secondary board subscription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ELD APIs (Samsara/Motive)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Per-carrier API access fees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SendGrid Email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High-volume transactional email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Datadog + LangSmith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$350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Monitoring, tracing, observability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Miscellaneous APIs (weather, maps, FMCSA)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$180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Maps, NOAA, Tomorrow.io, Highway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TOTAL MONTHLY TECH COST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$5,760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~$115 per carrier per month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12.2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Item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(50 carriers)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Dispatch fee (6% of gross, $450/truck/week avg)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$90,000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$1,080,000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Setup fee ($100 per new carrier)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$6,000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Tech cost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($5,760)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($69,120)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Human operator (1 FTE for escalations)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($5,500)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($66,000)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NET PROFIT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$79,240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$950,880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Net margin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85%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85%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B7860B" w:sz="8"/>
              <w:bottom w:val="nil" w:color="FFFFFF" w:sz="0"/>
              <w:right w:val="nil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860B"/>
                <w:sz w:val="20"/>
                <w:szCs w:val="20"/>
              </w:rPr>
              <w:t xml:space="preserve">Growth Trajectory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10 carriers (MVP): ~$15,900/month net. At 50 carriers: ~$79,200/month net. At 200 carriers: ~$340,000/month net. The system scales linearly in revenue while technology costs grow at ~30% of revenue growth rate.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13. Team Required to Build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13.1 Build Phase (Months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Headcount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 / LLM Engineer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LangGraph orchestration, LLM prompt engineering, tool definitions, model fine-tuning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Backend Engineer (Python)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services, PostgreSQL schema, Redis event bus, skill implementations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35+ external API integrations, webhook handlers, OAuth flows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Voice AI Engineer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Bland AI conversation pathways, negotiation scripts, function call definitions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Frontend Engineer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Next.js dashboard, real-time updates, mobile app (React Native)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DevOps / Infrastructure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setup, ECS, CI/CD, monitoring, secrets management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QA / Test Engineer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Skill unit tests, integration tests, load testing, call quality testing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Freight Domain Expert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Validate all 60 skills against real dispatch operations, prompt review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Roadmap, prioritization, carrier/broker research, success metrics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F99"/>
          <w:sz w:val="30"/>
          <w:szCs w:val="30"/>
        </w:rPr>
        <w:t xml:space="preserve">13.2 Operations Phase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Headcount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Human Dispatcher (escalations)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Handle HITL escalations, complex disputes, emergency rebrokering, relationship calls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Carrier Success Manager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Onboarding calls, retention, weekly report reviews, complaint resolution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Backend Engineer (maintenance)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Bug fixes, new integrations, skill improvements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Vs. 8+ human dispatchers without the system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14.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4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voice call sounds unnatural; brokers refuse to engage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A/B test human vs. AI calls. Use Bland AI's highest-quality voice. Allow human takeover at any point. Build in natural pauses, imperfect speech patterns.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 API rate limits block search during peak hours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 request batching, caching (15-min TTL on rate data), and Truckstop as automatic fallback. Stagger searches across carriers.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hallucination causes wrong rate or wrong address in dispatch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structured outputs validated against Pydantic schemas. Rate and address fields cross-referenced against RC PDF parse. Critical fields require dual-source confirmation.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 data breach exposes PII (SSN, CDL#)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KMS encryption for all PII fields. IAM role-based access, no direct DB access from app layer. Penetration test before launch. SOC 2 Type II certification roadmap.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 HOS violation due to AI dispatching error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 check runs as pre-condition gate before every dispatch. ELD data verified within 5 min of dispatch. All HOS overrides require human confirmation.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Double-brokering / load fraud losses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Highway.com API check on every broker before booking. Blacklist maintained from multiple sources. Call recording provides evidence for bond claims.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1D6FCC" w:sz="2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Bill of Lading — legal document between shipper and carrier detailing shipment contents, pickup, delivery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CPM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Cents Per Mile — standard rate unit for trucking loads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Compliance, Safety, Accountability — FMCSA safety scoring system for carriers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Largest US freight load board platform; also provides rate analytics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Detention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Charges accrued when a truck waits beyond the free dwell time at a facility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Electronic Logging Device — mandated device that tracks driver Hours of Service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FMCSA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Federal Motor Carrier Safety Administration — US freight industry regulator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Hours of Service — federal regulations governing how long commercial drivers can operate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HITL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Human-in-the-Loop — AI design pattern where humans intervene at defined decision points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LangGraph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Python orchestration framework for stateful, multi-agent AI workflows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MC#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Motor Carrier number — FMCSA-issued operating authority identifier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Notice of Assignment — document assigning invoice payment rights to a factoring company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Proof of Delivery — signed document confirming freight was delivered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Rate Confirmation — binding written contract between broker and carrier for a specific load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TMS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Transportation Management System — software for managing freight operations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TONU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Truck Order Not Used — fee charged when a broker cancels after dispatching a carrier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D6FCC"/>
          <w:sz w:val="48"/>
          <w:szCs w:val="48"/>
        </w:rPr>
        <w:t xml:space="preserve">CORTEX BOT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End-to-End Autonomous Truck Dispatch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60 Skills  ·  35+ API Integrations  ·  6-Layer Architecture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0D4F99"/>
          <w:sz w:val="24"/>
          <w:szCs w:val="24"/>
        </w:rPr>
        <w:t xml:space="preserve">The last dispatcher a trucker will ever need.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spacing w:after="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  <w:spacing w:after="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CORTEX BOT — Autonomous Truck Dispatch System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  <w:lvl w:ilvl="2" w15:tentative="1">
      <w:start w:val="1"/>
      <w:numFmt w:val="bullet"/>
      <w:lvlText w:val="▪"/>
      <w:lvlJc w:val="left"/>
      <w:pPr>
        <w:ind w:left="11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D4F99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2026-03-19T02:23:29.852Z</dcterms:created>
  <dcterms:modified xsi:type="dcterms:W3CDTF">2026-03-19T02:23:29.853Z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