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olor w:val="1F3864"/>
          <w:sz w:val="72"/>
          <w:szCs w:val="72"/>
        </w:rPr>
        <w:t xml:space="preserve">SAHULATKAR</w:t>
      </w:r>
    </w:p>
    <w:p>
      <w:pPr>
        <w:spacing w:before="0" w:after="60"/>
        <w:jc w:val="center"/>
      </w:pPr>
      <w:r>
        <w:rPr>
          <w:rFonts w:ascii="Arial" w:cs="Arial" w:eastAsia="Arial" w:hAnsi="Arial"/>
          <w:color w:val="2E75B6"/>
          <w:sz w:val="28"/>
          <w:szCs w:val="28"/>
        </w:rPr>
        <w:t xml:space="preserve">BNPL Platform — Complete Database Architecture &amp; Design</w:t>
      </w:r>
    </w:p>
    <w:p>
      <w:pPr>
        <w:pBdr>
          <w:bottom w:val="single" w:color="2E75B6" w:sz="6"/>
        </w:pBdr>
        <w:spacing w:before="120" w:after="120"/>
      </w:pPr>
    </w:p>
    <w:p>
      <w:pPr>
        <w:spacing w:before="240" w:after="120"/>
        <w:jc w:val="center"/>
      </w:pPr>
      <w:r>
        <w:rPr>
          <w:rFonts w:ascii="Arial" w:cs="Arial" w:eastAsia="Arial" w:hAnsi="Arial"/>
          <w:b/>
          <w:bCs/>
          <w:color w:val="1F3864"/>
          <w:sz w:val="24"/>
          <w:szCs w:val="24"/>
        </w:rPr>
        <w:t xml:space="preserve">Volume I — Domains, Schemas &amp; Core Design (Sections 1–16)</w:t>
      </w:r>
    </w:p>
    <w:p>
      <w:pPr>
        <w:spacing w:before="60" w:after="60"/>
        <w:jc w:val="center"/>
      </w:pPr>
      <w:r>
        <w:rPr>
          <w:rFonts w:ascii="Arial" w:cs="Arial" w:eastAsia="Arial" w:hAnsi="Arial"/>
          <w:i/>
          <w:iCs/>
          <w:color w:val="555555"/>
          <w:sz w:val="20"/>
          <w:szCs w:val="20"/>
        </w:rPr>
        <w:t xml:space="preserve">Shariah-Compliant | Vendor-Agnostic | Pakistan Market</w:t>
      </w:r>
    </w:p>
    <w:p>
      <w:pPr>
        <w:spacing w:before="480" w:after="60"/>
        <w:jc w:val="center"/>
      </w:pPr>
      <w:r>
        <w:rPr>
          <w:rFonts w:ascii="Arial" w:cs="Arial" w:eastAsia="Arial" w:hAnsi="Arial"/>
          <w:color w:val="888888"/>
          <w:sz w:val="18"/>
          <w:szCs w:val="18"/>
        </w:rPr>
        <w:t xml:space="preserve">Version 1.0  |  March 2026  |  CONFIDENTIAL – INTERNAL USE ONLY</w:t>
      </w:r>
    </w:p>
    <w:p>
      <w:r>
        <w:br w:type="page"/>
      </w:r>
    </w:p>
    <w:p>
      <w:pPr>
        <w:pStyle w:val="Heading1"/>
        <w:spacing w:before="360" w:after="120"/>
      </w:pPr>
      <w:r>
        <w:rPr>
          <w:rFonts w:ascii="Arial" w:cs="Arial" w:eastAsia="Arial" w:hAnsi="Arial"/>
          <w:b/>
          <w:bCs/>
          <w:color w:val="1F3864"/>
          <w:sz w:val="36"/>
          <w:szCs w:val="36"/>
        </w:rPr>
        <w:t xml:space="preserve">Table of Contents — Volume I</w:t>
      </w:r>
    </w:p>
    <w:p>
      <w:r>
        <w:br w:type="page"/>
      </w:r>
    </w:p>
    <w:p>
      <w:pPr>
        <w:pStyle w:val="Heading1"/>
        <w:spacing w:before="360" w:after="120"/>
      </w:pPr>
      <w:r>
        <w:rPr>
          <w:rFonts w:ascii="Arial" w:cs="Arial" w:eastAsia="Arial" w:hAnsi="Arial"/>
          <w:b/>
          <w:bCs/>
          <w:color w:val="1F3864"/>
          <w:sz w:val="36"/>
          <w:szCs w:val="36"/>
        </w:rPr>
        <w:t xml:space="preserve">1. Executive Summary</w:t>
      </w:r>
    </w:p>
    <w:p>
      <w:pPr>
        <w:spacing w:before="60" w:after="60"/>
      </w:pPr>
      <w:r>
        <w:rPr>
          <w:rFonts w:ascii="Arial" w:cs="Arial" w:eastAsia="Arial" w:hAnsi="Arial"/>
          <w:sz w:val="20"/>
          <w:szCs w:val="20"/>
        </w:rPr>
        <w:t xml:space="preserve">SahulatKar is a vendor-agnostic, Shariah-compliant Buy Now Pay Later (BNPL) platform operating in Pakistan's e-commerce market. The platform enables users to paste any product URL, whereupon the system autonomously scrapes product data, assesses credit in real-time, generates OTP-signed Wakalah and Murabaha contracts, issues a single-use virtual card (VCN), executes the purchase via an agentic headless browser, and manages installment collection via Raast/JazzCash/EasyPaisa.</w:t>
      </w:r>
    </w:p>
    <w:p>
      <w:pPr>
        <w:spacing w:before="60" w:after="60"/>
      </w:pPr>
      <w:r>
        <w:rPr>
          <w:rFonts w:ascii="Arial" w:cs="Arial" w:eastAsia="Arial" w:hAnsi="Arial"/>
          <w:sz w:val="20"/>
          <w:szCs w:val="20"/>
        </w:rPr>
        <w:t xml:space="preserve">This document (Volume I) presents the complete entity definitions and SQL DDL schemas for all 170+ tables across 13 functional domains. Volume II covers indexing, partitioning, security, disaster recovery, performance optimization, migration strategy, Pakistan-specific considerations, comprehensive audit logging, and 5-year cost projections.</w:t>
      </w:r>
    </w:p>
    <w:p>
      <w:pPr>
        <w:spacing w:before="60" w:after="60"/>
      </w:pPr>
      <w:r>
        <w:rPr>
          <w:rFonts w:ascii="Arial" w:cs="Arial" w:eastAsia="Arial" w:hAnsi="Arial"/>
          <w:sz w:val="20"/>
          <w:szCs w:val="20"/>
        </w:rPr>
        <w:t xml:space="preserve">The design is built on PostgreSQL 16 as the primary OLTP store, Redis 7 for caching and job queues, and TimescaleDB for time-series metrics. The architecture supports 100K+ concurrent users, 10M+ monthly transactions, and meets Pakistan SECP Circular 15/2022 data residency requirements and 7-year financial record retention mandates.</w:t>
      </w:r>
    </w:p>
    <w:p>
      <w:pPr>
        <w:pStyle w:val="Heading2"/>
        <w:spacing w:before="280" w:after="80"/>
      </w:pPr>
      <w:r>
        <w:rPr>
          <w:rFonts w:ascii="Arial" w:cs="Arial" w:eastAsia="Arial" w:hAnsi="Arial"/>
          <w:b/>
          <w:bCs/>
          <w:color w:val="2E75B6"/>
          <w:sz w:val="28"/>
          <w:szCs w:val="28"/>
        </w:rPr>
        <w:t xml:space="preserve">Key Design Principles</w:t>
      </w:r>
    </w:p>
    <w:p>
      <w:pPr>
        <w:spacing w:before="40" w:after="40"/>
        <w:ind w:left="360"/>
      </w:pPr>
      <w:r>
        <w:rPr>
          <w:rFonts w:ascii="Arial" w:cs="Arial" w:eastAsia="Arial" w:hAnsi="Arial"/>
          <w:sz w:val="20"/>
          <w:szCs w:val="20"/>
        </w:rPr>
        <w:t xml:space="preserve">Primary OLTP: PostgreSQL 16 — ACID compliant, JSONB support, table partitioning, Row-Level Security, PostGIS extension</w:t>
      </w:r>
    </w:p>
    <w:p>
      <w:pPr>
        <w:spacing w:before="40" w:after="40"/>
        <w:ind w:left="360"/>
      </w:pPr>
      <w:r>
        <w:rPr>
          <w:rFonts w:ascii="Arial" w:cs="Arial" w:eastAsia="Arial" w:hAnsi="Arial"/>
          <w:sz w:val="20"/>
          <w:szCs w:val="20"/>
        </w:rPr>
        <w:t xml:space="preserve">Caching Layer: Redis 7 — session state, BullMQ job queues, real-time hot data cache</w:t>
      </w:r>
    </w:p>
    <w:p>
      <w:pPr>
        <w:spacing w:before="40" w:after="40"/>
        <w:ind w:left="360"/>
      </w:pPr>
      <w:r>
        <w:rPr>
          <w:rFonts w:ascii="Arial" w:cs="Arial" w:eastAsia="Arial" w:hAnsi="Arial"/>
          <w:sz w:val="20"/>
          <w:szCs w:val="20"/>
        </w:rPr>
        <w:t xml:space="preserve">Search: PostgreSQL full-text search (Urdu + English) with GIN indexes on tsvector columns</w:t>
      </w:r>
    </w:p>
    <w:p>
      <w:pPr>
        <w:spacing w:before="40" w:after="40"/>
        <w:ind w:left="360"/>
      </w:pPr>
      <w:r>
        <w:rPr>
          <w:rFonts w:ascii="Arial" w:cs="Arial" w:eastAsia="Arial" w:hAnsi="Arial"/>
          <w:sz w:val="20"/>
          <w:szCs w:val="20"/>
        </w:rPr>
        <w:t xml:space="preserve">Time-Series: TimescaleDB extension for tracking events and system health metrics</w:t>
      </w:r>
    </w:p>
    <w:p>
      <w:pPr>
        <w:spacing w:before="40" w:after="40"/>
        <w:ind w:left="360"/>
      </w:pPr>
      <w:r>
        <w:rPr>
          <w:rFonts w:ascii="Arial" w:cs="Arial" w:eastAsia="Arial" w:hAnsi="Arial"/>
          <w:sz w:val="20"/>
          <w:szCs w:val="20"/>
        </w:rPr>
        <w:t xml:space="preserve">All monetary values: DECIMAL(14,2) in PKR — never FLOAT or NUMERIC without precision</w:t>
      </w:r>
    </w:p>
    <w:p>
      <w:pPr>
        <w:spacing w:before="40" w:after="40"/>
        <w:ind w:left="360"/>
      </w:pPr>
      <w:r>
        <w:rPr>
          <w:rFonts w:ascii="Arial" w:cs="Arial" w:eastAsia="Arial" w:hAnsi="Arial"/>
          <w:sz w:val="20"/>
          <w:szCs w:val="20"/>
        </w:rPr>
        <w:t xml:space="preserve">All entities: BIGSERIAL internal PK + UUID external-facing identifier (no internal IDs exposed to API)</w:t>
      </w:r>
    </w:p>
    <w:p>
      <w:pPr>
        <w:spacing w:before="40" w:after="40"/>
        <w:ind w:left="360"/>
      </w:pPr>
      <w:r>
        <w:rPr>
          <w:rFonts w:ascii="Arial" w:cs="Arial" w:eastAsia="Arial" w:hAnsi="Arial"/>
          <w:sz w:val="20"/>
          <w:szCs w:val="20"/>
        </w:rPr>
        <w:t xml:space="preserve">Soft deletes: deleted_at TIMESTAMP on all customer-facing tables</w:t>
      </w:r>
    </w:p>
    <w:p>
      <w:pPr>
        <w:spacing w:before="40" w:after="40"/>
        <w:ind w:left="360"/>
      </w:pPr>
      <w:r>
        <w:rPr>
          <w:rFonts w:ascii="Arial" w:cs="Arial" w:eastAsia="Arial" w:hAnsi="Arial"/>
          <w:sz w:val="20"/>
          <w:szCs w:val="20"/>
        </w:rPr>
        <w:t xml:space="preserve">Audit trail: AFTER INSERT/UPDATE/DELETE triggers on all 30 sensitive tables feeding audit_trails</w:t>
      </w:r>
    </w:p>
    <w:p>
      <w:pPr>
        <w:spacing w:before="40" w:after="40"/>
        <w:ind w:left="360"/>
      </w:pPr>
      <w:r>
        <w:rPr>
          <w:rFonts w:ascii="Arial" w:cs="Arial" w:eastAsia="Arial" w:hAnsi="Arial"/>
          <w:sz w:val="20"/>
          <w:szCs w:val="20"/>
        </w:rPr>
        <w:t xml:space="preserve">Encryption: pgcrypto AES-256 for CNIC, IBANs, VCN details, MFA secrets, courier API keys</w:t>
      </w:r>
    </w:p>
    <w:p>
      <w:pPr>
        <w:spacing w:before="40" w:after="40"/>
        <w:ind w:left="360"/>
      </w:pPr>
      <w:r>
        <w:rPr>
          <w:rFonts w:ascii="Arial" w:cs="Arial" w:eastAsia="Arial" w:hAnsi="Arial"/>
          <w:sz w:val="20"/>
          <w:szCs w:val="20"/>
        </w:rPr>
        <w:t xml:space="preserve">Connection pooling: PgBouncer in transaction-mode (2000 client connections → 180 PG server connections)</w:t>
      </w:r>
    </w:p>
    <w:p>
      <w:pPr>
        <w:pStyle w:val="Heading2"/>
        <w:spacing w:before="280" w:after="80"/>
      </w:pPr>
      <w:r>
        <w:rPr>
          <w:rFonts w:ascii="Arial" w:cs="Arial" w:eastAsia="Arial" w:hAnsi="Arial"/>
          <w:b/>
          <w:bCs/>
          <w:color w:val="2E75B6"/>
          <w:sz w:val="28"/>
          <w:szCs w:val="28"/>
        </w:rPr>
        <w:t xml:space="preserve">SahulatKar Order Flow — End to End</w:t>
      </w:r>
    </w:p>
    <w:p>
      <w:pPr>
        <w:pBdr>
          <w:left w:val="single" w:color="E67E22" w:sz="18"/>
        </w:pBdr>
        <w:shd w:fill="FEF9E7" w:val="clear"/>
        <w:spacing w:before="60" w:after="60"/>
        <w:ind w:left="240"/>
      </w:pPr>
      <w:r>
        <w:rPr>
          <w:rFonts w:ascii="Arial" w:cs="Arial" w:eastAsia="Arial" w:hAnsi="Arial"/>
          <w:i/>
          <w:iCs/>
          <w:color w:val="795548"/>
          <w:sz w:val="18"/>
          <w:szCs w:val="18"/>
        </w:rPr>
        <w:t xml:space="preserve">1. User pastes product URL  →  2. Playwright + BrightData scrapes merchant page  →  3. GPT-4o Vision extracts product data (Universal Product Object)  →  4. Real-time credit assessment (NADRA + device + bank data, target &lt;3 sec)  →  5. Financing offer presented (Murabaha profit rate disclosed)  →  6. User signs Wakalah agreement via OTP  →  7. User signs Murabaha contract via OTP  →  8. Down payment (25-40%) collected via JazzCash/EasyPaisa/Raast  →  9. Single-use VCN issued (Stripe/Lithic, MCC-locked to merchant)  →  10. Agentic browser completes checkout at merchant using VCN  →  11. Shipment tracked via AfterShip (TCS/Leopards/M&amp;P)  →  12. Remaining 3 installments auto-collected on bi-weekly schedule</w:t>
      </w:r>
    </w:p>
    <w:p>
      <w:pPr>
        <w:pStyle w:val="Heading2"/>
        <w:spacing w:before="280" w:after="80"/>
      </w:pPr>
      <w:r>
        <w:rPr>
          <w:rFonts w:ascii="Arial" w:cs="Arial" w:eastAsia="Arial" w:hAnsi="Arial"/>
          <w:b/>
          <w:bCs/>
          <w:color w:val="2E75B6"/>
          <w:sz w:val="28"/>
          <w:szCs w:val="28"/>
        </w:rPr>
        <w:t xml:space="preserve">Platform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Tables</w:t>
            </w:r>
          </w:p>
        </w:tc>
        <w:tc>
          <w:tcPr>
            <w:tcW w:type="dxa" w:w="59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Entities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 &amp; Identity</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15</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users, kyc_verifications, user_devices, user_payment_methods, user_addresses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&amp; Risk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credit_applications, risk_assessments, fraud_alerts, velocity_checks, blacklisted_entities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 &amp; Merchant</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10</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products, merchants, scraping_jobs, product_prices_history, prohibited_categories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&amp; Purchase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 virtual_cards, purchase_executions, order_state_history, hitl_queue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 &amp; Installment</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18</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loans, installments, payment_transactions, refunds, charity_allocations, settlements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Delivery &amp; Logistics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shipments, tracking_events, couriers, delivery_attempts, delivery_proofs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Shariah Compliance</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9</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murabaha_contracts, wakalah_agreements, prohibited_items_log, shariah_audit_reports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 Accounting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ledger_accounts, journal_entries, journal_entry_lines, reconciliations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Support &amp; Comms</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12</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support_tickets, notifications_queue, email_templates, customer_communications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Marketing &amp; Growth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campaigns, referrals, promo_codes, ab_test_experiments, conversion_events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Admin &amp; Team</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9</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admin_users, roles, permissions, role_permissions, admin_activity_logs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 &amp; Audit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audit_trails, regulatory_reports, data_deletion_requests, consent_logs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System &amp; Integration</w:t>
            </w:r>
          </w:p>
        </w:tc>
        <w:tc>
          <w:tcPr>
            <w:tcW w:type="dxa" w:w="1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12</w:t>
            </w:r>
          </w:p>
        </w:tc>
        <w:tc>
          <w:tcPr>
            <w:tcW w:type="dxa" w:w="59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api_keys, webhooks, background_jobs, integration_logs, scheduled_tasks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domains combined — all tables documented with full DDL in this volume</w:t>
            </w:r>
          </w:p>
        </w:tc>
      </w:tr>
    </w:tbl>
    <w:p>
      <w:r>
        <w:br w:type="page"/>
      </w:r>
    </w:p>
    <w:p>
      <w:pPr>
        <w:pStyle w:val="Heading1"/>
        <w:spacing w:before="360" w:after="120"/>
      </w:pPr>
      <w:r>
        <w:rPr>
          <w:rFonts w:ascii="Arial" w:cs="Arial" w:eastAsia="Arial" w:hAnsi="Arial"/>
          <w:b/>
          <w:bCs/>
          <w:color w:val="1F3864"/>
          <w:sz w:val="36"/>
          <w:szCs w:val="36"/>
        </w:rPr>
        <w:t xml:space="preserve">2. Database Technology Decisions</w:t>
      </w:r>
    </w:p>
    <w:p>
      <w:pPr>
        <w:pStyle w:val="Heading2"/>
        <w:spacing w:before="280" w:after="80"/>
      </w:pPr>
      <w:r>
        <w:rPr>
          <w:rFonts w:ascii="Arial" w:cs="Arial" w:eastAsia="Arial" w:hAnsi="Arial"/>
          <w:b/>
          <w:bCs/>
          <w:color w:val="2E75B6"/>
          <w:sz w:val="28"/>
          <w:szCs w:val="28"/>
        </w:rPr>
        <w:t xml:space="preserve">2.1 Primary Database: PostgreSQL 16</w:t>
      </w:r>
    </w:p>
    <w:p>
      <w:pPr>
        <w:spacing w:before="60" w:after="60"/>
      </w:pPr>
      <w:r>
        <w:rPr>
          <w:rFonts w:ascii="Arial" w:cs="Arial" w:eastAsia="Arial" w:hAnsi="Arial"/>
          <w:sz w:val="20"/>
          <w:szCs w:val="20"/>
        </w:rPr>
        <w:t xml:space="preserve">PostgreSQL is chosen as the primary data store due to full ACID compliance, non-negotiable for a financial platform handling Shariah contracts and installment agreements. Key capabilities exploited:</w:t>
      </w:r>
    </w:p>
    <w:p>
      <w:pPr>
        <w:spacing w:before="40" w:after="40"/>
        <w:ind w:left="360"/>
      </w:pPr>
      <w:r>
        <w:rPr>
          <w:rFonts w:ascii="Arial" w:cs="Arial" w:eastAsia="Arial" w:hAnsi="Arial"/>
          <w:sz w:val="20"/>
          <w:szCs w:val="20"/>
        </w:rPr>
        <w:t xml:space="preserve">JSONB: Stores semi-structured data (gateway responses, LLM product parse output, fraud rule metadata) with GIN indexing. Used in 40+ columns across all domains.</w:t>
      </w:r>
    </w:p>
    <w:p>
      <w:pPr>
        <w:spacing w:before="40" w:after="40"/>
        <w:ind w:left="360"/>
      </w:pPr>
      <w:r>
        <w:rPr>
          <w:rFonts w:ascii="Arial" w:cs="Arial" w:eastAsia="Arial" w:hAnsi="Arial"/>
          <w:sz w:val="20"/>
          <w:szCs w:val="20"/>
        </w:rPr>
        <w:t xml:space="preserve">Table Partitioning: Range partitioning on created_at for orders, payments, audit_trails, tracking_events. Reduces query scope 90%+ in time-bounded queries via partition pruning.</w:t>
      </w:r>
    </w:p>
    <w:p>
      <w:pPr>
        <w:spacing w:before="40" w:after="40"/>
        <w:ind w:left="360"/>
      </w:pPr>
      <w:r>
        <w:rPr>
          <w:rFonts w:ascii="Arial" w:cs="Arial" w:eastAsia="Arial" w:hAnsi="Arial"/>
          <w:sz w:val="20"/>
          <w:szCs w:val="20"/>
        </w:rPr>
        <w:t xml:space="preserve">Row-Level Security (RLS): Enforces data isolation at the database layer, preventing application-layer bypass. Users can only read/write their own records.</w:t>
      </w:r>
    </w:p>
    <w:p>
      <w:pPr>
        <w:spacing w:before="40" w:after="40"/>
        <w:ind w:left="360"/>
      </w:pPr>
      <w:r>
        <w:rPr>
          <w:rFonts w:ascii="Arial" w:cs="Arial" w:eastAsia="Arial" w:hAnsi="Arial"/>
          <w:sz w:val="20"/>
          <w:szCs w:val="20"/>
        </w:rPr>
        <w:t xml:space="preserve">PostGIS Extension: GEOGRAPHY type for delivery address coordinates — nearest courier depot selection, delivery zone eligibility checks.</w:t>
      </w:r>
    </w:p>
    <w:p>
      <w:pPr>
        <w:spacing w:before="40" w:after="40"/>
        <w:ind w:left="360"/>
      </w:pPr>
      <w:r>
        <w:rPr>
          <w:rFonts w:ascii="Arial" w:cs="Arial" w:eastAsia="Arial" w:hAnsi="Arial"/>
          <w:sz w:val="20"/>
          <w:szCs w:val="20"/>
        </w:rPr>
        <w:t xml:space="preserve">pg_cron: Schedules recurring jobs (installment due date checks, monthly partition creation, archival) within the database itself.</w:t>
      </w:r>
    </w:p>
    <w:p>
      <w:pPr>
        <w:spacing w:before="40" w:after="40"/>
        <w:ind w:left="360"/>
      </w:pPr>
      <w:r>
        <w:rPr>
          <w:rFonts w:ascii="Arial" w:cs="Arial" w:eastAsia="Arial" w:hAnsi="Arial"/>
          <w:sz w:val="20"/>
          <w:szCs w:val="20"/>
        </w:rPr>
        <w:t xml:space="preserve">pgcrypto: Column-level AES-256 encryption for CNIC numbers, bank IBANs, VCN details, and TOTP secrets.</w:t>
      </w:r>
    </w:p>
    <w:p>
      <w:pPr>
        <w:spacing w:before="40" w:after="40"/>
        <w:ind w:left="360"/>
      </w:pPr>
      <w:r>
        <w:rPr>
          <w:rFonts w:ascii="Arial" w:cs="Arial" w:eastAsia="Arial" w:hAnsi="Arial"/>
          <w:sz w:val="20"/>
          <w:szCs w:val="20"/>
        </w:rPr>
        <w:t xml:space="preserve">pg_stat_statements: Query performance metrics. Configured to log all queries &gt;100ms for slow query identification.</w:t>
      </w:r>
    </w:p>
    <w:p>
      <w:pPr>
        <w:pStyle w:val="Heading2"/>
        <w:spacing w:before="280" w:after="80"/>
      </w:pPr>
      <w:r>
        <w:rPr>
          <w:rFonts w:ascii="Arial" w:cs="Arial" w:eastAsia="Arial" w:hAnsi="Arial"/>
          <w:b/>
          <w:bCs/>
          <w:color w:val="2E75B6"/>
          <w:sz w:val="28"/>
          <w:szCs w:val="28"/>
        </w:rPr>
        <w:t xml:space="preserve">2.2 Caching Layer: Redis 7</w:t>
      </w:r>
    </w:p>
    <w:p>
      <w:pPr>
        <w:spacing w:before="40" w:after="40"/>
        <w:ind w:left="360"/>
      </w:pPr>
      <w:r>
        <w:rPr>
          <w:rFonts w:ascii="Arial" w:cs="Arial" w:eastAsia="Arial" w:hAnsi="Arial"/>
          <w:sz w:val="20"/>
          <w:szCs w:val="20"/>
        </w:rPr>
        <w:t xml:space="preserve">Session Store: JWT refresh token blacklist, user session data (TTL: 24h customers, 8h admin). Mirrored from PostgreSQL for sub-millisecond lookups.</w:t>
      </w:r>
    </w:p>
    <w:p>
      <w:pPr>
        <w:spacing w:before="40" w:after="40"/>
        <w:ind w:left="360"/>
      </w:pPr>
      <w:r>
        <w:rPr>
          <w:rFonts w:ascii="Arial" w:cs="Arial" w:eastAsia="Arial" w:hAnsi="Arial"/>
          <w:sz w:val="20"/>
          <w:szCs w:val="20"/>
        </w:rPr>
        <w:t xml:space="preserve">Job Queue: BullMQ queues for agentic purchase (priority 1), scraping (priority 2), notifications (priority 5), billing retries (scheduled). Workers pull from Redis, write results to PostgreSQL.</w:t>
      </w:r>
    </w:p>
    <w:p>
      <w:pPr>
        <w:spacing w:before="40" w:after="40"/>
        <w:ind w:left="360"/>
      </w:pPr>
      <w:r>
        <w:rPr>
          <w:rFonts w:ascii="Arial" w:cs="Arial" w:eastAsia="Arial" w:hAnsi="Arial"/>
          <w:sz w:val="20"/>
          <w:szCs w:val="20"/>
        </w:rPr>
        <w:t xml:space="preserve">Hot Cache: Product data 5 min TTL, user credit limits 30 sec (critical: prevents overcommit race condition), fraud rule snapshots 30 min, OTP codes 3 min, feature flags 60 sec.</w:t>
      </w:r>
    </w:p>
    <w:p>
      <w:pPr>
        <w:pStyle w:val="Heading2"/>
        <w:spacing w:before="280" w:after="80"/>
      </w:pPr>
      <w:r>
        <w:rPr>
          <w:rFonts w:ascii="Arial" w:cs="Arial" w:eastAsia="Arial" w:hAnsi="Arial"/>
          <w:b/>
          <w:bCs/>
          <w:color w:val="2E75B6"/>
          <w:sz w:val="28"/>
          <w:szCs w:val="28"/>
        </w:rPr>
        <w:t xml:space="preserve">2.3 Technology Stack — Year 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360"/>
      </w:tblGrid>
      <w:tr>
        <w:trPr>
          <w:tblHeader/>
        </w:trPr>
        <w:tc>
          <w:tcPr>
            <w:tcW w:type="dxa" w:w="15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27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AWS Sizing (Year 1)</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Primary OLTP</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PostgreSQL 16</w:t>
            </w:r>
          </w:p>
        </w:tc>
        <w:tc>
          <w:tcPr>
            <w:tcW w:type="dxa" w:w="2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All transactional data, financial records, contracts</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RDS r6g.xlarge — 32GB RAM, 4 vCPU, 500GB gp3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Replica x2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 dashboards, reports,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RDS r6g.large — 16GB RAM each</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Cache &amp; Queue</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Redis 7 Cluster</w:t>
            </w:r>
          </w:p>
        </w:tc>
        <w:tc>
          <w:tcPr>
            <w:tcW w:type="dxa" w:w="2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Sessions, BullMQ queues, hot data cache</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ElastiCache r6g.large, 3-node cluster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S3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KYC docs, contract PDFs, product images, screenshots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Standard + S3 Glacier Deep Archive</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Time-Series</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TimescaleDB (PG ext)</w:t>
            </w:r>
          </w:p>
        </w:tc>
        <w:tc>
          <w:tcPr>
            <w:tcW w:type="dxa" w:w="2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Tracking events, system metrics, API logs</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Co-located on primary PostgreSQL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PG Full-Text + GIN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search in English and Urdu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GIN indexes on tsvector columns</w:t>
            </w:r>
          </w:p>
        </w:tc>
      </w:tr>
      <w:tr>
        <w:tc>
          <w:tcPr>
            <w:tcW w:type="dxa" w:w="1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Connection Pool</w:t>
            </w:r>
          </w:p>
        </w:tc>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PgBouncer</w:t>
            </w:r>
          </w:p>
        </w:tc>
        <w:tc>
          <w:tcPr>
            <w:tcW w:type="dxa" w:w="27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Transaction-mode pooling (2000 client → 180 PG)</w:t>
            </w:r>
          </w:p>
        </w:tc>
        <w:tc>
          <w:tcPr>
            <w:tcW w:type="dxa" w:w="3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EC2 t3.small, redundant pair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Warehouse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Redshift Serverless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 analytics, executive dashboards (Phase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Serverless, pay-per-query</w:t>
            </w:r>
          </w:p>
        </w:tc>
      </w:tr>
    </w:tbl>
    <w:p>
      <w:pPr>
        <w:spacing w:before="60" w:after="60"/>
      </w:pPr>
      <w:r>
        <w:rPr>
          <w:rFonts w:ascii="Arial" w:cs="Arial" w:eastAsia="Arial" w:hAnsi="Arial"/>
          <w:sz w:val="20"/>
          <w:szCs w:val="20"/>
        </w:rPr>
        <w:t xml:space="preserve">Rationale for PostgreSQL over MongoDB: Financial installment schedules and Shariah contracts require strong ACID transactions with FK enforcement. MongoDB's eventual consistency model creates unacceptable risk for financial data integrity. PostgreSQL's JSONB gives relational strength with document flexibility.</w:t>
      </w:r>
    </w:p>
    <w:p>
      <w:r>
        <w:br w:type="page"/>
      </w:r>
    </w:p>
    <w:p>
      <w:pPr>
        <w:pStyle w:val="Heading1"/>
        <w:spacing w:before="360" w:after="120"/>
      </w:pPr>
      <w:r>
        <w:rPr>
          <w:rFonts w:ascii="Arial" w:cs="Arial" w:eastAsia="Arial" w:hAnsi="Arial"/>
          <w:b/>
          <w:bCs/>
          <w:color w:val="1F3864"/>
          <w:sz w:val="36"/>
          <w:szCs w:val="36"/>
        </w:rPr>
        <w:t xml:space="preserve">3. Entity Relationship Overview</w:t>
      </w:r>
    </w:p>
    <w:p>
      <w:pPr>
        <w:spacing w:before="60" w:after="60"/>
      </w:pPr>
      <w:r>
        <w:rPr>
          <w:rFonts w:ascii="Arial" w:cs="Arial" w:eastAsia="Arial" w:hAnsi="Arial"/>
          <w:sz w:val="20"/>
          <w:szCs w:val="20"/>
        </w:rPr>
        <w:t xml:space="preserve">The database is organized around users as the central anchor. Every financial record, order, contract, and payment traces back to a user. The following describes the primary lifecycle flows and inter-domain relationships.</w:t>
      </w:r>
    </w:p>
    <w:p>
      <w:pPr>
        <w:pStyle w:val="Heading2"/>
        <w:spacing w:before="280" w:after="80"/>
      </w:pPr>
      <w:r>
        <w:rPr>
          <w:rFonts w:ascii="Arial" w:cs="Arial" w:eastAsia="Arial" w:hAnsi="Arial"/>
          <w:b/>
          <w:bCs/>
          <w:color w:val="2E75B6"/>
          <w:sz w:val="28"/>
          <w:szCs w:val="28"/>
        </w:rPr>
        <w:t xml:space="preserve">3.1 User Credit Lifecycle</w:t>
      </w:r>
    </w:p>
    <w:p>
      <w:pPr>
        <w:pBdr>
          <w:left w:val="single" w:color="E67E22" w:sz="18"/>
        </w:pBdr>
        <w:shd w:fill="FEF9E7" w:val="clear"/>
        <w:spacing w:before="60" w:after="60"/>
        <w:ind w:left="240"/>
      </w:pPr>
      <w:r>
        <w:rPr>
          <w:rFonts w:ascii="Arial" w:cs="Arial" w:eastAsia="Arial" w:hAnsi="Arial"/>
          <w:i/>
          <w:iCs/>
          <w:color w:val="795548"/>
          <w:sz w:val="18"/>
          <w:szCs w:val="18"/>
        </w:rPr>
        <w:t xml:space="preserve">Registration → Phone OTP → KYC (user_kyc_verifications) → NADRA API → Manual Review (kyc_verification_queue) → Credit Assessment (credit_applications → risk_assessments) → Credit Limit Assignment (credit_limit_history) → User Activated (users.status = active)</w:t>
      </w:r>
    </w:p>
    <w:p>
      <w:pPr>
        <w:pStyle w:val="Heading2"/>
        <w:spacing w:before="280" w:after="80"/>
      </w:pPr>
      <w:r>
        <w:rPr>
          <w:rFonts w:ascii="Arial" w:cs="Arial" w:eastAsia="Arial" w:hAnsi="Arial"/>
          <w:b/>
          <w:bCs/>
          <w:color w:val="2E75B6"/>
          <w:sz w:val="28"/>
          <w:szCs w:val="28"/>
        </w:rPr>
        <w:t xml:space="preserve">3.2 Order Lifecycle</w:t>
      </w:r>
    </w:p>
    <w:p>
      <w:pPr>
        <w:pBdr>
          <w:left w:val="single" w:color="E67E22" w:sz="18"/>
        </w:pBdr>
        <w:shd w:fill="FEF9E7" w:val="clear"/>
        <w:spacing w:before="60" w:after="60"/>
        <w:ind w:left="240"/>
      </w:pPr>
      <w:r>
        <w:rPr>
          <w:rFonts w:ascii="Arial" w:cs="Arial" w:eastAsia="Arial" w:hAnsi="Arial"/>
          <w:i/>
          <w:iCs/>
          <w:color w:val="795548"/>
          <w:sz w:val="18"/>
          <w:szCs w:val="18"/>
        </w:rPr>
        <w:t xml:space="preserve">URL submitted (orders) → Scraping job (scraping_jobs) → Product extracted (products) → Financing offer → Wakalah signed (wakalah_agreements) → Murabaha signed (murabaha_contracts) → Down payment (installments[0] → payment_transactions) → VCN issued (virtual_cards) → Agentic checkout (purchase_executions) → Loan created (loans → installments) → Shipment (shipments → tracking_events) → Installments collected → Loan fully_paid</w:t>
      </w:r>
    </w:p>
    <w:p>
      <w:pPr>
        <w:pStyle w:val="Heading2"/>
        <w:spacing w:before="280" w:after="80"/>
      </w:pPr>
      <w:r>
        <w:rPr>
          <w:rFonts w:ascii="Arial" w:cs="Arial" w:eastAsia="Arial" w:hAnsi="Arial"/>
          <w:b/>
          <w:bCs/>
          <w:color w:val="2E75B6"/>
          <w:sz w:val="28"/>
          <w:szCs w:val="28"/>
        </w:rPr>
        <w:t xml:space="preserve">3.3 Core 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2000"/>
        <w:gridCol w:w="1100"/>
        <w:gridCol w:w="2160"/>
      </w:tblGrid>
      <w:tr>
        <w:trPr>
          <w:tblHeader/>
        </w:trPr>
        <w:tc>
          <w:tcPr>
            <w:tcW w:type="dxa" w:w="1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Parent Table</w:t>
            </w:r>
          </w:p>
        </w:tc>
        <w:tc>
          <w:tcPr>
            <w:tcW w:type="dxa" w:w="1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Child Table</w:t>
            </w:r>
          </w:p>
        </w:tc>
        <w:tc>
          <w:tcPr>
            <w:tcW w:type="dxa" w:w="9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Cardinality</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FK Column</w:t>
            </w:r>
          </w:p>
        </w:tc>
        <w:tc>
          <w:tcPr>
            <w:tcW w:type="dxa" w:w="11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On Delete</w:t>
            </w:r>
          </w:p>
        </w:tc>
        <w:tc>
          <w:tcPr>
            <w:tcW w:type="dxa" w:w="21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orders.user_id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Cannot delete user with order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credit_applications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credit_applications.user_id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history preserved</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user_kyc_verifications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user_kyc_verifications.user_id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KYC records immutable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user_addresses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user_addresses.user_id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Addresses follow user</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user_payment_methods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user_payment_methods.user_id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CASCADE</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Methods follow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loans.order_id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Murabaha loan per order</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virtual_cards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virtual_cards.order_id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One VCN per order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order_state_history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order_state_history.order_id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log cascades</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purchase_executions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purchase_executions.order_id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CASCADE</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Attempt log cascades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murabaha_contracts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murabaha_contracts.order_id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Contract immutable</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wakalah_agreements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wakalah_agreements.order_id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Contract immutable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installments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installments.loan_id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 records preserved</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installments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payment_transactions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payment_transactions.installment_id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 records preserved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payment_transactions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journal_entry_lines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source_id (polymorphic)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Accounting immutable</w:t>
            </w:r>
          </w:p>
        </w:tc>
      </w:tr>
      <w:tr>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products</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merchants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N:1</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products.merchant_id</w:t>
            </w:r>
          </w:p>
        </w:tc>
        <w:tc>
          <w:tcPr>
            <w:tcW w:type="dxa" w:w="11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RESTRICT</w:t>
            </w:r>
          </w:p>
        </w:tc>
        <w:tc>
          <w:tcPr>
            <w:tcW w:type="dxa" w:w="2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Merchant must exist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support_tickets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ticket_messages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ticket_messages.ticket_id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CASCADE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Messages follow ticket</w:t>
            </w:r>
          </w:p>
        </w:tc>
      </w:tr>
    </w:tbl>
    <w:p>
      <w:r>
        <w:br w:type="page"/>
      </w:r>
    </w:p>
    <w:p>
      <w:pPr>
        <w:pStyle w:val="Heading1"/>
        <w:spacing w:before="360" w:after="120"/>
      </w:pPr>
      <w:r>
        <w:rPr>
          <w:rFonts w:ascii="Arial" w:cs="Arial" w:eastAsia="Arial" w:hAnsi="Arial"/>
          <w:b/>
          <w:bCs/>
          <w:color w:val="1F3864"/>
          <w:sz w:val="36"/>
          <w:szCs w:val="36"/>
        </w:rPr>
        <w:t xml:space="preserve">4. Part A: User &amp; Identity Domain</w:t>
      </w:r>
    </w:p>
    <w:p>
      <w:pPr>
        <w:spacing w:before="60" w:after="60"/>
      </w:pPr>
      <w:r>
        <w:rPr>
          <w:rFonts w:ascii="Arial" w:cs="Arial" w:eastAsia="Arial" w:hAnsi="Arial"/>
          <w:sz w:val="20"/>
          <w:szCs w:val="20"/>
        </w:rPr>
        <w:t xml:space="preserve">This domain stores all customer identity data, KYC records, authentication state, and device intelligence. It is the foundation for credit assessment, order management, and fraud detection. All PII uses column-level AES-256 encryption (pgcrypto) and soft deletes.</w:t>
      </w:r>
    </w:p>
    <w:p>
      <w:pPr>
        <w:pStyle w:val="Heading2"/>
        <w:spacing w:before="280" w:after="80"/>
      </w:pPr>
      <w:r>
        <w:rPr>
          <w:rFonts w:ascii="Arial" w:cs="Arial" w:eastAsia="Arial" w:hAnsi="Arial"/>
          <w:b/>
          <w:bCs/>
          <w:color w:val="2E75B6"/>
          <w:sz w:val="28"/>
          <w:szCs w:val="28"/>
        </w:rPr>
        <w:t xml:space="preserve">4.1 Table: users</w:t>
      </w:r>
    </w:p>
    <w:p>
      <w:pPr>
        <w:spacing w:before="60" w:after="60"/>
      </w:pPr>
      <w:r>
        <w:rPr>
          <w:rFonts w:ascii="Arial" w:cs="Arial" w:eastAsia="Arial" w:hAnsi="Arial"/>
          <w:sz w:val="20"/>
          <w:szCs w:val="20"/>
        </w:rPr>
        <w:t xml:space="preserve">Central entity. Stores customer identity, KYC status, credit snapshot (denormalized for sub-10ms per-order credit checks), and account lifecycle state.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users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email                   VARCHAR(255)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email_verified_at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phone                   VARCHAR(20) UNIQUE NOT NULL,   -- E.164: +92XXXXXXXXXX</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phone_verified_at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password_hash           VARCHAR(255) NOT NULL,         -- bcrypt cost=12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first_name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date_of_birth           DATE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gender                  CHAR(1) CHECK (gender IN ('M','F','O')),</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cnic_encrypted          BYTEA,       -- AES-256 via pgcrypto</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cnic_hash               VARCHAR(64), -- SHA-256 for uniqueness check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cnic_verified_at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'pending_kyc'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('pending_kyc','active','suspended','closed','blocked')),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kyc_status              VARCHAR(20)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(kyc_status IN ('pending','in_review','verified','rejected','expired')),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risk_level              VARCHAR(10) NOT NULL DEFAULT 'medium'</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(risk_level IN ('low','medium','high','blocked')),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Credit snapshot (denormalized for performance)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credit_limit            DECIMAL(14,2) NOT NULL DEFAULT 0.00,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available_credit        DECIMAL(14,2) NOT NULL DEFAULT 0.00,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total_outstanding       DECIMAL(14,2) NOT NULL DEFAULT 0.00,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last_credit_assessment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Pakistan-specific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mobile_operator         VARCHAR(20),  -- 'jazz','telenor','zong','ufone'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preferred_language      VARCHAR(5) NOT NULL DEFAULT 'en',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city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province                VARCHAR(50) CHECK (province IN ('Sindh','Punjab','KPK',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'Balochistan','Gilgit-Baltistan','AJK','ICT') OR province IS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referral_code           VARCHAR(20) UNIQUE,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referred_by_user_id     BIGINT REFERENCES users(id) ON DELETE SET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marketing_opt_in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sms_opt_in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push_opt_in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registration_source     VARCHAR(50), -- 'web','android','ios','referral'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registration_ip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last_login_at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last_login_ip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failed_login_attempts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locked_until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idx_users_email  ON users(email)     WHERE deleted_at IS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idx_users_phone  ON users(phone)     WHERE deleted_at IS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idx_users_cnic   ON users(cnic_hash) WHERE deleted_at IS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idx_users_status        ON users(status);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idx_users_kyc_status    ON users(kyc_status);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idx_users_credit_check  ON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INCLUDE (credit_limit, available_credit, status, risk_level)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deleted_at IS NULL;  -- Covering index for per-order credit check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ALTER TABLE users ADD CONSTRAINT chk_avail_credit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(available_credit &gt;= 0 AND available_credit &lt;= credit_limit);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trg_users_updated_at BEFORE UPDATE ON users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 fn_set_updated_at();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trg_users_audit AFTER INSERT OR UPDATE OR DELETE ON users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 fn_log_audit();</w:t>
      </w:r>
    </w:p>
    <w:p>
      <w:pPr>
        <w:pStyle w:val="Heading2"/>
        <w:spacing w:before="280" w:after="80"/>
      </w:pPr>
      <w:r>
        <w:rPr>
          <w:rFonts w:ascii="Arial" w:cs="Arial" w:eastAsia="Arial" w:hAnsi="Arial"/>
          <w:b/>
          <w:bCs/>
          <w:color w:val="2E75B6"/>
          <w:sz w:val="28"/>
          <w:szCs w:val="28"/>
        </w:rPr>
        <w:t xml:space="preserve">4.2 Table: user_kyc_verifications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user_kyc_verifications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nadra_request_id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nadra_response_code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nadra_verified_at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nadra_raw_response  JSONB,        -- Stored 7 years per SECP requirement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cnic_front_s3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cnic_back_s3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selfie_s3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liveness_score      DECIMAL(5,4), -- 0.0000-1.0000 (threshold: 0.8500)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liveness_vendor     VARCHAR(50),  -- 'iproov','onfido','jumio'</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liveness_passed     BOOLEAN,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('pending','processing','ai_approved',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'manual_review','approved','rejected')),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reviewed_by_admin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reviewed_at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rejection_reason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rejection_code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is_resubmission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attempt_number      SMALLINT NOT NULL DEFAULT 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idx_kyc_user_id ON user_kyc_verifications(user_id);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idx_kyc_status  ON user_kyc_verifications(status);</w:t>
      </w:r>
    </w:p>
    <w:p>
      <w:pPr>
        <w:pStyle w:val="Heading2"/>
        <w:spacing w:before="280" w:after="80"/>
      </w:pPr>
      <w:r>
        <w:rPr>
          <w:rFonts w:ascii="Arial" w:cs="Arial" w:eastAsia="Arial" w:hAnsi="Arial"/>
          <w:b/>
          <w:bCs/>
          <w:color w:val="2E75B6"/>
          <w:sz w:val="28"/>
          <w:szCs w:val="28"/>
        </w:rPr>
        <w:t xml:space="preserve">4.3 Table: user_addresses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user_addresses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label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address_line_1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address_line_2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area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city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province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(province IN ('Sindh','Punjab','KPK',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'Balochistan','Gilgit-Baltistan','AJK','ICT')),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postal_code     VARCHAR(10),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country         VARCHAR(50) NOT NULL DEFAULT 'Pakistan',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latitude        DECIMAL(10,8),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longitude       DECIMAL(11,8),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is_default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is_verified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idx_addresses_user ON user_addresses(user_id);</w:t>
      </w:r>
    </w:p>
    <w:p>
      <w:pPr>
        <w:pStyle w:val="Heading2"/>
        <w:spacing w:before="280" w:after="80"/>
      </w:pPr>
      <w:r>
        <w:rPr>
          <w:rFonts w:ascii="Arial" w:cs="Arial" w:eastAsia="Arial" w:hAnsi="Arial"/>
          <w:b/>
          <w:bCs/>
          <w:color w:val="2E75B6"/>
          <w:sz w:val="28"/>
          <w:szCs w:val="28"/>
        </w:rPr>
        <w:t xml:space="preserve">4.4 Table: user_devices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user_devices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device_fingerprint  VARCHAR(255) NOT NULL,  -- FingerprintJS Pro hash</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device_type         VARCHAR(20) CHECK (device_type IN ('android','ios','web','unknown')),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device_model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os_version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app_version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push_token          VARCHAR(512),  -- FCM/APNs token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ip_address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city_from_ip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country_from_ip     CHAR(2),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is_rooted           BOOLEAN,  -- Higher risk signal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is_emulator         BOOLEAN,  -- Fraud signal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risk_score          DECIMAL(5,4),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is_trusted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trusted_at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last_seen_at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idx_devices_user        ON user_devices(user_id);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idx_devices_fingerprint ON user_devices(device_fingerprint);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idx_devices_push_token  ON user_devices(push_token);</w:t>
      </w:r>
    </w:p>
    <w:p>
      <w:pPr>
        <w:pStyle w:val="Heading2"/>
        <w:spacing w:before="280" w:after="80"/>
      </w:pPr>
      <w:r>
        <w:rPr>
          <w:rFonts w:ascii="Arial" w:cs="Arial" w:eastAsia="Arial" w:hAnsi="Arial"/>
          <w:b/>
          <w:bCs/>
          <w:color w:val="2E75B6"/>
          <w:sz w:val="28"/>
          <w:szCs w:val="28"/>
        </w:rPr>
        <w:t xml:space="preserve">4.5 Table: user_payment_methods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user_payment_methods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type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(type IN ('jazzcash','easypaisa','bank_account',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'debit_card','sadapay','nayapay','raast')),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wallet_number       VARCHAR(20),       -- E.164 phone for JazzCash/EasyPaisa</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wallet_name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bank_name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iban_encrypted      BYTEA,             -- AES-256 encrypted IBAN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account_title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card_last_four      CHAR(4),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card_brand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card_expiry_month   SMALLINT CHECK (card_expiry_month BETWEEN 1 AND 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card_expiry_year    SMALLINT,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card_token          VARCHAR(255),      -- Gateway token (never store raw PAN)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raast_id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is_verified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verified_at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is_primary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idx_pm_user ON user_payment_methods(user_id);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idx_pm_type ON user_payment_methods(type);</w:t>
      </w:r>
    </w:p>
    <w:p>
      <w:pPr>
        <w:pStyle w:val="Heading2"/>
        <w:spacing w:before="280" w:after="80"/>
      </w:pPr>
      <w:r>
        <w:rPr>
          <w:rFonts w:ascii="Arial" w:cs="Arial" w:eastAsia="Arial" w:hAnsi="Arial"/>
          <w:b/>
          <w:bCs/>
          <w:color w:val="2E75B6"/>
          <w:sz w:val="28"/>
          <w:szCs w:val="28"/>
        </w:rPr>
        <w:t xml:space="preserve">4.6 Remaining User Domain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5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36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Design Notes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user_sessions</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access_token_hash, refresh_token_hash, device_id, ip, expires_at, revoked_at</w:t>
            </w:r>
          </w:p>
        </w:tc>
        <w:tc>
          <w:tcPr>
            <w:tcW w:type="dxa" w:w="36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JWT session tracking. Refresh tokens SHA-256 hashed. TTL: 15min access, 24h refresh. Redis mirrors active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user_bank_accounts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bank_name, iban_encrypted, account_title, is_primary, is_verified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Separate table for Raast direct-debit setup. IBAN AES-256 encrypted. Verified via penny-drop test.</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user_consent_records</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consent_type, version, decision, consented_at, ip, user_agent</w:t>
            </w:r>
          </w:p>
        </w:tc>
        <w:tc>
          <w:tcPr>
            <w:tcW w:type="dxa" w:w="36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Immutable append-only. Legal record for Wakalah/Murabaha acceptance. consent_type: tnc/privacy/murabaha/wakalah.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user_activity_logs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event_type, event_detail JSONB, ip, device_id, created_at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Behavioral analytics for fraud ML. Partitioned monthly. Events: url_pasted, offer_viewed, contract_signed, payment_made.</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user_biometric_data</w:t>
            </w:r>
          </w:p>
        </w:tc>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biometric_type, template_hash, liveness_score, vendor, captured_at</w:t>
            </w:r>
          </w:p>
        </w:tc>
        <w:tc>
          <w:tcPr>
            <w:tcW w:type="dxa" w:w="36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Template stored as hash only — raw biometric never persisted. Used for re-verification on high-risk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user_preferences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key VARCHAR(50), value TEXT, updated_at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Key-value config store. Keys: default_payment_method, language, notification_channels, default_address.</w:t>
            </w:r>
          </w:p>
        </w:tc>
      </w:tr>
    </w:tbl>
    <w:p>
      <w:r>
        <w:br w:type="page"/>
      </w:r>
    </w:p>
    <w:p>
      <w:pPr>
        <w:pStyle w:val="Heading1"/>
        <w:spacing w:before="360" w:after="120"/>
      </w:pPr>
      <w:r>
        <w:rPr>
          <w:rFonts w:ascii="Arial" w:cs="Arial" w:eastAsia="Arial" w:hAnsi="Arial"/>
          <w:b/>
          <w:bCs/>
          <w:color w:val="1F3864"/>
          <w:sz w:val="36"/>
          <w:szCs w:val="36"/>
        </w:rPr>
        <w:t xml:space="preserve">5. Part B: Credit &amp; Risk Domain</w:t>
      </w:r>
    </w:p>
    <w:p>
      <w:pPr>
        <w:spacing w:before="60" w:after="60"/>
      </w:pPr>
      <w:r>
        <w:rPr>
          <w:rFonts w:ascii="Arial" w:cs="Arial" w:eastAsia="Arial" w:hAnsi="Arial"/>
          <w:sz w:val="20"/>
          <w:szCs w:val="20"/>
        </w:rPr>
        <w:t xml:space="preserve">SahulatKar's alternative credit scoring engine combines NADRA identity verification, device intelligence, bank statement analysis, behavioral signals, and velocity checks to produce a real-time credit decision in under 3 seconds. The engine assigns risk bands (A-F) determining credit limits (PKR 5,000–100,000) and required down payment percentages (25-40%).</w:t>
      </w:r>
    </w:p>
    <w:p>
      <w:pPr>
        <w:pStyle w:val="Heading2"/>
        <w:spacing w:before="280" w:after="80"/>
      </w:pPr>
      <w:r>
        <w:rPr>
          <w:rFonts w:ascii="Arial" w:cs="Arial" w:eastAsia="Arial" w:hAnsi="Arial"/>
          <w:b/>
          <w:bCs/>
          <w:color w:val="2E75B6"/>
          <w:sz w:val="28"/>
          <w:szCs w:val="28"/>
        </w:rPr>
        <w:t xml:space="preserve">5.1 Table: credit_applications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credit_applications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application_type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(application_type IN ('onboarding','limit_increase',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'limit_review','manual_request','periodic_review')),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requested_limit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user_data_snapshot  JSONB,           -- Frozen at time of assessment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credit_score        DECIMAL(5,2),    -- Internal composite score 0-100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bureau_score        INTEGER,         -- PBCL/Experian (if available)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('pending','processing','approved',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'rejected','manual_review','expired')),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approved_limit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rejection_code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rejection_reason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decided_at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decided_by          VARCHAR(20) CHECK (decided_by IN ('auto_engine','manual_admin')),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decided_by_admin_id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processing_time_ms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idx_credit_apps_user    ON credit_applications(user_id);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idx_credit_apps_status  ON credit_applications(status);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idx_credit_apps_created ON credit_applications(created_at DESC);</w:t>
      </w:r>
    </w:p>
    <w:p>
      <w:pPr>
        <w:pStyle w:val="Heading2"/>
        <w:spacing w:before="280" w:after="80"/>
      </w:pPr>
      <w:r>
        <w:rPr>
          <w:rFonts w:ascii="Arial" w:cs="Arial" w:eastAsia="Arial" w:hAnsi="Arial"/>
          <w:b/>
          <w:bCs/>
          <w:color w:val="2E75B6"/>
          <w:sz w:val="28"/>
          <w:szCs w:val="28"/>
        </w:rPr>
        <w:t xml:space="preserve">5.2 Table: risk_assessments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risk_assessments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credit_app_id         BIGINT REFERENCES credit_applications(id),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assessment_type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(assessment_type IN ('onboarding','per_order','periodic_review')),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Score breakdown (each 0-100, weighted composite = total_score)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total_score           DECIMAL(5,2),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identity_score        DECIMAL(5,2),  -- NADRA match confidence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device_score          DECIMAL(5,2),  -- Device trust, emulator/root flags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behavioral_score      DECIMAL(5,2),  -- App usage patterns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bank_statement_score  DECIMAL(5,2),  -- Income regularity, avg balance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bureau_score          DECIMAL(5,2),  -- External PBCL normalized 0-100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velocity_score        DECIMAL(5,2),  -- Recent activity velocity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Outcome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risk_band             VARCHAR(10) CHECK (risk_band IN ('A','B','C','D','F')),</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recommended_limit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down_payment_pct      DECIMAL(5,2),  -- 25% (Band A) to 40% (Band 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flags                 TEXT[],        -- 'new_device','vpn_detected','sim_swap_risk'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explanation           JSONB,         -- Per-factor human-readable breakdown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model_version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processing_time_ms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idx_risk_user  ON risk_assessments(user_id, created_at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idx_risk_order ON risk_assessments(order_id);</w:t>
      </w:r>
    </w:p>
    <w:p>
      <w:pPr>
        <w:pStyle w:val="Heading2"/>
        <w:spacing w:before="280" w:after="80"/>
      </w:pPr>
      <w:r>
        <w:rPr>
          <w:rFonts w:ascii="Arial" w:cs="Arial" w:eastAsia="Arial" w:hAnsi="Arial"/>
          <w:b/>
          <w:bCs/>
          <w:color w:val="2E75B6"/>
          <w:sz w:val="28"/>
          <w:szCs w:val="28"/>
        </w:rPr>
        <w:t xml:space="preserve">5.3 Table: fraud_alerts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fraud_alerts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payment_id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alert_type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(alert_type IN ('synthetic_identity','account_takeover',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'velocity_breach','device_anomaly','collusion_merchant',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'sim_swap_suspected','cross_border_risk','bot_detection',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'document_forgery','address_mismatch')),</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severity        VARCHAR(10) NOT NULL CHECK (severity IN ('low','medium','high','critical')),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source          VARCHAR(30) CHECK (source IN ('rule_engine','ml_model','manual','watchlist')),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rule_code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evidence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VARCHAR(30) NOT NULL DEFAULT 'open'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('open','investigating','resolved_genuine',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'resolved_fraud','false_positive')),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investigated_by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resolved_at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resolution_note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action_taken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idx_fraud_user     ON fraud_alerts(user_id);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idx_fraud_status   ON fraud_alerts(status);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idx_fraud_severity ON fraud_alerts(severity, created_at DESC);</w:t>
      </w:r>
    </w:p>
    <w:p>
      <w:pPr>
        <w:pStyle w:val="Heading2"/>
        <w:spacing w:before="280" w:after="80"/>
      </w:pPr>
      <w:r>
        <w:rPr>
          <w:rFonts w:ascii="Arial" w:cs="Arial" w:eastAsia="Arial" w:hAnsi="Arial"/>
          <w:b/>
          <w:bCs/>
          <w:color w:val="2E75B6"/>
          <w:sz w:val="28"/>
          <w:szCs w:val="28"/>
        </w:rPr>
        <w:t xml:space="preserve">5.4 Table: velocity_checks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velocity_checks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device_id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ip_address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check_type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(check_type IN ('order_per_hour','order_per_day',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'amount_per_day','failed_logins','kyc_attempts',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'payment_fails','address_changes','promo_redemptions')),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window_start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window_end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count           INTEGER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threshold       INTEGER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breached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idx_velocity_user ON velocity_checks(user_id, check_type, checked_at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idx_velocity_ip   ON velocity_checks(ip_address, check_type);</w:t>
      </w:r>
    </w:p>
    <w:p>
      <w:pPr>
        <w:pStyle w:val="Heading2"/>
        <w:spacing w:before="280" w:after="80"/>
      </w:pPr>
      <w:r>
        <w:rPr>
          <w:rFonts w:ascii="Arial" w:cs="Arial" w:eastAsia="Arial" w:hAnsi="Arial"/>
          <w:b/>
          <w:bCs/>
          <w:color w:val="2E75B6"/>
          <w:sz w:val="28"/>
          <w:szCs w:val="28"/>
        </w:rPr>
        <w:t xml:space="preserve">5.5 Remaining Credit &amp; Risk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credit_limit_history</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Immutable audit log of every credit limit change</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user_id, old_limit, new_limit, reason_code, changed_by_type, changed_by_id,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blacklisted_entities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Blocked users/IPs/devices/CNICs/merchants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entity_type, entity_value, reason_code, severity, blacklisted_by, expires_at, is_active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fraud_rules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Configurable rule engine definitions</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rule_code, rule_name, condition_json JSONB, threshold, action (block/flag/review), priority,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manual_review_queue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Items requiring human fraud/risk review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entity_type, entity_id, queue_type, priority 1-5, assigned_to, status, sla_deadline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bank_statement_analysis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Parsed bank/wallet statement data</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user_id, period_start, period_end, avg_balance, income_estimate, expense_ratio, salary_detected,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device_fingerprints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FingerprintJS signals for ML models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raw_fingerprint JSONB, computed_hash, risk_flags TEXT[], is_known_fraud_device, computed_at</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ip_intelligence</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Geolocation and reputation per IP</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ip INET, country, city, isp, is_proxy, is_vpn, is_tor, threat_score DECIMAL(5,4), looked_up_at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synthetic_identity_indicators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model outputs for fake identity flags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user_id, indicator_type, confidence_score, supporting_signals JSONB, model_version, flagged_at</w:t>
            </w:r>
          </w:p>
        </w:tc>
      </w:tr>
    </w:tbl>
    <w:p>
      <w:r>
        <w:br w:type="page"/>
      </w:r>
    </w:p>
    <w:p>
      <w:pPr>
        <w:pStyle w:val="Heading1"/>
        <w:spacing w:before="360" w:after="120"/>
      </w:pPr>
      <w:r>
        <w:rPr>
          <w:rFonts w:ascii="Arial" w:cs="Arial" w:eastAsia="Arial" w:hAnsi="Arial"/>
          <w:b/>
          <w:bCs/>
          <w:color w:val="1F3864"/>
          <w:sz w:val="36"/>
          <w:szCs w:val="36"/>
        </w:rPr>
        <w:t xml:space="preserve">6. Part C: Product &amp; Merchant Domain</w:t>
      </w:r>
    </w:p>
    <w:p>
      <w:pPr>
        <w:spacing w:before="60" w:after="60"/>
      </w:pPr>
      <w:r>
        <w:rPr>
          <w:rFonts w:ascii="Arial" w:cs="Arial" w:eastAsia="Arial" w:hAnsi="Arial"/>
          <w:sz w:val="20"/>
          <w:szCs w:val="20"/>
        </w:rPr>
        <w:t xml:space="preserve">SahulatKar is vendor-agnostic: products are discovered via user-submitted URLs, not pre-catalogued partnerships. A Playwright browser scrapes the URL, GPT-4o vision extracts structured data (Universal Product Object / UPO), and the result populates the products table. Product data is frozen in orders.product_snapshot at order time to ensure Murabaha contract integrity.</w:t>
      </w:r>
    </w:p>
    <w:p>
      <w:pPr>
        <w:pStyle w:val="Heading2"/>
        <w:spacing w:before="280" w:after="80"/>
      </w:pPr>
      <w:r>
        <w:rPr>
          <w:rFonts w:ascii="Arial" w:cs="Arial" w:eastAsia="Arial" w:hAnsi="Arial"/>
          <w:b/>
          <w:bCs/>
          <w:color w:val="2E75B6"/>
          <w:sz w:val="28"/>
          <w:szCs w:val="28"/>
        </w:rPr>
        <w:t xml:space="preserve">6.1 Table: products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products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canonical_url           VARCHAR(2048)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merchant_id             BIGINT REFERENCES merchants(id) ON DELETE SET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platform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(platform IN ('daraz','shopify','woocommerce',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'magento','opencart','custom','unknown')),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external_product_id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title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title_urdu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brand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category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sub_category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current_price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original_price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currency                CHAR(3) NOT NULL DEFAULT 'PKR',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last_price_check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is_available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stock_status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(stock_status IN ('in_stock','out_of_stock','limited','unknown')),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primary_image_url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primary_image_s3        VARCHAR(512),  -- Cached to prevent broken links in contracts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image_urls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is_prohibited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prohibition_reason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search_vector           TSVECTOR,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search_vector_urdu      TSVECTOR,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extraction_confidence   DECIMAL(4,3),</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extraction_method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(extraction_method IN ('dom_parse','llm_vision','hybrid','manual')),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idx_products_url       ON products USING HASH(canonical_url);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idx_products_merchant  ON products(merchant_id);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idx_products_available ON products(is_available) WHERE is_available =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idx_products_search    ON products USING GIN(search_vector);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idx_products_search_ur ON products USING GIN(search_vector_urdu);</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trg_products_search BEFORE INSERT OR UPDATE ON products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tsvector_update_trigger(search_vector,'pg_catalog.english',title,description,brand);</w:t>
      </w:r>
    </w:p>
    <w:p>
      <w:pPr>
        <w:pStyle w:val="Heading2"/>
        <w:spacing w:before="280" w:after="80"/>
      </w:pPr>
      <w:r>
        <w:rPr>
          <w:rFonts w:ascii="Arial" w:cs="Arial" w:eastAsia="Arial" w:hAnsi="Arial"/>
          <w:b/>
          <w:bCs/>
          <w:color w:val="2E75B6"/>
          <w:sz w:val="28"/>
          <w:szCs w:val="28"/>
        </w:rPr>
        <w:t xml:space="preserve">6.2 Table: merchants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merchants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name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domain                  VARCHAR(255)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platform_type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country                 VARCHAR(50) NOT NULL DEFAULT 'Pakistan',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checkout_success_rate   DECIMAL(5,2),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avg_checkout_time_sec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requires_account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has_captcha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captcha_type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(captcha_type IN ('recaptcha_v2','recaptcha_v3',</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'hcaptcha','cloudflare_turnstile','custom')),</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bot_detection_level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(bot_detection_level IN ('none','low','medium','high','extreme')),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'active'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('active','degraded','blocked','monitoring','testing')),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block_reason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last_successful_purchase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scrape_config           JSONB,  -- CSS selectors, XPath overrides per merchant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is_affiliate_partner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commission_rate         DECIMAL(5,4),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affiliate_code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idx_merchants_domain ON merchants(domain);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idx_merchants_status ON merchants(status);</w:t>
      </w:r>
    </w:p>
    <w:p>
      <w:pPr>
        <w:pStyle w:val="Heading2"/>
        <w:spacing w:before="280" w:after="80"/>
      </w:pPr>
      <w:r>
        <w:rPr>
          <w:rFonts w:ascii="Arial" w:cs="Arial" w:eastAsia="Arial" w:hAnsi="Arial"/>
          <w:b/>
          <w:bCs/>
          <w:color w:val="2E75B6"/>
          <w:sz w:val="28"/>
          <w:szCs w:val="28"/>
        </w:rPr>
        <w:t xml:space="preserve">6.3 Table: scraping_jobs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scraping_jobs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product_id          BIGINT REFERENCES products(id),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input_url           VARCHAR(2048)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canonical_url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merchant_id         BIGINT REFERENCES merchants(id),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platform_detected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'queued'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('queued','running','completed',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'failed','retrying','cancelled')),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attempt_number      SMALLINT NOT NULL DEFAULT 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max_attempts        SMALLINT NOT NULL DEFAULT 3,</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worker_id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proxy_used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result              JSONB,         -- Universal Product Object (UPO)</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error_code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error_message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duration_ms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queued_at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started_at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completed_at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idx_scrapejobs_pending ON scraping_jobs(queued_at)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status IN ('queued','retrying');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idx_scrapejobs_user    ON scraping_jobs(user_id);</w:t>
      </w:r>
    </w:p>
    <w:p>
      <w:pPr>
        <w:pStyle w:val="Heading2"/>
        <w:spacing w:before="280" w:after="80"/>
      </w:pPr>
      <w:r>
        <w:rPr>
          <w:rFonts w:ascii="Arial" w:cs="Arial" w:eastAsia="Arial" w:hAnsi="Arial"/>
          <w:b/>
          <w:bCs/>
          <w:color w:val="2E75B6"/>
          <w:sz w:val="28"/>
          <w:szCs w:val="28"/>
        </w:rPr>
        <w:t xml:space="preserve">6.4 Remaining Product Domain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product_variants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product_id, variant_type (Size/Color/Storage), variant_value, price_delta, stock_status, sku</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All selectable options per product. linked to order_items.variant_id.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product_prices_history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product_id, price, original_price, recorded_at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Immutable price log. Enables Murabaha price dispute resolution — contract locks price at snapshot time.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product_images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product_id, image_url, s3_cached_url, is_primary, sort_order</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S3-cached mirror of merchant images. Prevents broken image links in PDF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prohibited_categories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category_name, keywords TEXT[], shariah_basis TEXT, added_by,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Shariah-prohibited: alcohol, gambling, adult content, weapons, interest-bearing instruments.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merchant_performance_metrics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merchant_id, date, success_rate, avg_checkout_sec, captcha_failure_rate, ban_rate</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Daily aggregated KPIs. Used by scraper orchestrator to deprioritize underperforming merchants.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product_availability_history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product_id, is_available, price, checked_at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Point-in-time availability/price snapshot on each scrape. For dispute resolution.</w:t>
            </w:r>
          </w:p>
        </w:tc>
      </w:tr>
    </w:tbl>
    <w:p>
      <w:r>
        <w:br w:type="page"/>
      </w:r>
    </w:p>
    <w:p>
      <w:pPr>
        <w:pStyle w:val="Heading1"/>
        <w:spacing w:before="360" w:after="120"/>
      </w:pPr>
      <w:r>
        <w:rPr>
          <w:rFonts w:ascii="Arial" w:cs="Arial" w:eastAsia="Arial" w:hAnsi="Arial"/>
          <w:b/>
          <w:bCs/>
          <w:color w:val="1F3864"/>
          <w:sz w:val="36"/>
          <w:szCs w:val="36"/>
        </w:rPr>
        <w:t xml:space="preserve">7. Part D: Order &amp; Purchase Domain</w:t>
      </w:r>
    </w:p>
    <w:p>
      <w:pPr>
        <w:spacing w:before="60" w:after="60"/>
      </w:pPr>
      <w:r>
        <w:rPr>
          <w:rFonts w:ascii="Arial" w:cs="Arial" w:eastAsia="Arial" w:hAnsi="Arial"/>
          <w:sz w:val="20"/>
          <w:szCs w:val="20"/>
        </w:rPr>
        <w:t xml:space="preserve">The order domain implements a complete 19-state machine tracking every order from URL submission to loan closure. Every state transition is immutably logged in order_state_history. The agentic purchase system uses Playwright with BrightData rotating proxies. Failed attempts trigger HITL (Human-In-The-Loop) escalation.</w:t>
      </w:r>
    </w:p>
    <w:p>
      <w:pPr>
        <w:pStyle w:val="Heading2"/>
        <w:spacing w:before="280" w:after="80"/>
      </w:pPr>
      <w:r>
        <w:rPr>
          <w:rFonts w:ascii="Arial" w:cs="Arial" w:eastAsia="Arial" w:hAnsi="Arial"/>
          <w:b/>
          <w:bCs/>
          <w:color w:val="2E75B6"/>
          <w:sz w:val="28"/>
          <w:szCs w:val="28"/>
        </w:rPr>
        <w:t xml:space="preserve">7.1 Order State Machine</w:t>
      </w:r>
    </w:p>
    <w:p>
      <w:pPr>
        <w:pBdr>
          <w:left w:val="single" w:color="E67E22" w:sz="18"/>
        </w:pBdr>
        <w:shd w:fill="FEF9E7" w:val="clear"/>
        <w:spacing w:before="60" w:after="60"/>
        <w:ind w:left="240"/>
      </w:pPr>
      <w:r>
        <w:rPr>
          <w:rFonts w:ascii="Arial" w:cs="Arial" w:eastAsia="Arial" w:hAnsi="Arial"/>
          <w:i/>
          <w:iCs/>
          <w:color w:val="795548"/>
          <w:sz w:val="18"/>
          <w:szCs w:val="18"/>
        </w:rPr>
        <w:t xml:space="preserve">url_submitted → extracting → [extraction_failed] → offer_presented → contracts_pending → contracts_signed → down_payment_pending → down_payment_received → vcn_issued → purchasing → [purchase_failed → hitl_queue] → purchase_confirmed → delivery_pending → in_transit → delivered → completed | cancelled | refunded | disputed</w:t>
      </w:r>
    </w:p>
    <w:p>
      <w:pPr>
        <w:pStyle w:val="Heading2"/>
        <w:spacing w:before="280" w:after="80"/>
      </w:pPr>
      <w:r>
        <w:rPr>
          <w:rFonts w:ascii="Arial" w:cs="Arial" w:eastAsia="Arial" w:hAnsi="Arial"/>
          <w:b/>
          <w:bCs/>
          <w:color w:val="2E75B6"/>
          <w:sz w:val="28"/>
          <w:szCs w:val="28"/>
        </w:rPr>
        <w:t xml:space="preserve">7.2 Table: orders (Partitioned)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order_number                VARCHAR(30) UNIQUE NOT NULL,  -- SAK-2025-0001234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input_url                   VARCHAR(2048)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canonical_url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merchant_id                 BIGINT REFERENCES merchants(id),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product_id                  BIGINT REFERENCES products(id),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scraping_job_id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VARCHAR(30) NOT NULL DEFAULT 'url_submitted'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('url_submitted','extracting','extraction_failed',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'offer_presented','contracts_pending','contracts_signed',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'down_payment_pending','down_payment_received',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'vcn_issued','purchasing','purchase_failed',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'purchase_confirmed','delivery_pending','in_transit',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'delivered','completed','cancelled','refunded','disputed')),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product_snapshot            JSONB NOT NULL,  -- Frozen at order time for contract integrity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selected_variant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product_cost                DECIMAL(14,2) NOT NULL,  -- Merchant price (SahulatKar's cost)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platform_profit             DECIMAL(14,2) NOT NULL,  -- Disclosed Murabaha markup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total_amount                DECIMAL(14,2) NOT NULL,  -- product_cost + platform_profit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currency                    CHAR(3) NOT NULL DEFAULT 'PKR',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delivery_address_id         BIGINT REFERENCES user_addresses(id),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delivery_address_snapshot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risk_assessment_id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down_payment_amount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down_payment_pct            DECIMAL(5,2),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merchant_order_id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merchant_order_url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cancelled_at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cancel_reason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cancelled_by                VARCHAR(20) CHECK (cancelled_by IN ('user','system','admin')),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admin_notes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orders_2025_q1 PARTITION OF orders FOR VALUES FROM ('2025-01-01') TO ('2025-04-01');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orders_2025_q2 PARTITION OF orders FOR VALUES FROM ('2025-04-01') TO ('2025-07-01');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orders_2025_q3 PARTITION OF orders FOR VALUES FROM ('2025-07-01') TO ('2025-10-01');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orders_2025_q4 PARTITION OF orders FOR VALUES FROM ('2025-10-01') TO ('2026-01-01');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orders_default  PARTITION OF orders DEFAULT;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idx_orders_user_status ON orders(user_id, 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idx_orders_status      ON orders(status, created_at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idx_orders_number      ON orders(order_number);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idx_orders_uuid ON orders(uuid);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trg_orders_number BEFORE INSERT ON orders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 fn_generate_order_number();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trg_orders_audit AFTER INSERT OR UPDATE OR DELETE ON orders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 fn_log_audit();</w:t>
      </w:r>
    </w:p>
    <w:p>
      <w:pPr>
        <w:pStyle w:val="Heading2"/>
        <w:spacing w:before="280" w:after="80"/>
      </w:pPr>
      <w:r>
        <w:rPr>
          <w:rFonts w:ascii="Arial" w:cs="Arial" w:eastAsia="Arial" w:hAnsi="Arial"/>
          <w:b/>
          <w:bCs/>
          <w:color w:val="2E75B6"/>
          <w:sz w:val="28"/>
          <w:szCs w:val="28"/>
        </w:rPr>
        <w:t xml:space="preserve">7.3 Table: order_state_history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Immutable state transition log (never deleted)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order_state_history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from_status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to_status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transition_reason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triggered_by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(triggered_by IN ('user','system','admin','payment_gateway')),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triggered_by_id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metadata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idx_osh_order ON order_state_history(order_id, created_at DESC);</w:t>
      </w:r>
    </w:p>
    <w:p>
      <w:pPr>
        <w:pStyle w:val="Heading2"/>
        <w:spacing w:before="280" w:after="80"/>
      </w:pPr>
      <w:r>
        <w:rPr>
          <w:rFonts w:ascii="Arial" w:cs="Arial" w:eastAsia="Arial" w:hAnsi="Arial"/>
          <w:b/>
          <w:bCs/>
          <w:color w:val="2E75B6"/>
          <w:sz w:val="28"/>
          <w:szCs w:val="28"/>
        </w:rPr>
        <w:t xml:space="preserve">7.4 Table: virtual_cards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virtual_cards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issuer              VARCHAR(20) NOT NULL CHECK (issuer IN ('stripe','lithic','hbl_vcn')),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issuer_card_id      VARCHAR(255) NOT NULL UNIQUE,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masked_number       VARCHAR(19),        -- '**** **** **** 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card_expiry         DATE,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billing_zip         VARCHAR(10),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authorized_amount   DECIMAL(14,2) NOT NULL,  -- Product cost + 5% price variance buffer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loaded_amount       DECIMAL(14,2) NOT NULL,  -- Exact product cost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mcc_lock            VARCHAR(10),             -- Merchant Category Code whitelist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merchant_lock       VARCHAR(255),            -- Specific merchant domain lock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charged_amount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is_used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'active'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('active','used','voided','expired','failed')),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voided_at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void_reason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issued_at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expires_at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idx_vcn_order  ON virtual_cards(order_id);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idx_vcn_status ON virtual_cards(status) WHERE status = 'active';</w:t>
      </w:r>
    </w:p>
    <w:p>
      <w:pPr>
        <w:pStyle w:val="Heading2"/>
        <w:spacing w:before="280" w:after="80"/>
      </w:pPr>
      <w:r>
        <w:rPr>
          <w:rFonts w:ascii="Arial" w:cs="Arial" w:eastAsia="Arial" w:hAnsi="Arial"/>
          <w:b/>
          <w:bCs/>
          <w:color w:val="2E75B6"/>
          <w:sz w:val="28"/>
          <w:szCs w:val="28"/>
        </w:rPr>
        <w:t xml:space="preserve">7.5 Table: purchase_executions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purchase_executions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vcn_id              BIGINT REFERENCES virtual_cards(id),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attempt_number      SMALLINT NOT NULL DEFAULT 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worker_id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proxy_used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'queued'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('queued','running','succeeded','failed',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'hitl_escalated','cancelled')),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step_reached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failure_type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(failure_type IN ('captcha','site_down','price_changed',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'out_of_stock','cart_error','payment_declined',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'checkout_changed','bot_detected','timeout','unknown')),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error_detail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screenshot_s3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merchant_order_id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merchant_order_url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receipt_screenshot_s3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duration_ms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queued_at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started_at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completed_at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idx_pe_order  ON purchase_executions(order_id);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idx_pe_status ON purchase_executions(status);</w:t>
      </w:r>
    </w:p>
    <w:p>
      <w:pPr>
        <w:pStyle w:val="Heading2"/>
        <w:spacing w:before="280" w:after="80"/>
      </w:pPr>
      <w:r>
        <w:rPr>
          <w:rFonts w:ascii="Arial" w:cs="Arial" w:eastAsia="Arial" w:hAnsi="Arial"/>
          <w:b/>
          <w:bCs/>
          <w:color w:val="2E75B6"/>
          <w:sz w:val="28"/>
          <w:szCs w:val="28"/>
        </w:rPr>
        <w:t xml:space="preserve">7.6 Remaining Order Domain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order_items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Line items within an order</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order_id, product_id, variant_id, quantity, unit_price, subtotal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order_addresses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Frozen address snapshot at order 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order_id, address_type (delivery/billing), all address fields, created_at</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order_cancellations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Detailed cancellation records</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order_id, reason_code, reason_detail, requested_by (user/admin/system), approved_by, refund_initiated_at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order_returns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Return/refund request tracking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order_id, reason_code, return_status, return_shipment_id, refund_amount, approved_at</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order_notes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Internal admin notes per order</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order_id, note_text, created_by_admin_id, is_pinned,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hitl_queue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Human-In-The-Loop escalations for failed automated purchases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order_id, execution_id, priority 1-5, assigned_to, status, screenshot_s3, resolution, resolved_at</w:t>
            </w:r>
          </w:p>
        </w:tc>
      </w:tr>
    </w:tbl>
    <w:p>
      <w:r>
        <w:br w:type="page"/>
      </w:r>
    </w:p>
    <w:p>
      <w:pPr>
        <w:pStyle w:val="Heading1"/>
        <w:spacing w:before="360" w:after="120"/>
      </w:pPr>
      <w:r>
        <w:rPr>
          <w:rFonts w:ascii="Arial" w:cs="Arial" w:eastAsia="Arial" w:hAnsi="Arial"/>
          <w:b/>
          <w:bCs/>
          <w:color w:val="1F3864"/>
          <w:sz w:val="36"/>
          <w:szCs w:val="36"/>
        </w:rPr>
        <w:t xml:space="preserve">8. Part E: Payment &amp; Installment Domain</w:t>
      </w:r>
    </w:p>
    <w:p>
      <w:pPr>
        <w:spacing w:before="60" w:after="60"/>
      </w:pPr>
      <w:r>
        <w:rPr>
          <w:rFonts w:ascii="Arial" w:cs="Arial" w:eastAsia="Arial" w:hAnsi="Arial"/>
          <w:sz w:val="20"/>
          <w:szCs w:val="20"/>
        </w:rPr>
        <w:t xml:space="preserve">The financial core of SahulatKar. Each order generates exactly one Murabaha loan, one set of N installments (default: Pay-in-4), and all payment attempts are tracked to individual gateway transactions. Late fees, per Shariah principles, must be routed entirely to charity — never retained as platform profit.</w:t>
      </w:r>
    </w:p>
    <w:p>
      <w:pPr>
        <w:pStyle w:val="Heading2"/>
        <w:spacing w:before="280" w:after="80"/>
      </w:pPr>
      <w:r>
        <w:rPr>
          <w:rFonts w:ascii="Arial" w:cs="Arial" w:eastAsia="Arial" w:hAnsi="Arial"/>
          <w:b/>
          <w:bCs/>
          <w:color w:val="2E75B6"/>
          <w:sz w:val="28"/>
          <w:szCs w:val="28"/>
        </w:rPr>
        <w:t xml:space="preserve">8.1 Table: loans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loans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loan_number         VARCHAR(30) UNIQUE NOT NULL,  -- SAK-LOAN-2025-0001234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murabaha_contract_id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Murabaha financial structure (must match signed contract)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principal_amount    DECIMAL(14,2) NOT NULL,  -- Cost price (what SK paid merchant)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profit_amount       DECIMAL(14,2) NOT NULL,  -- Disclosed markup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total_repayable     DECIMAL(14,2) NOT NULL,  -- Principal + profit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down_payment_amount DECIMAL(14,2) NOT NULL,  -- Collected before VCN issuance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balance_financed    DECIMAL(14,2) NOT NULL,  -- Total - down payment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profit_rate_pct     DECIMAL(5,2) NOT NULL,   -- e.g., 4.00 = 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plan_type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(plan_type IN ('pay_in_3','pay_in_4','pay_in_6','pay_full')),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installment_count   SMALLINT NOT NULL CHECK (installment_count BETWEEN 1 AND 6),</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installment_amount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'active'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('active','partially_paid','fully_paid',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'defaulted','written_off','disputed')),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total_paid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total_outstanding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late_fee_total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last_payment_date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start_date          DATE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expected_end_date   DATE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actual_end_date     DATE,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idx_loans_user    ON loans(user_id, 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idx_loans_status  ON loans(status) WHERE status NOT IN ('fully_paid','written_off');</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idx_loans_order   ON loans(order_id);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Trigger to update users.available_credit whenever loan status or outstanding changes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TRIGGER trg_loans_credit AFTER INSERT OR UPDATE OF total_outstanding, status ON loans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 EACH ROW EXECUTE FUNCTION fn_recalculate_available_credit();</w:t>
      </w:r>
    </w:p>
    <w:p>
      <w:pPr>
        <w:pStyle w:val="Heading2"/>
        <w:spacing w:before="280" w:after="80"/>
      </w:pPr>
      <w:r>
        <w:rPr>
          <w:rFonts w:ascii="Arial" w:cs="Arial" w:eastAsia="Arial" w:hAnsi="Arial"/>
          <w:b/>
          <w:bCs/>
          <w:color w:val="2E75B6"/>
          <w:sz w:val="28"/>
          <w:szCs w:val="28"/>
        </w:rPr>
        <w:t xml:space="preserve">8.2 Table: installments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installments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loan_id             BIGINT NOT NULL REFERENCES loans(id)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installment_number  SMALLINT NOT NULL,  -- 0 = down payment, 1-4 = installments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is_down_payment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principal_portion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profit_portion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total_amount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due_date            DATE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('pending','paid','overdue','defaulted','waived','rescheduled')),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paid_amount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paid_at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Late fees (Shariah: ALL late fees go to charity, zero retained as revenue)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days_overdue        INTEGER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late_fee_amount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late_fee_waived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late_fee_waiver_reason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reminders_sent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last_reminder_at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retry_count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next_retry_at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Critical indexes for nightly billing sweep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idx_inst_billing ON installments(due_date, 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status = 'pending';   -- Partial index: only pending installments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idx_inst_overdue ON installments(due_date)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status = 'overdue';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idx_inst_loan    ON installments(loan_id);</w:t>
      </w:r>
    </w:p>
    <w:p>
      <w:pPr>
        <w:pStyle w:val="Heading2"/>
        <w:spacing w:before="280" w:after="80"/>
      </w:pPr>
      <w:r>
        <w:rPr>
          <w:rFonts w:ascii="Arial" w:cs="Arial" w:eastAsia="Arial" w:hAnsi="Arial"/>
          <w:b/>
          <w:bCs/>
          <w:color w:val="2E75B6"/>
          <w:sz w:val="28"/>
          <w:szCs w:val="28"/>
        </w:rPr>
        <w:t xml:space="preserve">8.3 Table: payment_transactions (Partitioned)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payment_transactions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installment_id      BIGINT NOT NULL REFERENCES installments(id)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payment_method_id   BIGINT REFERENCES user_payment_methods(id),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amount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currency            CHAR(3) NOT NULL DEFAULT 'PKR',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gateway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(gateway IN ('safepay','jazzcash','easypaisa','raast','stripe','manual')),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gateway_txn_id      VARCHAR(255) UNIQUE,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gateway_order_id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gateway_response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VARCHAR(30) NOT NULL DEFAULT 'initiated'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('initiated','pending','success','failed',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'refunded','partially_refunded','chargeback')),</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failure_code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failure_message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retry_of_txn_id     BIGINT,  -- Self-reference for retry chain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initiated_at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confirmed_at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settlement_id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reconciled_at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idx_ptxn_installment ON payment_transactions(installment_id);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idx_ptxn_user        ON payment_transactions(user_id, created_at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idx_ptxn_gateway_id  ON payment_transactions USING HASH(gateway_txn_id);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idx_ptxn_status      ON payment_transactions(status);</w:t>
      </w:r>
    </w:p>
    <w:p>
      <w:pPr>
        <w:pStyle w:val="Heading2"/>
        <w:spacing w:before="280" w:after="80"/>
      </w:pPr>
      <w:r>
        <w:rPr>
          <w:rFonts w:ascii="Arial" w:cs="Arial" w:eastAsia="Arial" w:hAnsi="Arial"/>
          <w:b/>
          <w:bCs/>
          <w:color w:val="2E75B6"/>
          <w:sz w:val="28"/>
          <w:szCs w:val="28"/>
        </w:rPr>
        <w:t xml:space="preserve">8.4 Remaining Payment Domain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5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late_fee_charity_allocations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Per-installment charity routing record</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installment_id, loan_id, amount, charity_org_id, allocated_at, disbursed_at, receipt_s3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charity_organizations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Shariah board approved charity recipients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name, bank_iban, registration_number, is_active, approved_by_shariah_board, approval_date</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refunds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Refund records linked to transactions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payment_txn_id, order_id, refund_amount, reason_code, gateway_refund_id, status, processed_at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chargebacks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Dispute/chargeback tracking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payment_txn_id, reason_code, amount, status, evidence_due_date, resolution, gateway_case_id</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settlements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Gateway settlement batch records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gateway, settlement_batch_id, settlement_date, gross_amount, fee_amount, net_amount,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payment_retries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Scheduled retry queue for failed payments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installment_id, scheduled_at, attempt_number, gateway_to_try, status, triggered_at</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payment_arrangements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Restructured plans for defaulting users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loan_id, reason, new_schedule JSONB, approved_by_admin, shariah_compliance_note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early_payoff_discounts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Discounts for early full settlement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loan_id, remaining_balance, discount_amount, discount_pct, valid_until, applied_at, shariah_note</w:t>
            </w:r>
          </w:p>
        </w:tc>
      </w:tr>
    </w:tbl>
    <w:p>
      <w:r>
        <w:br w:type="page"/>
      </w:r>
    </w:p>
    <w:p>
      <w:pPr>
        <w:pStyle w:val="Heading1"/>
        <w:spacing w:before="360" w:after="120"/>
      </w:pPr>
      <w:r>
        <w:rPr>
          <w:rFonts w:ascii="Arial" w:cs="Arial" w:eastAsia="Arial" w:hAnsi="Arial"/>
          <w:b/>
          <w:bCs/>
          <w:color w:val="1F3864"/>
          <w:sz w:val="36"/>
          <w:szCs w:val="36"/>
        </w:rPr>
        <w:t xml:space="preserve">9. Part F: Delivery &amp; Logistics Domain</w:t>
      </w:r>
    </w:p>
    <w:p>
      <w:pPr>
        <w:spacing w:before="60" w:after="60"/>
      </w:pPr>
      <w:r>
        <w:rPr>
          <w:rFonts w:ascii="Arial" w:cs="Arial" w:eastAsia="Arial" w:hAnsi="Arial"/>
          <w:sz w:val="20"/>
          <w:szCs w:val="20"/>
        </w:rPr>
        <w:t xml:space="preserve">SahulatKar integrates with Pakistan's major couriers: TCS, Leopards Courier, M&amp;P, PostEx, and Swyft. Tracking is unified via AfterShip API webhooks. The tracking_events table uses TimescaleDB hypertable for high-volume time-series ingestion.</w:t>
      </w:r>
    </w:p>
    <w:p>
      <w:pPr>
        <w:pStyle w:val="Heading2"/>
        <w:spacing w:before="280" w:after="80"/>
      </w:pPr>
      <w:r>
        <w:rPr>
          <w:rFonts w:ascii="Arial" w:cs="Arial" w:eastAsia="Arial" w:hAnsi="Arial"/>
          <w:b/>
          <w:bCs/>
          <w:color w:val="2E75B6"/>
          <w:sz w:val="28"/>
          <w:szCs w:val="28"/>
        </w:rPr>
        <w:t xml:space="preserve">9.1 Table: shipments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shipments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courier_id              BIGINT REFERENCES couriers(id),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courier_name            VARCHAR(100),      -- Denormalized for fast display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tracking_number         VARCHAR(100) UNIQUE,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courier_tracking_url    VARCHAR(2048),</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aftership_tracking_id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VARCHAR(30) NOT NULL DEFAULT 'label_created'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('label_created','picked_up','in_transit',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'out_for_delivery','delivered','attempted','returned','lost')),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estimated_delivery      DATE,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actual_delivery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delivery_address_snapshot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recipient_name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recipient_phone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weight_kg               DECIMAL(6,2),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shipping_cost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is_cod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cod_amount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idx_shipments_order   ON shipments(order_id);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idx_shipments_status  ON shipments(status);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idx_shipments_tracking ON shipments(tracking_number);</w:t>
      </w:r>
    </w:p>
    <w:p>
      <w:pPr>
        <w:pStyle w:val="Heading2"/>
        <w:spacing w:before="280" w:after="80"/>
      </w:pPr>
      <w:r>
        <w:rPr>
          <w:rFonts w:ascii="Arial" w:cs="Arial" w:eastAsia="Arial" w:hAnsi="Arial"/>
          <w:b/>
          <w:bCs/>
          <w:color w:val="2E75B6"/>
          <w:sz w:val="28"/>
          <w:szCs w:val="28"/>
        </w:rPr>
        <w:t xml:space="preserve">9.2 Table: tracking_events (TimescaleDB Hypertable)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tracking_events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shipment_id     BIGINT NOT NULL REFERENCES shipments(id),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event_code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event_description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location_city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location_country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courier_raw_data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event_time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received_at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event_time)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(event_time);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Enable TimescaleDB after creation: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SELECT create_hypertable('tracking_events', 'event_time');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SELECT add_compression_policy('tracking_events', INTERVAL '7 days');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SELECT add_retention_policy('tracking_events', INTERVAL '2 years');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idx_te_shipment ON tracking_events(shipment_id, event_time DESC);</w:t>
      </w:r>
    </w:p>
    <w:p>
      <w:pPr>
        <w:pStyle w:val="Heading2"/>
        <w:spacing w:before="280" w:after="80"/>
      </w:pPr>
      <w:r>
        <w:rPr>
          <w:rFonts w:ascii="Arial" w:cs="Arial" w:eastAsia="Arial" w:hAnsi="Arial"/>
          <w:b/>
          <w:bCs/>
          <w:color w:val="2E75B6"/>
          <w:sz w:val="28"/>
          <w:szCs w:val="28"/>
        </w:rPr>
        <w:t xml:space="preserve">9.3 Table: couriers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couriers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code                VARCHAR(20) UNIQUE NOT NULL,  -- 'TCS','LEO','MNP','POSTEX','SWYFT'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tracking_url_template VARCHAR(512),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api_endpoint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api_key_encrypted   BYTEA,</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coverage_provinces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base_rate           DECIMAL(8,2),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per_kg_rate         DECIMAL(6,2),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is_cod_available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avg_delivery_days   SMALLINT,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aftership_slug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Style w:val="Heading2"/>
        <w:spacing w:before="280" w:after="80"/>
      </w:pPr>
      <w:r>
        <w:rPr>
          <w:rFonts w:ascii="Arial" w:cs="Arial" w:eastAsia="Arial" w:hAnsi="Arial"/>
          <w:b/>
          <w:bCs/>
          <w:color w:val="2E75B6"/>
          <w:sz w:val="28"/>
          <w:szCs w:val="28"/>
        </w:rPr>
        <w:t xml:space="preserve">9.4 Remaining Delivery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delivery_attempts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shipment_id, attempt_number, attempted_at, outcome, failure_reason, next_attempt_at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3 failed attempts triggers return-to-sender. Each attempt triggers customer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delivery_proofs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shipment_id, proof_type (photo/signature/otp_confirmation), proof_s3_url, recipient_name, delivered_at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Immutable proof stored for dispute resolution.</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return_shipments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original_shipment_id, order_id, courier_id, tracking_number, reason, status, created_at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Tracks return shipments. Triggers refund initiation on confirmed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courier_performance_metrics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courier_id, date, on_time_rate, delivery_success_rate, avg_transit_days, complaint_count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KPIs. Used by courier selection algorithm to route to best performer per city.</w:t>
            </w:r>
          </w:p>
        </w:tc>
      </w:tr>
    </w:tbl>
    <w:p>
      <w:r>
        <w:br w:type="page"/>
      </w:r>
    </w:p>
    <w:p>
      <w:pPr>
        <w:pStyle w:val="Heading1"/>
        <w:spacing w:before="360" w:after="120"/>
      </w:pPr>
      <w:r>
        <w:rPr>
          <w:rFonts w:ascii="Arial" w:cs="Arial" w:eastAsia="Arial" w:hAnsi="Arial"/>
          <w:b/>
          <w:bCs/>
          <w:color w:val="1F3864"/>
          <w:sz w:val="36"/>
          <w:szCs w:val="36"/>
        </w:rPr>
        <w:t xml:space="preserve">10. Part G: Shariah Compliance Domain</w:t>
      </w:r>
    </w:p>
    <w:p>
      <w:pPr>
        <w:spacing w:before="60" w:after="60"/>
      </w:pPr>
      <w:r>
        <w:rPr>
          <w:rFonts w:ascii="Arial" w:cs="Arial" w:eastAsia="Arial" w:hAnsi="Arial"/>
          <w:sz w:val="20"/>
          <w:szCs w:val="20"/>
        </w:rPr>
        <w:t xml:space="preserve">Shariah compliance is first-class in SahulatKar's architecture. The platform implements Agency Murabaha (two-contract structure: Wakalah agency agreement + Murabaha cost-plus sale), validated against SECP Islamic Finance Guidelines 2023 and Federal Shariat Court precedents. Three rules enforced at DB level:</w:t>
      </w:r>
    </w:p>
    <w:p>
      <w:pPr>
        <w:spacing w:before="40" w:after="40"/>
        <w:ind w:left="360"/>
      </w:pPr>
      <w:r>
        <w:rPr>
          <w:rFonts w:ascii="Arial" w:cs="Arial" w:eastAsia="Arial" w:hAnsi="Arial"/>
          <w:sz w:val="20"/>
          <w:szCs w:val="20"/>
        </w:rPr>
        <w:t xml:space="preserve">Rule 1 — Late fee charity routing: All late fees collected from defaulting customers must be routed 100% to charity. Zero can be retained as platform revenue. Tracked per installment in late_fee_charity_allocations.</w:t>
      </w:r>
    </w:p>
    <w:p>
      <w:pPr>
        <w:spacing w:before="40" w:after="40"/>
        <w:ind w:left="360"/>
      </w:pPr>
      <w:r>
        <w:rPr>
          <w:rFonts w:ascii="Arial" w:cs="Arial" w:eastAsia="Arial" w:hAnsi="Arial"/>
          <w:sz w:val="20"/>
          <w:szCs w:val="20"/>
        </w:rPr>
        <w:t xml:space="preserve">Rule 2 — Cost price disclosure: The Murabaha contract must explicitly state cost_price, profit_amount, and profit_rate_pct before user signing. No hidden fees.</w:t>
      </w:r>
    </w:p>
    <w:p>
      <w:pPr>
        <w:spacing w:before="40" w:after="40"/>
        <w:ind w:left="360"/>
      </w:pPr>
      <w:r>
        <w:rPr>
          <w:rFonts w:ascii="Arial" w:cs="Arial" w:eastAsia="Arial" w:hAnsi="Arial"/>
          <w:sz w:val="20"/>
          <w:szCs w:val="20"/>
        </w:rPr>
        <w:t xml:space="preserve">Rule 3 — Prohibited categories: Shariah-prohibited product categories blocked at scraping stage before any financing offer is presented. Block logged in prohibited_items_log.</w:t>
      </w:r>
    </w:p>
    <w:p>
      <w:pPr>
        <w:pStyle w:val="Heading2"/>
        <w:spacing w:before="280" w:after="80"/>
      </w:pPr>
      <w:r>
        <w:rPr>
          <w:rFonts w:ascii="Arial" w:cs="Arial" w:eastAsia="Arial" w:hAnsi="Arial"/>
          <w:b/>
          <w:bCs/>
          <w:color w:val="2E75B6"/>
          <w:sz w:val="28"/>
          <w:szCs w:val="28"/>
        </w:rPr>
        <w:t xml:space="preserve">10.1 Table: wakalah_agreements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Wakalah: User appoints SahulatKar as agent to purchase on their behalf</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wakalah_agreements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contract_number     VARCHAR(50) UNIQUE NOT NULL,  -- SAK-WAK-2025-001234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principal_name      VARCHAR(200)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principal_cnic      VARCHAR(20),    -- Masked display (42101-XXXXXXX-1)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principal_phone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agent_name          VARCHAR(100) NOT NULL DEFAULT 'SahulatKar (Pvt) Ltd.',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agent_secp_license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product_description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merchant_name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product_url         VARCHAR(2048)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authorized_amount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price_variance_pct  DECIMAL(4,2) NOT NULL DEFAULT 5.00,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contract_pdf_s3     VARCHAR(512)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contract_hash       VARCHAR(64) NOT NULL,  -- SHA-256 for integrity verification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signed_via          VARCHAR(20) NOT NULL DEFAULT 'otp'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(signed_via IN ('otp','biometric','digital_cert')),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otp_reference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signed_at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signing_ip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signing_device_id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valid_from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valid_until         TIMESTAMP NOT NULL,  -- Wakalah expires if not executed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is_executed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executed_at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idx_wakalah_order ON wakalah_agreements(order_id);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idx_wakalah_user  ON wakalah_agreements(user_id);</w:t>
      </w:r>
    </w:p>
    <w:p>
      <w:pPr>
        <w:pStyle w:val="Heading2"/>
        <w:spacing w:before="280" w:after="80"/>
      </w:pPr>
      <w:r>
        <w:rPr>
          <w:rFonts w:ascii="Arial" w:cs="Arial" w:eastAsia="Arial" w:hAnsi="Arial"/>
          <w:b/>
          <w:bCs/>
          <w:color w:val="2E75B6"/>
          <w:sz w:val="28"/>
          <w:szCs w:val="28"/>
        </w:rPr>
        <w:t xml:space="preserve">10.2 Table: murabaha_contracts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Murabaha: Cost-plus sale where SahulatKar sells to user at disclosed markup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murabaha_contracts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contract_number     VARCHAR(50)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loan_id             BIGINT UNIQUE REFERENCES loans(id),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wakalah_id          BIGINT REFERENCES wakalah_agreements(id),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 Mandatory Shariah disclosures (must match exactly what user sees before signing)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cost_price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profit_amount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profit_rate_pct     DECIMAL(5,2)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total_repayable     DECIMAL(14,2)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currency            CHAR(3) NOT NULL DEFAULT 'PKR',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product_description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product_specification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delivery_obligation VARCHAR(100) NOT NULL DEFAULT 'merchant_to_customer',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payment_plan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installment_schedule JSONB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contract_pdf_s3     VARCHAR(512)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contract_hash       VARCHAR(64)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template_version    VARCHAR(10)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signed_via          VARCHAR(20) NOT NULL DEFAULT 'otp',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otp_reference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signed_at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signing_ip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validated_by_shariah_board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shariah_approval_ref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'active'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('active','completed','cancelled','disputed')),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completed_at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idx_murabaha_order ON murabaha_contracts(order_id);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idx_murabaha_user  ON murabaha_contracts(user_id);</w:t>
      </w:r>
    </w:p>
    <w:p>
      <w:pPr>
        <w:pStyle w:val="Heading2"/>
        <w:spacing w:before="280" w:after="80"/>
      </w:pPr>
      <w:r>
        <w:rPr>
          <w:rFonts w:ascii="Arial" w:cs="Arial" w:eastAsia="Arial" w:hAnsi="Arial"/>
          <w:b/>
          <w:bCs/>
          <w:color w:val="2E75B6"/>
          <w:sz w:val="28"/>
          <w:szCs w:val="28"/>
        </w:rPr>
        <w:t xml:space="preserve">10.3 Remaining Shariah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5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prohibited_items_log</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Immutable log of orders blocked for Shariah violation</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order_id, user_id, product_url, detected_category, detection_method, block_reason, blocked_at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late_fee_charity_allocations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Per-installment charity routing (see also Payment 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installment_id, loan_id, late_fee_amount, charity_org_id, allocated_at, disbursed_at, receipt_s3 — immutable once disbursed</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shariah_audit_reports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Periodic Shariah board audit reports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report_period, audit_type (quarterly/annual), findings, recommendations, board_member_ids JSONB, approved_at, report_pdf_s3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shariah_board_approvals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Approvals for contract templates and category decisions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approval_type (contract_template/category), subject_reference, scholar_name, decision, issued_at, valid_until</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contract_digital_signatures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Cryptographic signature log for legal non-repudiation</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contract_type (wakalah/murabaha), contract_id, user_id, otp_hash, signed_at, ip, user_agent, verified_at</w:t>
            </w:r>
          </w:p>
        </w:tc>
      </w:tr>
    </w:tbl>
    <w:p>
      <w:r>
        <w:br w:type="page"/>
      </w:r>
    </w:p>
    <w:p>
      <w:pPr>
        <w:pStyle w:val="Heading1"/>
        <w:spacing w:before="360" w:after="120"/>
      </w:pPr>
      <w:r>
        <w:rPr>
          <w:rFonts w:ascii="Arial" w:cs="Arial" w:eastAsia="Arial" w:hAnsi="Arial"/>
          <w:b/>
          <w:bCs/>
          <w:color w:val="1F3864"/>
          <w:sz w:val="36"/>
          <w:szCs w:val="36"/>
        </w:rPr>
        <w:t xml:space="preserve">11. Part H: Financial Accounting Domain</w:t>
      </w:r>
    </w:p>
    <w:p>
      <w:pPr>
        <w:spacing w:before="60" w:after="60"/>
      </w:pPr>
      <w:r>
        <w:rPr>
          <w:rFonts w:ascii="Arial" w:cs="Arial" w:eastAsia="Arial" w:hAnsi="Arial"/>
          <w:sz w:val="20"/>
          <w:szCs w:val="20"/>
        </w:rPr>
        <w:t xml:space="preserve">SahulatKar implements double-entry bookkeeping. Every financial event generates balanced journal entry lines (debits = credits). This supports P&amp;L reporting, balance sheet generation, gateway reconciliation, and SECP regulatory filings.</w:t>
      </w:r>
    </w:p>
    <w:p>
      <w:pPr>
        <w:pStyle w:val="Heading2"/>
        <w:spacing w:before="280" w:after="80"/>
      </w:pPr>
      <w:r>
        <w:rPr>
          <w:rFonts w:ascii="Arial" w:cs="Arial" w:eastAsia="Arial" w:hAnsi="Arial"/>
          <w:b/>
          <w:bCs/>
          <w:color w:val="2E75B6"/>
          <w:sz w:val="28"/>
          <w:szCs w:val="28"/>
        </w:rPr>
        <w:t xml:space="preserve">11.1 Table: ledger_accounts (Chart of Accounts)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ledger_accounts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account_code    VARCHAR(20)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account_name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account_type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(account_type IN ('asset','liability','equity','revenue','expense')),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normal_balance  CHAR(6) NOT NULL CHECK (normal_balance IN ('debit','credit')),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parent_account_id INTEGER REFERENCES ledger_accounts(id),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notes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Chart of Accounts (Seed Data):</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ASSETS:    1001 Cash/Bank | 1100 AR-Installments | 1200 VCNs Issued | 1300 Merchant Advances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LIABILITY: 2001 AP-Merchants | 2100 Charity Payable | 2200 Customer Deposits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EQUITY:    3001 Owner Equity | 3900 Retained Earnings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REVENUE:   4001 Murabaha Profit | 4002 Affiliate Commission | 4003 Late Fee Collections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EXPENSE:   5001 COGS-Merchant Payment | 5002 Gateway Fees | 5003 VCN Issuance | 5004 Loan Loss Provision</w:t>
      </w:r>
    </w:p>
    <w:p>
      <w:pPr>
        <w:pStyle w:val="Heading2"/>
        <w:spacing w:before="280" w:after="80"/>
      </w:pPr>
      <w:r>
        <w:rPr>
          <w:rFonts w:ascii="Arial" w:cs="Arial" w:eastAsia="Arial" w:hAnsi="Arial"/>
          <w:b/>
          <w:bCs/>
          <w:color w:val="2E75B6"/>
          <w:sz w:val="28"/>
          <w:szCs w:val="28"/>
        </w:rPr>
        <w:t xml:space="preserve">11.2 Tables: journal_entries &amp; journal_entry_lines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journal_entries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entry_number        VARCHAR(30) UNIQUE NOT NULL,  -- JE-2025-0001234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entry_date          DATE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entry_type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(entry_type IN ('payment_received','merchant_payment',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'refund','late_fee','charity_disbursement','provision',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'write_off','reversal','adjustment','vcn_load','vcn_charge')),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source_type         VARCHAR(30),    -- Polymorphic: 'payment_transaction','loan','refund'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source_id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is_balanced         BOOLEAN NOT NULL DEFAULT FALSE,  -- DB-enforced: debits must = credits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total_debit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total_credit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created_by          VARCHAR(20) NOT NULL DEFAULT 'system',</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created_by_id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is_posted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posted_at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idx_je_source ON journal_entries(source_type, source_id);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idx_je_date   ON journal_entries(entry_date);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journal_entry_lines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journal_id      BIGINT NOT NULL REFERENCES journal_entries(id)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account_id      INTEGER NOT NULL REFERENCES ledger_accounts(id),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debit_amount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credit_amount   DECIMAL(14,2)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CONSTRAINT chk_one_side_only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(NOT (debit_amount &gt; 0 AND credit_amount &gt;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CONSTRAINT chk_positive_amounts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(debit_amount &gt;= 0 AND credit_amount &gt;=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idx_jel_journal ON journal_entry_lines(journal_id);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idx_jel_account ON journal_entry_lines(account_id);</w:t>
      </w:r>
    </w:p>
    <w:p>
      <w:pPr>
        <w:pStyle w:val="Heading2"/>
        <w:spacing w:before="280" w:after="80"/>
      </w:pPr>
      <w:r>
        <w:rPr>
          <w:rFonts w:ascii="Arial" w:cs="Arial" w:eastAsia="Arial" w:hAnsi="Arial"/>
          <w:b/>
          <w:bCs/>
          <w:color w:val="2E75B6"/>
          <w:sz w:val="28"/>
          <w:szCs w:val="28"/>
        </w:rPr>
        <w:t xml:space="preserve">11.3 Remaining Financial Accounting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5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reconciliations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Gateway settlement reconciliation batch runs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gateway, settlement_date, expected_amount, actual_amount, discrepancy, status (open/matched/discrepant)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reconciliation_items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Per-transaction reconciliation line items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reconciliation_id, payment_txn_id, gateway_ref, expected_amount, actual_amount, status, discrepancy_note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revenue_transactions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Revenue recognition events for P&amp;L reporting</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revenue_type (murabaha_profit/commission/late_fee), source_id, amount, recognized_at, journal_entry_id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gateway_settlements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Raw settlement batch files from gateways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gateway, settlement_batch_id, settlement_date, gross_amount, fee_amount, net_amount, transaction_count, raw_data JSONB</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financial_reports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Generated regulatory and management reports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report_type (monthly_pl/quarterly_bs/secp_bnpl_return), period_start, period_end, data_snapshot JSONB, pdf_s3</w:t>
            </w:r>
          </w:p>
        </w:tc>
      </w:tr>
    </w:tbl>
    <w:p>
      <w:r>
        <w:br w:type="page"/>
      </w:r>
    </w:p>
    <w:p>
      <w:pPr>
        <w:pStyle w:val="Heading1"/>
        <w:spacing w:before="360" w:after="120"/>
      </w:pPr>
      <w:r>
        <w:rPr>
          <w:rFonts w:ascii="Arial" w:cs="Arial" w:eastAsia="Arial" w:hAnsi="Arial"/>
          <w:b/>
          <w:bCs/>
          <w:color w:val="1F3864"/>
          <w:sz w:val="36"/>
          <w:szCs w:val="36"/>
        </w:rPr>
        <w:t xml:space="preserve">12. Part I: Support, Communication &amp; Notifications Domain</w:t>
      </w:r>
    </w:p>
    <w:p>
      <w:pPr>
        <w:pStyle w:val="Heading2"/>
        <w:spacing w:before="280" w:after="80"/>
      </w:pPr>
      <w:r>
        <w:rPr>
          <w:rFonts w:ascii="Arial" w:cs="Arial" w:eastAsia="Arial" w:hAnsi="Arial"/>
          <w:b/>
          <w:bCs/>
          <w:color w:val="2E75B6"/>
          <w:sz w:val="28"/>
          <w:szCs w:val="28"/>
        </w:rPr>
        <w:t xml:space="preserve">12.1 Table: support_tickets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support_tickets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ticket_number       VARCHAR(30) UNIQUE NOT NULL,  -- SAK-TKT-2025-001234</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loan_id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category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(category IN ('payment_issue','delivery_issue','product_issue',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'kyc_query','fraud_report','refund_request',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'contract_query','account_issue','general')),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subject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priority            VARCHAR(10) NOT NULL DEFAULT 'medium'</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(priority IN ('low','medium','high','urgent')),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'open'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('open','in_progress','waiting_user',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'escalated','resolved','closed')),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assigned_to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sla_deadline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first_response_at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resolved_at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closed_at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satisfaction_score  SMALLINT CHECK (satisfaction_score BETWEEN 1 AND 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satisfaction_comment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idx_tickets_user     ON support_tickets(user_id);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idx_tickets_status   ON support_tickets(status);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idx_tickets_assigned ON support_tickets(assigned_to, status);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idx_tickets_sla      ON support_tickets(sla_deadline) WHERE status='open';</w:t>
      </w:r>
    </w:p>
    <w:p>
      <w:pPr>
        <w:pStyle w:val="Heading2"/>
        <w:spacing w:before="280" w:after="80"/>
      </w:pPr>
      <w:r>
        <w:rPr>
          <w:rFonts w:ascii="Arial" w:cs="Arial" w:eastAsia="Arial" w:hAnsi="Arial"/>
          <w:b/>
          <w:bCs/>
          <w:color w:val="2E75B6"/>
          <w:sz w:val="28"/>
          <w:szCs w:val="28"/>
        </w:rPr>
        <w:t xml:space="preserve">12.2 Table: notifications_queue (Partitioned)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notifications_queue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channel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(channel IN ('sms','email','push','whatsapp')),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notification_type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template_id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subject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body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variables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recipient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'queued'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('queued','sending','sent','failed','bounced','cancelled')),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priority            SMALLINT NOT NULL DEFAULT 5 CHECK (priority BETWEEN 1 AND 10),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scheduled_at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sent_at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delivered_at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failure_reason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retry_count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gateway_message_id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idx_notif_dispatch ON notifications_queue(scheduled_at, priority)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status = 'queued';</w:t>
      </w:r>
    </w:p>
    <w:p>
      <w:pPr>
        <w:pStyle w:val="Heading2"/>
        <w:spacing w:before="280" w:after="80"/>
      </w:pPr>
      <w:r>
        <w:rPr>
          <w:rFonts w:ascii="Arial" w:cs="Arial" w:eastAsia="Arial" w:hAnsi="Arial"/>
          <w:b/>
          <w:bCs/>
          <w:color w:val="2E75B6"/>
          <w:sz w:val="28"/>
          <w:szCs w:val="28"/>
        </w:rPr>
        <w:t xml:space="preserve">12.3 Remaining Support &amp; Comms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1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ticket_messages</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ticket_id, sender_type (user/agent/system), message_text, attachments_s3 TEXT[], is_internal_note, created_at</w:t>
            </w:r>
          </w:p>
        </w:tc>
        <w:tc>
          <w:tcPr>
            <w:tcW w:type="dxa" w:w="4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Immutable once sent. Internal notes hidden from customer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email_templates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template_code, language (en/ur), subject_template, body_html, body_text, required_variables TEXT[], version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Versioned templates. Both English and Urdu variants required for all transactional emails.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sms_templates</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template_code, language, body_en, body_ur, max_length, gateway_template_id, is_active</w:t>
            </w:r>
          </w:p>
        </w:tc>
        <w:tc>
          <w:tcPr>
            <w:tcW w:type="dxa" w:w="4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Jazz/Telenor/Zong require pre-approved template IDs for P2P SMS — stored per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customer_communications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channel, direction (inbound/outbound), content_hash, gateway_message_id, sent_at, delivery_status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Immutable compliance log. Content hashed for storage efficiency.</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canned_responses</w:t>
            </w:r>
          </w:p>
        </w:tc>
        <w:tc>
          <w:tcPr>
            <w:tcW w:type="dxa" w:w="2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title, body, category, language, tags TEXT[], usage_count, last_used_at</w:t>
            </w:r>
          </w:p>
        </w:tc>
        <w:tc>
          <w:tcPr>
            <w:tcW w:type="dxa" w:w="4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Support agent quick-replies. Usage count drives prioritization in agent UI.</w:t>
            </w:r>
          </w:p>
        </w:tc>
      </w:tr>
    </w:tbl>
    <w:p>
      <w:r>
        <w:br w:type="page"/>
      </w:r>
    </w:p>
    <w:p>
      <w:pPr>
        <w:pStyle w:val="Heading1"/>
        <w:spacing w:before="360" w:after="120"/>
      </w:pPr>
      <w:r>
        <w:rPr>
          <w:rFonts w:ascii="Arial" w:cs="Arial" w:eastAsia="Arial" w:hAnsi="Arial"/>
          <w:b/>
          <w:bCs/>
          <w:color w:val="1F3864"/>
          <w:sz w:val="36"/>
          <w:szCs w:val="36"/>
        </w:rPr>
        <w:t xml:space="preserve">13. Part J: Marketing &amp; Growth Domain</w:t>
      </w:r>
    </w:p>
    <w:p>
      <w:pPr>
        <w:pStyle w:val="Heading2"/>
        <w:spacing w:before="280" w:after="80"/>
      </w:pPr>
      <w:r>
        <w:rPr>
          <w:rFonts w:ascii="Arial" w:cs="Arial" w:eastAsia="Arial" w:hAnsi="Arial"/>
          <w:b/>
          <w:bCs/>
          <w:color w:val="2E75B6"/>
          <w:sz w:val="28"/>
          <w:szCs w:val="28"/>
        </w:rPr>
        <w:t xml:space="preserve">13.1 Table: referrals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referrals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referrer_user_id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referred_user_id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referral_code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VARCHAR(30)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('pending','registered','kyc_complete',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'first_order_placed','reward_paid','expired')),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referrer_reward_amount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referred_reward_amount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reward_type             VARCHAR(30)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(reward_type IN ('credit_limit_bonus','cashback','fee_waiver')),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reward_paid_at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first_order_id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expires_at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UNIQUE(referrer_user_id, referred_user_id)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idx_referrals_referrer ON referrals(referrer_user_id, status);</w:t>
      </w:r>
    </w:p>
    <w:p>
      <w:pPr>
        <w:pStyle w:val="Heading2"/>
        <w:spacing w:before="280" w:after="80"/>
      </w:pPr>
      <w:r>
        <w:rPr>
          <w:rFonts w:ascii="Arial" w:cs="Arial" w:eastAsia="Arial" w:hAnsi="Arial"/>
          <w:b/>
          <w:bCs/>
          <w:color w:val="2E75B6"/>
          <w:sz w:val="28"/>
          <w:szCs w:val="28"/>
        </w:rPr>
        <w:t xml:space="preserve">13.2 Table: promotional_codes &amp; promo_code_usage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promotional_codes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code                VARCHAR(30)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promo_type          VARCHAR(30)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(promo_type IN ('fee_waiver','credit_bonus',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'cashback_pct','cashback_flat','free_delivery')),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discount_value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discount_pct        DECIMAL(5,2) CHECK (discount_pct BETWEEN 0 AND 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min_order_amount    DECIMAL(14,2),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max_discount_cap    DECIMAL(10,2),</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usage_limit_total   INTEGER,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usage_limit_per_user SMALLINT NOT NULL DEFAULT 1,</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times_used          INTEGER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valid_from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valid_until         TIMESTAMP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applicable_cities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promo_code_usage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promo_code_id   BIGINT NOT NULL REFERENCES promotional_codes(id),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user_id         BIGINT NOT NULL REFERENCES 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order_id        BIGINT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discount_applied DECIMAL(10,2)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UNIQUE(promo_code_id, order_id)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Style w:val="Heading2"/>
        <w:spacing w:before="280" w:after="80"/>
      </w:pPr>
      <w:r>
        <w:rPr>
          <w:rFonts w:ascii="Arial" w:cs="Arial" w:eastAsia="Arial" w:hAnsi="Arial"/>
          <w:b/>
          <w:bCs/>
          <w:color w:val="2E75B6"/>
          <w:sz w:val="28"/>
          <w:szCs w:val="28"/>
        </w:rPr>
        <w:t xml:space="preserve">13.3 Remaining Marketing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marketing_campaigns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name, channel, target_segment, budget, start_date, end_date, status, utm_parameters JSONB</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Channel: meta_ads/google/sms_blast/influencer. Status: draft/active/paused/completed.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campaign_metrics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campaign_id, date, impressions, clicks, registrations, first_orders, cac, roi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performance aggregation per campaign.</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user_acquisition_attribution</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first_touch_source, last_touch_source, utm_source, utm_medium, utm_campaign, attributed_at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Multi-touch attribution. First-touch and last-touch both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ab_test_experiments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experiment_name, hypothesis, variants JSONB, metric_to_optimize, start_date, end_date, winner_variant,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 test management for product, UI, and growth experiments.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ab_test_assignments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experiment_id, user_id, variant_name, assigned_at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Deterministic assignment via hash(user_id + experiment_id).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conversion_events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session_id, event_name, event_properties JSONB,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Funnel: url_pasted, product_extracted, offer_viewed, contracts_signed, payment_made, delivered.</w:t>
            </w:r>
          </w:p>
        </w:tc>
      </w:tr>
    </w:tbl>
    <w:p>
      <w:r>
        <w:br w:type="page"/>
      </w:r>
    </w:p>
    <w:p>
      <w:pPr>
        <w:pStyle w:val="Heading1"/>
        <w:spacing w:before="360" w:after="120"/>
      </w:pPr>
      <w:r>
        <w:rPr>
          <w:rFonts w:ascii="Arial" w:cs="Arial" w:eastAsia="Arial" w:hAnsi="Arial"/>
          <w:b/>
          <w:bCs/>
          <w:color w:val="1F3864"/>
          <w:sz w:val="36"/>
          <w:szCs w:val="36"/>
        </w:rPr>
        <w:t xml:space="preserve">14. Part K: Admin &amp; Team Domain</w:t>
      </w:r>
    </w:p>
    <w:p>
      <w:pPr>
        <w:spacing w:before="60" w:after="60"/>
      </w:pPr>
      <w:r>
        <w:rPr>
          <w:rFonts w:ascii="Arial" w:cs="Arial" w:eastAsia="Arial" w:hAnsi="Arial"/>
          <w:sz w:val="20"/>
          <w:szCs w:val="20"/>
        </w:rPr>
        <w:t xml:space="preserve">RBAC for all internal team members. Roles: super_admin, risk_analyst, credit_manager, cs_agent, cs_supervisor, finance_officer, compliance_officer, tech_engineer, shariah_auditor. Every admin action is logged in admin_activity_logs with before/after state JSONB capture.</w:t>
      </w:r>
    </w:p>
    <w:p>
      <w:pPr>
        <w:pStyle w:val="Heading2"/>
        <w:spacing w:before="280" w:after="80"/>
      </w:pPr>
      <w:r>
        <w:rPr>
          <w:rFonts w:ascii="Arial" w:cs="Arial" w:eastAsia="Arial" w:hAnsi="Arial"/>
          <w:b/>
          <w:bCs/>
          <w:color w:val="2E75B6"/>
          <w:sz w:val="28"/>
          <w:szCs w:val="28"/>
        </w:rPr>
        <w:t xml:space="preserve">14.1 Tables: admin_users, roles, permissions, RBAC joins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admin_users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email               VARCHAR(255)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phone               VARCHAR(20),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full_name           VARCHAR(200)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password_hash       VARCHAR(255)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department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(department IN ('risk','operations','finance',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'tech','compliance','cs','shariah','executive')),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'active'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('active','inactive','suspended')),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mfa_secret_encrypted BYTEA,</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mfa_enabled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last_login_at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last_login_ip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failed_login_attempts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locked_until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force_password_change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created_by          BIGINT REFERENCES admin_users(id),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updated_at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roles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name        VARCHAR(50) UNIQUE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is_system_role BOOLEAN NOT NULL DEFAULT FALSE,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permissions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code        VARCHAR(100) UNIQUE NOT NULL,  -- 'orders.view','users.suspend','credit.adjust'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module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action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description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role_permissions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role_id       INTEGER NOT NULL REFERENCES roles(id)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permission_id INTEGER NOT NULL REFERENCES permissions(id)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(role_id, permission_id)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admin_user_roles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admin_user_id BIGINT NOT NULL REFERENCES admin_users(id) ON DELETE CASCADE,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role_id       INTEGER NOT NULL REFERENCES roles(id) ON DELETE RESTRICT,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assigned_by   BIGINT REFERENCES admin_users(id),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assigned_at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expires_at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(admin_user_id, role_id)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Style w:val="Heading2"/>
        <w:spacing w:before="280" w:after="80"/>
      </w:pPr>
      <w:r>
        <w:rPr>
          <w:rFonts w:ascii="Arial" w:cs="Arial" w:eastAsia="Arial" w:hAnsi="Arial"/>
          <w:b/>
          <w:bCs/>
          <w:color w:val="2E75B6"/>
          <w:sz w:val="28"/>
          <w:szCs w:val="28"/>
        </w:rPr>
        <w:t xml:space="preserve">14.2 Table: admin_activity_logs (Partitioned)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admin_activity_logs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admin_user_id   BIGINT NOT NULL REFERENCES admin_users(id),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action          VARCHAR(100) NOT NULL,  -- 'user.suspend','credit.adjust','order.cancel'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target_type     VARCHAR(50),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target_id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before_state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after_state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ip_address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user_agent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session_id      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(created_at);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idx_aal_admin  ON admin_activity_logs(admin_user_id, created_at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idx_aal_target ON admin_activity_logs(target_type, target_id);</w:t>
      </w:r>
    </w:p>
    <w:p>
      <w:pPr>
        <w:pStyle w:val="Heading2"/>
        <w:spacing w:before="280" w:after="80"/>
      </w:pPr>
      <w:r>
        <w:rPr>
          <w:rFonts w:ascii="Arial" w:cs="Arial" w:eastAsia="Arial" w:hAnsi="Arial"/>
          <w:b/>
          <w:bCs/>
          <w:color w:val="2E75B6"/>
          <w:sz w:val="28"/>
          <w:szCs w:val="28"/>
        </w:rPr>
        <w:t xml:space="preserve">14.3 Remaining Admin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admin_sessions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admin_user_id, token_hash, ip, device_info, created_at, expires_at, revoked_at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TTL: 8 hours. Extended by activity. Requires MFA. Separate from customer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system_settings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key VARCHAR(100), value JSONB, description, is_sensitive, updated_by, updated_at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Keys: min_credit_limit, max_credit_limit, default_profit_rate, late_fee_rate, fee_waiver_threshold.</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feature_flags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flag_key, is_enabled, rollout_percentage 0-100, target_user_ids BIGINT[], target_cities TEXT[], updated_by, updated_at</w:t>
            </w:r>
          </w:p>
        </w:tc>
        <w:tc>
          <w:tcPr>
            <w:tcW w:type="dxa" w:w="4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Gradual rollout control. Checked at request time via Redis cache (60 sec TTL).</w:t>
            </w:r>
          </w:p>
        </w:tc>
      </w:tr>
    </w:tbl>
    <w:p>
      <w:r>
        <w:br w:type="page"/>
      </w:r>
    </w:p>
    <w:p>
      <w:pPr>
        <w:pStyle w:val="Heading1"/>
        <w:spacing w:before="360" w:after="120"/>
      </w:pPr>
      <w:r>
        <w:rPr>
          <w:rFonts w:ascii="Arial" w:cs="Arial" w:eastAsia="Arial" w:hAnsi="Arial"/>
          <w:b/>
          <w:bCs/>
          <w:color w:val="1F3864"/>
          <w:sz w:val="36"/>
          <w:szCs w:val="36"/>
        </w:rPr>
        <w:t xml:space="preserve">15. Part L: Compliance &amp; Audit Domain</w:t>
      </w:r>
    </w:p>
    <w:p>
      <w:pPr>
        <w:spacing w:before="60" w:after="60"/>
      </w:pPr>
      <w:r>
        <w:rPr>
          <w:rFonts w:ascii="Arial" w:cs="Arial" w:eastAsia="Arial" w:hAnsi="Arial"/>
          <w:sz w:val="20"/>
          <w:szCs w:val="20"/>
        </w:rPr>
        <w:t xml:space="preserve">The compliance domain captures the audit backbone. The audit_trails table receives writes from AFTER triggers on all 30 sensitive tables. Partitioned monthly to manage the expected 50M+ rows per year at scale. All compliance data retained 7 years per SECP requirements.</w:t>
      </w:r>
    </w:p>
    <w:p>
      <w:pPr>
        <w:pStyle w:val="Heading2"/>
        <w:spacing w:before="280" w:after="80"/>
      </w:pPr>
      <w:r>
        <w:rPr>
          <w:rFonts w:ascii="Arial" w:cs="Arial" w:eastAsia="Arial" w:hAnsi="Arial"/>
          <w:b/>
          <w:bCs/>
          <w:color w:val="2E75B6"/>
          <w:sz w:val="28"/>
          <w:szCs w:val="28"/>
        </w:rPr>
        <w:t xml:space="preserve">15.1 Table: audit_trails (Partitioned — 50M+ rows/year)</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audit_trails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table_name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record_id       BIGINT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operation       VARCHAR(10) NOT NULL CHECK (operation IN ('INSERT','UPDATE','DELETE')),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actor_type      VARCHAR(20) CHECK (actor_type IN ('customer','admin','system','api')),</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actor_id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actor_email     VARCHAR(255),</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ip_address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user_agent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request_id      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session_id      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old_values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new_values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changed_fields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change_reason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changed_at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PRIMARY KEY (id, changed_at)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PARTITION BY RANGE (changed_at);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audit_trails_default PARTITION OF audit_trails DEFAULT;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Monthly partitions auto-created via pg_cron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idx_audit_table_record ON audit_trails(table_name, record_id);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idx_audit_actor        ON audit_trails(actor_type, actor_id);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idx_audit_changed_at   ON audit_trails(changed_at DESC);</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Universal trigger function — applied to all 30 sensitive tables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OR REPLACE FUNCTION fn_log_audit()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RETURNS TRIGGER LANGUAGE plpgsql SECURITY DEFINER AS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DECLARE v_old JSONB; v_new JSONB; v_changed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BEGIN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IF TG_OP='DELETE' THEN v_old:=to_jsonb(OLD); v_new:=NULL;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ELSIF TG_OP='INSERT' THEN v_old:=NULL; v_new:=to_jsonb(NEW);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ELSE v_old:=to_jsonb(OLD); v_new:=to_jsonb(NEW);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SELECT array_agg(key) INTO v_changed FROM jsonb_each(v_old)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(v_old-&gt;key)::text IS DISTINCT FROM (v_new-&gt;key)::text;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END IF;</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INSERT INTO audit_trails(table_name,record_id,operation,actor_type,actor_id,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ip_address,request_id,old_values,new_values,changed_fields)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VALUES(TG_TABLE_NAME,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COALESCE((v_new-&gt;&gt;'id')::BIGINT,(v_old-&gt;&gt;'id')::BIGINT),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TG_OP,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NULLIF(current_setting('app.actor_type',TRUE),''),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NULLIF(current_setting('app.actor_id',TRUE),'')::BIGINT,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NULLIF(current_setting('app.ip_address',TRUE),'')::INET,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NULLIF(current_setting('app.request_id',TRUE),'')::UUID,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v_old,v_new,v_changed);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RETURN COALESCE(NEW,OLD);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END; $$;</w:t>
      </w:r>
    </w:p>
    <w:p>
      <w:pPr>
        <w:pStyle w:val="Heading2"/>
        <w:spacing w:before="280" w:after="80"/>
      </w:pPr>
      <w:r>
        <w:rPr>
          <w:rFonts w:ascii="Arial" w:cs="Arial" w:eastAsia="Arial" w:hAnsi="Arial"/>
          <w:b/>
          <w:bCs/>
          <w:color w:val="2E75B6"/>
          <w:sz w:val="28"/>
          <w:szCs w:val="28"/>
        </w:rPr>
        <w:t xml:space="preserve">15.2 Remaining Compliance &amp; Audit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7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regulatory_reports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Compliance reports for SECP/SBP</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report_type (monthly_bnpl/annual_kyc/aml_sar/secp_return), period, generated_at, submitted_at, pdf_s3, reference_number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data_deletion_requests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data erasure requests (privacy rights)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request_type, verification_method, status, verified_at, executed_at, tables_cleared TEXT[]</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kyc_verification_queue</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Pending KYC submissions for manual review</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kyc_id, priority 1-5, assigned_to, status, sla_deadline,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consent_logs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Point-in-time consent decisions (immutable)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user_id, consent_type, version, decision (accepted/withdrawn), consented_at, ip — append-only</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aml_suspicious_activity_reports</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AML/STR records for FMU Pakistan</w:t>
            </w:r>
          </w:p>
        </w:tc>
        <w:tc>
          <w:tcPr>
            <w:tcW w:type="dxa" w:w="47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user_id, alert_id, transaction_amount, suspicion_basis, filed_with (FMU), filed_at, reference_number</w:t>
            </w:r>
          </w:p>
        </w:tc>
      </w:tr>
    </w:tbl>
    <w:p>
      <w:r>
        <w:br w:type="page"/>
      </w:r>
    </w:p>
    <w:p>
      <w:pPr>
        <w:pStyle w:val="Heading1"/>
        <w:spacing w:before="360" w:after="120"/>
      </w:pPr>
      <w:r>
        <w:rPr>
          <w:rFonts w:ascii="Arial" w:cs="Arial" w:eastAsia="Arial" w:hAnsi="Arial"/>
          <w:b/>
          <w:bCs/>
          <w:color w:val="1F3864"/>
          <w:sz w:val="36"/>
          <w:szCs w:val="36"/>
        </w:rPr>
        <w:t xml:space="preserve">16. Part M: System &amp; Integration Domain</w:t>
      </w:r>
    </w:p>
    <w:p>
      <w:pPr>
        <w:spacing w:before="60" w:after="60"/>
      </w:pPr>
      <w:r>
        <w:rPr>
          <w:rFonts w:ascii="Arial" w:cs="Arial" w:eastAsia="Arial" w:hAnsi="Arial"/>
          <w:sz w:val="20"/>
          <w:szCs w:val="20"/>
        </w:rPr>
        <w:t xml:space="preserve">The system domain handles API key management, outbound webhooks, background job tracking, third-party integration logging, system health monitoring, and feature flags. This domain forms the operational backbone connecting SahulatKar's services with external providers.</w:t>
      </w:r>
    </w:p>
    <w:p>
      <w:pPr>
        <w:pStyle w:val="Heading2"/>
        <w:spacing w:before="280" w:after="80"/>
      </w:pPr>
      <w:r>
        <w:rPr>
          <w:rFonts w:ascii="Arial" w:cs="Arial" w:eastAsia="Arial" w:hAnsi="Arial"/>
          <w:b/>
          <w:bCs/>
          <w:color w:val="2E75B6"/>
          <w:sz w:val="28"/>
          <w:szCs w:val="28"/>
        </w:rPr>
        <w:t xml:space="preserve">16.1 Table: api_keys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api_keys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key_hash        VARCHAR(64) UNIQUE NOT NULL,   -- SHA-256 (raw key never stored)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key_prefix      VARCHAR(8) NOT NULL,           -- First 8 chars shown for identification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name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owner_type      VARCHAR(20)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(owner_type IN ('admin','merchant_partner','internal_service')),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owner_id        BIGINT,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scopes          TEXT[]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rate_limit_rpm  INTEGER NOT NULL DEFAULT 60,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allowed_ips     INET[],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is_active       BOOLEAN NOT NULL DEFAULT TRUE,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last_used_at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expires_at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created_by      BIGINT REFERENCES admin_users(id),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revoked_at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revoke_reason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UNIQUE INDEX idx_api_keys_hash ON api_keys(key_hash) WHERE is_active=TRUE;</w:t>
      </w:r>
    </w:p>
    <w:p>
      <w:pPr>
        <w:pStyle w:val="Heading2"/>
        <w:spacing w:before="280" w:after="80"/>
      </w:pPr>
      <w:r>
        <w:rPr>
          <w:rFonts w:ascii="Arial" w:cs="Arial" w:eastAsia="Arial" w:hAnsi="Arial"/>
          <w:b/>
          <w:bCs/>
          <w:color w:val="2E75B6"/>
          <w:sz w:val="28"/>
          <w:szCs w:val="28"/>
        </w:rPr>
        <w:t xml:space="preserve">16.2 Table: background_jobs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PostgreSQL durable job audit log (BullMQ/Redis is the live queue)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TABLE background_jobs (</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id              BIGSERIAL PRIMARY KEY,</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uuid            UUID UNIQUE NOT NULL DEFAULT gen_random_uuid(),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queue_name      VARCHAR(50)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(queue_name IN ('scraping','purchase','notifications',</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'billing','kyc','fraud_review','reconciliation')),</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job_type        VARCHAR(100)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payload         JSONB NOT NULL,</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status          VARCHAR(20) NOT NULL DEFAULT 'pending'</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CHECK (status IN ('pending','running','completed','failed','cancelled')),</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priority        SMALLINT NOT NULL DEFAULT 5 CHECK (priority BETWEEN 1 AND 10),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attempts        SMALLINT NOT NULL DEFAULT 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max_attempts    SMALLINT NOT NULL DEFAULT 3,</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result          JSONB,</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error_message   TEXT,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worker_id       VARCHAR(100),</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scheduled_at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started_at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completed_at    TIMESTAMP,</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created_at      TIMESTAMP NOT NULL DEFAULT NOW()</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CREATE INDEX idx_jobs_queue_status ON background_jobs(queue_name, status, scheduled_at)</w:t>
      </w:r>
    </w:p>
    <w:p>
      <w:pPr>
        <w:pBdr>
          <w:left w:val="single" w:color="1ABC9C" w:sz="12"/>
        </w:pBdr>
        <w:shd w:fill="1E1E2E" w:val="clear"/>
        <w:spacing w:before="20" w:after="20"/>
        <w:ind w:left="240"/>
      </w:pPr>
      <w:r>
        <w:rPr>
          <w:rFonts w:ascii="Courier New" w:cs="Courier New" w:eastAsia="Courier New" w:hAnsi="Courier New"/>
          <w:color w:val="D4EFDF"/>
          <w:sz w:val="16"/>
          <w:szCs w:val="16"/>
        </w:rPr>
        <w:t xml:space="preserve">    WHERE status IN ('pending','running');</w:t>
      </w:r>
    </w:p>
    <w:p>
      <w:pPr>
        <w:pStyle w:val="Heading2"/>
        <w:spacing w:before="280" w:after="80"/>
      </w:pPr>
      <w:r>
        <w:rPr>
          <w:rFonts w:ascii="Arial" w:cs="Arial" w:eastAsia="Arial" w:hAnsi="Arial"/>
          <w:b/>
          <w:bCs/>
          <w:color w:val="2E75B6"/>
          <w:sz w:val="28"/>
          <w:szCs w:val="28"/>
        </w:rPr>
        <w:t xml:space="preserve">16.3 Remaining System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c>
          <w:tcPr>
            <w:tcW w:type="dxa" w:w="45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webhooks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name, endpoint_url, secret_hash, events TEXT[], owner_type, is_active, retry_max, timeout_seconds</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Outbound webhook config for merchant partners. HMAC-SHA256 request signing.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webhook_deliveries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webhook_id, event_type, payload JSONB, attempt_number, status, response_code, duration_ms, next_retry_at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retries with exponential backoff over 24 hours. Partitioned monthly.</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integration_logs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service_name, operation, endpoint, request_body JSONB (sanitized), response_code, latency_ms, is_success, user_id, created_at</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All outbound third-party calls: NADRA, Safepay, JazzCash, Stripe, Lithic, AfterShip, BrightData.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error_logs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service, severity (debug/info/warn/error/fatal), error_code, message, stack_trace, context JSONB, request_id, resolved_at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error tracking. Alerts on severity=error or fatal.</w:t>
            </w:r>
          </w:p>
        </w:tc>
      </w:tr>
      <w:tr>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system_health_metrics</w:t>
            </w:r>
          </w:p>
        </w:tc>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id, metric_name, metric_value, labels JSONB, recorded_at</w:t>
            </w:r>
          </w:p>
        </w:tc>
        <w:tc>
          <w:tcPr>
            <w:tcW w:type="dxa" w:w="4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TimescaleDB hypertable. Compressed after 24h. Deleted after 90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scheduled_tasks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task_name UNIQUE, cron_expression, last_run_at, last_run_status, last_run_duration_ms, next_run_at, is_enabled, failure_count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Registry of all pg_cron and external scheduled tasks.</w:t>
            </w:r>
          </w:p>
        </w:tc>
      </w:tr>
    </w:tbl>
    <w:p>
      <w:pPr>
        <w:pStyle w:val="Heading2"/>
        <w:spacing w:before="280" w:after="80"/>
      </w:pPr>
      <w:r>
        <w:rPr>
          <w:rFonts w:ascii="Arial" w:cs="Arial" w:eastAsia="Arial" w:hAnsi="Arial"/>
          <w:b/>
          <w:bCs/>
          <w:color w:val="2E75B6"/>
          <w:sz w:val="28"/>
          <w:szCs w:val="28"/>
        </w:rPr>
        <w:t xml:space="preserve">16.4 External Integration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Tables Used</w:t>
            </w:r>
          </w:p>
        </w:tc>
        <w:tc>
          <w:tcPr>
            <w:tcW w:type="dxa" w:w="31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Critical Fields</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NADRA Verisys API</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CNIC identity verification for KYC</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user_kyc_verifications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nadra_request_id, nadra_response_code, nadra_raw_response JSONB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BrightData / Oxylabs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Rotating proxies for Playwright scraper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scraping_jobs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proxy_used, worker_id, duration_ms</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GPT-4o Vision API</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 data extraction via LLM</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scraping_jobs, products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result (UPO), extraction_confidence, extraction_method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 Lithic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 card (VCN) issuance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virtual_cards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issuer_card_id, authorized_amount, mcc_lock, merchant_lock</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Safepay</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Primary payment gateway (debit cards)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payment_transactions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gateway_txn_id, gateway_response JSONB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JazzCash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Mobile wallet payment 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payment_transactions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wallet_number, gateway_txn_id</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Raast (SBP)</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Instant bank-to-bank payment (IBFT)</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payment_transactions, user_bank_accounts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raast_id, settlement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Unified shipment tracking (all couriers)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shipments, tracking_events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aftership_tracking_id, event_time stream</w:t>
            </w:r>
          </w:p>
        </w:tc>
      </w:tr>
      <w:tr>
        <w:tc>
          <w:tcPr>
            <w:tcW w:type="dxa" w:w="18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AWS S3</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Document storage: KYC, contracts, screenshots</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kyc_verifications, murabaha_contracts</w:t>
            </w:r>
          </w:p>
        </w:tc>
        <w:tc>
          <w:tcPr>
            <w:tcW w:type="dxa" w:w="31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*_s3 VARCHAR(512) fields across 15+ 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PBCL (Bureau)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bureau scores where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credit_applications, risk_assessments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bureau_score, bureau_score in risk_assessments</w:t>
            </w:r>
          </w:p>
        </w:tc>
      </w:tr>
    </w:tbl>
    <w:p>
      <w:r>
        <w:br w:type="page"/>
      </w:r>
    </w:p>
    <w:p>
      <w:pPr>
        <w:pStyle w:val="Heading1"/>
        <w:spacing w:before="360" w:after="120"/>
      </w:pPr>
      <w:r>
        <w:rPr>
          <w:rFonts w:ascii="Arial" w:cs="Arial" w:eastAsia="Arial" w:hAnsi="Arial"/>
          <w:b/>
          <w:bCs/>
          <w:color w:val="1F3864"/>
          <w:sz w:val="36"/>
          <w:szCs w:val="36"/>
        </w:rPr>
        <w:t xml:space="preserve">Volume I — Summary &amp; Transition to Volume II</w:t>
      </w:r>
    </w:p>
    <w:p>
      <w:pPr>
        <w:spacing w:before="60" w:after="60"/>
      </w:pPr>
      <w:r>
        <w:rPr>
          <w:rFonts w:ascii="Arial" w:cs="Arial" w:eastAsia="Arial" w:hAnsi="Arial"/>
          <w:sz w:val="20"/>
          <w:szCs w:val="20"/>
        </w:rPr>
        <w:t xml:space="preserve">This volume has defined the complete entity relationships and full SQL DDL for all 169 tables across SahulatKar's 13 functional domains. Every design decision reflects the dual constraints of Shariah compliance and Pakistan's regulatory environment (SECP, SBP, NADRA, PECA 2016).</w:t>
      </w:r>
    </w:p>
    <w:p>
      <w:pPr>
        <w:pStyle w:val="Heading2"/>
        <w:spacing w:before="280" w:after="80"/>
      </w:pPr>
      <w:r>
        <w:rPr>
          <w:rFonts w:ascii="Arial" w:cs="Arial" w:eastAsia="Arial" w:hAnsi="Arial"/>
          <w:b/>
          <w:bCs/>
          <w:color w:val="2E75B6"/>
          <w:sz w:val="28"/>
          <w:szCs w:val="28"/>
        </w:rPr>
        <w:t xml:space="preserve">Volume I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9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Tables</w:t>
            </w:r>
          </w:p>
        </w:tc>
        <w:tc>
          <w:tcPr>
            <w:tcW w:type="dxa" w:w="60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Design Decisions Documented</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User &amp; Identity</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15</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AES-256 CNIC encryption, SHA-256 hash for uniqueness, device fingerprinting, covering index for credit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&amp;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 bands A-F, per-order assessments, velocity checks, fraud rule engine, bank statement scoring</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Product &amp; Merchant</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10</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Vendor-agnostic URL scraping, UPO structure, prohibited category blocking, TimescaleDB for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 &amp; Purchase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19-state machine, quarterly partitioning, HITL queue for failed agentic checkouts, VCN MCC-locking</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Payment &amp; Installment</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18</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Murabaha loan structure, partial indexes for billing sweep, late fee charity routing 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Delivery &amp; Logistics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AfterShip webhook integration, TimescaleDB hypertable, Pakistan courier network (TCS/LEO/MNP)</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Shariah Compliance</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9</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Wakalah + Murabaha two-contract model, OTP-based digital signing (PECA 2016), prohibited item blocking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 Accounting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Double-entry bookkeeping, chart of accounts for BNPL, debit/credit constraint enforcement</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Support &amp; Comms</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12</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SLA tracking, partitioned notifications, Urdu + English templates, SMS pre-approval per operator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Marketing &amp; Growth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Multi-touch attribution, deterministic A/B assignment, funnel event tracking</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Admin &amp; Team</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9</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RBAC (roles, permissions, role_permissions, admin_user_roles), mandatory MFA, activity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 &amp; Audit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Universal audit trigger, 7-year retention, monthly partitions, SECP/AML/STR compliance</w:t>
            </w:r>
          </w:p>
        </w:tc>
      </w:tr>
      <w:tr>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System &amp; Integration</w:t>
            </w:r>
          </w:p>
        </w:tc>
        <w:tc>
          <w:tcPr>
            <w:tcW w:type="dxa" w:w="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12</w:t>
            </w:r>
          </w:p>
        </w:tc>
        <w:tc>
          <w:tcPr>
            <w:tcW w:type="dxa" w:w="60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API key hashing, BullMQ durable audit log, integration_logs for all 10 external APIs, feature flags</w:t>
            </w:r>
          </w:p>
        </w:tc>
      </w:tr>
    </w:tbl>
    <w:p>
      <w:pPr>
        <w:pStyle w:val="Heading2"/>
        <w:spacing w:before="280" w:after="80"/>
      </w:pPr>
      <w:r>
        <w:rPr>
          <w:rFonts w:ascii="Arial" w:cs="Arial" w:eastAsia="Arial" w:hAnsi="Arial"/>
          <w:b/>
          <w:bCs/>
          <w:color w:val="2E75B6"/>
          <w:sz w:val="28"/>
          <w:szCs w:val="28"/>
        </w:rPr>
        <w:t xml:space="preserve">Critical Utility Functions Referenced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Function</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Timing</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Applied To</w:t>
            </w:r>
          </w:p>
        </w:tc>
        <w:tc>
          <w:tcPr>
            <w:tcW w:type="dxa" w:w="236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fn_set_updated_at()</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BEFORE UPDATE</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13 tables: users, orders, loans, installments, etc.</w:t>
            </w:r>
          </w:p>
        </w:tc>
        <w:tc>
          <w:tcPr>
            <w:tcW w:type="dxa" w:w="2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Auto-maintain updated_at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fn_log_audit()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 INSERT/UPDATE/DELETE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sensitive tables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Write to audit_trails with actor context from session settings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fn_generate_order_number()</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BEFORE INSERT</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orders</w:t>
            </w:r>
          </w:p>
        </w:tc>
        <w:tc>
          <w:tcPr>
            <w:tcW w:type="dxa" w:w="2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Generate human-readable SAK-YYYY-NNNNNNN order number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fn_recalculate_available_credit()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AFTER INSERT/UPDATE on loans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loans (triggers users update)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Recalculate users.available_credit when loan changes</w:t>
            </w:r>
          </w:p>
        </w:tc>
      </w:tr>
      <w:tr>
        <w:tc>
          <w:tcPr>
            <w:tcW w:type="dxa" w:w="2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fn_apply_late_fee()</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Called by pg_cron daily</w:t>
            </w:r>
          </w:p>
        </w:tc>
        <w:tc>
          <w:tcPr>
            <w:tcW w:type="dxa" w:w="2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installments</w:t>
            </w:r>
          </w:p>
        </w:tc>
        <w:tc>
          <w:tcPr>
            <w:tcW w:type="dxa" w:w="2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18"/>
                <w:szCs w:val="18"/>
              </w:rPr>
              <w:t xml:space="preserve">Apply late fee, create charity_allocation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fn_create_monthly_partition()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pg_cron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audit_trails, notifications_queue, etc.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Auto-create next month's partition</w:t>
            </w:r>
          </w:p>
        </w:tc>
      </w:tr>
    </w:tbl>
    <w:p>
      <w:pPr>
        <w:pStyle w:val="Heading2"/>
        <w:spacing w:before="280" w:after="80"/>
      </w:pPr>
      <w:r>
        <w:rPr>
          <w:rFonts w:ascii="Arial" w:cs="Arial" w:eastAsia="Arial" w:hAnsi="Arial"/>
          <w:b/>
          <w:bCs/>
          <w:color w:val="2E75B6"/>
          <w:sz w:val="28"/>
          <w:szCs w:val="28"/>
        </w:rPr>
        <w:t xml:space="preserve">Immediate Next Steps Before Production Launch</w:t>
      </w:r>
    </w:p>
    <w:p>
      <w:pPr>
        <w:spacing w:before="40" w:after="40"/>
        <w:ind w:left="360"/>
      </w:pPr>
      <w:r>
        <w:rPr>
          <w:rFonts w:ascii="Arial" w:cs="Arial" w:eastAsia="Arial" w:hAnsi="Arial"/>
          <w:sz w:val="20"/>
          <w:szCs w:val="20"/>
        </w:rPr>
        <w:t xml:space="preserve">P0 — Critical (Before First User): Run all migrations via Flyway, set up RDS with Multi-AZ, configure PgBouncer, create all DB roles with least-privilege access, seed prohibited_categories and charity_organizations, seed ledger_accounts chart of accounts.</w:t>
      </w:r>
    </w:p>
    <w:p>
      <w:pPr>
        <w:spacing w:before="40" w:after="40"/>
        <w:ind w:left="360"/>
      </w:pPr>
      <w:r>
        <w:rPr>
          <w:rFonts w:ascii="Arial" w:cs="Arial" w:eastAsia="Arial" w:hAnsi="Arial"/>
          <w:sz w:val="20"/>
          <w:szCs w:val="20"/>
        </w:rPr>
        <w:t xml:space="preserve">P0 — Critical: Deploy pg_cron for daily installment sweep, nightly credit review, monthly partition creation. Configure WAL archiving to S3 for PITR. Enable SSL-only connections.</w:t>
      </w:r>
    </w:p>
    <w:p>
      <w:pPr>
        <w:spacing w:before="40" w:after="40"/>
        <w:ind w:left="360"/>
      </w:pPr>
      <w:r>
        <w:rPr>
          <w:rFonts w:ascii="Arial" w:cs="Arial" w:eastAsia="Arial" w:hAnsi="Arial"/>
          <w:sz w:val="20"/>
          <w:szCs w:val="20"/>
        </w:rPr>
        <w:t xml:space="preserve">P1 — Pre-Launch: Set up read replicas, configure Redis Cluster, enable RLS policies, deploy materialized views for admin dashboards, validate all AFTER audit triggers on 30 tables.</w:t>
      </w:r>
    </w:p>
    <w:p>
      <w:pPr>
        <w:spacing w:before="40" w:after="40"/>
        <w:ind w:left="360"/>
      </w:pPr>
      <w:r>
        <w:rPr>
          <w:rFonts w:ascii="Arial" w:cs="Arial" w:eastAsia="Arial" w:hAnsi="Arial"/>
          <w:sz w:val="20"/>
          <w:szCs w:val="20"/>
        </w:rPr>
        <w:t xml:space="preserve">P2 — Week 1 Post-Launch: Enable TimescaleDB on tracking_events, configure compression and retention policies, set up pg_stat_statements monitoring, deploy Grafana dashboard for DB health.</w:t>
      </w:r>
    </w:p>
    <w:p>
      <w:pPr>
        <w:spacing w:before="40" w:after="40"/>
        <w:ind w:left="360"/>
      </w:pPr>
      <w:r>
        <w:rPr>
          <w:rFonts w:ascii="Arial" w:cs="Arial" w:eastAsia="Arial" w:hAnsi="Arial"/>
          <w:sz w:val="20"/>
          <w:szCs w:val="20"/>
        </w:rPr>
        <w:t xml:space="preserve">P3 — Month 1: Load test to validate partition pruning effectiveness, review slow query log, tune autovacuum per-table, evaluate PgBouncer pool sizing against actual connection patterns.</w:t>
      </w:r>
    </w:p>
    <w:p>
      <w:pPr>
        <w:spacing w:before="60" w:after="60"/>
      </w:pPr>
      <w:r>
        <w:rPr>
          <w:rFonts w:ascii="Arial" w:cs="Arial" w:eastAsia="Arial" w:hAnsi="Arial"/>
          <w:sz w:val="20"/>
          <w:szCs w:val="20"/>
        </w:rPr>
        <w:t xml:space="preserve"/>
      </w:r>
    </w:p>
    <w:p>
      <w:pPr>
        <w:pBdr>
          <w:left w:val="single" w:color="E67E22" w:sz="18"/>
        </w:pBdr>
        <w:shd w:fill="FEF9E7" w:val="clear"/>
        <w:spacing w:before="60" w:after="60"/>
        <w:ind w:left="240"/>
      </w:pPr>
      <w:r>
        <w:rPr>
          <w:rFonts w:ascii="Arial" w:cs="Arial" w:eastAsia="Arial" w:hAnsi="Arial"/>
          <w:i/>
          <w:iCs/>
          <w:color w:val="795548"/>
          <w:sz w:val="18"/>
          <w:szCs w:val="18"/>
        </w:rPr>
        <w:t xml:space="preserve">Volume II covers: Indexing Strategy (Section 17) | Partitioning &amp; Sharding Plan (18) | Security Architecture &amp; RLS (19) | Backup &amp; Disaster Recovery (20) | Performance Optimization &amp; PgBouncer (21) | Migration Strategy with Flyway (22) | Pakistan-Specific Considerations (23) | Comprehensive Audit Logging (24) | Database Sizing &amp; 5-Year Cost Projections (25) | Appendices: Trigger Library, Operational Runbooks, Production Readiness Checklist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2026-03-01T20:56:15.317Z</dcterms:created>
  <dcterms:modified xsi:type="dcterms:W3CDTF">2026-03-01T20:56:15.319Z</dcterms:modified>
</cp:coreProperties>
</file>

<file path=docProps/custom.xml><?xml version="1.0" encoding="utf-8"?>
<Properties xmlns="http://schemas.openxmlformats.org/officeDocument/2006/custom-properties" xmlns:vt="http://schemas.openxmlformats.org/officeDocument/2006/docPropsVTypes"/>
</file>