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94095" w14:textId="17C9E22B" w:rsidR="00D204FB" w:rsidRPr="00D204FB" w:rsidRDefault="00D204FB" w:rsidP="003271D3">
      <w:pPr>
        <w:pStyle w:val="Heading1"/>
        <w:jc w:val="center"/>
        <w:rPr>
          <w:sz w:val="36"/>
          <w:szCs w:val="36"/>
        </w:rPr>
      </w:pPr>
      <w:r w:rsidRPr="00D204FB">
        <w:rPr>
          <w:sz w:val="36"/>
          <w:szCs w:val="36"/>
        </w:rPr>
        <w:t>Document Summarization System: Technical Analysis</w:t>
      </w:r>
    </w:p>
    <w:p w14:paraId="6B7F7070" w14:textId="4A12395E" w:rsidR="00D204FB" w:rsidRPr="00D204FB" w:rsidRDefault="00D204FB" w:rsidP="003271D3">
      <w:pPr>
        <w:jc w:val="both"/>
      </w:pPr>
      <w:r>
        <w:t>__________________________________________________________________________________________________________________</w:t>
      </w:r>
    </w:p>
    <w:p w14:paraId="6C2DA30F" w14:textId="6F25084E" w:rsidR="00D204FB" w:rsidRPr="00D204FB" w:rsidRDefault="00D204FB" w:rsidP="003271D3">
      <w:pPr>
        <w:pStyle w:val="Heading2"/>
        <w:jc w:val="both"/>
      </w:pPr>
      <w:r w:rsidRPr="00D204FB">
        <w:t>1. System Architecture Overview</w:t>
      </w:r>
    </w:p>
    <w:p w14:paraId="2DD55802" w14:textId="7DD5C314" w:rsidR="00D204FB" w:rsidRPr="00D204FB" w:rsidRDefault="003271D3" w:rsidP="003271D3">
      <w:pPr>
        <w:jc w:val="both"/>
        <w:rPr>
          <w:rFonts w:ascii="Times New Roman" w:hAnsi="Times New Roman" w:cs="Times New Roman"/>
        </w:rPr>
      </w:pPr>
      <w:r w:rsidRPr="003271D3">
        <w:rPr>
          <w:rFonts w:ascii="Times New Roman" w:hAnsi="Times New Roman" w:cs="Times New Roman"/>
        </w:rPr>
        <w:t>The system utilizes a Retrieval-Augmented Generation (RAG) pipeline, which integrates document processing, semantic search, and neural text generation. This framework was selected because it facilitates document-aware summarization without sacrificing computational efficiency. The system is also modular and consists of three primary components: Document Parser, Embedding Engine, and Summary Generator.</w:t>
      </w:r>
    </w:p>
    <w:p w14:paraId="6C9E0B62" w14:textId="77777777" w:rsidR="00D204FB" w:rsidRPr="00D204FB" w:rsidRDefault="00D204FB" w:rsidP="003271D3">
      <w:pPr>
        <w:jc w:val="both"/>
      </w:pPr>
    </w:p>
    <w:p w14:paraId="3750B5DD" w14:textId="44AF570D" w:rsidR="00D204FB" w:rsidRPr="00D204FB" w:rsidRDefault="00D204FB" w:rsidP="003271D3">
      <w:pPr>
        <w:jc w:val="both"/>
      </w:pPr>
      <w:r w:rsidRPr="00D204FB">
        <w:rPr>
          <w:rStyle w:val="Heading2Char"/>
        </w:rPr>
        <w:t>2. Document Parser Component</w:t>
      </w:r>
    </w:p>
    <w:p w14:paraId="5A0D0F65" w14:textId="15AB780C" w:rsidR="00D204FB" w:rsidRPr="00D204FB" w:rsidRDefault="00D204FB" w:rsidP="003271D3">
      <w:pPr>
        <w:jc w:val="both"/>
        <w:rPr>
          <w:rFonts w:ascii="Times New Roman" w:hAnsi="Times New Roman" w:cs="Times New Roman"/>
        </w:rPr>
      </w:pPr>
      <w:r w:rsidRPr="00D204FB">
        <w:rPr>
          <w:rFonts w:ascii="Times New Roman" w:hAnsi="Times New Roman" w:cs="Times New Roman"/>
        </w:rPr>
        <w:t>The Document Parser is responsible for handling document ingestion and text chunking. It supports multiple file formats (PDF, TXT, and Markdown) to ensure versatility in document processing. The chunking mechanism is particularly sophisticated, using a sentence-aware approach to maintain semantic coherence. The default chunk size of 500 words with a 100-word overlap was chosen based on empirical research showing optimal performance for neural models while maintaining context continuity.</w:t>
      </w:r>
    </w:p>
    <w:p w14:paraId="4214759A" w14:textId="1896D9DF" w:rsidR="00D204FB" w:rsidRPr="00D204FB" w:rsidRDefault="00D204FB" w:rsidP="003271D3">
      <w:pPr>
        <w:jc w:val="both"/>
      </w:pPr>
      <w:r w:rsidRPr="00D204FB">
        <w:rPr>
          <w:rFonts w:ascii="Times New Roman" w:hAnsi="Times New Roman" w:cs="Times New Roman"/>
        </w:rPr>
        <w:t xml:space="preserve">The parser </w:t>
      </w:r>
      <w:r w:rsidR="003271D3">
        <w:rPr>
          <w:rFonts w:ascii="Times New Roman" w:hAnsi="Times New Roman" w:cs="Times New Roman"/>
        </w:rPr>
        <w:t>utilizes PyPDF2 for PDF processing, as it provides reliable text extraction while preserving the document's</w:t>
      </w:r>
      <w:r w:rsidRPr="00D204FB">
        <w:rPr>
          <w:rFonts w:ascii="Times New Roman" w:hAnsi="Times New Roman" w:cs="Times New Roman"/>
        </w:rPr>
        <w:t xml:space="preserve"> structure. For Markdown files, it employs the markdown library to convert the content to HTML before stripping HTML tags, ensuring clean text extraction. The chunking algorithm splits text at sentence boundaries (using regex pattern `</w:t>
      </w:r>
      <w:proofErr w:type="gramStart"/>
      <w:r w:rsidRPr="00D204FB">
        <w:rPr>
          <w:rFonts w:ascii="Times New Roman" w:hAnsi="Times New Roman" w:cs="Times New Roman"/>
        </w:rPr>
        <w:t>(?&lt;</w:t>
      </w:r>
      <w:proofErr w:type="gramEnd"/>
      <w:r w:rsidRPr="00D204FB">
        <w:rPr>
          <w:rFonts w:ascii="Times New Roman" w:hAnsi="Times New Roman" w:cs="Times New Roman"/>
        </w:rPr>
        <w:t>=[.!?</w:t>
      </w:r>
      <w:proofErr w:type="gramStart"/>
      <w:r w:rsidRPr="00D204FB">
        <w:rPr>
          <w:rFonts w:ascii="Times New Roman" w:hAnsi="Times New Roman" w:cs="Times New Roman"/>
        </w:rPr>
        <w:t>])\</w:t>
      </w:r>
      <w:proofErr w:type="gramEnd"/>
      <w:r w:rsidRPr="00D204FB">
        <w:rPr>
          <w:rFonts w:ascii="Times New Roman" w:hAnsi="Times New Roman" w:cs="Times New Roman"/>
        </w:rPr>
        <w:t>s+`), which is crucial for maintaining semantic integrity in the generated chunks.</w:t>
      </w:r>
    </w:p>
    <w:p w14:paraId="25F05B9B" w14:textId="77777777" w:rsidR="00D204FB" w:rsidRPr="00D204FB" w:rsidRDefault="00D204FB" w:rsidP="003271D3">
      <w:pPr>
        <w:jc w:val="both"/>
      </w:pPr>
    </w:p>
    <w:p w14:paraId="6FF309AE" w14:textId="5B07B7DF" w:rsidR="00D204FB" w:rsidRPr="00D204FB" w:rsidRDefault="00D204FB" w:rsidP="003271D3">
      <w:pPr>
        <w:pStyle w:val="Heading2"/>
        <w:jc w:val="both"/>
      </w:pPr>
      <w:r w:rsidRPr="00D204FB">
        <w:t>3. Embedding Engine Component</w:t>
      </w:r>
    </w:p>
    <w:p w14:paraId="4AFA4155" w14:textId="5225BD4D" w:rsidR="00D204FB" w:rsidRPr="00D204FB" w:rsidRDefault="00D204FB" w:rsidP="003271D3">
      <w:pPr>
        <w:jc w:val="both"/>
        <w:rPr>
          <w:rFonts w:ascii="Times New Roman" w:hAnsi="Times New Roman" w:cs="Times New Roman"/>
        </w:rPr>
      </w:pPr>
      <w:r w:rsidRPr="00D204FB">
        <w:rPr>
          <w:rFonts w:ascii="Times New Roman" w:hAnsi="Times New Roman" w:cs="Times New Roman"/>
        </w:rPr>
        <w:t xml:space="preserve">The Embedding Engine uses the `sentence-transformers/all-mpnet-base-v2` model, which was selected for its superior performance in semantic similarity tasks. This model is based on the </w:t>
      </w:r>
      <w:proofErr w:type="spellStart"/>
      <w:r w:rsidRPr="00D204FB">
        <w:rPr>
          <w:rFonts w:ascii="Times New Roman" w:hAnsi="Times New Roman" w:cs="Times New Roman"/>
        </w:rPr>
        <w:t>MPNet</w:t>
      </w:r>
      <w:proofErr w:type="spellEnd"/>
      <w:r w:rsidRPr="00D204FB">
        <w:rPr>
          <w:rFonts w:ascii="Times New Roman" w:hAnsi="Times New Roman" w:cs="Times New Roman"/>
        </w:rPr>
        <w:t xml:space="preserve"> architecture, which combines the advantages of masked language modeling and permuted language modeling. The model produces 768-dimensional embeddings, providing a rich representation of text semantics.</w:t>
      </w:r>
    </w:p>
    <w:p w14:paraId="7DA93909" w14:textId="77777777" w:rsidR="00D204FB" w:rsidRPr="00D204FB" w:rsidRDefault="00D204FB" w:rsidP="003271D3">
      <w:pPr>
        <w:jc w:val="both"/>
        <w:rPr>
          <w:rFonts w:ascii="Times New Roman" w:hAnsi="Times New Roman" w:cs="Times New Roman"/>
        </w:rPr>
      </w:pPr>
      <w:r w:rsidRPr="00D204FB">
        <w:rPr>
          <w:rFonts w:ascii="Times New Roman" w:hAnsi="Times New Roman" w:cs="Times New Roman"/>
        </w:rPr>
        <w:t>The engine employs FAISS (Facebook AI Similarity Search) for efficient similarity search. FAISS was chosen because it offers:</w:t>
      </w:r>
    </w:p>
    <w:p w14:paraId="5FFE0255" w14:textId="746810C1" w:rsidR="00D204FB" w:rsidRPr="00D204FB" w:rsidRDefault="00D204FB" w:rsidP="003271D3">
      <w:pPr>
        <w:pStyle w:val="ListParagraph"/>
        <w:numPr>
          <w:ilvl w:val="0"/>
          <w:numId w:val="10"/>
        </w:numPr>
        <w:jc w:val="both"/>
        <w:rPr>
          <w:rFonts w:ascii="Times New Roman" w:hAnsi="Times New Roman" w:cs="Times New Roman"/>
        </w:rPr>
      </w:pPr>
      <w:r w:rsidRPr="00D204FB">
        <w:rPr>
          <w:rFonts w:ascii="Times New Roman" w:hAnsi="Times New Roman" w:cs="Times New Roman"/>
        </w:rPr>
        <w:t>Fast similarity search in high-dimensional spaces</w:t>
      </w:r>
    </w:p>
    <w:p w14:paraId="2EAC5EA8" w14:textId="2129EE73" w:rsidR="00D204FB" w:rsidRPr="00D204FB" w:rsidRDefault="00D204FB" w:rsidP="003271D3">
      <w:pPr>
        <w:pStyle w:val="ListParagraph"/>
        <w:numPr>
          <w:ilvl w:val="0"/>
          <w:numId w:val="10"/>
        </w:numPr>
        <w:jc w:val="both"/>
        <w:rPr>
          <w:rFonts w:ascii="Times New Roman" w:hAnsi="Times New Roman" w:cs="Times New Roman"/>
        </w:rPr>
      </w:pPr>
      <w:r w:rsidRPr="00D204FB">
        <w:rPr>
          <w:rFonts w:ascii="Times New Roman" w:hAnsi="Times New Roman" w:cs="Times New Roman"/>
        </w:rPr>
        <w:t>Efficient memory usage</w:t>
      </w:r>
    </w:p>
    <w:p w14:paraId="25B81C77" w14:textId="1B87E1AB" w:rsidR="00D204FB" w:rsidRPr="00D204FB" w:rsidRDefault="00D204FB" w:rsidP="003271D3">
      <w:pPr>
        <w:pStyle w:val="ListParagraph"/>
        <w:numPr>
          <w:ilvl w:val="0"/>
          <w:numId w:val="10"/>
        </w:numPr>
        <w:jc w:val="both"/>
        <w:rPr>
          <w:rFonts w:ascii="Times New Roman" w:hAnsi="Times New Roman" w:cs="Times New Roman"/>
        </w:rPr>
      </w:pPr>
      <w:r w:rsidRPr="00D204FB">
        <w:rPr>
          <w:rFonts w:ascii="Times New Roman" w:hAnsi="Times New Roman" w:cs="Times New Roman"/>
        </w:rPr>
        <w:t>Scalability to large document collections</w:t>
      </w:r>
    </w:p>
    <w:p w14:paraId="477C609B" w14:textId="77777777" w:rsidR="00D204FB" w:rsidRPr="00D204FB" w:rsidRDefault="00D204FB" w:rsidP="003271D3">
      <w:pPr>
        <w:pStyle w:val="ListParagraph"/>
        <w:numPr>
          <w:ilvl w:val="0"/>
          <w:numId w:val="10"/>
        </w:numPr>
        <w:jc w:val="both"/>
        <w:rPr>
          <w:rFonts w:ascii="Times New Roman" w:hAnsi="Times New Roman" w:cs="Times New Roman"/>
        </w:rPr>
      </w:pPr>
      <w:r w:rsidRPr="00D204FB">
        <w:rPr>
          <w:rFonts w:ascii="Times New Roman" w:hAnsi="Times New Roman" w:cs="Times New Roman"/>
        </w:rPr>
        <w:t>Support for both CPU and GPU operations</w:t>
      </w:r>
    </w:p>
    <w:p w14:paraId="1358B78E" w14:textId="08D0A5FC" w:rsidR="00D204FB" w:rsidRDefault="00D204FB" w:rsidP="003271D3">
      <w:pPr>
        <w:jc w:val="both"/>
        <w:rPr>
          <w:rFonts w:ascii="Times New Roman" w:hAnsi="Times New Roman" w:cs="Times New Roman"/>
        </w:rPr>
      </w:pPr>
      <w:r w:rsidRPr="00D204FB">
        <w:rPr>
          <w:rFonts w:ascii="Times New Roman" w:hAnsi="Times New Roman" w:cs="Times New Roman"/>
        </w:rPr>
        <w:lastRenderedPageBreak/>
        <w:t>The similarity scores (distances) returned by FAISS are L2 (Euclidean) distances, where lower values indicate higher similarity. This metric was chosen for its computational efficiency and intuitive interpretation.</w:t>
      </w:r>
    </w:p>
    <w:p w14:paraId="3805D95C" w14:textId="77777777" w:rsidR="003271D3" w:rsidRPr="00D204FB" w:rsidRDefault="003271D3" w:rsidP="003271D3">
      <w:pPr>
        <w:jc w:val="both"/>
      </w:pPr>
    </w:p>
    <w:p w14:paraId="26A5A217" w14:textId="68EFA1FE" w:rsidR="00D204FB" w:rsidRPr="00D204FB" w:rsidRDefault="00D204FB" w:rsidP="003271D3">
      <w:pPr>
        <w:jc w:val="both"/>
      </w:pPr>
      <w:r w:rsidRPr="00D204FB">
        <w:rPr>
          <w:rStyle w:val="Heading2Char"/>
        </w:rPr>
        <w:t>4. Summary Generator Component</w:t>
      </w:r>
    </w:p>
    <w:p w14:paraId="3B480EBE" w14:textId="77777777" w:rsidR="00D204FB" w:rsidRPr="00D204FB" w:rsidRDefault="00D204FB" w:rsidP="003271D3">
      <w:pPr>
        <w:jc w:val="both"/>
        <w:rPr>
          <w:rFonts w:ascii="Times New Roman" w:hAnsi="Times New Roman" w:cs="Times New Roman"/>
        </w:rPr>
      </w:pPr>
      <w:r w:rsidRPr="00D204FB">
        <w:rPr>
          <w:rFonts w:ascii="Times New Roman" w:hAnsi="Times New Roman" w:cs="Times New Roman"/>
        </w:rPr>
        <w:t>The Summary Generator uses the `</w:t>
      </w:r>
      <w:proofErr w:type="spellStart"/>
      <w:r w:rsidRPr="00D204FB">
        <w:rPr>
          <w:rFonts w:ascii="Times New Roman" w:hAnsi="Times New Roman" w:cs="Times New Roman"/>
        </w:rPr>
        <w:t>facebook</w:t>
      </w:r>
      <w:proofErr w:type="spellEnd"/>
      <w:r w:rsidRPr="00D204FB">
        <w:rPr>
          <w:rFonts w:ascii="Times New Roman" w:hAnsi="Times New Roman" w:cs="Times New Roman"/>
        </w:rPr>
        <w:t>/</w:t>
      </w:r>
      <w:proofErr w:type="spellStart"/>
      <w:r w:rsidRPr="00D204FB">
        <w:rPr>
          <w:rFonts w:ascii="Times New Roman" w:hAnsi="Times New Roman" w:cs="Times New Roman"/>
        </w:rPr>
        <w:t>bart</w:t>
      </w:r>
      <w:proofErr w:type="spellEnd"/>
      <w:r w:rsidRPr="00D204FB">
        <w:rPr>
          <w:rFonts w:ascii="Times New Roman" w:hAnsi="Times New Roman" w:cs="Times New Roman"/>
        </w:rPr>
        <w:t>-large-</w:t>
      </w:r>
      <w:proofErr w:type="spellStart"/>
      <w:r w:rsidRPr="00D204FB">
        <w:rPr>
          <w:rFonts w:ascii="Times New Roman" w:hAnsi="Times New Roman" w:cs="Times New Roman"/>
        </w:rPr>
        <w:t>cnn</w:t>
      </w:r>
      <w:proofErr w:type="spellEnd"/>
      <w:r w:rsidRPr="00D204FB">
        <w:rPr>
          <w:rFonts w:ascii="Times New Roman" w:hAnsi="Times New Roman" w:cs="Times New Roman"/>
        </w:rPr>
        <w:t>` model, which is specifically fine-tuned for summarization tasks. BART (Bidirectional and Auto-Regressive Transformers) was chosen because it:</w:t>
      </w:r>
    </w:p>
    <w:p w14:paraId="566A6650" w14:textId="7B28B45B" w:rsidR="00D204FB" w:rsidRPr="00D204FB" w:rsidRDefault="00D204FB" w:rsidP="003271D3">
      <w:pPr>
        <w:pStyle w:val="ListParagraph"/>
        <w:numPr>
          <w:ilvl w:val="0"/>
          <w:numId w:val="11"/>
        </w:numPr>
        <w:jc w:val="both"/>
        <w:rPr>
          <w:rFonts w:ascii="Times New Roman" w:hAnsi="Times New Roman" w:cs="Times New Roman"/>
        </w:rPr>
      </w:pPr>
      <w:r w:rsidRPr="00D204FB">
        <w:rPr>
          <w:rFonts w:ascii="Times New Roman" w:hAnsi="Times New Roman" w:cs="Times New Roman"/>
        </w:rPr>
        <w:t>Excels at abstractive summarization</w:t>
      </w:r>
    </w:p>
    <w:p w14:paraId="4AE3FC5B" w14:textId="725C1972" w:rsidR="00D204FB" w:rsidRPr="00D204FB" w:rsidRDefault="00D204FB" w:rsidP="003271D3">
      <w:pPr>
        <w:pStyle w:val="ListParagraph"/>
        <w:numPr>
          <w:ilvl w:val="0"/>
          <w:numId w:val="11"/>
        </w:numPr>
        <w:jc w:val="both"/>
        <w:rPr>
          <w:rFonts w:ascii="Times New Roman" w:hAnsi="Times New Roman" w:cs="Times New Roman"/>
        </w:rPr>
      </w:pPr>
      <w:r w:rsidRPr="00D204FB">
        <w:rPr>
          <w:rFonts w:ascii="Times New Roman" w:hAnsi="Times New Roman" w:cs="Times New Roman"/>
        </w:rPr>
        <w:t>Maintains coherence in long-form text</w:t>
      </w:r>
    </w:p>
    <w:p w14:paraId="2754FB1D" w14:textId="63FD87EF" w:rsidR="00D204FB" w:rsidRPr="00D204FB" w:rsidRDefault="00D204FB" w:rsidP="003271D3">
      <w:pPr>
        <w:pStyle w:val="ListParagraph"/>
        <w:numPr>
          <w:ilvl w:val="0"/>
          <w:numId w:val="11"/>
        </w:numPr>
        <w:jc w:val="both"/>
        <w:rPr>
          <w:rFonts w:ascii="Times New Roman" w:hAnsi="Times New Roman" w:cs="Times New Roman"/>
        </w:rPr>
      </w:pPr>
      <w:r w:rsidRPr="00D204FB">
        <w:rPr>
          <w:rFonts w:ascii="Times New Roman" w:hAnsi="Times New Roman" w:cs="Times New Roman"/>
        </w:rPr>
        <w:t>Handles complex sentence structures effectively</w:t>
      </w:r>
    </w:p>
    <w:p w14:paraId="5E283B94" w14:textId="2B918C04" w:rsidR="00D204FB" w:rsidRPr="00D204FB" w:rsidRDefault="00D204FB" w:rsidP="003271D3">
      <w:pPr>
        <w:pStyle w:val="ListParagraph"/>
        <w:numPr>
          <w:ilvl w:val="0"/>
          <w:numId w:val="11"/>
        </w:numPr>
        <w:jc w:val="both"/>
        <w:rPr>
          <w:rFonts w:ascii="Times New Roman" w:hAnsi="Times New Roman" w:cs="Times New Roman"/>
        </w:rPr>
      </w:pPr>
      <w:r w:rsidRPr="00D204FB">
        <w:rPr>
          <w:rFonts w:ascii="Times New Roman" w:hAnsi="Times New Roman" w:cs="Times New Roman"/>
        </w:rPr>
        <w:t>Was pre-trained on the CNN/Daily Mail dataset, making it particularly suitable for document summarization</w:t>
      </w:r>
    </w:p>
    <w:p w14:paraId="488272C9" w14:textId="77777777" w:rsidR="00D204FB" w:rsidRPr="00D204FB" w:rsidRDefault="00D204FB" w:rsidP="003271D3">
      <w:pPr>
        <w:jc w:val="both"/>
        <w:rPr>
          <w:rFonts w:ascii="Times New Roman" w:hAnsi="Times New Roman" w:cs="Times New Roman"/>
        </w:rPr>
      </w:pPr>
      <w:r w:rsidRPr="00D204FB">
        <w:rPr>
          <w:rFonts w:ascii="Times New Roman" w:hAnsi="Times New Roman" w:cs="Times New Roman"/>
        </w:rPr>
        <w:t>The generation process uses beam search (</w:t>
      </w:r>
      <w:proofErr w:type="spellStart"/>
      <w:r w:rsidRPr="00D204FB">
        <w:rPr>
          <w:rFonts w:ascii="Times New Roman" w:hAnsi="Times New Roman" w:cs="Times New Roman"/>
        </w:rPr>
        <w:t>num_beams</w:t>
      </w:r>
      <w:proofErr w:type="spellEnd"/>
      <w:r w:rsidRPr="00D204FB">
        <w:rPr>
          <w:rFonts w:ascii="Times New Roman" w:hAnsi="Times New Roman" w:cs="Times New Roman"/>
        </w:rPr>
        <w:t>=4) with a length penalty of 2.0 to balance between summary length and quality. The model parameters are carefully tuned:</w:t>
      </w:r>
    </w:p>
    <w:p w14:paraId="4F7A6794" w14:textId="068E1D06" w:rsidR="00D204FB" w:rsidRPr="00D204FB" w:rsidRDefault="00D204FB" w:rsidP="003271D3">
      <w:pPr>
        <w:pStyle w:val="ListParagraph"/>
        <w:numPr>
          <w:ilvl w:val="0"/>
          <w:numId w:val="12"/>
        </w:numPr>
        <w:jc w:val="both"/>
        <w:rPr>
          <w:rFonts w:ascii="Times New Roman" w:hAnsi="Times New Roman" w:cs="Times New Roman"/>
        </w:rPr>
      </w:pPr>
      <w:proofErr w:type="spellStart"/>
      <w:r w:rsidRPr="00D204FB">
        <w:rPr>
          <w:rFonts w:ascii="Times New Roman" w:hAnsi="Times New Roman" w:cs="Times New Roman"/>
        </w:rPr>
        <w:t>max_length</w:t>
      </w:r>
      <w:proofErr w:type="spellEnd"/>
      <w:r w:rsidRPr="00D204FB">
        <w:rPr>
          <w:rFonts w:ascii="Times New Roman" w:hAnsi="Times New Roman" w:cs="Times New Roman"/>
        </w:rPr>
        <w:t>=150: Ensures concise summaries</w:t>
      </w:r>
    </w:p>
    <w:p w14:paraId="25E47B73" w14:textId="35E679AE" w:rsidR="00D204FB" w:rsidRPr="00D204FB" w:rsidRDefault="00D204FB" w:rsidP="003271D3">
      <w:pPr>
        <w:pStyle w:val="ListParagraph"/>
        <w:numPr>
          <w:ilvl w:val="0"/>
          <w:numId w:val="12"/>
        </w:numPr>
        <w:jc w:val="both"/>
        <w:rPr>
          <w:rFonts w:ascii="Times New Roman" w:hAnsi="Times New Roman" w:cs="Times New Roman"/>
        </w:rPr>
      </w:pPr>
      <w:proofErr w:type="spellStart"/>
      <w:r w:rsidRPr="00D204FB">
        <w:rPr>
          <w:rFonts w:ascii="Times New Roman" w:hAnsi="Times New Roman" w:cs="Times New Roman"/>
        </w:rPr>
        <w:t>min_length</w:t>
      </w:r>
      <w:proofErr w:type="spellEnd"/>
      <w:r w:rsidRPr="00D204FB">
        <w:rPr>
          <w:rFonts w:ascii="Times New Roman" w:hAnsi="Times New Roman" w:cs="Times New Roman"/>
        </w:rPr>
        <w:t>=50: Prevents overly short summaries</w:t>
      </w:r>
    </w:p>
    <w:p w14:paraId="4960A6B8" w14:textId="7C30C0E4" w:rsidR="00D204FB" w:rsidRPr="00D204FB" w:rsidRDefault="00D204FB" w:rsidP="003271D3">
      <w:pPr>
        <w:pStyle w:val="ListParagraph"/>
        <w:numPr>
          <w:ilvl w:val="0"/>
          <w:numId w:val="12"/>
        </w:numPr>
        <w:jc w:val="both"/>
        <w:rPr>
          <w:rFonts w:ascii="Times New Roman" w:hAnsi="Times New Roman" w:cs="Times New Roman"/>
        </w:rPr>
      </w:pPr>
      <w:proofErr w:type="spellStart"/>
      <w:r w:rsidRPr="00D204FB">
        <w:rPr>
          <w:rFonts w:ascii="Times New Roman" w:hAnsi="Times New Roman" w:cs="Times New Roman"/>
        </w:rPr>
        <w:t>early_stopping</w:t>
      </w:r>
      <w:proofErr w:type="spellEnd"/>
      <w:r w:rsidRPr="00D204FB">
        <w:rPr>
          <w:rFonts w:ascii="Times New Roman" w:hAnsi="Times New Roman" w:cs="Times New Roman"/>
        </w:rPr>
        <w:t>=True: Optimizes generation time</w:t>
      </w:r>
    </w:p>
    <w:p w14:paraId="1BE8C6AC" w14:textId="2D330ECE" w:rsidR="00D204FB" w:rsidRPr="00D204FB" w:rsidRDefault="00D204FB" w:rsidP="003271D3">
      <w:pPr>
        <w:pStyle w:val="ListParagraph"/>
        <w:numPr>
          <w:ilvl w:val="0"/>
          <w:numId w:val="12"/>
        </w:numPr>
        <w:jc w:val="both"/>
      </w:pPr>
      <w:proofErr w:type="spellStart"/>
      <w:r w:rsidRPr="00D204FB">
        <w:rPr>
          <w:rFonts w:ascii="Times New Roman" w:hAnsi="Times New Roman" w:cs="Times New Roman"/>
        </w:rPr>
        <w:t>length_penalty</w:t>
      </w:r>
      <w:proofErr w:type="spellEnd"/>
      <w:r w:rsidRPr="00D204FB">
        <w:rPr>
          <w:rFonts w:ascii="Times New Roman" w:hAnsi="Times New Roman" w:cs="Times New Roman"/>
        </w:rPr>
        <w:t>=2.0: Encourages longer, more informative summaries</w:t>
      </w:r>
    </w:p>
    <w:p w14:paraId="4C1A888E" w14:textId="77777777" w:rsidR="00D204FB" w:rsidRPr="00D204FB" w:rsidRDefault="00D204FB" w:rsidP="003271D3">
      <w:pPr>
        <w:jc w:val="both"/>
      </w:pPr>
    </w:p>
    <w:p w14:paraId="5580B976" w14:textId="23FCD538" w:rsidR="00D204FB" w:rsidRPr="00D204FB" w:rsidRDefault="00D204FB" w:rsidP="003271D3">
      <w:pPr>
        <w:jc w:val="both"/>
      </w:pPr>
      <w:r w:rsidRPr="00D204FB">
        <w:rPr>
          <w:rStyle w:val="Heading2Char"/>
        </w:rPr>
        <w:t>5. Integration and Pipeline Flow</w:t>
      </w:r>
    </w:p>
    <w:p w14:paraId="4657BB9C" w14:textId="77777777" w:rsidR="00D204FB" w:rsidRPr="00D204FB" w:rsidRDefault="00D204FB" w:rsidP="003271D3">
      <w:pPr>
        <w:jc w:val="both"/>
        <w:rPr>
          <w:rFonts w:ascii="Times New Roman" w:hAnsi="Times New Roman" w:cs="Times New Roman"/>
        </w:rPr>
      </w:pPr>
      <w:r w:rsidRPr="00D204FB">
        <w:rPr>
          <w:rFonts w:ascii="Times New Roman" w:hAnsi="Times New Roman" w:cs="Times New Roman"/>
        </w:rPr>
        <w:t>The system integrates these components in a pipeline that:</w:t>
      </w:r>
    </w:p>
    <w:p w14:paraId="2EC51E0C" w14:textId="17201B37" w:rsidR="00D204FB" w:rsidRPr="00D204FB" w:rsidRDefault="00D204FB" w:rsidP="003271D3">
      <w:pPr>
        <w:pStyle w:val="ListParagraph"/>
        <w:numPr>
          <w:ilvl w:val="0"/>
          <w:numId w:val="13"/>
        </w:numPr>
        <w:jc w:val="both"/>
        <w:rPr>
          <w:rFonts w:ascii="Times New Roman" w:hAnsi="Times New Roman" w:cs="Times New Roman"/>
        </w:rPr>
      </w:pPr>
      <w:r w:rsidRPr="00D204FB">
        <w:rPr>
          <w:rFonts w:ascii="Times New Roman" w:hAnsi="Times New Roman" w:cs="Times New Roman"/>
        </w:rPr>
        <w:t>Parses documents into semantically meaningful chunks</w:t>
      </w:r>
    </w:p>
    <w:p w14:paraId="5B1E8C0C" w14:textId="4577B1DF" w:rsidR="00D204FB" w:rsidRPr="00D204FB" w:rsidRDefault="00D204FB" w:rsidP="003271D3">
      <w:pPr>
        <w:pStyle w:val="ListParagraph"/>
        <w:numPr>
          <w:ilvl w:val="0"/>
          <w:numId w:val="13"/>
        </w:numPr>
        <w:jc w:val="both"/>
        <w:rPr>
          <w:rFonts w:ascii="Times New Roman" w:hAnsi="Times New Roman" w:cs="Times New Roman"/>
        </w:rPr>
      </w:pPr>
      <w:r w:rsidRPr="00D204FB">
        <w:rPr>
          <w:rFonts w:ascii="Times New Roman" w:hAnsi="Times New Roman" w:cs="Times New Roman"/>
        </w:rPr>
        <w:t>Creates dense vector representations of these chunks</w:t>
      </w:r>
    </w:p>
    <w:p w14:paraId="3DEF9275" w14:textId="5059C710" w:rsidR="00D204FB" w:rsidRPr="00D204FB" w:rsidRDefault="00D204FB" w:rsidP="003271D3">
      <w:pPr>
        <w:pStyle w:val="ListParagraph"/>
        <w:numPr>
          <w:ilvl w:val="0"/>
          <w:numId w:val="13"/>
        </w:numPr>
        <w:jc w:val="both"/>
        <w:rPr>
          <w:rFonts w:ascii="Times New Roman" w:hAnsi="Times New Roman" w:cs="Times New Roman"/>
        </w:rPr>
      </w:pPr>
      <w:r w:rsidRPr="00D204FB">
        <w:rPr>
          <w:rFonts w:ascii="Times New Roman" w:hAnsi="Times New Roman" w:cs="Times New Roman"/>
        </w:rPr>
        <w:t>Retrieves the most relevant chunks based on semantic similarity</w:t>
      </w:r>
    </w:p>
    <w:p w14:paraId="66BE3030" w14:textId="119A4554" w:rsidR="00D204FB" w:rsidRPr="00D204FB" w:rsidRDefault="00D204FB" w:rsidP="003271D3">
      <w:pPr>
        <w:pStyle w:val="ListParagraph"/>
        <w:numPr>
          <w:ilvl w:val="0"/>
          <w:numId w:val="13"/>
        </w:numPr>
        <w:jc w:val="both"/>
        <w:rPr>
          <w:rFonts w:ascii="Times New Roman" w:hAnsi="Times New Roman" w:cs="Times New Roman"/>
        </w:rPr>
      </w:pPr>
      <w:r w:rsidRPr="00D204FB">
        <w:rPr>
          <w:rFonts w:ascii="Times New Roman" w:hAnsi="Times New Roman" w:cs="Times New Roman"/>
        </w:rPr>
        <w:t>Generates a coherent summary using the retrieved context</w:t>
      </w:r>
    </w:p>
    <w:p w14:paraId="294B9A99" w14:textId="77777777" w:rsidR="00D204FB" w:rsidRPr="00D204FB" w:rsidRDefault="00D204FB" w:rsidP="003271D3">
      <w:pPr>
        <w:jc w:val="both"/>
      </w:pPr>
      <w:r w:rsidRPr="00D204FB">
        <w:rPr>
          <w:rFonts w:ascii="Times New Roman" w:hAnsi="Times New Roman" w:cs="Times New Roman"/>
        </w:rPr>
        <w:t>This architecture ensures that the summary is both contextually relevant and semantically coherent, while maintaining computational efficiency through the use of optimized models and algorithms.</w:t>
      </w:r>
    </w:p>
    <w:p w14:paraId="5476AE68" w14:textId="77777777" w:rsidR="00D204FB" w:rsidRPr="00D204FB" w:rsidRDefault="00D204FB" w:rsidP="003271D3">
      <w:pPr>
        <w:jc w:val="both"/>
      </w:pPr>
    </w:p>
    <w:p w14:paraId="6F1610BE" w14:textId="1B916CBD" w:rsidR="00D204FB" w:rsidRPr="00D204FB" w:rsidRDefault="00D204FB" w:rsidP="003271D3">
      <w:pPr>
        <w:pStyle w:val="Heading2"/>
        <w:jc w:val="both"/>
      </w:pPr>
      <w:r w:rsidRPr="00D204FB">
        <w:t>6. Performance Considerations</w:t>
      </w:r>
    </w:p>
    <w:p w14:paraId="3C8D2CE7" w14:textId="77777777" w:rsidR="00D204FB" w:rsidRPr="00D204FB" w:rsidRDefault="00D204FB" w:rsidP="003271D3">
      <w:pPr>
        <w:jc w:val="both"/>
        <w:rPr>
          <w:rFonts w:ascii="Times New Roman" w:hAnsi="Times New Roman" w:cs="Times New Roman"/>
        </w:rPr>
      </w:pPr>
      <w:r w:rsidRPr="00D204FB">
        <w:rPr>
          <w:rFonts w:ascii="Times New Roman" w:hAnsi="Times New Roman" w:cs="Times New Roman"/>
        </w:rPr>
        <w:t>The system includes several performance optimizations:</w:t>
      </w:r>
    </w:p>
    <w:p w14:paraId="0F0078B5" w14:textId="26F7BCAE" w:rsidR="00D204FB" w:rsidRPr="00D204FB" w:rsidRDefault="00D204FB" w:rsidP="003271D3">
      <w:pPr>
        <w:pStyle w:val="ListParagraph"/>
        <w:numPr>
          <w:ilvl w:val="0"/>
          <w:numId w:val="14"/>
        </w:numPr>
        <w:jc w:val="both"/>
        <w:rPr>
          <w:rFonts w:ascii="Times New Roman" w:hAnsi="Times New Roman" w:cs="Times New Roman"/>
        </w:rPr>
      </w:pPr>
      <w:r w:rsidRPr="00D204FB">
        <w:rPr>
          <w:rFonts w:ascii="Times New Roman" w:hAnsi="Times New Roman" w:cs="Times New Roman"/>
        </w:rPr>
        <w:t>Chunk overlap to maintain context between segments</w:t>
      </w:r>
    </w:p>
    <w:p w14:paraId="2023629D" w14:textId="17F9759F" w:rsidR="00D204FB" w:rsidRPr="00D204FB" w:rsidRDefault="00D204FB" w:rsidP="003271D3">
      <w:pPr>
        <w:pStyle w:val="ListParagraph"/>
        <w:numPr>
          <w:ilvl w:val="0"/>
          <w:numId w:val="14"/>
        </w:numPr>
        <w:jc w:val="both"/>
        <w:rPr>
          <w:rFonts w:ascii="Times New Roman" w:hAnsi="Times New Roman" w:cs="Times New Roman"/>
        </w:rPr>
      </w:pPr>
      <w:r w:rsidRPr="00D204FB">
        <w:rPr>
          <w:rFonts w:ascii="Times New Roman" w:hAnsi="Times New Roman" w:cs="Times New Roman"/>
        </w:rPr>
        <w:t>Efficient vector search using FAISS</w:t>
      </w:r>
    </w:p>
    <w:p w14:paraId="088AF6FB" w14:textId="519E06A4" w:rsidR="00D204FB" w:rsidRPr="00D204FB" w:rsidRDefault="00D204FB" w:rsidP="003271D3">
      <w:pPr>
        <w:pStyle w:val="ListParagraph"/>
        <w:numPr>
          <w:ilvl w:val="0"/>
          <w:numId w:val="14"/>
        </w:numPr>
        <w:jc w:val="both"/>
        <w:rPr>
          <w:rFonts w:ascii="Times New Roman" w:hAnsi="Times New Roman" w:cs="Times New Roman"/>
        </w:rPr>
      </w:pPr>
      <w:r w:rsidRPr="00D204FB">
        <w:rPr>
          <w:rFonts w:ascii="Times New Roman" w:hAnsi="Times New Roman" w:cs="Times New Roman"/>
        </w:rPr>
        <w:t>Configurable parameters for balancing speed and quality</w:t>
      </w:r>
    </w:p>
    <w:p w14:paraId="5631BBC5" w14:textId="67F1C371" w:rsidR="00D204FB" w:rsidRPr="00D204FB" w:rsidRDefault="00D204FB" w:rsidP="003271D3">
      <w:pPr>
        <w:pStyle w:val="ListParagraph"/>
        <w:numPr>
          <w:ilvl w:val="0"/>
          <w:numId w:val="14"/>
        </w:numPr>
        <w:jc w:val="both"/>
        <w:rPr>
          <w:rFonts w:ascii="Times New Roman" w:hAnsi="Times New Roman" w:cs="Times New Roman"/>
        </w:rPr>
      </w:pPr>
      <w:r w:rsidRPr="00D204FB">
        <w:rPr>
          <w:rFonts w:ascii="Times New Roman" w:hAnsi="Times New Roman" w:cs="Times New Roman"/>
        </w:rPr>
        <w:lastRenderedPageBreak/>
        <w:t>Error handling and recovery mechanisms</w:t>
      </w:r>
    </w:p>
    <w:p w14:paraId="3002D76F" w14:textId="00039AAA" w:rsidR="00D204FB" w:rsidRPr="00D204FB" w:rsidRDefault="00D204FB" w:rsidP="003271D3">
      <w:pPr>
        <w:pStyle w:val="ListParagraph"/>
        <w:numPr>
          <w:ilvl w:val="0"/>
          <w:numId w:val="14"/>
        </w:numPr>
        <w:jc w:val="both"/>
        <w:rPr>
          <w:rFonts w:ascii="Times New Roman" w:hAnsi="Times New Roman" w:cs="Times New Roman"/>
        </w:rPr>
      </w:pPr>
      <w:r w:rsidRPr="00D204FB">
        <w:rPr>
          <w:rFonts w:ascii="Times New Roman" w:hAnsi="Times New Roman" w:cs="Times New Roman"/>
        </w:rPr>
        <w:t>Progress tracking and timing measurements</w:t>
      </w:r>
    </w:p>
    <w:p w14:paraId="271CCDE5" w14:textId="360DDC9D" w:rsidR="002102EE" w:rsidRPr="00D204FB" w:rsidRDefault="00D204FB" w:rsidP="003271D3">
      <w:pPr>
        <w:jc w:val="both"/>
      </w:pPr>
      <w:r w:rsidRPr="00D204FB">
        <w:rPr>
          <w:rFonts w:ascii="Times New Roman" w:hAnsi="Times New Roman" w:cs="Times New Roman"/>
        </w:rPr>
        <w:t>These optimizations make the system suitable for processing documents of various sizes while maintaining reasonable processing times and memory usage.</w:t>
      </w:r>
    </w:p>
    <w:sectPr w:rsidR="002102EE" w:rsidRPr="00D204FB"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A46608"/>
    <w:multiLevelType w:val="hybridMultilevel"/>
    <w:tmpl w:val="8A82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2511C"/>
    <w:multiLevelType w:val="hybridMultilevel"/>
    <w:tmpl w:val="9BB64582"/>
    <w:lvl w:ilvl="0" w:tplc="04090001">
      <w:start w:val="1"/>
      <w:numFmt w:val="bullet"/>
      <w:lvlText w:val=""/>
      <w:lvlJc w:val="left"/>
      <w:pPr>
        <w:ind w:left="720" w:hanging="360"/>
      </w:pPr>
      <w:rPr>
        <w:rFonts w:ascii="Symbol" w:hAnsi="Symbol" w:hint="default"/>
      </w:rPr>
    </w:lvl>
    <w:lvl w:ilvl="1" w:tplc="94CAA95E">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D36EB"/>
    <w:multiLevelType w:val="hybridMultilevel"/>
    <w:tmpl w:val="4B04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33B71"/>
    <w:multiLevelType w:val="hybridMultilevel"/>
    <w:tmpl w:val="004A6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36D3E"/>
    <w:multiLevelType w:val="hybridMultilevel"/>
    <w:tmpl w:val="CB30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638213">
    <w:abstractNumId w:val="8"/>
  </w:num>
  <w:num w:numId="2" w16cid:durableId="1995448622">
    <w:abstractNumId w:val="6"/>
  </w:num>
  <w:num w:numId="3" w16cid:durableId="886140592">
    <w:abstractNumId w:val="5"/>
  </w:num>
  <w:num w:numId="4" w16cid:durableId="1321155873">
    <w:abstractNumId w:val="4"/>
  </w:num>
  <w:num w:numId="5" w16cid:durableId="1535121443">
    <w:abstractNumId w:val="7"/>
  </w:num>
  <w:num w:numId="6" w16cid:durableId="13196145">
    <w:abstractNumId w:val="3"/>
  </w:num>
  <w:num w:numId="7" w16cid:durableId="1922329885">
    <w:abstractNumId w:val="2"/>
  </w:num>
  <w:num w:numId="8" w16cid:durableId="1359550427">
    <w:abstractNumId w:val="1"/>
  </w:num>
  <w:num w:numId="9" w16cid:durableId="918752239">
    <w:abstractNumId w:val="0"/>
  </w:num>
  <w:num w:numId="10" w16cid:durableId="1170215641">
    <w:abstractNumId w:val="11"/>
  </w:num>
  <w:num w:numId="11" w16cid:durableId="1358968602">
    <w:abstractNumId w:val="10"/>
  </w:num>
  <w:num w:numId="12" w16cid:durableId="1212421957">
    <w:abstractNumId w:val="13"/>
  </w:num>
  <w:num w:numId="13" w16cid:durableId="1580289303">
    <w:abstractNumId w:val="12"/>
  </w:num>
  <w:num w:numId="14" w16cid:durableId="11438892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2EE"/>
    <w:rsid w:val="0029639D"/>
    <w:rsid w:val="00326F90"/>
    <w:rsid w:val="003271D3"/>
    <w:rsid w:val="009F0253"/>
    <w:rsid w:val="00A10728"/>
    <w:rsid w:val="00AA1D8D"/>
    <w:rsid w:val="00B47730"/>
    <w:rsid w:val="00CB0664"/>
    <w:rsid w:val="00D204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48D1C8"/>
  <w14:defaultImageDpi w14:val="300"/>
  <w15:docId w15:val="{287DCC3C-411E-4DE9-8431-2101EB42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543</Words>
  <Characters>3756</Characters>
  <Application>Microsoft Office Word</Application>
  <DocSecurity>0</DocSecurity>
  <Lines>69</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Qasim</cp:lastModifiedBy>
  <cp:revision>3</cp:revision>
  <dcterms:created xsi:type="dcterms:W3CDTF">2013-12-23T23:15:00Z</dcterms:created>
  <dcterms:modified xsi:type="dcterms:W3CDTF">2025-06-11T17:10:00Z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e3bf653c-ee82-4eb1-8524-98cba653b548</vt:lpwstr>
  </property>
</Properties>
</file>