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BE8EF6" w14:textId="77777777" w:rsidR="00273F79" w:rsidRDefault="00273F79">
      <w:pPr>
        <w:pStyle w:val="BodyText"/>
        <w:rPr>
          <w:rFonts w:ascii="Times New Roman"/>
          <w:i w:val="0"/>
        </w:rPr>
      </w:pPr>
    </w:p>
    <w:p w14:paraId="2D7F5F57" w14:textId="77777777" w:rsidR="00273F79" w:rsidRDefault="00273F79">
      <w:pPr>
        <w:pStyle w:val="BodyText"/>
        <w:rPr>
          <w:rFonts w:ascii="Times New Roman"/>
          <w:i w:val="0"/>
        </w:rPr>
      </w:pPr>
    </w:p>
    <w:p w14:paraId="0A795CA2" w14:textId="77777777" w:rsidR="00273F79" w:rsidRDefault="00273F79">
      <w:pPr>
        <w:pStyle w:val="BodyText"/>
        <w:rPr>
          <w:rFonts w:ascii="Times New Roman"/>
          <w:i w:val="0"/>
        </w:rPr>
      </w:pPr>
    </w:p>
    <w:p w14:paraId="6CE36606" w14:textId="77777777" w:rsidR="00273F79" w:rsidRDefault="00273F79">
      <w:pPr>
        <w:pStyle w:val="BodyText"/>
        <w:rPr>
          <w:rFonts w:ascii="Times New Roman"/>
          <w:i w:val="0"/>
        </w:rPr>
      </w:pPr>
    </w:p>
    <w:p w14:paraId="6ACDF6B4" w14:textId="77777777" w:rsidR="00273F79" w:rsidRDefault="00273F79">
      <w:pPr>
        <w:pStyle w:val="BodyText"/>
        <w:rPr>
          <w:rFonts w:ascii="Times New Roman"/>
          <w:i w:val="0"/>
        </w:rPr>
      </w:pPr>
    </w:p>
    <w:p w14:paraId="7A7E4169" w14:textId="77777777" w:rsidR="00273F79" w:rsidRDefault="00273F79">
      <w:pPr>
        <w:pStyle w:val="BodyText"/>
        <w:rPr>
          <w:rFonts w:ascii="Times New Roman"/>
          <w:i w:val="0"/>
        </w:rPr>
      </w:pPr>
    </w:p>
    <w:p w14:paraId="58A05A3F" w14:textId="77777777" w:rsidR="00273F79" w:rsidRDefault="00273F79">
      <w:pPr>
        <w:pStyle w:val="BodyText"/>
        <w:spacing w:before="10"/>
        <w:rPr>
          <w:rFonts w:ascii="Times New Roman"/>
          <w:i w:val="0"/>
          <w:sz w:val="15"/>
        </w:rPr>
      </w:pPr>
    </w:p>
    <w:p w14:paraId="1AB2FB88" w14:textId="77777777" w:rsidR="00273F79" w:rsidRDefault="00CF5973">
      <w:pPr>
        <w:spacing w:before="88"/>
        <w:ind w:left="2203" w:right="2203"/>
        <w:jc w:val="center"/>
        <w:rPr>
          <w:sz w:val="40"/>
        </w:rPr>
      </w:pPr>
      <w:r>
        <w:rPr>
          <w:sz w:val="40"/>
        </w:rPr>
        <w:t>Proposal</w:t>
      </w:r>
    </w:p>
    <w:p w14:paraId="5F683F4F" w14:textId="77777777" w:rsidR="00273F79" w:rsidRDefault="00273F79">
      <w:pPr>
        <w:pStyle w:val="BodyText"/>
        <w:rPr>
          <w:i w:val="0"/>
          <w:sz w:val="44"/>
        </w:rPr>
      </w:pPr>
    </w:p>
    <w:p w14:paraId="3D51AEAA" w14:textId="77777777" w:rsidR="00273F79" w:rsidRDefault="00273F79">
      <w:pPr>
        <w:pStyle w:val="BodyText"/>
        <w:spacing w:before="8"/>
        <w:rPr>
          <w:i w:val="0"/>
          <w:sz w:val="37"/>
        </w:rPr>
      </w:pPr>
    </w:p>
    <w:p w14:paraId="01A677FE" w14:textId="356004ED" w:rsidR="00273F79" w:rsidRDefault="00B42C5E">
      <w:pPr>
        <w:spacing w:before="1"/>
        <w:ind w:left="2203" w:right="2204"/>
        <w:jc w:val="center"/>
        <w:rPr>
          <w:sz w:val="40"/>
        </w:rPr>
      </w:pPr>
      <w:r w:rsidRPr="00B42C5E">
        <w:rPr>
          <w:sz w:val="40"/>
        </w:rPr>
        <w:t>SQA BankPro</w:t>
      </w:r>
    </w:p>
    <w:p w14:paraId="6A5602A5" w14:textId="77777777" w:rsidR="00273F79" w:rsidRDefault="00273F79">
      <w:pPr>
        <w:pStyle w:val="BodyText"/>
        <w:spacing w:before="9"/>
        <w:rPr>
          <w:i w:val="0"/>
          <w:sz w:val="60"/>
        </w:rPr>
      </w:pPr>
    </w:p>
    <w:p w14:paraId="70D4100C" w14:textId="025DDBE3" w:rsidR="00B42C5E" w:rsidRPr="00B42C5E" w:rsidRDefault="00B42C5E" w:rsidP="00B42C5E">
      <w:pPr>
        <w:ind w:left="2203" w:right="2205"/>
        <w:jc w:val="center"/>
        <w:rPr>
          <w:sz w:val="40"/>
        </w:rPr>
      </w:pPr>
      <w:r w:rsidRPr="00B42C5E">
        <w:rPr>
          <w:sz w:val="40"/>
        </w:rPr>
        <w:t>Arsalan (22K-4614)</w:t>
      </w:r>
    </w:p>
    <w:p w14:paraId="12789B37" w14:textId="76ED9897" w:rsidR="00B42C5E" w:rsidRPr="00B42C5E" w:rsidRDefault="00B42C5E" w:rsidP="00B42C5E">
      <w:pPr>
        <w:ind w:left="2203" w:right="2205"/>
        <w:jc w:val="center"/>
        <w:rPr>
          <w:sz w:val="40"/>
        </w:rPr>
      </w:pPr>
      <w:r w:rsidRPr="00B42C5E">
        <w:rPr>
          <w:sz w:val="40"/>
        </w:rPr>
        <w:t>Sadaan Qureshi (22K-4196)</w:t>
      </w:r>
    </w:p>
    <w:p w14:paraId="37E75463" w14:textId="5F924536" w:rsidR="00B42C5E" w:rsidRPr="00B42C5E" w:rsidRDefault="00B42C5E" w:rsidP="00B42C5E">
      <w:pPr>
        <w:ind w:left="2203" w:right="2205"/>
        <w:jc w:val="center"/>
        <w:rPr>
          <w:sz w:val="40"/>
        </w:rPr>
      </w:pPr>
      <w:r w:rsidRPr="00B42C5E">
        <w:rPr>
          <w:sz w:val="40"/>
        </w:rPr>
        <w:t>Qasim Naveed (22K-4380)</w:t>
      </w:r>
    </w:p>
    <w:p w14:paraId="00B056B4" w14:textId="38D224A1" w:rsidR="00273F79" w:rsidRDefault="00273F79">
      <w:pPr>
        <w:ind w:left="2203" w:right="2205"/>
        <w:jc w:val="center"/>
        <w:rPr>
          <w:sz w:val="40"/>
        </w:rPr>
      </w:pPr>
    </w:p>
    <w:p w14:paraId="07FADF68" w14:textId="03A01FAA" w:rsidR="00273F79" w:rsidRPr="00B42C5E" w:rsidRDefault="00B42C5E" w:rsidP="00B42C5E">
      <w:pPr>
        <w:spacing w:before="241"/>
        <w:ind w:left="2203" w:right="2203"/>
        <w:jc w:val="center"/>
        <w:rPr>
          <w:sz w:val="40"/>
        </w:rPr>
      </w:pPr>
      <w:r w:rsidRPr="00B42C5E">
        <w:rPr>
          <w:sz w:val="40"/>
        </w:rPr>
        <w:t>Arsalan</w:t>
      </w:r>
    </w:p>
    <w:p w14:paraId="3E594C1C" w14:textId="68140082" w:rsidR="00273F79" w:rsidRDefault="00CF5973">
      <w:pPr>
        <w:spacing w:before="241"/>
        <w:ind w:left="2203" w:right="2208"/>
        <w:jc w:val="center"/>
        <w:rPr>
          <w:sz w:val="40"/>
        </w:rPr>
      </w:pPr>
      <w:r>
        <w:rPr>
          <w:sz w:val="40"/>
        </w:rPr>
        <w:t xml:space="preserve">Advisor: </w:t>
      </w:r>
      <w:bookmarkStart w:id="0" w:name="_GoBack"/>
      <w:r w:rsidR="00B42C5E" w:rsidRPr="00B42C5E">
        <w:rPr>
          <w:sz w:val="40"/>
        </w:rPr>
        <w:t>Ma</w:t>
      </w:r>
      <w:r w:rsidR="009C7D1C">
        <w:rPr>
          <w:sz w:val="40"/>
        </w:rPr>
        <w:t>h</w:t>
      </w:r>
      <w:r w:rsidR="00B42C5E" w:rsidRPr="00B42C5E">
        <w:rPr>
          <w:sz w:val="40"/>
        </w:rPr>
        <w:t>rukh Khan</w:t>
      </w:r>
      <w:bookmarkEnd w:id="0"/>
    </w:p>
    <w:p w14:paraId="02C99D6A" w14:textId="1E1CD6B3" w:rsidR="00273F79" w:rsidRDefault="00B42C5E">
      <w:pPr>
        <w:spacing w:before="238"/>
        <w:ind w:left="2203" w:right="2205"/>
        <w:jc w:val="center"/>
        <w:rPr>
          <w:sz w:val="40"/>
        </w:rPr>
      </w:pPr>
      <w:r>
        <w:rPr>
          <w:sz w:val="40"/>
        </w:rPr>
        <w:t>07/05</w:t>
      </w:r>
      <w:r w:rsidRPr="00B42C5E">
        <w:rPr>
          <w:sz w:val="40"/>
        </w:rPr>
        <w:t>/2025</w:t>
      </w:r>
    </w:p>
    <w:p w14:paraId="0BA88F07" w14:textId="77777777" w:rsidR="00273F79" w:rsidRDefault="00273F79">
      <w:pPr>
        <w:jc w:val="center"/>
        <w:rPr>
          <w:sz w:val="40"/>
        </w:rPr>
        <w:sectPr w:rsidR="00273F79">
          <w:footerReference w:type="default" r:id="rId7"/>
          <w:type w:val="continuous"/>
          <w:pgSz w:w="11910" w:h="16840"/>
          <w:pgMar w:top="1580" w:right="620" w:bottom="920" w:left="1680" w:header="720" w:footer="732" w:gutter="0"/>
          <w:pgNumType w:start="1"/>
          <w:cols w:space="720"/>
        </w:sectPr>
      </w:pPr>
    </w:p>
    <w:p w14:paraId="5C83B6C4" w14:textId="77777777" w:rsidR="00273F79" w:rsidRDefault="00CF5973">
      <w:pPr>
        <w:spacing w:before="78"/>
        <w:ind w:left="769" w:right="2208"/>
        <w:jc w:val="center"/>
        <w:rPr>
          <w:b/>
          <w:sz w:val="28"/>
        </w:rPr>
      </w:pPr>
      <w:r>
        <w:rPr>
          <w:b/>
          <w:sz w:val="28"/>
        </w:rPr>
        <w:lastRenderedPageBreak/>
        <w:t>Contents</w:t>
      </w:r>
    </w:p>
    <w:sdt>
      <w:sdtPr>
        <w:rPr>
          <w:b w:val="0"/>
          <w:bCs w:val="0"/>
          <w:sz w:val="22"/>
          <w:szCs w:val="22"/>
        </w:rPr>
        <w:id w:val="-644126664"/>
        <w:docPartObj>
          <w:docPartGallery w:val="Table of Contents"/>
          <w:docPartUnique/>
        </w:docPartObj>
      </w:sdtPr>
      <w:sdtEndPr/>
      <w:sdtContent>
        <w:p w14:paraId="44076904" w14:textId="77777777" w:rsidR="00273F79" w:rsidRDefault="00CF5973">
          <w:pPr>
            <w:pStyle w:val="TOC1"/>
            <w:numPr>
              <w:ilvl w:val="0"/>
              <w:numId w:val="3"/>
            </w:numPr>
            <w:tabs>
              <w:tab w:val="left" w:pos="502"/>
              <w:tab w:val="right" w:leader="dot" w:pos="9476"/>
            </w:tabs>
            <w:spacing w:before="239"/>
            <w:ind w:hanging="268"/>
          </w:pPr>
          <w:r>
            <w:fldChar w:fldCharType="begin"/>
          </w:r>
          <w:r>
            <w:instrText xml:space="preserve">TOC \o "1-2" \h \z \u </w:instrText>
          </w:r>
          <w:r>
            <w:fldChar w:fldCharType="separate"/>
          </w:r>
          <w:hyperlink w:anchor="_bookmark0" w:history="1">
            <w:r>
              <w:t>Overview</w:t>
            </w:r>
            <w:r>
              <w:tab/>
              <w:t>3</w:t>
            </w:r>
          </w:hyperlink>
        </w:p>
        <w:p w14:paraId="6B54979E" w14:textId="77777777" w:rsidR="00273F79" w:rsidRDefault="00B50E6D">
          <w:pPr>
            <w:pStyle w:val="TOC1"/>
            <w:numPr>
              <w:ilvl w:val="0"/>
              <w:numId w:val="3"/>
            </w:numPr>
            <w:tabs>
              <w:tab w:val="left" w:pos="502"/>
              <w:tab w:val="right" w:leader="dot" w:pos="9476"/>
            </w:tabs>
            <w:ind w:hanging="268"/>
          </w:pPr>
          <w:hyperlink w:anchor="_bookmark1" w:history="1">
            <w:r w:rsidR="00CF5973">
              <w:t>Project</w:t>
            </w:r>
            <w:r w:rsidR="00CF5973">
              <w:rPr>
                <w:spacing w:val="-1"/>
              </w:rPr>
              <w:t xml:space="preserve"> </w:t>
            </w:r>
            <w:r w:rsidR="00CF5973">
              <w:t>Detail</w:t>
            </w:r>
            <w:r w:rsidR="00CF5973">
              <w:tab/>
              <w:t>3</w:t>
            </w:r>
          </w:hyperlink>
        </w:p>
        <w:p w14:paraId="27496815" w14:textId="77777777" w:rsidR="00273F79" w:rsidRDefault="00B50E6D">
          <w:pPr>
            <w:pStyle w:val="TOC2"/>
            <w:numPr>
              <w:ilvl w:val="1"/>
              <w:numId w:val="3"/>
            </w:numPr>
            <w:tabs>
              <w:tab w:val="left" w:pos="1227"/>
              <w:tab w:val="right" w:leader="dot" w:pos="9477"/>
            </w:tabs>
            <w:ind w:hanging="369"/>
          </w:pPr>
          <w:hyperlink w:anchor="_bookmark2" w:history="1">
            <w:r w:rsidR="00CF5973">
              <w:t>Project</w:t>
            </w:r>
            <w:r w:rsidR="00CF5973">
              <w:rPr>
                <w:spacing w:val="-3"/>
              </w:rPr>
              <w:t xml:space="preserve"> </w:t>
            </w:r>
            <w:r w:rsidR="00CF5973">
              <w:t>Goals</w:t>
            </w:r>
            <w:r w:rsidR="00CF5973">
              <w:tab/>
              <w:t>3</w:t>
            </w:r>
          </w:hyperlink>
        </w:p>
        <w:p w14:paraId="462AC5D2" w14:textId="77777777" w:rsidR="00273F79" w:rsidRDefault="00B50E6D">
          <w:pPr>
            <w:pStyle w:val="TOC2"/>
            <w:numPr>
              <w:ilvl w:val="1"/>
              <w:numId w:val="3"/>
            </w:numPr>
            <w:tabs>
              <w:tab w:val="left" w:pos="1227"/>
              <w:tab w:val="right" w:leader="dot" w:pos="9477"/>
            </w:tabs>
            <w:spacing w:before="43"/>
            <w:ind w:hanging="369"/>
          </w:pPr>
          <w:hyperlink w:anchor="_bookmark3" w:history="1">
            <w:r w:rsidR="00CF5973">
              <w:t>Project</w:t>
            </w:r>
            <w:r w:rsidR="00CF5973">
              <w:rPr>
                <w:spacing w:val="-1"/>
              </w:rPr>
              <w:t xml:space="preserve"> </w:t>
            </w:r>
            <w:r w:rsidR="00CF5973">
              <w:t>Scope</w:t>
            </w:r>
            <w:r w:rsidR="00CF5973">
              <w:tab/>
              <w:t>3</w:t>
            </w:r>
          </w:hyperlink>
        </w:p>
        <w:p w14:paraId="71F3DB1C" w14:textId="77777777" w:rsidR="00273F79" w:rsidRDefault="00B50E6D">
          <w:pPr>
            <w:pStyle w:val="TOC2"/>
            <w:numPr>
              <w:ilvl w:val="1"/>
              <w:numId w:val="3"/>
            </w:numPr>
            <w:tabs>
              <w:tab w:val="left" w:pos="1227"/>
              <w:tab w:val="right" w:leader="dot" w:pos="9477"/>
            </w:tabs>
            <w:spacing w:before="39"/>
            <w:ind w:hanging="369"/>
          </w:pPr>
          <w:hyperlink w:anchor="_bookmark4" w:history="1">
            <w:r w:rsidR="00CF5973">
              <w:t>Project</w:t>
            </w:r>
            <w:r w:rsidR="00CF5973">
              <w:rPr>
                <w:spacing w:val="-2"/>
              </w:rPr>
              <w:t xml:space="preserve"> </w:t>
            </w:r>
            <w:r w:rsidR="00CF5973">
              <w:t>Team</w:t>
            </w:r>
            <w:r w:rsidR="00CF5973">
              <w:tab/>
              <w:t>3</w:t>
            </w:r>
          </w:hyperlink>
        </w:p>
        <w:p w14:paraId="3329A880" w14:textId="77777777" w:rsidR="00273F79" w:rsidRDefault="00B50E6D">
          <w:pPr>
            <w:pStyle w:val="TOC2"/>
            <w:numPr>
              <w:ilvl w:val="1"/>
              <w:numId w:val="3"/>
            </w:numPr>
            <w:tabs>
              <w:tab w:val="left" w:pos="1227"/>
              <w:tab w:val="right" w:leader="dot" w:pos="9477"/>
            </w:tabs>
            <w:ind w:hanging="369"/>
          </w:pPr>
          <w:hyperlink w:anchor="_bookmark5" w:history="1">
            <w:r w:rsidR="00CF5973">
              <w:t>Existing</w:t>
            </w:r>
            <w:r w:rsidR="00CF5973">
              <w:rPr>
                <w:spacing w:val="-3"/>
              </w:rPr>
              <w:t xml:space="preserve"> </w:t>
            </w:r>
            <w:r w:rsidR="00CF5973">
              <w:t>Work</w:t>
            </w:r>
            <w:r w:rsidR="00CF5973">
              <w:tab/>
              <w:t>4</w:t>
            </w:r>
          </w:hyperlink>
        </w:p>
        <w:p w14:paraId="7E7F690B" w14:textId="77777777" w:rsidR="00273F79" w:rsidRDefault="00CF5973">
          <w:r>
            <w:fldChar w:fldCharType="end"/>
          </w:r>
        </w:p>
      </w:sdtContent>
    </w:sdt>
    <w:p w14:paraId="78EDCFD7" w14:textId="77777777" w:rsidR="00273F79" w:rsidRDefault="00273F79">
      <w:pPr>
        <w:sectPr w:rsidR="00273F79">
          <w:pgSz w:w="11910" w:h="16840"/>
          <w:pgMar w:top="1340" w:right="620" w:bottom="920" w:left="1680" w:header="0" w:footer="732" w:gutter="0"/>
          <w:cols w:space="720"/>
        </w:sectPr>
      </w:pPr>
    </w:p>
    <w:p w14:paraId="564B6D41" w14:textId="77777777" w:rsidR="00273F79" w:rsidRDefault="00CF5973">
      <w:pPr>
        <w:pStyle w:val="Heading1"/>
        <w:numPr>
          <w:ilvl w:val="0"/>
          <w:numId w:val="2"/>
        </w:numPr>
        <w:tabs>
          <w:tab w:val="left" w:pos="476"/>
        </w:tabs>
        <w:spacing w:before="77"/>
        <w:ind w:hanging="355"/>
      </w:pPr>
      <w:bookmarkStart w:id="1" w:name="_bookmark0"/>
      <w:bookmarkEnd w:id="1"/>
      <w:r>
        <w:lastRenderedPageBreak/>
        <w:t>Overview</w:t>
      </w:r>
    </w:p>
    <w:p w14:paraId="1F768C7C" w14:textId="7A153C0F" w:rsidR="00B42C5E" w:rsidRPr="00B42C5E" w:rsidRDefault="00B42C5E" w:rsidP="00B42C5E">
      <w:pPr>
        <w:pStyle w:val="BodyText"/>
        <w:tabs>
          <w:tab w:val="left" w:pos="857"/>
        </w:tabs>
        <w:spacing w:before="59"/>
        <w:ind w:left="120"/>
        <w:rPr>
          <w:color w:val="0000FF"/>
        </w:rPr>
      </w:pPr>
      <w:r w:rsidRPr="00B42C5E">
        <w:rPr>
          <w:color w:val="0000FF"/>
        </w:rPr>
        <w:t>SQA BankPro is a web-based banking management system designed to modernize and streamline banking operations, both for administrative users and customers. The system aims to automate and secure tasks such as account management, transactions, loan applications, and customer interactions to enhance operational efficiency, transparency, and security.</w:t>
      </w:r>
    </w:p>
    <w:p w14:paraId="21F82460" w14:textId="77777777" w:rsidR="00B42C5E" w:rsidRPr="00B42C5E" w:rsidRDefault="00B42C5E" w:rsidP="00B42C5E">
      <w:pPr>
        <w:pStyle w:val="BodyText"/>
        <w:numPr>
          <w:ilvl w:val="0"/>
          <w:numId w:val="5"/>
        </w:numPr>
        <w:tabs>
          <w:tab w:val="left" w:pos="857"/>
        </w:tabs>
        <w:spacing w:before="59"/>
        <w:rPr>
          <w:color w:val="0000FF"/>
        </w:rPr>
      </w:pPr>
      <w:r w:rsidRPr="00B42C5E">
        <w:rPr>
          <w:b/>
          <w:bCs/>
          <w:color w:val="0000FF"/>
        </w:rPr>
        <w:t>Motivation:</w:t>
      </w:r>
      <w:r w:rsidRPr="00B42C5E">
        <w:rPr>
          <w:color w:val="0000FF"/>
        </w:rPr>
        <w:br/>
        <w:t>The project addresses inefficiencies, errors, and security risks in traditional banking systems by offering a centralized, automated solution.</w:t>
      </w:r>
    </w:p>
    <w:p w14:paraId="47983A9C" w14:textId="77777777" w:rsidR="00B42C5E" w:rsidRPr="00B42C5E" w:rsidRDefault="00B42C5E" w:rsidP="00B42C5E">
      <w:pPr>
        <w:pStyle w:val="BodyText"/>
        <w:numPr>
          <w:ilvl w:val="0"/>
          <w:numId w:val="5"/>
        </w:numPr>
        <w:tabs>
          <w:tab w:val="left" w:pos="857"/>
        </w:tabs>
        <w:spacing w:before="59"/>
        <w:rPr>
          <w:color w:val="0000FF"/>
        </w:rPr>
      </w:pPr>
      <w:r w:rsidRPr="00B42C5E">
        <w:rPr>
          <w:b/>
          <w:bCs/>
          <w:color w:val="0000FF"/>
        </w:rPr>
        <w:t>Target Customers:</w:t>
      </w:r>
      <w:r w:rsidRPr="00B42C5E">
        <w:rPr>
          <w:color w:val="0000FF"/>
        </w:rPr>
        <w:br/>
        <w:t>Banks, financial institutions, bank employees, and customers.</w:t>
      </w:r>
    </w:p>
    <w:p w14:paraId="360D544E" w14:textId="77777777" w:rsidR="00B42C5E" w:rsidRPr="00B42C5E" w:rsidRDefault="00B42C5E" w:rsidP="00B42C5E">
      <w:pPr>
        <w:pStyle w:val="BodyText"/>
        <w:numPr>
          <w:ilvl w:val="0"/>
          <w:numId w:val="5"/>
        </w:numPr>
        <w:tabs>
          <w:tab w:val="left" w:pos="857"/>
        </w:tabs>
        <w:spacing w:before="59"/>
        <w:rPr>
          <w:color w:val="0000FF"/>
        </w:rPr>
      </w:pPr>
      <w:r w:rsidRPr="00B42C5E">
        <w:rPr>
          <w:b/>
          <w:bCs/>
          <w:color w:val="0000FF"/>
        </w:rPr>
        <w:t>Deliverables:</w:t>
      </w:r>
    </w:p>
    <w:p w14:paraId="386801D0" w14:textId="77777777" w:rsidR="00B42C5E" w:rsidRPr="00B42C5E" w:rsidRDefault="00B42C5E" w:rsidP="00B42C5E">
      <w:pPr>
        <w:pStyle w:val="BodyText"/>
        <w:numPr>
          <w:ilvl w:val="1"/>
          <w:numId w:val="5"/>
        </w:numPr>
        <w:tabs>
          <w:tab w:val="left" w:pos="857"/>
        </w:tabs>
        <w:spacing w:before="59"/>
        <w:rPr>
          <w:color w:val="0000FF"/>
        </w:rPr>
      </w:pPr>
      <w:r w:rsidRPr="00B42C5E">
        <w:rPr>
          <w:color w:val="0000FF"/>
        </w:rPr>
        <w:t>Customer, account, and transaction management</w:t>
      </w:r>
    </w:p>
    <w:p w14:paraId="091A5B5D" w14:textId="77777777" w:rsidR="00B42C5E" w:rsidRPr="00B42C5E" w:rsidRDefault="00B42C5E" w:rsidP="00B42C5E">
      <w:pPr>
        <w:pStyle w:val="BodyText"/>
        <w:numPr>
          <w:ilvl w:val="1"/>
          <w:numId w:val="5"/>
        </w:numPr>
        <w:tabs>
          <w:tab w:val="left" w:pos="857"/>
        </w:tabs>
        <w:spacing w:before="59"/>
        <w:rPr>
          <w:color w:val="0000FF"/>
        </w:rPr>
      </w:pPr>
      <w:r w:rsidRPr="00B42C5E">
        <w:rPr>
          <w:color w:val="0000FF"/>
        </w:rPr>
        <w:t>Loan and payment tracking</w:t>
      </w:r>
    </w:p>
    <w:p w14:paraId="532FA73F" w14:textId="77777777" w:rsidR="00B42C5E" w:rsidRPr="00B42C5E" w:rsidRDefault="00B42C5E" w:rsidP="00B42C5E">
      <w:pPr>
        <w:pStyle w:val="BodyText"/>
        <w:numPr>
          <w:ilvl w:val="1"/>
          <w:numId w:val="5"/>
        </w:numPr>
        <w:tabs>
          <w:tab w:val="left" w:pos="857"/>
        </w:tabs>
        <w:spacing w:before="59"/>
        <w:rPr>
          <w:color w:val="0000FF"/>
        </w:rPr>
      </w:pPr>
      <w:r w:rsidRPr="00B42C5E">
        <w:rPr>
          <w:color w:val="0000FF"/>
        </w:rPr>
        <w:t>Customer query resolution</w:t>
      </w:r>
    </w:p>
    <w:p w14:paraId="662FF905" w14:textId="77777777" w:rsidR="00B42C5E" w:rsidRPr="00B42C5E" w:rsidRDefault="00B42C5E" w:rsidP="00B42C5E">
      <w:pPr>
        <w:pStyle w:val="BodyText"/>
        <w:numPr>
          <w:ilvl w:val="0"/>
          <w:numId w:val="5"/>
        </w:numPr>
        <w:tabs>
          <w:tab w:val="left" w:pos="857"/>
        </w:tabs>
        <w:spacing w:before="59"/>
        <w:rPr>
          <w:color w:val="0000FF"/>
        </w:rPr>
      </w:pPr>
      <w:r w:rsidRPr="00B42C5E">
        <w:rPr>
          <w:b/>
          <w:bCs/>
          <w:color w:val="0000FF"/>
        </w:rPr>
        <w:t>Timeline:</w:t>
      </w:r>
      <w:r w:rsidRPr="00B42C5E">
        <w:rPr>
          <w:color w:val="0000FF"/>
        </w:rPr>
        <w:br/>
        <w:t>The estimated timeline for development and deployment is approximately 3 to 4 months.</w:t>
      </w:r>
    </w:p>
    <w:p w14:paraId="59712C8D" w14:textId="77777777" w:rsidR="00B42C5E" w:rsidRPr="00B42C5E" w:rsidRDefault="00B42C5E" w:rsidP="00B42C5E">
      <w:pPr>
        <w:pStyle w:val="BodyText"/>
        <w:numPr>
          <w:ilvl w:val="0"/>
          <w:numId w:val="5"/>
        </w:numPr>
        <w:tabs>
          <w:tab w:val="left" w:pos="857"/>
        </w:tabs>
        <w:spacing w:before="59"/>
        <w:rPr>
          <w:color w:val="0000FF"/>
        </w:rPr>
      </w:pPr>
      <w:r w:rsidRPr="00B42C5E">
        <w:rPr>
          <w:b/>
          <w:bCs/>
          <w:color w:val="0000FF"/>
        </w:rPr>
        <w:t>Dependencies:</w:t>
      </w:r>
      <w:r w:rsidRPr="00B42C5E">
        <w:rPr>
          <w:color w:val="0000FF"/>
        </w:rPr>
        <w:br/>
        <w:t>This project does not involve real integrations with banking APIs or payment gateways. Instead, demo transactions and simulated banking operations will be incorporated to demonstrate core functionalities. The system will adhere to regulatory standards to mirror real-world banking solutions.</w:t>
      </w:r>
    </w:p>
    <w:p w14:paraId="65C7011A" w14:textId="77777777" w:rsidR="00B42C5E" w:rsidRPr="00B42C5E" w:rsidRDefault="00B42C5E" w:rsidP="00B42C5E">
      <w:pPr>
        <w:pStyle w:val="BodyText"/>
        <w:numPr>
          <w:ilvl w:val="0"/>
          <w:numId w:val="5"/>
        </w:numPr>
        <w:tabs>
          <w:tab w:val="left" w:pos="857"/>
        </w:tabs>
        <w:spacing w:before="59"/>
        <w:rPr>
          <w:color w:val="0000FF"/>
        </w:rPr>
      </w:pPr>
      <w:r w:rsidRPr="00B42C5E">
        <w:rPr>
          <w:b/>
          <w:bCs/>
          <w:color w:val="0000FF"/>
        </w:rPr>
        <w:t>Contributing Projects:</w:t>
      </w:r>
      <w:r w:rsidRPr="00B42C5E">
        <w:rPr>
          <w:color w:val="0000FF"/>
        </w:rPr>
        <w:br/>
        <w:t>This project utilizes simulated cybersecurity measures, cloud infrastructure for scalability, and conceptual CRM systems to illustrate how these integrations can enhance the customer experience in a real-world application.</w:t>
      </w:r>
    </w:p>
    <w:p w14:paraId="3E9E8023" w14:textId="590B3ED6" w:rsidR="00B42C5E" w:rsidRPr="00B42C5E" w:rsidRDefault="00B42C5E" w:rsidP="00B42C5E">
      <w:pPr>
        <w:pStyle w:val="BodyText"/>
        <w:tabs>
          <w:tab w:val="left" w:pos="857"/>
        </w:tabs>
        <w:spacing w:before="59"/>
        <w:ind w:left="120"/>
        <w:rPr>
          <w:color w:val="0000FF"/>
        </w:rPr>
      </w:pPr>
      <w:r w:rsidRPr="00B42C5E">
        <w:rPr>
          <w:color w:val="0000FF"/>
        </w:rPr>
        <w:t>.</w:t>
      </w:r>
    </w:p>
    <w:p w14:paraId="79F9ECC5" w14:textId="5C828A17" w:rsidR="00273F79" w:rsidRDefault="00273F79" w:rsidP="00B42C5E">
      <w:pPr>
        <w:pStyle w:val="BodyText"/>
        <w:tabs>
          <w:tab w:val="left" w:pos="857"/>
        </w:tabs>
        <w:spacing w:before="59"/>
        <w:ind w:left="120"/>
        <w:rPr>
          <w:sz w:val="24"/>
        </w:rPr>
      </w:pPr>
    </w:p>
    <w:p w14:paraId="03FD4C6A" w14:textId="77777777" w:rsidR="00273F79" w:rsidRDefault="00273F79">
      <w:pPr>
        <w:pStyle w:val="BodyText"/>
        <w:spacing w:before="3"/>
        <w:rPr>
          <w:sz w:val="27"/>
        </w:rPr>
      </w:pPr>
    </w:p>
    <w:p w14:paraId="276921F3" w14:textId="77777777" w:rsidR="00273F79" w:rsidRDefault="00CF5973">
      <w:pPr>
        <w:pStyle w:val="Heading1"/>
        <w:numPr>
          <w:ilvl w:val="0"/>
          <w:numId w:val="2"/>
        </w:numPr>
        <w:tabs>
          <w:tab w:val="left" w:pos="476"/>
        </w:tabs>
        <w:ind w:hanging="355"/>
      </w:pPr>
      <w:bookmarkStart w:id="2" w:name="_bookmark1"/>
      <w:bookmarkEnd w:id="2"/>
      <w:r>
        <w:t>Project</w:t>
      </w:r>
      <w:r>
        <w:rPr>
          <w:spacing w:val="-2"/>
        </w:rPr>
        <w:t xml:space="preserve"> </w:t>
      </w:r>
      <w:r>
        <w:t>Detail</w:t>
      </w:r>
    </w:p>
    <w:p w14:paraId="07483DE6" w14:textId="77777777" w:rsidR="00273F79" w:rsidRDefault="00CF5973">
      <w:pPr>
        <w:pStyle w:val="Heading2"/>
        <w:numPr>
          <w:ilvl w:val="1"/>
          <w:numId w:val="1"/>
        </w:numPr>
        <w:tabs>
          <w:tab w:val="left" w:pos="872"/>
        </w:tabs>
        <w:spacing w:before="241"/>
      </w:pPr>
      <w:bookmarkStart w:id="3" w:name="_bookmark2"/>
      <w:bookmarkEnd w:id="3"/>
      <w:r>
        <w:t>Project</w:t>
      </w:r>
      <w:r>
        <w:rPr>
          <w:spacing w:val="-3"/>
        </w:rPr>
        <w:t xml:space="preserve"> </w:t>
      </w:r>
      <w:r>
        <w:t>Goals</w:t>
      </w:r>
    </w:p>
    <w:p w14:paraId="2A6A9E88" w14:textId="2D8C4CDE" w:rsidR="00B42C5E" w:rsidRPr="00B42C5E" w:rsidRDefault="00B42C5E" w:rsidP="00B42C5E">
      <w:pPr>
        <w:pStyle w:val="BodyText"/>
        <w:tabs>
          <w:tab w:val="left" w:pos="857"/>
        </w:tabs>
        <w:spacing w:before="58"/>
        <w:ind w:right="596"/>
        <w:rPr>
          <w:color w:val="0000FF"/>
        </w:rPr>
      </w:pPr>
      <w:r w:rsidRPr="00B42C5E">
        <w:rPr>
          <w:color w:val="0000FF"/>
        </w:rPr>
        <w:t>The primary objectives of the SQA BankPro project are as follows:</w:t>
      </w:r>
    </w:p>
    <w:p w14:paraId="5750A092" w14:textId="77777777" w:rsidR="00B42C5E" w:rsidRPr="00B42C5E" w:rsidRDefault="00B42C5E" w:rsidP="00B42C5E">
      <w:pPr>
        <w:pStyle w:val="BodyText"/>
        <w:tabs>
          <w:tab w:val="left" w:pos="857"/>
        </w:tabs>
        <w:spacing w:before="58"/>
        <w:ind w:left="857" w:right="596" w:hanging="737"/>
        <w:rPr>
          <w:b/>
          <w:bCs/>
          <w:color w:val="0000FF"/>
        </w:rPr>
      </w:pPr>
      <w:r w:rsidRPr="00B42C5E">
        <w:rPr>
          <w:b/>
          <w:bCs/>
          <w:color w:val="0000FF"/>
        </w:rPr>
        <w:t>Functional Goals:</w:t>
      </w:r>
    </w:p>
    <w:p w14:paraId="4B2CE0B9" w14:textId="77777777" w:rsidR="00B42C5E" w:rsidRPr="00B42C5E" w:rsidRDefault="00B42C5E" w:rsidP="00B42C5E">
      <w:pPr>
        <w:pStyle w:val="BodyText"/>
        <w:numPr>
          <w:ilvl w:val="0"/>
          <w:numId w:val="6"/>
        </w:numPr>
        <w:tabs>
          <w:tab w:val="left" w:pos="857"/>
        </w:tabs>
        <w:spacing w:before="58"/>
        <w:ind w:right="596"/>
        <w:rPr>
          <w:color w:val="0000FF"/>
        </w:rPr>
      </w:pPr>
      <w:r w:rsidRPr="00B42C5E">
        <w:rPr>
          <w:color w:val="0000FF"/>
        </w:rPr>
        <w:t>Automate and digitize core banking operations such as account management, transactions, loans, and customer queries.</w:t>
      </w:r>
    </w:p>
    <w:p w14:paraId="13B5F153" w14:textId="77777777" w:rsidR="00B42C5E" w:rsidRPr="00B42C5E" w:rsidRDefault="00B42C5E" w:rsidP="00B42C5E">
      <w:pPr>
        <w:pStyle w:val="BodyText"/>
        <w:numPr>
          <w:ilvl w:val="0"/>
          <w:numId w:val="6"/>
        </w:numPr>
        <w:tabs>
          <w:tab w:val="left" w:pos="857"/>
        </w:tabs>
        <w:spacing w:before="58"/>
        <w:ind w:right="596"/>
        <w:rPr>
          <w:color w:val="0000FF"/>
        </w:rPr>
      </w:pPr>
      <w:r w:rsidRPr="00B42C5E">
        <w:rPr>
          <w:color w:val="0000FF"/>
        </w:rPr>
        <w:t>Provide real-time tracking and reporting of financial activities.</w:t>
      </w:r>
    </w:p>
    <w:p w14:paraId="45F7C801" w14:textId="77777777" w:rsidR="00B42C5E" w:rsidRPr="00B42C5E" w:rsidRDefault="00B42C5E" w:rsidP="00B42C5E">
      <w:pPr>
        <w:pStyle w:val="BodyText"/>
        <w:numPr>
          <w:ilvl w:val="0"/>
          <w:numId w:val="6"/>
        </w:numPr>
        <w:tabs>
          <w:tab w:val="left" w:pos="857"/>
        </w:tabs>
        <w:spacing w:before="58"/>
        <w:ind w:right="596"/>
        <w:rPr>
          <w:color w:val="0000FF"/>
        </w:rPr>
      </w:pPr>
      <w:r w:rsidRPr="00B42C5E">
        <w:rPr>
          <w:color w:val="0000FF"/>
        </w:rPr>
        <w:t>Ensure smooth integration with existing banking systems (simulated for this project).</w:t>
      </w:r>
    </w:p>
    <w:p w14:paraId="4DC0B9CF" w14:textId="77777777" w:rsidR="00B42C5E" w:rsidRPr="00B42C5E" w:rsidRDefault="00B42C5E" w:rsidP="00B42C5E">
      <w:pPr>
        <w:pStyle w:val="BodyText"/>
        <w:tabs>
          <w:tab w:val="left" w:pos="857"/>
        </w:tabs>
        <w:spacing w:before="58"/>
        <w:ind w:left="857" w:right="596" w:hanging="737"/>
        <w:rPr>
          <w:b/>
          <w:bCs/>
          <w:color w:val="0000FF"/>
        </w:rPr>
      </w:pPr>
      <w:r w:rsidRPr="00B42C5E">
        <w:rPr>
          <w:b/>
          <w:bCs/>
          <w:color w:val="0000FF"/>
        </w:rPr>
        <w:t>Technological Goals:</w:t>
      </w:r>
    </w:p>
    <w:p w14:paraId="75A5262B" w14:textId="77777777" w:rsidR="00B42C5E" w:rsidRPr="00B42C5E" w:rsidRDefault="00B42C5E" w:rsidP="00B42C5E">
      <w:pPr>
        <w:pStyle w:val="BodyText"/>
        <w:numPr>
          <w:ilvl w:val="0"/>
          <w:numId w:val="7"/>
        </w:numPr>
        <w:tabs>
          <w:tab w:val="left" w:pos="857"/>
        </w:tabs>
        <w:spacing w:before="58"/>
        <w:ind w:right="596"/>
        <w:rPr>
          <w:color w:val="0000FF"/>
        </w:rPr>
      </w:pPr>
      <w:r w:rsidRPr="00B42C5E">
        <w:rPr>
          <w:color w:val="0000FF"/>
        </w:rPr>
        <w:t>Develop a web-based platform using modern technologies, including cloud computing and APIs.</w:t>
      </w:r>
    </w:p>
    <w:p w14:paraId="5BB63602" w14:textId="77777777" w:rsidR="00B42C5E" w:rsidRPr="00B42C5E" w:rsidRDefault="00B42C5E" w:rsidP="00B42C5E">
      <w:pPr>
        <w:pStyle w:val="BodyText"/>
        <w:numPr>
          <w:ilvl w:val="0"/>
          <w:numId w:val="7"/>
        </w:numPr>
        <w:tabs>
          <w:tab w:val="left" w:pos="857"/>
        </w:tabs>
        <w:spacing w:before="58"/>
        <w:ind w:right="596"/>
        <w:rPr>
          <w:color w:val="0000FF"/>
        </w:rPr>
      </w:pPr>
      <w:r w:rsidRPr="00B42C5E">
        <w:rPr>
          <w:color w:val="0000FF"/>
        </w:rPr>
        <w:t>Ensure the platform is scalable and works across multiple devices, including desktop and mobile devices.</w:t>
      </w:r>
    </w:p>
    <w:p w14:paraId="7842C443" w14:textId="77777777" w:rsidR="00B42C5E" w:rsidRPr="00B42C5E" w:rsidRDefault="00B42C5E" w:rsidP="00B42C5E">
      <w:pPr>
        <w:pStyle w:val="BodyText"/>
        <w:tabs>
          <w:tab w:val="left" w:pos="857"/>
        </w:tabs>
        <w:spacing w:before="58"/>
        <w:ind w:left="857" w:right="596" w:hanging="737"/>
        <w:rPr>
          <w:b/>
          <w:bCs/>
          <w:color w:val="0000FF"/>
        </w:rPr>
      </w:pPr>
      <w:r w:rsidRPr="00B42C5E">
        <w:rPr>
          <w:b/>
          <w:bCs/>
          <w:color w:val="0000FF"/>
        </w:rPr>
        <w:t>Quality Goals:</w:t>
      </w:r>
    </w:p>
    <w:p w14:paraId="347040DE" w14:textId="77777777" w:rsidR="00B42C5E" w:rsidRPr="00B42C5E" w:rsidRDefault="00B42C5E" w:rsidP="00B42C5E">
      <w:pPr>
        <w:pStyle w:val="BodyText"/>
        <w:numPr>
          <w:ilvl w:val="0"/>
          <w:numId w:val="8"/>
        </w:numPr>
        <w:tabs>
          <w:tab w:val="left" w:pos="857"/>
        </w:tabs>
        <w:spacing w:before="58"/>
        <w:ind w:right="596"/>
        <w:rPr>
          <w:color w:val="0000FF"/>
        </w:rPr>
      </w:pPr>
      <w:r w:rsidRPr="00B42C5E">
        <w:rPr>
          <w:color w:val="0000FF"/>
        </w:rPr>
        <w:t>Ensure robust security with data encryption and fraud prevention mechanisms.</w:t>
      </w:r>
    </w:p>
    <w:p w14:paraId="5175484F" w14:textId="77777777" w:rsidR="00B42C5E" w:rsidRPr="00B42C5E" w:rsidRDefault="00B42C5E" w:rsidP="00B42C5E">
      <w:pPr>
        <w:pStyle w:val="BodyText"/>
        <w:numPr>
          <w:ilvl w:val="0"/>
          <w:numId w:val="8"/>
        </w:numPr>
        <w:tabs>
          <w:tab w:val="left" w:pos="857"/>
        </w:tabs>
        <w:spacing w:before="58"/>
        <w:ind w:right="596"/>
        <w:rPr>
          <w:color w:val="0000FF"/>
        </w:rPr>
      </w:pPr>
      <w:r w:rsidRPr="00B42C5E">
        <w:rPr>
          <w:color w:val="0000FF"/>
        </w:rPr>
        <w:t>Achieve 99.9% system availability and high performance.</w:t>
      </w:r>
    </w:p>
    <w:p w14:paraId="1B63D95D" w14:textId="77777777" w:rsidR="00B42C5E" w:rsidRPr="00B42C5E" w:rsidRDefault="00B42C5E" w:rsidP="00B42C5E">
      <w:pPr>
        <w:pStyle w:val="BodyText"/>
        <w:numPr>
          <w:ilvl w:val="0"/>
          <w:numId w:val="8"/>
        </w:numPr>
        <w:tabs>
          <w:tab w:val="left" w:pos="857"/>
        </w:tabs>
        <w:spacing w:before="58"/>
        <w:ind w:right="596"/>
        <w:rPr>
          <w:color w:val="0000FF"/>
        </w:rPr>
      </w:pPr>
      <w:r w:rsidRPr="00B42C5E">
        <w:rPr>
          <w:color w:val="0000FF"/>
        </w:rPr>
        <w:t>Adhere to industry standards and banking regulations.</w:t>
      </w:r>
    </w:p>
    <w:p w14:paraId="60969661" w14:textId="77777777" w:rsidR="00B42C5E" w:rsidRPr="00B42C5E" w:rsidRDefault="00B42C5E" w:rsidP="00B42C5E">
      <w:pPr>
        <w:pStyle w:val="BodyText"/>
        <w:tabs>
          <w:tab w:val="left" w:pos="857"/>
        </w:tabs>
        <w:spacing w:before="58"/>
        <w:ind w:left="857" w:right="596" w:hanging="737"/>
        <w:rPr>
          <w:b/>
          <w:bCs/>
          <w:color w:val="0000FF"/>
        </w:rPr>
      </w:pPr>
      <w:r w:rsidRPr="00B42C5E">
        <w:rPr>
          <w:b/>
          <w:bCs/>
          <w:color w:val="0000FF"/>
        </w:rPr>
        <w:t>Organizational Goals:</w:t>
      </w:r>
    </w:p>
    <w:p w14:paraId="0C140007" w14:textId="77777777" w:rsidR="00B42C5E" w:rsidRPr="00B42C5E" w:rsidRDefault="00B42C5E" w:rsidP="00B42C5E">
      <w:pPr>
        <w:pStyle w:val="BodyText"/>
        <w:numPr>
          <w:ilvl w:val="0"/>
          <w:numId w:val="9"/>
        </w:numPr>
        <w:tabs>
          <w:tab w:val="left" w:pos="857"/>
        </w:tabs>
        <w:spacing w:before="58"/>
        <w:ind w:right="596"/>
        <w:rPr>
          <w:color w:val="0000FF"/>
        </w:rPr>
      </w:pPr>
      <w:r w:rsidRPr="00B42C5E">
        <w:rPr>
          <w:color w:val="0000FF"/>
        </w:rPr>
        <w:t>Provide adequate training to bank staff for using the system.</w:t>
      </w:r>
    </w:p>
    <w:p w14:paraId="7651B886" w14:textId="77777777" w:rsidR="00B42C5E" w:rsidRPr="00B42C5E" w:rsidRDefault="00B42C5E" w:rsidP="00B42C5E">
      <w:pPr>
        <w:pStyle w:val="BodyText"/>
        <w:numPr>
          <w:ilvl w:val="0"/>
          <w:numId w:val="9"/>
        </w:numPr>
        <w:tabs>
          <w:tab w:val="left" w:pos="857"/>
        </w:tabs>
        <w:spacing w:before="58"/>
        <w:ind w:right="596"/>
        <w:rPr>
          <w:color w:val="0000FF"/>
        </w:rPr>
      </w:pPr>
      <w:r w:rsidRPr="00B42C5E">
        <w:rPr>
          <w:color w:val="0000FF"/>
        </w:rPr>
        <w:t>Implement modern development methodologies such as Agile and DevOps to improve team collaboration.</w:t>
      </w:r>
    </w:p>
    <w:p w14:paraId="3820DE6C" w14:textId="77777777" w:rsidR="00B42C5E" w:rsidRPr="00B42C5E" w:rsidRDefault="00B42C5E" w:rsidP="00B42C5E">
      <w:pPr>
        <w:pStyle w:val="BodyText"/>
        <w:tabs>
          <w:tab w:val="left" w:pos="857"/>
        </w:tabs>
        <w:spacing w:before="58"/>
        <w:ind w:left="857" w:right="596" w:hanging="737"/>
        <w:rPr>
          <w:b/>
          <w:bCs/>
          <w:color w:val="0000FF"/>
        </w:rPr>
      </w:pPr>
      <w:r w:rsidRPr="00B42C5E">
        <w:rPr>
          <w:b/>
          <w:bCs/>
          <w:color w:val="0000FF"/>
        </w:rPr>
        <w:t>Other Goals:</w:t>
      </w:r>
    </w:p>
    <w:p w14:paraId="6001A4E2" w14:textId="77777777" w:rsidR="00B42C5E" w:rsidRPr="00B42C5E" w:rsidRDefault="00B42C5E" w:rsidP="00B42C5E">
      <w:pPr>
        <w:pStyle w:val="BodyText"/>
        <w:numPr>
          <w:ilvl w:val="0"/>
          <w:numId w:val="10"/>
        </w:numPr>
        <w:tabs>
          <w:tab w:val="left" w:pos="857"/>
        </w:tabs>
        <w:spacing w:before="58"/>
        <w:ind w:right="596"/>
        <w:rPr>
          <w:color w:val="0000FF"/>
        </w:rPr>
      </w:pPr>
      <w:r w:rsidRPr="00B42C5E">
        <w:rPr>
          <w:b/>
          <w:bCs/>
          <w:color w:val="0000FF"/>
        </w:rPr>
        <w:t>Usability:</w:t>
      </w:r>
      <w:r w:rsidRPr="00B42C5E">
        <w:rPr>
          <w:color w:val="0000FF"/>
        </w:rPr>
        <w:t xml:space="preserve"> Create an intuitive and user-friendly interface for both employees and customers.</w:t>
      </w:r>
    </w:p>
    <w:p w14:paraId="3A1F4F2A" w14:textId="77777777" w:rsidR="00B42C5E" w:rsidRPr="00B42C5E" w:rsidRDefault="00B42C5E" w:rsidP="00B42C5E">
      <w:pPr>
        <w:pStyle w:val="BodyText"/>
        <w:numPr>
          <w:ilvl w:val="0"/>
          <w:numId w:val="10"/>
        </w:numPr>
        <w:tabs>
          <w:tab w:val="left" w:pos="857"/>
        </w:tabs>
        <w:spacing w:before="58"/>
        <w:ind w:right="596"/>
        <w:rPr>
          <w:color w:val="0000FF"/>
        </w:rPr>
      </w:pPr>
      <w:r w:rsidRPr="00B42C5E">
        <w:rPr>
          <w:b/>
          <w:bCs/>
          <w:color w:val="0000FF"/>
        </w:rPr>
        <w:t>Portability:</w:t>
      </w:r>
      <w:r w:rsidRPr="00B42C5E">
        <w:rPr>
          <w:color w:val="0000FF"/>
        </w:rPr>
        <w:t xml:space="preserve"> Design the system to be adaptable to various platforms and environments.</w:t>
      </w:r>
    </w:p>
    <w:p w14:paraId="7159C6ED" w14:textId="267D27BF" w:rsidR="00273F79" w:rsidRDefault="00273F79" w:rsidP="00B42C5E">
      <w:pPr>
        <w:pStyle w:val="BodyText"/>
        <w:tabs>
          <w:tab w:val="left" w:pos="857"/>
        </w:tabs>
        <w:spacing w:before="58"/>
        <w:ind w:left="857" w:right="596" w:hanging="737"/>
        <w:rPr>
          <w:sz w:val="22"/>
        </w:rPr>
      </w:pPr>
    </w:p>
    <w:p w14:paraId="1C31668A" w14:textId="77777777" w:rsidR="00273F79" w:rsidRDefault="00273F79">
      <w:pPr>
        <w:pStyle w:val="BodyText"/>
        <w:spacing w:before="9"/>
        <w:rPr>
          <w:sz w:val="18"/>
        </w:rPr>
      </w:pPr>
    </w:p>
    <w:p w14:paraId="2E377A1A" w14:textId="77777777" w:rsidR="00273F79" w:rsidRDefault="00CF5973">
      <w:pPr>
        <w:pStyle w:val="Heading2"/>
        <w:numPr>
          <w:ilvl w:val="1"/>
          <w:numId w:val="1"/>
        </w:numPr>
        <w:tabs>
          <w:tab w:val="left" w:pos="872"/>
        </w:tabs>
      </w:pPr>
      <w:bookmarkStart w:id="4" w:name="_bookmark3"/>
      <w:bookmarkEnd w:id="4"/>
      <w:r>
        <w:t>Project</w:t>
      </w:r>
      <w:r>
        <w:rPr>
          <w:spacing w:val="-3"/>
        </w:rPr>
        <w:t xml:space="preserve"> </w:t>
      </w:r>
      <w:r>
        <w:t>Scope</w:t>
      </w:r>
    </w:p>
    <w:p w14:paraId="0F4A3066" w14:textId="3C4150AA" w:rsidR="00B42C5E" w:rsidRPr="00B42C5E" w:rsidRDefault="00B42C5E" w:rsidP="00B42C5E">
      <w:pPr>
        <w:pStyle w:val="BodyText"/>
        <w:tabs>
          <w:tab w:val="left" w:pos="857"/>
        </w:tabs>
        <w:spacing w:before="58"/>
        <w:ind w:left="857" w:right="678" w:hanging="737"/>
        <w:rPr>
          <w:b/>
          <w:bCs/>
          <w:color w:val="0000FF"/>
        </w:rPr>
      </w:pPr>
      <w:r w:rsidRPr="00B42C5E">
        <w:rPr>
          <w:b/>
          <w:bCs/>
          <w:color w:val="0000FF"/>
        </w:rPr>
        <w:t>In Scope:</w:t>
      </w:r>
    </w:p>
    <w:p w14:paraId="2C2F74ED" w14:textId="77777777" w:rsidR="00B42C5E" w:rsidRPr="00B42C5E" w:rsidRDefault="00B42C5E" w:rsidP="00B42C5E">
      <w:pPr>
        <w:pStyle w:val="BodyText"/>
        <w:numPr>
          <w:ilvl w:val="0"/>
          <w:numId w:val="11"/>
        </w:numPr>
        <w:tabs>
          <w:tab w:val="left" w:pos="857"/>
        </w:tabs>
        <w:spacing w:before="58"/>
        <w:ind w:right="678"/>
        <w:rPr>
          <w:color w:val="0000FF"/>
        </w:rPr>
      </w:pPr>
      <w:r w:rsidRPr="00B42C5E">
        <w:rPr>
          <w:color w:val="0000FF"/>
        </w:rPr>
        <w:t>Core Features: Customer, account, transaction, and loan management; customer query handling.</w:t>
      </w:r>
    </w:p>
    <w:p w14:paraId="33A56098" w14:textId="77777777" w:rsidR="00B42C5E" w:rsidRPr="00B42C5E" w:rsidRDefault="00B42C5E" w:rsidP="00B42C5E">
      <w:pPr>
        <w:pStyle w:val="BodyText"/>
        <w:numPr>
          <w:ilvl w:val="0"/>
          <w:numId w:val="11"/>
        </w:numPr>
        <w:tabs>
          <w:tab w:val="left" w:pos="857"/>
        </w:tabs>
        <w:spacing w:before="58"/>
        <w:ind w:right="678"/>
        <w:rPr>
          <w:color w:val="0000FF"/>
        </w:rPr>
      </w:pPr>
      <w:r w:rsidRPr="00B42C5E">
        <w:rPr>
          <w:color w:val="0000FF"/>
        </w:rPr>
        <w:t>Technical: A secure, scalable, cloud-based platform with simulated integrations for APIs.</w:t>
      </w:r>
    </w:p>
    <w:p w14:paraId="6A777F68" w14:textId="77777777" w:rsidR="00B42C5E" w:rsidRPr="00B42C5E" w:rsidRDefault="00B42C5E" w:rsidP="00B42C5E">
      <w:pPr>
        <w:pStyle w:val="BodyText"/>
        <w:numPr>
          <w:ilvl w:val="0"/>
          <w:numId w:val="11"/>
        </w:numPr>
        <w:tabs>
          <w:tab w:val="left" w:pos="857"/>
        </w:tabs>
        <w:spacing w:before="58"/>
        <w:ind w:right="678"/>
        <w:rPr>
          <w:color w:val="0000FF"/>
        </w:rPr>
      </w:pPr>
      <w:r w:rsidRPr="00B42C5E">
        <w:rPr>
          <w:color w:val="0000FF"/>
        </w:rPr>
        <w:t>Compliance: Adherence to banking regulations.</w:t>
      </w:r>
    </w:p>
    <w:p w14:paraId="055FB0F8" w14:textId="77777777" w:rsidR="00B42C5E" w:rsidRPr="00B42C5E" w:rsidRDefault="00B42C5E" w:rsidP="00B42C5E">
      <w:pPr>
        <w:pStyle w:val="BodyText"/>
        <w:numPr>
          <w:ilvl w:val="0"/>
          <w:numId w:val="11"/>
        </w:numPr>
        <w:tabs>
          <w:tab w:val="left" w:pos="857"/>
        </w:tabs>
        <w:spacing w:before="58"/>
        <w:ind w:right="678"/>
        <w:rPr>
          <w:color w:val="0000FF"/>
        </w:rPr>
      </w:pPr>
      <w:r w:rsidRPr="00B42C5E">
        <w:rPr>
          <w:color w:val="0000FF"/>
        </w:rPr>
        <w:t>User Experience: Intuitive interface with multi-device support.</w:t>
      </w:r>
    </w:p>
    <w:p w14:paraId="4314DB0F" w14:textId="77777777" w:rsidR="00B42C5E" w:rsidRPr="00B42C5E" w:rsidRDefault="00B42C5E" w:rsidP="00B42C5E">
      <w:pPr>
        <w:pStyle w:val="BodyText"/>
        <w:tabs>
          <w:tab w:val="left" w:pos="857"/>
        </w:tabs>
        <w:spacing w:before="58"/>
        <w:ind w:left="857" w:right="678" w:hanging="737"/>
        <w:rPr>
          <w:b/>
          <w:bCs/>
          <w:color w:val="0000FF"/>
        </w:rPr>
      </w:pPr>
      <w:r w:rsidRPr="00B42C5E">
        <w:rPr>
          <w:b/>
          <w:bCs/>
          <w:color w:val="0000FF"/>
        </w:rPr>
        <w:t>Out of Scope:</w:t>
      </w:r>
    </w:p>
    <w:p w14:paraId="1224946F" w14:textId="77777777" w:rsidR="00B42C5E" w:rsidRPr="00B42C5E" w:rsidRDefault="00B42C5E" w:rsidP="00B42C5E">
      <w:pPr>
        <w:pStyle w:val="BodyText"/>
        <w:numPr>
          <w:ilvl w:val="0"/>
          <w:numId w:val="12"/>
        </w:numPr>
        <w:tabs>
          <w:tab w:val="left" w:pos="857"/>
        </w:tabs>
        <w:spacing w:before="58"/>
        <w:ind w:right="678"/>
        <w:rPr>
          <w:color w:val="0000FF"/>
        </w:rPr>
      </w:pPr>
      <w:r w:rsidRPr="00B42C5E">
        <w:rPr>
          <w:color w:val="0000FF"/>
        </w:rPr>
        <w:t>Advanced financial services such as investments or cryptocurrencies.</w:t>
      </w:r>
    </w:p>
    <w:p w14:paraId="205F32D4" w14:textId="77777777" w:rsidR="00B42C5E" w:rsidRPr="00B42C5E" w:rsidRDefault="00B42C5E" w:rsidP="00B42C5E">
      <w:pPr>
        <w:pStyle w:val="BodyText"/>
        <w:numPr>
          <w:ilvl w:val="0"/>
          <w:numId w:val="12"/>
        </w:numPr>
        <w:tabs>
          <w:tab w:val="left" w:pos="857"/>
        </w:tabs>
        <w:spacing w:before="58"/>
        <w:ind w:right="678"/>
        <w:rPr>
          <w:color w:val="0000FF"/>
        </w:rPr>
      </w:pPr>
      <w:r w:rsidRPr="00B42C5E">
        <w:rPr>
          <w:color w:val="0000FF"/>
        </w:rPr>
        <w:t>Provision of hardware or legacy system replacement (only integration with existing systems).</w:t>
      </w:r>
    </w:p>
    <w:p w14:paraId="7F2DB3F2" w14:textId="77777777" w:rsidR="00B42C5E" w:rsidRPr="00B42C5E" w:rsidRDefault="00B42C5E" w:rsidP="00B42C5E">
      <w:pPr>
        <w:pStyle w:val="BodyText"/>
        <w:numPr>
          <w:ilvl w:val="0"/>
          <w:numId w:val="12"/>
        </w:numPr>
        <w:tabs>
          <w:tab w:val="left" w:pos="857"/>
        </w:tabs>
        <w:spacing w:before="58"/>
        <w:ind w:right="678"/>
        <w:rPr>
          <w:color w:val="0000FF"/>
        </w:rPr>
      </w:pPr>
      <w:r w:rsidRPr="00B42C5E">
        <w:rPr>
          <w:color w:val="0000FF"/>
        </w:rPr>
        <w:t>Global localization beyond the initial rollout phase.</w:t>
      </w:r>
    </w:p>
    <w:p w14:paraId="2153F33E" w14:textId="2A6F6A35" w:rsidR="00273F79" w:rsidRDefault="00CF5973">
      <w:pPr>
        <w:pStyle w:val="BodyText"/>
        <w:tabs>
          <w:tab w:val="left" w:pos="857"/>
        </w:tabs>
        <w:spacing w:before="58"/>
        <w:ind w:left="857" w:right="678" w:hanging="737"/>
      </w:pPr>
      <w:r>
        <w:rPr>
          <w:color w:val="0000FF"/>
        </w:rPr>
        <w:t>.</w:t>
      </w:r>
    </w:p>
    <w:p w14:paraId="2CA7430D" w14:textId="77777777" w:rsidR="00273F79" w:rsidRDefault="00273F79">
      <w:pPr>
        <w:pStyle w:val="BodyText"/>
        <w:rPr>
          <w:sz w:val="22"/>
        </w:rPr>
      </w:pPr>
    </w:p>
    <w:p w14:paraId="27C42609" w14:textId="77777777" w:rsidR="00273F79" w:rsidRDefault="00273F79">
      <w:pPr>
        <w:pStyle w:val="BodyText"/>
        <w:rPr>
          <w:sz w:val="22"/>
        </w:rPr>
      </w:pPr>
    </w:p>
    <w:p w14:paraId="2AF3F8B8" w14:textId="77777777" w:rsidR="00273F79" w:rsidRDefault="00CF5973">
      <w:pPr>
        <w:pStyle w:val="Heading2"/>
        <w:numPr>
          <w:ilvl w:val="1"/>
          <w:numId w:val="1"/>
        </w:numPr>
        <w:tabs>
          <w:tab w:val="left" w:pos="872"/>
        </w:tabs>
        <w:spacing w:before="197"/>
      </w:pPr>
      <w:bookmarkStart w:id="5" w:name="_bookmark4"/>
      <w:bookmarkEnd w:id="5"/>
      <w:r>
        <w:t>Project</w:t>
      </w:r>
      <w:r>
        <w:rPr>
          <w:spacing w:val="-2"/>
        </w:rPr>
        <w:t xml:space="preserve"> </w:t>
      </w:r>
      <w:r>
        <w:t>Team</w:t>
      </w:r>
    </w:p>
    <w:p w14:paraId="6C996F53" w14:textId="77777777" w:rsidR="00273F79" w:rsidRDefault="00CF5973">
      <w:pPr>
        <w:pStyle w:val="BodyText"/>
        <w:tabs>
          <w:tab w:val="left" w:pos="857"/>
        </w:tabs>
        <w:spacing w:before="58"/>
        <w:ind w:left="857" w:right="970" w:hanging="737"/>
      </w:pPr>
      <w:r>
        <w:rPr>
          <w:color w:val="0000FF"/>
        </w:rPr>
        <w:t>Help:</w:t>
      </w:r>
      <w:r>
        <w:rPr>
          <w:color w:val="0000FF"/>
        </w:rPr>
        <w:tab/>
        <w:t>List all project team members here and ensure that the time they spend on the project</w:t>
      </w:r>
      <w:r>
        <w:rPr>
          <w:color w:val="0000FF"/>
          <w:spacing w:val="-29"/>
        </w:rPr>
        <w:t xml:space="preserve"> </w:t>
      </w:r>
      <w:r>
        <w:rPr>
          <w:color w:val="0000FF"/>
        </w:rPr>
        <w:t>is accounted for in the project.</w:t>
      </w:r>
    </w:p>
    <w:p w14:paraId="5550C41A" w14:textId="77777777" w:rsidR="00273F79" w:rsidRDefault="00273F79">
      <w:pPr>
        <w:pStyle w:val="BodyText"/>
        <w:spacing w:before="5"/>
      </w:pPr>
    </w:p>
    <w:tbl>
      <w:tblPr>
        <w:tblW w:w="0" w:type="auto"/>
        <w:tblInd w:w="8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89"/>
        <w:gridCol w:w="2556"/>
        <w:gridCol w:w="3569"/>
      </w:tblGrid>
      <w:tr w:rsidR="00273F79" w14:paraId="2C5222E3" w14:textId="77777777">
        <w:trPr>
          <w:trHeight w:val="290"/>
        </w:trPr>
        <w:tc>
          <w:tcPr>
            <w:tcW w:w="2489" w:type="dxa"/>
          </w:tcPr>
          <w:p w14:paraId="16800A84" w14:textId="2F20779D" w:rsidR="00273F79" w:rsidRDefault="00CF5973">
            <w:pPr>
              <w:pStyle w:val="TableParagraph"/>
              <w:spacing w:before="35"/>
              <w:ind w:left="127"/>
              <w:rPr>
                <w:b/>
                <w:sz w:val="20"/>
              </w:rPr>
            </w:pPr>
            <w:r>
              <w:rPr>
                <w:b/>
                <w:sz w:val="20"/>
              </w:rPr>
              <w:t>Name</w:t>
            </w:r>
          </w:p>
        </w:tc>
        <w:tc>
          <w:tcPr>
            <w:tcW w:w="2556" w:type="dxa"/>
          </w:tcPr>
          <w:p w14:paraId="4920211A" w14:textId="77777777" w:rsidR="00273F79" w:rsidRDefault="00CF5973">
            <w:pPr>
              <w:pStyle w:val="TableParagraph"/>
              <w:spacing w:before="35"/>
              <w:ind w:left="127"/>
              <w:rPr>
                <w:b/>
                <w:sz w:val="20"/>
              </w:rPr>
            </w:pPr>
            <w:r>
              <w:rPr>
                <w:b/>
                <w:sz w:val="20"/>
              </w:rPr>
              <w:t>Availability</w:t>
            </w:r>
          </w:p>
        </w:tc>
        <w:tc>
          <w:tcPr>
            <w:tcW w:w="3569" w:type="dxa"/>
          </w:tcPr>
          <w:p w14:paraId="70A2B04B" w14:textId="77777777" w:rsidR="00273F79" w:rsidRDefault="00CF5973">
            <w:pPr>
              <w:pStyle w:val="TableParagraph"/>
              <w:spacing w:before="35"/>
              <w:ind w:left="127"/>
              <w:rPr>
                <w:b/>
                <w:sz w:val="20"/>
              </w:rPr>
            </w:pPr>
            <w:r>
              <w:rPr>
                <w:b/>
                <w:sz w:val="20"/>
              </w:rPr>
              <w:t>Comment</w:t>
            </w:r>
          </w:p>
        </w:tc>
      </w:tr>
      <w:tr w:rsidR="00273F79" w14:paraId="6F96AFF6" w14:textId="77777777">
        <w:trPr>
          <w:trHeight w:val="290"/>
        </w:trPr>
        <w:tc>
          <w:tcPr>
            <w:tcW w:w="2489" w:type="dxa"/>
          </w:tcPr>
          <w:p w14:paraId="661118D5" w14:textId="5D6432F1" w:rsidR="00273F79" w:rsidRDefault="00AE3AE3">
            <w:pPr>
              <w:pStyle w:val="TableParagraph"/>
              <w:rPr>
                <w:rFonts w:ascii="Times New Roman"/>
                <w:sz w:val="20"/>
              </w:rPr>
            </w:pPr>
            <w:r w:rsidRPr="00AE3AE3">
              <w:rPr>
                <w:rFonts w:ascii="Times New Roman"/>
                <w:sz w:val="20"/>
              </w:rPr>
              <w:t>Arsalan</w:t>
            </w:r>
          </w:p>
        </w:tc>
        <w:tc>
          <w:tcPr>
            <w:tcW w:w="2556" w:type="dxa"/>
          </w:tcPr>
          <w:p w14:paraId="38F29053" w14:textId="234E4ED5" w:rsidR="00273F79" w:rsidRDefault="00AE3AE3">
            <w:pPr>
              <w:pStyle w:val="TableParagraph"/>
              <w:rPr>
                <w:rFonts w:ascii="Times New Roman"/>
                <w:sz w:val="20"/>
              </w:rPr>
            </w:pPr>
            <w:r w:rsidRPr="00AE3AE3">
              <w:rPr>
                <w:rFonts w:ascii="Times New Roman"/>
                <w:sz w:val="20"/>
              </w:rPr>
              <w:t>Full Time</w:t>
            </w:r>
          </w:p>
        </w:tc>
        <w:tc>
          <w:tcPr>
            <w:tcW w:w="3569" w:type="dxa"/>
          </w:tcPr>
          <w:p w14:paraId="4C979E09" w14:textId="0D0E4867" w:rsidR="00273F79" w:rsidRDefault="00AE3AE3">
            <w:pPr>
              <w:pStyle w:val="TableParagraph"/>
              <w:rPr>
                <w:rFonts w:ascii="Times New Roman"/>
                <w:sz w:val="20"/>
              </w:rPr>
            </w:pPr>
            <w:r w:rsidRPr="00AE3AE3">
              <w:rPr>
                <w:rFonts w:ascii="Times New Roman"/>
                <w:sz w:val="20"/>
              </w:rPr>
              <w:t>Project Lead</w:t>
            </w:r>
          </w:p>
        </w:tc>
      </w:tr>
      <w:tr w:rsidR="00273F79" w14:paraId="7748AAFE" w14:textId="77777777">
        <w:trPr>
          <w:trHeight w:val="290"/>
        </w:trPr>
        <w:tc>
          <w:tcPr>
            <w:tcW w:w="2489" w:type="dxa"/>
          </w:tcPr>
          <w:p w14:paraId="02E95167" w14:textId="6F579A91" w:rsidR="00273F79" w:rsidRDefault="00AE3AE3">
            <w:pPr>
              <w:pStyle w:val="TableParagraph"/>
              <w:rPr>
                <w:rFonts w:ascii="Times New Roman"/>
                <w:sz w:val="20"/>
              </w:rPr>
            </w:pPr>
            <w:r w:rsidRPr="00AE3AE3">
              <w:rPr>
                <w:rFonts w:ascii="Times New Roman"/>
                <w:sz w:val="20"/>
              </w:rPr>
              <w:t>Sadaan Qureshi</w:t>
            </w:r>
          </w:p>
        </w:tc>
        <w:tc>
          <w:tcPr>
            <w:tcW w:w="2556" w:type="dxa"/>
          </w:tcPr>
          <w:p w14:paraId="4BE49896" w14:textId="60B348DC" w:rsidR="00273F79" w:rsidRDefault="00AE3AE3">
            <w:pPr>
              <w:pStyle w:val="TableParagraph"/>
              <w:rPr>
                <w:rFonts w:ascii="Times New Roman"/>
                <w:sz w:val="20"/>
              </w:rPr>
            </w:pPr>
            <w:r w:rsidRPr="00AE3AE3">
              <w:rPr>
                <w:rFonts w:ascii="Times New Roman"/>
                <w:sz w:val="20"/>
              </w:rPr>
              <w:t>Full Time</w:t>
            </w:r>
          </w:p>
        </w:tc>
        <w:tc>
          <w:tcPr>
            <w:tcW w:w="3569" w:type="dxa"/>
          </w:tcPr>
          <w:p w14:paraId="1BBE86DE" w14:textId="03344012" w:rsidR="00273F79" w:rsidRDefault="00AE3AE3">
            <w:pPr>
              <w:pStyle w:val="TableParagraph"/>
              <w:rPr>
                <w:rFonts w:ascii="Times New Roman"/>
                <w:sz w:val="20"/>
              </w:rPr>
            </w:pPr>
            <w:r>
              <w:rPr>
                <w:rFonts w:ascii="Times New Roman"/>
                <w:sz w:val="20"/>
              </w:rPr>
              <w:t>Developer</w:t>
            </w:r>
          </w:p>
        </w:tc>
      </w:tr>
      <w:tr w:rsidR="00273F79" w14:paraId="2E97E7B3" w14:textId="77777777">
        <w:trPr>
          <w:trHeight w:val="290"/>
        </w:trPr>
        <w:tc>
          <w:tcPr>
            <w:tcW w:w="2489" w:type="dxa"/>
          </w:tcPr>
          <w:p w14:paraId="39D4C2E4" w14:textId="254EBECF" w:rsidR="00273F79" w:rsidRDefault="00AE3AE3">
            <w:pPr>
              <w:pStyle w:val="TableParagraph"/>
              <w:rPr>
                <w:rFonts w:ascii="Times New Roman"/>
                <w:sz w:val="20"/>
              </w:rPr>
            </w:pPr>
            <w:r>
              <w:rPr>
                <w:rFonts w:ascii="Times New Roman"/>
                <w:sz w:val="20"/>
              </w:rPr>
              <w:t>Qasim Naveed</w:t>
            </w:r>
          </w:p>
        </w:tc>
        <w:tc>
          <w:tcPr>
            <w:tcW w:w="2556" w:type="dxa"/>
          </w:tcPr>
          <w:p w14:paraId="32457EF8" w14:textId="5FDCC692" w:rsidR="00273F79" w:rsidRDefault="00AE3AE3">
            <w:pPr>
              <w:pStyle w:val="TableParagraph"/>
              <w:rPr>
                <w:rFonts w:ascii="Times New Roman"/>
                <w:sz w:val="20"/>
              </w:rPr>
            </w:pPr>
            <w:r w:rsidRPr="00AE3AE3">
              <w:rPr>
                <w:rFonts w:ascii="Times New Roman"/>
                <w:sz w:val="20"/>
              </w:rPr>
              <w:t>Full Time</w:t>
            </w:r>
          </w:p>
        </w:tc>
        <w:tc>
          <w:tcPr>
            <w:tcW w:w="3569" w:type="dxa"/>
          </w:tcPr>
          <w:p w14:paraId="2F24B747" w14:textId="707D8720" w:rsidR="00273F79" w:rsidRDefault="00AE3AE3">
            <w:pPr>
              <w:pStyle w:val="TableParagraph"/>
              <w:rPr>
                <w:rFonts w:ascii="Times New Roman"/>
                <w:sz w:val="20"/>
              </w:rPr>
            </w:pPr>
            <w:r w:rsidRPr="00AE3AE3">
              <w:rPr>
                <w:rFonts w:ascii="Times New Roman"/>
                <w:sz w:val="20"/>
              </w:rPr>
              <w:t>UI/UX Designer</w:t>
            </w:r>
          </w:p>
        </w:tc>
      </w:tr>
      <w:tr w:rsidR="00273F79" w14:paraId="0AB157B7" w14:textId="77777777">
        <w:trPr>
          <w:trHeight w:val="290"/>
        </w:trPr>
        <w:tc>
          <w:tcPr>
            <w:tcW w:w="2489" w:type="dxa"/>
          </w:tcPr>
          <w:p w14:paraId="14A08DC1" w14:textId="77777777" w:rsidR="00273F79" w:rsidRDefault="00273F79">
            <w:pPr>
              <w:pStyle w:val="TableParagraph"/>
              <w:rPr>
                <w:rFonts w:ascii="Times New Roman"/>
                <w:sz w:val="20"/>
              </w:rPr>
            </w:pPr>
          </w:p>
        </w:tc>
        <w:tc>
          <w:tcPr>
            <w:tcW w:w="2556" w:type="dxa"/>
          </w:tcPr>
          <w:p w14:paraId="6E6AE2C7" w14:textId="77777777" w:rsidR="00273F79" w:rsidRDefault="00273F79">
            <w:pPr>
              <w:pStyle w:val="TableParagraph"/>
              <w:rPr>
                <w:rFonts w:ascii="Times New Roman"/>
                <w:sz w:val="20"/>
              </w:rPr>
            </w:pPr>
          </w:p>
        </w:tc>
        <w:tc>
          <w:tcPr>
            <w:tcW w:w="3569" w:type="dxa"/>
          </w:tcPr>
          <w:p w14:paraId="158AD8F1" w14:textId="77777777" w:rsidR="00273F79" w:rsidRDefault="00273F79">
            <w:pPr>
              <w:pStyle w:val="TableParagraph"/>
              <w:rPr>
                <w:rFonts w:ascii="Times New Roman"/>
                <w:sz w:val="20"/>
              </w:rPr>
            </w:pPr>
          </w:p>
        </w:tc>
      </w:tr>
      <w:tr w:rsidR="00273F79" w14:paraId="0EF7A2BD" w14:textId="77777777">
        <w:trPr>
          <w:trHeight w:val="290"/>
        </w:trPr>
        <w:tc>
          <w:tcPr>
            <w:tcW w:w="2489" w:type="dxa"/>
          </w:tcPr>
          <w:p w14:paraId="507EC9DE" w14:textId="77777777" w:rsidR="00273F79" w:rsidRDefault="00273F79">
            <w:pPr>
              <w:pStyle w:val="TableParagraph"/>
              <w:rPr>
                <w:rFonts w:ascii="Times New Roman"/>
                <w:sz w:val="20"/>
              </w:rPr>
            </w:pPr>
          </w:p>
        </w:tc>
        <w:tc>
          <w:tcPr>
            <w:tcW w:w="2556" w:type="dxa"/>
          </w:tcPr>
          <w:p w14:paraId="2B1320F1" w14:textId="77777777" w:rsidR="00273F79" w:rsidRDefault="00273F79">
            <w:pPr>
              <w:pStyle w:val="TableParagraph"/>
              <w:rPr>
                <w:rFonts w:ascii="Times New Roman"/>
                <w:sz w:val="20"/>
              </w:rPr>
            </w:pPr>
          </w:p>
        </w:tc>
        <w:tc>
          <w:tcPr>
            <w:tcW w:w="3569" w:type="dxa"/>
          </w:tcPr>
          <w:p w14:paraId="17E3887B" w14:textId="77777777" w:rsidR="00273F79" w:rsidRDefault="00273F79">
            <w:pPr>
              <w:pStyle w:val="TableParagraph"/>
              <w:rPr>
                <w:rFonts w:ascii="Times New Roman"/>
                <w:sz w:val="20"/>
              </w:rPr>
            </w:pPr>
          </w:p>
        </w:tc>
      </w:tr>
      <w:tr w:rsidR="00273F79" w14:paraId="20B68A35" w14:textId="77777777">
        <w:trPr>
          <w:trHeight w:val="290"/>
        </w:trPr>
        <w:tc>
          <w:tcPr>
            <w:tcW w:w="2489" w:type="dxa"/>
          </w:tcPr>
          <w:p w14:paraId="4D2AEE26" w14:textId="77777777" w:rsidR="00273F79" w:rsidRDefault="00273F79">
            <w:pPr>
              <w:pStyle w:val="TableParagraph"/>
              <w:rPr>
                <w:rFonts w:ascii="Times New Roman"/>
                <w:sz w:val="20"/>
              </w:rPr>
            </w:pPr>
          </w:p>
        </w:tc>
        <w:tc>
          <w:tcPr>
            <w:tcW w:w="2556" w:type="dxa"/>
          </w:tcPr>
          <w:p w14:paraId="02FEF835" w14:textId="77777777" w:rsidR="00273F79" w:rsidRDefault="00273F79">
            <w:pPr>
              <w:pStyle w:val="TableParagraph"/>
              <w:rPr>
                <w:rFonts w:ascii="Times New Roman"/>
                <w:sz w:val="20"/>
              </w:rPr>
            </w:pPr>
          </w:p>
        </w:tc>
        <w:tc>
          <w:tcPr>
            <w:tcW w:w="3569" w:type="dxa"/>
          </w:tcPr>
          <w:p w14:paraId="0A84B8E9" w14:textId="77777777" w:rsidR="00273F79" w:rsidRDefault="00273F79">
            <w:pPr>
              <w:pStyle w:val="TableParagraph"/>
              <w:rPr>
                <w:rFonts w:ascii="Times New Roman"/>
                <w:sz w:val="20"/>
              </w:rPr>
            </w:pPr>
          </w:p>
        </w:tc>
      </w:tr>
      <w:tr w:rsidR="00273F79" w14:paraId="1C761F66" w14:textId="77777777">
        <w:trPr>
          <w:trHeight w:val="290"/>
        </w:trPr>
        <w:tc>
          <w:tcPr>
            <w:tcW w:w="2489" w:type="dxa"/>
          </w:tcPr>
          <w:p w14:paraId="15E0C945" w14:textId="77777777" w:rsidR="00273F79" w:rsidRDefault="00273F79">
            <w:pPr>
              <w:pStyle w:val="TableParagraph"/>
              <w:rPr>
                <w:rFonts w:ascii="Times New Roman"/>
                <w:sz w:val="20"/>
              </w:rPr>
            </w:pPr>
          </w:p>
        </w:tc>
        <w:tc>
          <w:tcPr>
            <w:tcW w:w="2556" w:type="dxa"/>
          </w:tcPr>
          <w:p w14:paraId="6B96253B" w14:textId="77777777" w:rsidR="00273F79" w:rsidRDefault="00273F79">
            <w:pPr>
              <w:pStyle w:val="TableParagraph"/>
              <w:rPr>
                <w:rFonts w:ascii="Times New Roman"/>
                <w:sz w:val="20"/>
              </w:rPr>
            </w:pPr>
          </w:p>
        </w:tc>
        <w:tc>
          <w:tcPr>
            <w:tcW w:w="3569" w:type="dxa"/>
          </w:tcPr>
          <w:p w14:paraId="7A1F43BA" w14:textId="77777777" w:rsidR="00273F79" w:rsidRDefault="00273F79">
            <w:pPr>
              <w:pStyle w:val="TableParagraph"/>
              <w:rPr>
                <w:rFonts w:ascii="Times New Roman"/>
                <w:sz w:val="20"/>
              </w:rPr>
            </w:pPr>
          </w:p>
        </w:tc>
      </w:tr>
    </w:tbl>
    <w:p w14:paraId="7A9F4406" w14:textId="77777777" w:rsidR="00273F79" w:rsidRDefault="00273F79">
      <w:pPr>
        <w:rPr>
          <w:rFonts w:ascii="Times New Roman"/>
          <w:sz w:val="20"/>
        </w:rPr>
        <w:sectPr w:rsidR="00273F79">
          <w:pgSz w:w="11910" w:h="16840"/>
          <w:pgMar w:top="1340" w:right="620" w:bottom="920" w:left="1680" w:header="0" w:footer="732" w:gutter="0"/>
          <w:cols w:space="720"/>
        </w:sectPr>
      </w:pPr>
    </w:p>
    <w:p w14:paraId="4B018E51" w14:textId="77777777" w:rsidR="00273F79" w:rsidRDefault="00CF5973">
      <w:pPr>
        <w:pStyle w:val="Heading2"/>
        <w:numPr>
          <w:ilvl w:val="1"/>
          <w:numId w:val="1"/>
        </w:numPr>
        <w:tabs>
          <w:tab w:val="left" w:pos="872"/>
        </w:tabs>
        <w:spacing w:before="78"/>
      </w:pPr>
      <w:bookmarkStart w:id="6" w:name="_bookmark5"/>
      <w:bookmarkEnd w:id="6"/>
      <w:r>
        <w:lastRenderedPageBreak/>
        <w:t>Existing</w:t>
      </w:r>
      <w:r>
        <w:rPr>
          <w:spacing w:val="-1"/>
        </w:rPr>
        <w:t xml:space="preserve"> </w:t>
      </w:r>
      <w:r>
        <w:t>Work</w:t>
      </w:r>
    </w:p>
    <w:p w14:paraId="129E317F" w14:textId="739D2592" w:rsidR="00AE3AE3" w:rsidRPr="00AE3AE3" w:rsidRDefault="00AE3AE3" w:rsidP="00AE3AE3">
      <w:pPr>
        <w:pStyle w:val="BodyText"/>
        <w:tabs>
          <w:tab w:val="left" w:pos="857"/>
        </w:tabs>
        <w:spacing w:before="58"/>
        <w:ind w:left="120" w:right="329"/>
        <w:rPr>
          <w:color w:val="0000FF"/>
        </w:rPr>
      </w:pPr>
      <w:r w:rsidRPr="00AE3AE3">
        <w:rPr>
          <w:color w:val="0000FF"/>
        </w:rPr>
        <w:t>Existing banking systems primarily focus on automating core functions such as account management, transactions, and loans. However, many of these systems have complex interfaces and lack intuitive user experiences, making them less accessible for both employees and customers.</w:t>
      </w:r>
    </w:p>
    <w:p w14:paraId="59DDA16A" w14:textId="77777777" w:rsidR="00AE3AE3" w:rsidRPr="00AE3AE3" w:rsidRDefault="00AE3AE3" w:rsidP="00AE3AE3">
      <w:pPr>
        <w:pStyle w:val="BodyText"/>
        <w:tabs>
          <w:tab w:val="left" w:pos="857"/>
        </w:tabs>
        <w:spacing w:before="58"/>
        <w:ind w:left="857" w:right="329" w:hanging="737"/>
        <w:rPr>
          <w:b/>
          <w:bCs/>
          <w:color w:val="0000FF"/>
        </w:rPr>
      </w:pPr>
      <w:r w:rsidRPr="00AE3AE3">
        <w:rPr>
          <w:b/>
          <w:bCs/>
          <w:color w:val="0000FF"/>
        </w:rPr>
        <w:t>What Makes SQA BankPro Unique?</w:t>
      </w:r>
    </w:p>
    <w:p w14:paraId="268635E7" w14:textId="77777777" w:rsidR="00AE3AE3" w:rsidRPr="00AE3AE3" w:rsidRDefault="00AE3AE3" w:rsidP="00AE3AE3">
      <w:pPr>
        <w:pStyle w:val="BodyText"/>
        <w:numPr>
          <w:ilvl w:val="0"/>
          <w:numId w:val="13"/>
        </w:numPr>
        <w:tabs>
          <w:tab w:val="left" w:pos="857"/>
        </w:tabs>
        <w:spacing w:before="58"/>
        <w:ind w:right="329"/>
        <w:rPr>
          <w:color w:val="0000FF"/>
        </w:rPr>
      </w:pPr>
      <w:r w:rsidRPr="00AE3AE3">
        <w:rPr>
          <w:b/>
          <w:bCs/>
          <w:color w:val="0000FF"/>
        </w:rPr>
        <w:t>Simplified User Experience:</w:t>
      </w:r>
      <w:r w:rsidRPr="00AE3AE3">
        <w:rPr>
          <w:color w:val="0000FF"/>
        </w:rPr>
        <w:br/>
        <w:t>The design is intuitive and user-friendly, enabling easier navigation for both employees and customers.</w:t>
      </w:r>
    </w:p>
    <w:p w14:paraId="05CEA2F5" w14:textId="77777777" w:rsidR="00AE3AE3" w:rsidRPr="00AE3AE3" w:rsidRDefault="00AE3AE3" w:rsidP="00AE3AE3">
      <w:pPr>
        <w:pStyle w:val="BodyText"/>
        <w:numPr>
          <w:ilvl w:val="0"/>
          <w:numId w:val="13"/>
        </w:numPr>
        <w:tabs>
          <w:tab w:val="left" w:pos="857"/>
        </w:tabs>
        <w:spacing w:before="58"/>
        <w:ind w:right="329"/>
        <w:rPr>
          <w:color w:val="0000FF"/>
        </w:rPr>
      </w:pPr>
      <w:r w:rsidRPr="00AE3AE3">
        <w:rPr>
          <w:b/>
          <w:bCs/>
          <w:color w:val="0000FF"/>
        </w:rPr>
        <w:t>Regulatory Compliance:</w:t>
      </w:r>
      <w:r w:rsidRPr="00AE3AE3">
        <w:rPr>
          <w:color w:val="0000FF"/>
        </w:rPr>
        <w:br/>
        <w:t>SQA BankPro is built to meet all relevant banking standards, ensuring it aligns with industry regulations.</w:t>
      </w:r>
    </w:p>
    <w:p w14:paraId="634E41C8" w14:textId="77777777" w:rsidR="00AE3AE3" w:rsidRPr="00AE3AE3" w:rsidRDefault="00AE3AE3" w:rsidP="00AE3AE3">
      <w:pPr>
        <w:pStyle w:val="BodyText"/>
        <w:numPr>
          <w:ilvl w:val="0"/>
          <w:numId w:val="13"/>
        </w:numPr>
        <w:tabs>
          <w:tab w:val="left" w:pos="857"/>
        </w:tabs>
        <w:spacing w:before="58"/>
        <w:ind w:right="329"/>
        <w:rPr>
          <w:color w:val="0000FF"/>
        </w:rPr>
      </w:pPr>
      <w:r w:rsidRPr="00AE3AE3">
        <w:rPr>
          <w:b/>
          <w:bCs/>
          <w:color w:val="0000FF"/>
        </w:rPr>
        <w:t>Real-Time Insights:</w:t>
      </w:r>
      <w:r w:rsidRPr="00AE3AE3">
        <w:rPr>
          <w:color w:val="0000FF"/>
        </w:rPr>
        <w:br/>
        <w:t>The system offers real-time reporting and analytics, providing actionable insights for both users and administrators.</w:t>
      </w:r>
    </w:p>
    <w:p w14:paraId="15BDA83F" w14:textId="05A12893" w:rsidR="00273F79" w:rsidRDefault="00CF5973">
      <w:pPr>
        <w:pStyle w:val="BodyText"/>
        <w:tabs>
          <w:tab w:val="left" w:pos="857"/>
        </w:tabs>
        <w:spacing w:before="58"/>
        <w:ind w:left="857" w:right="329" w:hanging="737"/>
      </w:pPr>
      <w:r>
        <w:rPr>
          <w:color w:val="0000FF"/>
        </w:rPr>
        <w:t>.</w:t>
      </w:r>
    </w:p>
    <w:p w14:paraId="27EC452A" w14:textId="77777777" w:rsidR="00273F79" w:rsidRDefault="00273F79">
      <w:pPr>
        <w:pStyle w:val="BodyText"/>
        <w:spacing w:before="1"/>
        <w:rPr>
          <w:sz w:val="21"/>
        </w:rPr>
      </w:pPr>
    </w:p>
    <w:sectPr w:rsidR="00273F79">
      <w:pgSz w:w="11910" w:h="16840"/>
      <w:pgMar w:top="1340" w:right="620" w:bottom="920" w:left="1680" w:header="0" w:footer="73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EA877B" w14:textId="77777777" w:rsidR="00B50E6D" w:rsidRDefault="00B50E6D">
      <w:r>
        <w:separator/>
      </w:r>
    </w:p>
  </w:endnote>
  <w:endnote w:type="continuationSeparator" w:id="0">
    <w:p w14:paraId="39E970CA" w14:textId="77777777" w:rsidR="00B50E6D" w:rsidRDefault="00B5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93EE7" w14:textId="74D20325" w:rsidR="00273F79" w:rsidRDefault="00E27309">
    <w:pPr>
      <w:pStyle w:val="BodyText"/>
      <w:spacing w:line="14" w:lineRule="auto"/>
      <w:rPr>
        <w:i w:val="0"/>
      </w:rPr>
    </w:pPr>
    <w:r>
      <w:rPr>
        <w:noProof/>
        <w:lang w:bidi="ar-SA"/>
      </w:rPr>
      <mc:AlternateContent>
        <mc:Choice Requires="wps">
          <w:drawing>
            <wp:anchor distT="0" distB="0" distL="114300" distR="114300" simplePos="0" relativeHeight="251657728" behindDoc="1" locked="0" layoutInCell="1" allowOverlap="1" wp14:anchorId="1F88110B" wp14:editId="386E26C4">
              <wp:simplePos x="0" y="0"/>
              <wp:positionH relativeFrom="page">
                <wp:posOffset>3810000</wp:posOffset>
              </wp:positionH>
              <wp:positionV relativeFrom="page">
                <wp:posOffset>10088245</wp:posOffset>
              </wp:positionV>
              <wp:extent cx="439420" cy="167005"/>
              <wp:effectExtent l="0" t="1270" r="0"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420"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0288DF" w14:textId="5C1D2A77" w:rsidR="00273F79" w:rsidRDefault="00CF5973">
                          <w:pPr>
                            <w:spacing w:before="12"/>
                            <w:ind w:left="20"/>
                            <w:rPr>
                              <w:sz w:val="20"/>
                            </w:rPr>
                          </w:pPr>
                          <w:r>
                            <w:rPr>
                              <w:sz w:val="20"/>
                            </w:rPr>
                            <w:t xml:space="preserve">Page </w:t>
                          </w:r>
                          <w:r>
                            <w:fldChar w:fldCharType="begin"/>
                          </w:r>
                          <w:r>
                            <w:rPr>
                              <w:sz w:val="20"/>
                            </w:rPr>
                            <w:instrText xml:space="preserve"> PAGE </w:instrText>
                          </w:r>
                          <w:r>
                            <w:fldChar w:fldCharType="separate"/>
                          </w:r>
                          <w:r w:rsidR="009C7D1C">
                            <w:rPr>
                              <w:noProof/>
                              <w:sz w:val="20"/>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88110B" id="_x0000_t202" coordsize="21600,21600" o:spt="202" path="m,l,21600r21600,l21600,xe">
              <v:stroke joinstyle="miter"/>
              <v:path gradientshapeok="t" o:connecttype="rect"/>
            </v:shapetype>
            <v:shape id="Text Box 1" o:spid="_x0000_s1026" type="#_x0000_t202" style="position:absolute;margin-left:300pt;margin-top:794.35pt;width:34.6pt;height:13.1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" filled="f" stroked="f">
              <v:textbox inset="0,0,0,0">
                <w:txbxContent>
                  <w:p w14:paraId="420288DF" w14:textId="5C1D2A77" w:rsidR="00273F79" w:rsidRDefault="00CF5973">
                    <w:pPr>
                      <w:spacing w:before="12"/>
                      <w:ind w:left="20"/>
                      <w:rPr>
                        <w:sz w:val="20"/>
                      </w:rPr>
                    </w:pPr>
                    <w:r>
                      <w:rPr>
                        <w:sz w:val="20"/>
                      </w:rPr>
                      <w:t xml:space="preserve">Page </w:t>
                    </w:r>
                    <w:r>
                      <w:fldChar w:fldCharType="begin"/>
                    </w:r>
                    <w:r>
                      <w:rPr>
                        <w:sz w:val="20"/>
                      </w:rPr>
                      <w:instrText xml:space="preserve"> PAGE </w:instrText>
                    </w:r>
                    <w:r>
                      <w:fldChar w:fldCharType="separate"/>
                    </w:r>
                    <w:r w:rsidR="009C7D1C">
                      <w:rPr>
                        <w:noProof/>
                        <w:sz w:val="20"/>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6312AB" w14:textId="77777777" w:rsidR="00B50E6D" w:rsidRDefault="00B50E6D">
      <w:r>
        <w:separator/>
      </w:r>
    </w:p>
  </w:footnote>
  <w:footnote w:type="continuationSeparator" w:id="0">
    <w:p w14:paraId="06E1954E" w14:textId="77777777" w:rsidR="00B50E6D" w:rsidRDefault="00B50E6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52A49"/>
    <w:multiLevelType w:val="multilevel"/>
    <w:tmpl w:val="B70E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05799"/>
    <w:multiLevelType w:val="multilevel"/>
    <w:tmpl w:val="9B5C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51B20"/>
    <w:multiLevelType w:val="multilevel"/>
    <w:tmpl w:val="C136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A2355"/>
    <w:multiLevelType w:val="multilevel"/>
    <w:tmpl w:val="6EDC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F733A"/>
    <w:multiLevelType w:val="multilevel"/>
    <w:tmpl w:val="7E5E6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463D73"/>
    <w:multiLevelType w:val="multilevel"/>
    <w:tmpl w:val="56D0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7668E0"/>
    <w:multiLevelType w:val="multilevel"/>
    <w:tmpl w:val="6A6C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14671"/>
    <w:multiLevelType w:val="hybridMultilevel"/>
    <w:tmpl w:val="4AD2EBD4"/>
    <w:lvl w:ilvl="0" w:tplc="D5B66606">
      <w:start w:val="1"/>
      <w:numFmt w:val="decimal"/>
      <w:lvlText w:val="%1."/>
      <w:lvlJc w:val="left"/>
      <w:pPr>
        <w:ind w:left="475" w:hanging="356"/>
      </w:pPr>
      <w:rPr>
        <w:rFonts w:ascii="Arial" w:eastAsia="Arial" w:hAnsi="Arial" w:cs="Arial" w:hint="default"/>
        <w:b/>
        <w:bCs/>
        <w:w w:val="99"/>
        <w:sz w:val="32"/>
        <w:szCs w:val="32"/>
        <w:lang w:val="en-US" w:eastAsia="en-US" w:bidi="en-US"/>
      </w:rPr>
    </w:lvl>
    <w:lvl w:ilvl="1" w:tplc="707A5EC2">
      <w:numFmt w:val="bullet"/>
      <w:lvlText w:val=""/>
      <w:lvlJc w:val="left"/>
      <w:pPr>
        <w:ind w:left="1253" w:hanging="281"/>
      </w:pPr>
      <w:rPr>
        <w:rFonts w:ascii="Symbol" w:eastAsia="Symbol" w:hAnsi="Symbol" w:cs="Symbol" w:hint="default"/>
        <w:color w:val="0000FF"/>
        <w:w w:val="99"/>
        <w:sz w:val="20"/>
        <w:szCs w:val="20"/>
        <w:lang w:val="en-US" w:eastAsia="en-US" w:bidi="en-US"/>
      </w:rPr>
    </w:lvl>
    <w:lvl w:ilvl="2" w:tplc="91AE2D2E">
      <w:numFmt w:val="bullet"/>
      <w:lvlText w:val="•"/>
      <w:lvlJc w:val="left"/>
      <w:pPr>
        <w:ind w:left="2187" w:hanging="281"/>
      </w:pPr>
      <w:rPr>
        <w:rFonts w:hint="default"/>
        <w:lang w:val="en-US" w:eastAsia="en-US" w:bidi="en-US"/>
      </w:rPr>
    </w:lvl>
    <w:lvl w:ilvl="3" w:tplc="8594FBAC">
      <w:numFmt w:val="bullet"/>
      <w:lvlText w:val="•"/>
      <w:lvlJc w:val="left"/>
      <w:pPr>
        <w:ind w:left="3114" w:hanging="281"/>
      </w:pPr>
      <w:rPr>
        <w:rFonts w:hint="default"/>
        <w:lang w:val="en-US" w:eastAsia="en-US" w:bidi="en-US"/>
      </w:rPr>
    </w:lvl>
    <w:lvl w:ilvl="4" w:tplc="A6D6F73E">
      <w:numFmt w:val="bullet"/>
      <w:lvlText w:val="•"/>
      <w:lvlJc w:val="left"/>
      <w:pPr>
        <w:ind w:left="4042" w:hanging="281"/>
      </w:pPr>
      <w:rPr>
        <w:rFonts w:hint="default"/>
        <w:lang w:val="en-US" w:eastAsia="en-US" w:bidi="en-US"/>
      </w:rPr>
    </w:lvl>
    <w:lvl w:ilvl="5" w:tplc="A4B8AAD0">
      <w:numFmt w:val="bullet"/>
      <w:lvlText w:val="•"/>
      <w:lvlJc w:val="left"/>
      <w:pPr>
        <w:ind w:left="4969" w:hanging="281"/>
      </w:pPr>
      <w:rPr>
        <w:rFonts w:hint="default"/>
        <w:lang w:val="en-US" w:eastAsia="en-US" w:bidi="en-US"/>
      </w:rPr>
    </w:lvl>
    <w:lvl w:ilvl="6" w:tplc="7BAAB626">
      <w:numFmt w:val="bullet"/>
      <w:lvlText w:val="•"/>
      <w:lvlJc w:val="left"/>
      <w:pPr>
        <w:ind w:left="5896" w:hanging="281"/>
      </w:pPr>
      <w:rPr>
        <w:rFonts w:hint="default"/>
        <w:lang w:val="en-US" w:eastAsia="en-US" w:bidi="en-US"/>
      </w:rPr>
    </w:lvl>
    <w:lvl w:ilvl="7" w:tplc="5F1E9C84">
      <w:numFmt w:val="bullet"/>
      <w:lvlText w:val="•"/>
      <w:lvlJc w:val="left"/>
      <w:pPr>
        <w:ind w:left="6824" w:hanging="281"/>
      </w:pPr>
      <w:rPr>
        <w:rFonts w:hint="default"/>
        <w:lang w:val="en-US" w:eastAsia="en-US" w:bidi="en-US"/>
      </w:rPr>
    </w:lvl>
    <w:lvl w:ilvl="8" w:tplc="FD60D508">
      <w:numFmt w:val="bullet"/>
      <w:lvlText w:val="•"/>
      <w:lvlJc w:val="left"/>
      <w:pPr>
        <w:ind w:left="7751" w:hanging="281"/>
      </w:pPr>
      <w:rPr>
        <w:rFonts w:hint="default"/>
        <w:lang w:val="en-US" w:eastAsia="en-US" w:bidi="en-US"/>
      </w:rPr>
    </w:lvl>
  </w:abstractNum>
  <w:abstractNum w:abstractNumId="8" w15:restartNumberingAfterBreak="0">
    <w:nsid w:val="1F8B47ED"/>
    <w:multiLevelType w:val="multilevel"/>
    <w:tmpl w:val="22C89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8139E6"/>
    <w:multiLevelType w:val="multilevel"/>
    <w:tmpl w:val="79DC4C6A"/>
    <w:lvl w:ilvl="0">
      <w:start w:val="1"/>
      <w:numFmt w:val="decimal"/>
      <w:lvlText w:val="%1."/>
      <w:lvlJc w:val="left"/>
      <w:pPr>
        <w:ind w:left="501" w:hanging="269"/>
      </w:pPr>
      <w:rPr>
        <w:rFonts w:ascii="Arial" w:eastAsia="Arial" w:hAnsi="Arial" w:cs="Arial" w:hint="default"/>
        <w:b/>
        <w:bCs/>
        <w:w w:val="99"/>
        <w:sz w:val="24"/>
        <w:szCs w:val="24"/>
        <w:lang w:val="en-US" w:eastAsia="en-US" w:bidi="en-US"/>
      </w:rPr>
    </w:lvl>
    <w:lvl w:ilvl="1">
      <w:start w:val="1"/>
      <w:numFmt w:val="decimal"/>
      <w:lvlText w:val="%1.%2"/>
      <w:lvlJc w:val="left"/>
      <w:pPr>
        <w:ind w:left="1226" w:hanging="370"/>
      </w:pPr>
      <w:rPr>
        <w:rFonts w:ascii="Arial" w:eastAsia="Arial" w:hAnsi="Arial" w:cs="Arial" w:hint="default"/>
        <w:b/>
        <w:bCs/>
        <w:w w:val="100"/>
        <w:sz w:val="22"/>
        <w:szCs w:val="22"/>
        <w:lang w:val="en-US" w:eastAsia="en-US" w:bidi="en-US"/>
      </w:rPr>
    </w:lvl>
    <w:lvl w:ilvl="2">
      <w:numFmt w:val="bullet"/>
      <w:lvlText w:val="•"/>
      <w:lvlJc w:val="left"/>
      <w:pPr>
        <w:ind w:left="2151" w:hanging="370"/>
      </w:pPr>
      <w:rPr>
        <w:rFonts w:hint="default"/>
        <w:lang w:val="en-US" w:eastAsia="en-US" w:bidi="en-US"/>
      </w:rPr>
    </w:lvl>
    <w:lvl w:ilvl="3">
      <w:numFmt w:val="bullet"/>
      <w:lvlText w:val="•"/>
      <w:lvlJc w:val="left"/>
      <w:pPr>
        <w:ind w:left="3083" w:hanging="370"/>
      </w:pPr>
      <w:rPr>
        <w:rFonts w:hint="default"/>
        <w:lang w:val="en-US" w:eastAsia="en-US" w:bidi="en-US"/>
      </w:rPr>
    </w:lvl>
    <w:lvl w:ilvl="4">
      <w:numFmt w:val="bullet"/>
      <w:lvlText w:val="•"/>
      <w:lvlJc w:val="left"/>
      <w:pPr>
        <w:ind w:left="4015" w:hanging="370"/>
      </w:pPr>
      <w:rPr>
        <w:rFonts w:hint="default"/>
        <w:lang w:val="en-US" w:eastAsia="en-US" w:bidi="en-US"/>
      </w:rPr>
    </w:lvl>
    <w:lvl w:ilvl="5">
      <w:numFmt w:val="bullet"/>
      <w:lvlText w:val="•"/>
      <w:lvlJc w:val="left"/>
      <w:pPr>
        <w:ind w:left="4947" w:hanging="370"/>
      </w:pPr>
      <w:rPr>
        <w:rFonts w:hint="default"/>
        <w:lang w:val="en-US" w:eastAsia="en-US" w:bidi="en-US"/>
      </w:rPr>
    </w:lvl>
    <w:lvl w:ilvl="6">
      <w:numFmt w:val="bullet"/>
      <w:lvlText w:val="•"/>
      <w:lvlJc w:val="left"/>
      <w:pPr>
        <w:ind w:left="5879" w:hanging="370"/>
      </w:pPr>
      <w:rPr>
        <w:rFonts w:hint="default"/>
        <w:lang w:val="en-US" w:eastAsia="en-US" w:bidi="en-US"/>
      </w:rPr>
    </w:lvl>
    <w:lvl w:ilvl="7">
      <w:numFmt w:val="bullet"/>
      <w:lvlText w:val="•"/>
      <w:lvlJc w:val="left"/>
      <w:pPr>
        <w:ind w:left="6810" w:hanging="370"/>
      </w:pPr>
      <w:rPr>
        <w:rFonts w:hint="default"/>
        <w:lang w:val="en-US" w:eastAsia="en-US" w:bidi="en-US"/>
      </w:rPr>
    </w:lvl>
    <w:lvl w:ilvl="8">
      <w:numFmt w:val="bullet"/>
      <w:lvlText w:val="•"/>
      <w:lvlJc w:val="left"/>
      <w:pPr>
        <w:ind w:left="7742" w:hanging="370"/>
      </w:pPr>
      <w:rPr>
        <w:rFonts w:hint="default"/>
        <w:lang w:val="en-US" w:eastAsia="en-US" w:bidi="en-US"/>
      </w:rPr>
    </w:lvl>
  </w:abstractNum>
  <w:abstractNum w:abstractNumId="10" w15:restartNumberingAfterBreak="0">
    <w:nsid w:val="3CF72349"/>
    <w:multiLevelType w:val="multilevel"/>
    <w:tmpl w:val="A942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7644A4"/>
    <w:multiLevelType w:val="multilevel"/>
    <w:tmpl w:val="177EC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CB6BD1"/>
    <w:multiLevelType w:val="multilevel"/>
    <w:tmpl w:val="F7A2A3E0"/>
    <w:lvl w:ilvl="0">
      <w:start w:val="2"/>
      <w:numFmt w:val="decimal"/>
      <w:lvlText w:val="%1"/>
      <w:lvlJc w:val="left"/>
      <w:pPr>
        <w:ind w:left="871" w:hanging="468"/>
      </w:pPr>
      <w:rPr>
        <w:rFonts w:hint="default"/>
        <w:lang w:val="en-US" w:eastAsia="en-US" w:bidi="en-US"/>
      </w:rPr>
    </w:lvl>
    <w:lvl w:ilvl="1">
      <w:start w:val="1"/>
      <w:numFmt w:val="decimal"/>
      <w:lvlText w:val="%1.%2"/>
      <w:lvlJc w:val="left"/>
      <w:pPr>
        <w:ind w:left="871" w:hanging="468"/>
      </w:pPr>
      <w:rPr>
        <w:rFonts w:ascii="Arial" w:eastAsia="Arial" w:hAnsi="Arial" w:cs="Arial" w:hint="default"/>
        <w:b/>
        <w:bCs/>
        <w:i/>
        <w:w w:val="100"/>
        <w:sz w:val="28"/>
        <w:szCs w:val="28"/>
        <w:lang w:val="en-US" w:eastAsia="en-US" w:bidi="en-US"/>
      </w:rPr>
    </w:lvl>
    <w:lvl w:ilvl="2">
      <w:numFmt w:val="bullet"/>
      <w:lvlText w:val=""/>
      <w:lvlJc w:val="left"/>
      <w:pPr>
        <w:ind w:left="1253" w:hanging="281"/>
      </w:pPr>
      <w:rPr>
        <w:rFonts w:ascii="Symbol" w:eastAsia="Symbol" w:hAnsi="Symbol" w:cs="Symbol" w:hint="default"/>
        <w:color w:val="0000FF"/>
        <w:w w:val="99"/>
        <w:sz w:val="20"/>
        <w:szCs w:val="20"/>
        <w:lang w:val="en-US" w:eastAsia="en-US" w:bidi="en-US"/>
      </w:rPr>
    </w:lvl>
    <w:lvl w:ilvl="3">
      <w:numFmt w:val="bullet"/>
      <w:lvlText w:val="•"/>
      <w:lvlJc w:val="left"/>
      <w:pPr>
        <w:ind w:left="3114" w:hanging="281"/>
      </w:pPr>
      <w:rPr>
        <w:rFonts w:hint="default"/>
        <w:lang w:val="en-US" w:eastAsia="en-US" w:bidi="en-US"/>
      </w:rPr>
    </w:lvl>
    <w:lvl w:ilvl="4">
      <w:numFmt w:val="bullet"/>
      <w:lvlText w:val="•"/>
      <w:lvlJc w:val="left"/>
      <w:pPr>
        <w:ind w:left="4042" w:hanging="281"/>
      </w:pPr>
      <w:rPr>
        <w:rFonts w:hint="default"/>
        <w:lang w:val="en-US" w:eastAsia="en-US" w:bidi="en-US"/>
      </w:rPr>
    </w:lvl>
    <w:lvl w:ilvl="5">
      <w:numFmt w:val="bullet"/>
      <w:lvlText w:val="•"/>
      <w:lvlJc w:val="left"/>
      <w:pPr>
        <w:ind w:left="4969" w:hanging="281"/>
      </w:pPr>
      <w:rPr>
        <w:rFonts w:hint="default"/>
        <w:lang w:val="en-US" w:eastAsia="en-US" w:bidi="en-US"/>
      </w:rPr>
    </w:lvl>
    <w:lvl w:ilvl="6">
      <w:numFmt w:val="bullet"/>
      <w:lvlText w:val="•"/>
      <w:lvlJc w:val="left"/>
      <w:pPr>
        <w:ind w:left="5896" w:hanging="281"/>
      </w:pPr>
      <w:rPr>
        <w:rFonts w:hint="default"/>
        <w:lang w:val="en-US" w:eastAsia="en-US" w:bidi="en-US"/>
      </w:rPr>
    </w:lvl>
    <w:lvl w:ilvl="7">
      <w:numFmt w:val="bullet"/>
      <w:lvlText w:val="•"/>
      <w:lvlJc w:val="left"/>
      <w:pPr>
        <w:ind w:left="6824" w:hanging="281"/>
      </w:pPr>
      <w:rPr>
        <w:rFonts w:hint="default"/>
        <w:lang w:val="en-US" w:eastAsia="en-US" w:bidi="en-US"/>
      </w:rPr>
    </w:lvl>
    <w:lvl w:ilvl="8">
      <w:numFmt w:val="bullet"/>
      <w:lvlText w:val="•"/>
      <w:lvlJc w:val="left"/>
      <w:pPr>
        <w:ind w:left="7751" w:hanging="281"/>
      </w:pPr>
      <w:rPr>
        <w:rFonts w:hint="default"/>
        <w:lang w:val="en-US" w:eastAsia="en-US" w:bidi="en-US"/>
      </w:rPr>
    </w:lvl>
  </w:abstractNum>
  <w:num w:numId="1">
    <w:abstractNumId w:val="12"/>
  </w:num>
  <w:num w:numId="2">
    <w:abstractNumId w:val="7"/>
  </w:num>
  <w:num w:numId="3">
    <w:abstractNumId w:val="9"/>
  </w:num>
  <w:num w:numId="4">
    <w:abstractNumId w:val="0"/>
  </w:num>
  <w:num w:numId="5">
    <w:abstractNumId w:val="8"/>
  </w:num>
  <w:num w:numId="6">
    <w:abstractNumId w:val="2"/>
  </w:num>
  <w:num w:numId="7">
    <w:abstractNumId w:val="4"/>
  </w:num>
  <w:num w:numId="8">
    <w:abstractNumId w:val="10"/>
  </w:num>
  <w:num w:numId="9">
    <w:abstractNumId w:val="6"/>
  </w:num>
  <w:num w:numId="10">
    <w:abstractNumId w:val="3"/>
  </w:num>
  <w:num w:numId="11">
    <w:abstractNumId w:val="1"/>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F79"/>
    <w:rsid w:val="0019771A"/>
    <w:rsid w:val="00273F79"/>
    <w:rsid w:val="00695667"/>
    <w:rsid w:val="00734B87"/>
    <w:rsid w:val="007C0B40"/>
    <w:rsid w:val="00885924"/>
    <w:rsid w:val="009C7D1C"/>
    <w:rsid w:val="00A241D0"/>
    <w:rsid w:val="00AE3AE3"/>
    <w:rsid w:val="00B42C5E"/>
    <w:rsid w:val="00B50E6D"/>
    <w:rsid w:val="00C27A3D"/>
    <w:rsid w:val="00CF5973"/>
    <w:rsid w:val="00D008C6"/>
    <w:rsid w:val="00E27309"/>
    <w:rsid w:val="00EB4ABD"/>
    <w:rsid w:val="00F30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C922A"/>
  <w15:docId w15:val="{3D2A34C3-F1A0-46F5-8557-F999D2ED8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475" w:hanging="355"/>
      <w:outlineLvl w:val="0"/>
    </w:pPr>
    <w:rPr>
      <w:b/>
      <w:bCs/>
      <w:sz w:val="32"/>
      <w:szCs w:val="32"/>
    </w:rPr>
  </w:style>
  <w:style w:type="paragraph" w:styleId="Heading2">
    <w:name w:val="heading 2"/>
    <w:basedOn w:val="Normal"/>
    <w:uiPriority w:val="9"/>
    <w:unhideWhenUsed/>
    <w:qFormat/>
    <w:pPr>
      <w:ind w:left="871" w:hanging="468"/>
      <w:outlineLvl w:val="1"/>
    </w:pPr>
    <w:rPr>
      <w:b/>
      <w:bCs/>
      <w:i/>
      <w:sz w:val="28"/>
      <w:szCs w:val="28"/>
    </w:rPr>
  </w:style>
  <w:style w:type="paragraph" w:styleId="Heading3">
    <w:name w:val="heading 3"/>
    <w:basedOn w:val="Normal"/>
    <w:next w:val="Normal"/>
    <w:link w:val="Heading3Char"/>
    <w:uiPriority w:val="9"/>
    <w:semiHidden/>
    <w:unhideWhenUsed/>
    <w:qFormat/>
    <w:rsid w:val="00AE3AE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B42C5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501" w:hanging="268"/>
    </w:pPr>
    <w:rPr>
      <w:b/>
      <w:bCs/>
      <w:sz w:val="24"/>
      <w:szCs w:val="24"/>
    </w:rPr>
  </w:style>
  <w:style w:type="paragraph" w:styleId="TOC2">
    <w:name w:val="toc 2"/>
    <w:basedOn w:val="Normal"/>
    <w:uiPriority w:val="1"/>
    <w:qFormat/>
    <w:pPr>
      <w:spacing w:before="40"/>
      <w:ind w:left="1226" w:hanging="369"/>
    </w:pPr>
    <w:rPr>
      <w:b/>
      <w:bCs/>
    </w:rPr>
  </w:style>
  <w:style w:type="paragraph" w:styleId="BodyText">
    <w:name w:val="Body Text"/>
    <w:basedOn w:val="Normal"/>
    <w:uiPriority w:val="1"/>
    <w:qFormat/>
    <w:rPr>
      <w:i/>
      <w:sz w:val="20"/>
      <w:szCs w:val="20"/>
    </w:rPr>
  </w:style>
  <w:style w:type="paragraph" w:styleId="ListParagraph">
    <w:name w:val="List Paragraph"/>
    <w:basedOn w:val="Normal"/>
    <w:uiPriority w:val="1"/>
    <w:qFormat/>
    <w:pPr>
      <w:ind w:left="1253" w:hanging="28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B42C5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B42C5E"/>
    <w:rPr>
      <w:rFonts w:asciiTheme="majorHAnsi" w:eastAsiaTheme="majorEastAsia" w:hAnsiTheme="majorHAnsi" w:cstheme="majorBidi"/>
      <w:i/>
      <w:iCs/>
      <w:color w:val="365F91" w:themeColor="accent1" w:themeShade="BF"/>
      <w:lang w:bidi="en-US"/>
    </w:rPr>
  </w:style>
  <w:style w:type="character" w:customStyle="1" w:styleId="Heading3Char">
    <w:name w:val="Heading 3 Char"/>
    <w:basedOn w:val="DefaultParagraphFont"/>
    <w:link w:val="Heading3"/>
    <w:uiPriority w:val="9"/>
    <w:semiHidden/>
    <w:rsid w:val="00AE3AE3"/>
    <w:rPr>
      <w:rFonts w:asciiTheme="majorHAnsi" w:eastAsiaTheme="majorEastAsia" w:hAnsiTheme="majorHAnsi" w:cstheme="majorBidi"/>
      <w:color w:val="243F60" w:themeColor="accent1" w:themeShade="7F"/>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35362">
      <w:bodyDiv w:val="1"/>
      <w:marLeft w:val="0"/>
      <w:marRight w:val="0"/>
      <w:marTop w:val="0"/>
      <w:marBottom w:val="0"/>
      <w:divBdr>
        <w:top w:val="none" w:sz="0" w:space="0" w:color="auto"/>
        <w:left w:val="none" w:sz="0" w:space="0" w:color="auto"/>
        <w:bottom w:val="none" w:sz="0" w:space="0" w:color="auto"/>
        <w:right w:val="none" w:sz="0" w:space="0" w:color="auto"/>
      </w:divBdr>
    </w:div>
    <w:div w:id="393548194">
      <w:bodyDiv w:val="1"/>
      <w:marLeft w:val="0"/>
      <w:marRight w:val="0"/>
      <w:marTop w:val="0"/>
      <w:marBottom w:val="0"/>
      <w:divBdr>
        <w:top w:val="none" w:sz="0" w:space="0" w:color="auto"/>
        <w:left w:val="none" w:sz="0" w:space="0" w:color="auto"/>
        <w:bottom w:val="none" w:sz="0" w:space="0" w:color="auto"/>
        <w:right w:val="none" w:sz="0" w:space="0" w:color="auto"/>
      </w:divBdr>
    </w:div>
    <w:div w:id="457380595">
      <w:bodyDiv w:val="1"/>
      <w:marLeft w:val="0"/>
      <w:marRight w:val="0"/>
      <w:marTop w:val="0"/>
      <w:marBottom w:val="0"/>
      <w:divBdr>
        <w:top w:val="none" w:sz="0" w:space="0" w:color="auto"/>
        <w:left w:val="none" w:sz="0" w:space="0" w:color="auto"/>
        <w:bottom w:val="none" w:sz="0" w:space="0" w:color="auto"/>
        <w:right w:val="none" w:sz="0" w:space="0" w:color="auto"/>
      </w:divBdr>
    </w:div>
    <w:div w:id="496263504">
      <w:bodyDiv w:val="1"/>
      <w:marLeft w:val="0"/>
      <w:marRight w:val="0"/>
      <w:marTop w:val="0"/>
      <w:marBottom w:val="0"/>
      <w:divBdr>
        <w:top w:val="none" w:sz="0" w:space="0" w:color="auto"/>
        <w:left w:val="none" w:sz="0" w:space="0" w:color="auto"/>
        <w:bottom w:val="none" w:sz="0" w:space="0" w:color="auto"/>
        <w:right w:val="none" w:sz="0" w:space="0" w:color="auto"/>
      </w:divBdr>
    </w:div>
    <w:div w:id="616446499">
      <w:bodyDiv w:val="1"/>
      <w:marLeft w:val="0"/>
      <w:marRight w:val="0"/>
      <w:marTop w:val="0"/>
      <w:marBottom w:val="0"/>
      <w:divBdr>
        <w:top w:val="none" w:sz="0" w:space="0" w:color="auto"/>
        <w:left w:val="none" w:sz="0" w:space="0" w:color="auto"/>
        <w:bottom w:val="none" w:sz="0" w:space="0" w:color="auto"/>
        <w:right w:val="none" w:sz="0" w:space="0" w:color="auto"/>
      </w:divBdr>
    </w:div>
    <w:div w:id="1000232444">
      <w:bodyDiv w:val="1"/>
      <w:marLeft w:val="0"/>
      <w:marRight w:val="0"/>
      <w:marTop w:val="0"/>
      <w:marBottom w:val="0"/>
      <w:divBdr>
        <w:top w:val="none" w:sz="0" w:space="0" w:color="auto"/>
        <w:left w:val="none" w:sz="0" w:space="0" w:color="auto"/>
        <w:bottom w:val="none" w:sz="0" w:space="0" w:color="auto"/>
        <w:right w:val="none" w:sz="0" w:space="0" w:color="auto"/>
      </w:divBdr>
    </w:div>
    <w:div w:id="1122992112">
      <w:bodyDiv w:val="1"/>
      <w:marLeft w:val="0"/>
      <w:marRight w:val="0"/>
      <w:marTop w:val="0"/>
      <w:marBottom w:val="0"/>
      <w:divBdr>
        <w:top w:val="none" w:sz="0" w:space="0" w:color="auto"/>
        <w:left w:val="none" w:sz="0" w:space="0" w:color="auto"/>
        <w:bottom w:val="none" w:sz="0" w:space="0" w:color="auto"/>
        <w:right w:val="none" w:sz="0" w:space="0" w:color="auto"/>
      </w:divBdr>
    </w:div>
    <w:div w:id="1567909375">
      <w:bodyDiv w:val="1"/>
      <w:marLeft w:val="0"/>
      <w:marRight w:val="0"/>
      <w:marTop w:val="0"/>
      <w:marBottom w:val="0"/>
      <w:divBdr>
        <w:top w:val="none" w:sz="0" w:space="0" w:color="auto"/>
        <w:left w:val="none" w:sz="0" w:space="0" w:color="auto"/>
        <w:bottom w:val="none" w:sz="0" w:space="0" w:color="auto"/>
        <w:right w:val="none" w:sz="0" w:space="0" w:color="auto"/>
      </w:divBdr>
    </w:div>
    <w:div w:id="1749959863">
      <w:bodyDiv w:val="1"/>
      <w:marLeft w:val="0"/>
      <w:marRight w:val="0"/>
      <w:marTop w:val="0"/>
      <w:marBottom w:val="0"/>
      <w:divBdr>
        <w:top w:val="none" w:sz="0" w:space="0" w:color="auto"/>
        <w:left w:val="none" w:sz="0" w:space="0" w:color="auto"/>
        <w:bottom w:val="none" w:sz="0" w:space="0" w:color="auto"/>
        <w:right w:val="none" w:sz="0" w:space="0" w:color="auto"/>
      </w:divBdr>
    </w:div>
    <w:div w:id="1784954387">
      <w:bodyDiv w:val="1"/>
      <w:marLeft w:val="0"/>
      <w:marRight w:val="0"/>
      <w:marTop w:val="0"/>
      <w:marBottom w:val="0"/>
      <w:divBdr>
        <w:top w:val="none" w:sz="0" w:space="0" w:color="auto"/>
        <w:left w:val="none" w:sz="0" w:space="0" w:color="auto"/>
        <w:bottom w:val="none" w:sz="0" w:space="0" w:color="auto"/>
        <w:right w:val="none" w:sz="0" w:space="0" w:color="auto"/>
      </w:divBdr>
    </w:div>
    <w:div w:id="1906331607">
      <w:bodyDiv w:val="1"/>
      <w:marLeft w:val="0"/>
      <w:marRight w:val="0"/>
      <w:marTop w:val="0"/>
      <w:marBottom w:val="0"/>
      <w:divBdr>
        <w:top w:val="none" w:sz="0" w:space="0" w:color="auto"/>
        <w:left w:val="none" w:sz="0" w:space="0" w:color="auto"/>
        <w:bottom w:val="none" w:sz="0" w:space="0" w:color="auto"/>
        <w:right w:val="none" w:sz="0" w:space="0" w:color="auto"/>
      </w:divBdr>
    </w:div>
    <w:div w:id="1930891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creator>Ms Syeda Rubab Jaffar</dc:creator>
  <cp:lastModifiedBy>RC COMPUTER</cp:lastModifiedBy>
  <cp:revision>7</cp:revision>
  <dcterms:created xsi:type="dcterms:W3CDTF">2019-08-27T05:06:00Z</dcterms:created>
  <dcterms:modified xsi:type="dcterms:W3CDTF">2025-05-07T16:37:00Z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2018-09-08T00:00:00Z</vt:filetime>
  </property>
  <property fmtid="{D5CDD505-2E9C-101B-9397-08002B2CF9AE}" pid="3" name="Creator">
    <vt:lpwstr>Microsoft® Word 2013</vt:lpwstr>
  </property>
  <property fmtid="{D5CDD505-2E9C-101B-9397-08002B2CF9AE}" pid="4" name="LastSaved">
    <vt:filetime>2019-08-27T00:00:00Z</vt:filetime>
  </property>
</Properties>
</file>