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 Hospital Management System</w:t>
      </w:r>
    </w:p>
    <w:p>
      <w:pPr>
        <w:pStyle w:val="Title"/>
        <w:jc w:val="center"/>
      </w:pPr>
      <w:r>
        <w:t>Document 4: Infrastructure Cost Estimate</w:t>
      </w:r>
    </w:p>
    <w:p>
      <w:r>
        <w:rPr>
          <w:b/>
        </w:rPr>
        <w:t>Rawalpindi Institute of Cardiology (RIC) | Prepared by: AAQSOLS</w:t>
      </w:r>
    </w:p>
    <w:p>
      <w:r>
        <w:rPr>
          <w:b w:val="0"/>
        </w:rPr>
        <w:t>Version 1.0 | August 2026 | Currency: PKR (Pakistani Rupee)</w:t>
      </w:r>
    </w:p>
    <w:p>
      <w:r>
        <w:rPr>
          <w:b w:val="0"/>
        </w:rPr>
        <w:t>Exchange rate used: 1 USD = PKR 280 (planning estimate)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rPr>
          <w:b w:val="0"/>
        </w:rPr>
        <w:t>This document estimates on-premise IT infrastructure costs for the RIC HMS covering ~60 departments, 800+ users, 3,000 daily OPD transactions, and DICOM/imaging storage. Two tiers are provided: Minimum (single-node, budget) and Recommended (high-availability, production-grade for a tertiary cardiac hospital).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Tier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One-Time (CapEx)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Annual (OpEx)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Minimum</w:t>
            </w:r>
          </w:p>
        </w:tc>
        <w:tc>
          <w:tcPr>
            <w:tcW w:type="dxa" w:w="2160"/>
          </w:tcPr>
          <w:p>
            <w:r>
              <w:t>PKR 28 – 35 Million</w:t>
            </w:r>
          </w:p>
        </w:tc>
        <w:tc>
          <w:tcPr>
            <w:tcW w:type="dxa" w:w="2160"/>
          </w:tcPr>
          <w:p>
            <w:r>
              <w:t>PKR 4 – 6 Million/year</w:t>
            </w:r>
          </w:p>
        </w:tc>
        <w:tc>
          <w:tcPr>
            <w:tcW w:type="dxa" w:w="2160"/>
          </w:tcPr>
          <w:p>
            <w:r>
              <w:t>Single servers, basic redundancy</w:t>
            </w:r>
          </w:p>
        </w:tc>
      </w:tr>
      <w:tr>
        <w:tc>
          <w:tcPr>
            <w:tcW w:type="dxa" w:w="2160"/>
          </w:tcPr>
          <w:p>
            <w:r>
              <w:t>Recommended (HA)</w:t>
            </w:r>
          </w:p>
        </w:tc>
        <w:tc>
          <w:tcPr>
            <w:tcW w:type="dxa" w:w="2160"/>
          </w:tcPr>
          <w:p>
            <w:r>
              <w:t>PKR 52 – 68 Million</w:t>
            </w:r>
          </w:p>
        </w:tc>
        <w:tc>
          <w:tcPr>
            <w:tcW w:type="dxa" w:w="2160"/>
          </w:tcPr>
          <w:p>
            <w:r>
              <w:t>PKR 8 – 12 Million/year</w:t>
            </w:r>
          </w:p>
        </w:tc>
        <w:tc>
          <w:tcPr>
            <w:tcW w:type="dxa" w:w="2160"/>
          </w:tcPr>
          <w:p>
            <w:r>
              <w:t>Dual servers, mirror DB, 99.9% uptime</w:t>
            </w:r>
          </w:p>
        </w:tc>
      </w:tr>
      <w:tr>
        <w:tc>
          <w:tcPr>
            <w:tcW w:type="dxa" w:w="2160"/>
          </w:tcPr>
          <w:p>
            <w:r>
              <w:t>Expansion-ready (742 beds)</w:t>
            </w:r>
          </w:p>
        </w:tc>
        <w:tc>
          <w:tcPr>
            <w:tcW w:type="dxa" w:w="2160"/>
          </w:tcPr>
          <w:p>
            <w:r>
              <w:t>PKR 75 – 95 Million</w:t>
            </w:r>
          </w:p>
        </w:tc>
        <w:tc>
          <w:tcPr>
            <w:tcW w:type="dxa" w:w="2160"/>
          </w:tcPr>
          <w:p>
            <w:r>
              <w:t>PKR 12 – 16 Million/year</w:t>
            </w:r>
          </w:p>
        </w:tc>
        <w:tc>
          <w:tcPr>
            <w:tcW w:type="dxa" w:w="2160"/>
          </w:tcPr>
          <w:p>
            <w:r>
              <w:t>Future-proof for 470-bed expansion</w:t>
            </w:r>
          </w:p>
        </w:tc>
      </w:tr>
    </w:tbl>
    <w:p/>
    <w:p>
      <w:pPr>
        <w:pStyle w:val="Heading1"/>
      </w:pPr>
      <w:r>
        <w:t>2. Scope &amp; Assumptions</w:t>
      </w:r>
    </w:p>
    <w:p>
      <w:r>
        <w:rPr>
          <w:b/>
        </w:rPr>
        <w:t>Infrastructure scope includes:</w:t>
      </w:r>
    </w:p>
    <w:p>
      <w:pPr>
        <w:pStyle w:val="ListBullet"/>
      </w:pPr>
      <w:r>
        <w:t>On-premise data center at RIC (primary deployment)</w:t>
      </w:r>
    </w:p>
    <w:p>
      <w:pPr>
        <w:pStyle w:val="ListBullet"/>
      </w:pPr>
      <w:r>
        <w:t>Application, database, storage, network, security, backup</w:t>
      </w:r>
    </w:p>
    <w:p>
      <w:pPr>
        <w:pStyle w:val="ListBullet"/>
      </w:pPr>
      <w:r>
        <w:t>Software licensing (SQL Server, Windows Server, SSL, antivirus)</w:t>
      </w:r>
    </w:p>
    <w:p>
      <w:pPr>
        <w:pStyle w:val="ListBullet"/>
      </w:pPr>
      <w:r>
        <w:t>End-user devices: ward PCs, lab/pharmacy printers, barcode scanners</w:t>
      </w:r>
    </w:p>
    <w:p>
      <w:pPr>
        <w:pStyle w:val="ListBullet"/>
      </w:pPr>
      <w:r>
        <w:t>Excludes: development team salaries, HMS software development cost, building/room construction</w:t>
      </w:r>
    </w:p>
    <w:p>
      <w:pPr>
        <w:pStyle w:val="ListBullet"/>
      </w:pPr>
      <w:r>
        <w:t>Excludes: lab analyzer hardware, PACS modality equipment (integration only)</w:t>
      </w:r>
    </w:p>
    <w:p>
      <w:pPr>
        <w:pStyle w:val="ListBullet"/>
      </w:pPr>
      <w:r>
        <w:t>RIC may already have: generator, building UPS, internet connectivity, some workstations</w:t>
      </w:r>
    </w:p>
    <w:p>
      <w:pPr>
        <w:pStyle w:val="ListBullet"/>
      </w:pPr>
      <w:r>
        <w:t>Government procurement may attract 15-20% variation in vendor quotes</w:t>
      </w:r>
    </w:p>
    <w:p>
      <w:pPr>
        <w:pStyle w:val="Heading1"/>
      </w:pPr>
      <w:r>
        <w:t>3. Server &amp; Compute Hardware</w:t>
      </w:r>
    </w:p>
    <w:p>
      <w:pPr>
        <w:pStyle w:val="Heading2"/>
      </w:pPr>
      <w:r>
        <w:t>3.1 Minimum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Item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Specification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Qty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 Cost (PKR)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Total (PKR)</w:t>
            </w:r>
          </w:p>
        </w:tc>
      </w:tr>
      <w:tr>
        <w:tc>
          <w:tcPr>
            <w:tcW w:type="dxa" w:w="1728"/>
          </w:tcPr>
          <w:p>
            <w:r>
              <w:t>Application Server</w:t>
            </w:r>
          </w:p>
        </w:tc>
        <w:tc>
          <w:tcPr>
            <w:tcW w:type="dxa" w:w="1728"/>
          </w:tcPr>
          <w:p>
            <w:r>
              <w:t>Dell R760 / HPE DL380 — 16 core, 64GB RAM, 2×960GB SSD RAID1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2,800,000</w:t>
            </w:r>
          </w:p>
        </w:tc>
        <w:tc>
          <w:tcPr>
            <w:tcW w:type="dxa" w:w="1728"/>
          </w:tcPr>
          <w:p>
            <w:r>
              <w:t>2,800,000</w:t>
            </w:r>
          </w:p>
        </w:tc>
      </w:tr>
      <w:tr>
        <w:tc>
          <w:tcPr>
            <w:tcW w:type="dxa" w:w="1728"/>
          </w:tcPr>
          <w:p>
            <w:r>
              <w:t>Database Server</w:t>
            </w:r>
          </w:p>
        </w:tc>
        <w:tc>
          <w:tcPr>
            <w:tcW w:type="dxa" w:w="1728"/>
          </w:tcPr>
          <w:p>
            <w:r>
              <w:t>Dell R760 — 16 core, 128GB RAM, 4×1.92TB NVMe RAID10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4,200,000</w:t>
            </w:r>
          </w:p>
        </w:tc>
        <w:tc>
          <w:tcPr>
            <w:tcW w:type="dxa" w:w="1728"/>
          </w:tcPr>
          <w:p>
            <w:r>
              <w:t>4,200,000</w:t>
            </w:r>
          </w:p>
        </w:tc>
      </w:tr>
      <w:tr>
        <w:tc>
          <w:tcPr>
            <w:tcW w:type="dxa" w:w="1728"/>
          </w:tcPr>
          <w:p>
            <w:r>
              <w:t>Redis / Cache Server</w:t>
            </w:r>
          </w:p>
        </w:tc>
        <w:tc>
          <w:tcPr>
            <w:tcW w:type="dxa" w:w="1728"/>
          </w:tcPr>
          <w:p>
            <w:r>
              <w:t>VM on app server OR 1U — 8 core, 32GB RAM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800,000</w:t>
            </w:r>
          </w:p>
        </w:tc>
        <w:tc>
          <w:tcPr>
            <w:tcW w:type="dxa" w:w="1728"/>
          </w:tcPr>
          <w:p>
            <w:r>
              <w:t>800,000</w:t>
            </w:r>
          </w:p>
        </w:tc>
      </w:tr>
      <w:tr>
        <w:tc>
          <w:tcPr>
            <w:tcW w:type="dxa" w:w="1728"/>
          </w:tcPr>
          <w:p>
            <w:r>
              <w:t>File/Backup Server</w:t>
            </w:r>
          </w:p>
        </w:tc>
        <w:tc>
          <w:tcPr>
            <w:tcW w:type="dxa" w:w="1728"/>
          </w:tcPr>
          <w:p>
            <w:r>
              <w:t>2U storage — 8 core, 64GB, 4×4TB HDD RAID5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1,500,000</w:t>
            </w:r>
          </w:p>
        </w:tc>
        <w:tc>
          <w:tcPr>
            <w:tcW w:type="dxa" w:w="1728"/>
          </w:tcPr>
          <w:p>
            <w:r>
              <w:t>1,500,000</w:t>
            </w:r>
          </w:p>
        </w:tc>
      </w:tr>
      <w:tr>
        <w:tc>
          <w:tcPr>
            <w:tcW w:type="dxa" w:w="1728"/>
          </w:tcPr>
          <w:p>
            <w:r>
              <w:t>Subtotal Compute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9,300,000</w:t>
            </w:r>
          </w:p>
        </w:tc>
      </w:tr>
    </w:tbl>
    <w:p/>
    <w:p>
      <w:pPr>
        <w:pStyle w:val="Heading2"/>
      </w:pPr>
      <w:r>
        <w:t>3.2 Recommended HA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Item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Specification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Qty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 Cost (PKR)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Total (PKR)</w:t>
            </w:r>
          </w:p>
        </w:tc>
      </w:tr>
      <w:tr>
        <w:tc>
          <w:tcPr>
            <w:tcW w:type="dxa" w:w="1728"/>
          </w:tcPr>
          <w:p>
            <w:r>
              <w:t>Application Server (Primary)</w:t>
            </w:r>
          </w:p>
        </w:tc>
        <w:tc>
          <w:tcPr>
            <w:tcW w:type="dxa" w:w="1728"/>
          </w:tcPr>
          <w:p>
            <w:r>
              <w:t>32 core, 128GB RAM, 2×1.92TB NVMe, dual PSU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4,500,000</w:t>
            </w:r>
          </w:p>
        </w:tc>
        <w:tc>
          <w:tcPr>
            <w:tcW w:type="dxa" w:w="1728"/>
          </w:tcPr>
          <w:p>
            <w:r>
              <w:t>4,500,000</w:t>
            </w:r>
          </w:p>
        </w:tc>
      </w:tr>
      <w:tr>
        <w:tc>
          <w:tcPr>
            <w:tcW w:type="dxa" w:w="1728"/>
          </w:tcPr>
          <w:p>
            <w:r>
              <w:t>Application Server (Secondary)</w:t>
            </w:r>
          </w:p>
        </w:tc>
        <w:tc>
          <w:tcPr>
            <w:tcW w:type="dxa" w:w="1728"/>
          </w:tcPr>
          <w:p>
            <w:r>
              <w:t>Same spec — load balancer failover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4,500,000</w:t>
            </w:r>
          </w:p>
        </w:tc>
        <w:tc>
          <w:tcPr>
            <w:tcW w:type="dxa" w:w="1728"/>
          </w:tcPr>
          <w:p>
            <w:r>
              <w:t>4,500,000</w:t>
            </w:r>
          </w:p>
        </w:tc>
      </w:tr>
      <w:tr>
        <w:tc>
          <w:tcPr>
            <w:tcW w:type="dxa" w:w="1728"/>
          </w:tcPr>
          <w:p>
            <w:r>
              <w:t>Database Server (Primary)</w:t>
            </w:r>
          </w:p>
        </w:tc>
        <w:tc>
          <w:tcPr>
            <w:tcW w:type="dxa" w:w="1728"/>
          </w:tcPr>
          <w:p>
            <w:r>
              <w:t>32 core, 256GB RAM, 8×1.92TB NVMe RAID10, dual PSU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6,500,000</w:t>
            </w:r>
          </w:p>
        </w:tc>
        <w:tc>
          <w:tcPr>
            <w:tcW w:type="dxa" w:w="1728"/>
          </w:tcPr>
          <w:p>
            <w:r>
              <w:t>6,500,000</w:t>
            </w:r>
          </w:p>
        </w:tc>
      </w:tr>
      <w:tr>
        <w:tc>
          <w:tcPr>
            <w:tcW w:type="dxa" w:w="1728"/>
          </w:tcPr>
          <w:p>
            <w:r>
              <w:t>Database Server (Mirror)</w:t>
            </w:r>
          </w:p>
        </w:tc>
        <w:tc>
          <w:tcPr>
            <w:tcW w:type="dxa" w:w="1728"/>
          </w:tcPr>
          <w:p>
            <w:r>
              <w:t>Same spec — Always On availability group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6,500,000</w:t>
            </w:r>
          </w:p>
        </w:tc>
        <w:tc>
          <w:tcPr>
            <w:tcW w:type="dxa" w:w="1728"/>
          </w:tcPr>
          <w:p>
            <w:r>
              <w:t>6,500,000</w:t>
            </w:r>
          </w:p>
        </w:tc>
      </w:tr>
      <w:tr>
        <w:tc>
          <w:tcPr>
            <w:tcW w:type="dxa" w:w="1728"/>
          </w:tcPr>
          <w:p>
            <w:r>
              <w:t>Redis Cluster Node</w:t>
            </w:r>
          </w:p>
        </w:tc>
        <w:tc>
          <w:tcPr>
            <w:tcW w:type="dxa" w:w="1728"/>
          </w:tcPr>
          <w:p>
            <w:r>
              <w:t>16 core, 64GB RAM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2,000,000</w:t>
            </w:r>
          </w:p>
        </w:tc>
        <w:tc>
          <w:tcPr>
            <w:tcW w:type="dxa" w:w="1728"/>
          </w:tcPr>
          <w:p>
            <w:r>
              <w:t>4,000,000</w:t>
            </w:r>
          </w:p>
        </w:tc>
      </w:tr>
      <w:tr>
        <w:tc>
          <w:tcPr>
            <w:tcW w:type="dxa" w:w="1728"/>
          </w:tcPr>
          <w:p>
            <w:r>
              <w:t>Load Balancer / Reverse Proxy</w:t>
            </w:r>
          </w:p>
        </w:tc>
        <w:tc>
          <w:tcPr>
            <w:tcW w:type="dxa" w:w="1728"/>
          </w:tcPr>
          <w:p>
            <w:r>
              <w:t>Hardware or dedicated VM host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1,200,000</w:t>
            </w:r>
          </w:p>
        </w:tc>
        <w:tc>
          <w:tcPr>
            <w:tcW w:type="dxa" w:w="1728"/>
          </w:tcPr>
          <w:p>
            <w:r>
              <w:t>1,200,000</w:t>
            </w:r>
          </w:p>
        </w:tc>
      </w:tr>
      <w:tr>
        <w:tc>
          <w:tcPr>
            <w:tcW w:type="dxa" w:w="1728"/>
          </w:tcPr>
          <w:p>
            <w:r>
              <w:t>Subtotal Compute (HA)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27,200,000</w:t>
            </w:r>
          </w:p>
        </w:tc>
      </w:tr>
    </w:tbl>
    <w:p/>
    <w:p>
      <w:pPr>
        <w:pStyle w:val="Heading1"/>
      </w:pPr>
      <w:r>
        <w:t>4. Storage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Item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Specification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Min (PKR)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Recommended (PKR)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1728"/>
          </w:tcPr>
          <w:p>
            <w:r>
              <w:t>Primary SAN/NAS</w:t>
            </w:r>
          </w:p>
        </w:tc>
        <w:tc>
          <w:tcPr>
            <w:tcW w:type="dxa" w:w="1728"/>
          </w:tcPr>
          <w:p>
            <w:r>
              <w:t>20TB usable, SSD tier + HDD tier</w:t>
            </w:r>
          </w:p>
        </w:tc>
        <w:tc>
          <w:tcPr>
            <w:tcW w:type="dxa" w:w="1728"/>
          </w:tcPr>
          <w:p>
            <w:r>
              <w:t>2,000,000</w:t>
            </w:r>
          </w:p>
        </w:tc>
        <w:tc>
          <w:tcPr>
            <w:tcW w:type="dxa" w:w="1728"/>
          </w:tcPr>
          <w:p>
            <w:r>
              <w:t>4,500,000</w:t>
            </w:r>
          </w:p>
        </w:tc>
        <w:tc>
          <w:tcPr>
            <w:tcW w:type="dxa" w:w="1728"/>
          </w:tcPr>
          <w:p>
            <w:r>
              <w:t>DICOM, documents, backups</w:t>
            </w:r>
          </w:p>
        </w:tc>
      </w:tr>
      <w:tr>
        <w:tc>
          <w:tcPr>
            <w:tcW w:type="dxa" w:w="1728"/>
          </w:tcPr>
          <w:p>
            <w:r>
              <w:t>Backup Storage</w:t>
            </w:r>
          </w:p>
        </w:tc>
        <w:tc>
          <w:tcPr>
            <w:tcW w:type="dxa" w:w="1728"/>
          </w:tcPr>
          <w:p>
            <w:r>
              <w:t>20TB dedicated (immutable)</w:t>
            </w:r>
          </w:p>
        </w:tc>
        <w:tc>
          <w:tcPr>
            <w:tcW w:type="dxa" w:w="1728"/>
          </w:tcPr>
          <w:p>
            <w:r>
              <w:t>1,200,000</w:t>
            </w:r>
          </w:p>
        </w:tc>
        <w:tc>
          <w:tcPr>
            <w:tcW w:type="dxa" w:w="1728"/>
          </w:tcPr>
          <w:p>
            <w:r>
              <w:t>2,500,000</w:t>
            </w:r>
          </w:p>
        </w:tc>
        <w:tc>
          <w:tcPr>
            <w:tcW w:type="dxa" w:w="1728"/>
          </w:tcPr>
          <w:p>
            <w:r>
              <w:t>Daily + 4hr incremental</w:t>
            </w:r>
          </w:p>
        </w:tc>
      </w:tr>
      <w:tr>
        <w:tc>
          <w:tcPr>
            <w:tcW w:type="dxa" w:w="1728"/>
          </w:tcPr>
          <w:p>
            <w:r>
              <w:t>Tape/LTO (optional)</w:t>
            </w:r>
          </w:p>
        </w:tc>
        <w:tc>
          <w:tcPr>
            <w:tcW w:type="dxa" w:w="1728"/>
          </w:tcPr>
          <w:p>
            <w:r>
              <w:t>LTO-9 library for offsite</w:t>
            </w:r>
          </w:p>
        </w:tc>
        <w:tc>
          <w:tcPr>
            <w:tcW w:type="dxa" w:w="1728"/>
          </w:tcPr>
          <w:p>
            <w:r>
              <w:t>800,000</w:t>
            </w:r>
          </w:p>
        </w:tc>
        <w:tc>
          <w:tcPr>
            <w:tcW w:type="dxa" w:w="1728"/>
          </w:tcPr>
          <w:p>
            <w:r>
              <w:t>1,500,000</w:t>
            </w:r>
          </w:p>
        </w:tc>
        <w:tc>
          <w:tcPr>
            <w:tcW w:type="dxa" w:w="1728"/>
          </w:tcPr>
          <w:p>
            <w:r>
              <w:t>Disaster recovery archive</w:t>
            </w:r>
          </w:p>
        </w:tc>
      </w:tr>
      <w:tr>
        <w:tc>
          <w:tcPr>
            <w:tcW w:type="dxa" w:w="1728"/>
          </w:tcPr>
          <w:p>
            <w:r>
              <w:t>Subtotal Storage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4,000,000</w:t>
            </w:r>
          </w:p>
        </w:tc>
        <w:tc>
          <w:tcPr>
            <w:tcW w:type="dxa" w:w="1728"/>
          </w:tcPr>
          <w:p>
            <w:r>
              <w:t>8,500,000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b w:val="0"/>
        </w:rPr>
        <w:t>Storage sizing: ~3,000 OPD/day × 2MB avg record = 6GB/day patient data; DICOM images ~50-200GB/month; 5-year retention estimate: 10-20TB. Recommended tier allows 742-bed expansion.</w:t>
      </w:r>
    </w:p>
    <w:p>
      <w:pPr>
        <w:pStyle w:val="Heading1"/>
      </w:pPr>
      <w:r>
        <w:t>5. Network &amp; Security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Specification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Min (PKR)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Recommended (PKR)</w:t>
            </w:r>
          </w:p>
        </w:tc>
      </w:tr>
      <w:tr>
        <w:tc>
          <w:tcPr>
            <w:tcW w:type="dxa" w:w="2160"/>
          </w:tcPr>
          <w:p>
            <w:r>
              <w:t>Core Switch</w:t>
            </w:r>
          </w:p>
        </w:tc>
        <w:tc>
          <w:tcPr>
            <w:tcW w:type="dxa" w:w="2160"/>
          </w:tcPr>
          <w:p>
            <w:r>
              <w:t>48-port managed L3, 10Gbps uplink</w:t>
            </w:r>
          </w:p>
        </w:tc>
        <w:tc>
          <w:tcPr>
            <w:tcW w:type="dxa" w:w="2160"/>
          </w:tcPr>
          <w:p>
            <w:r>
              <w:t>350,000</w:t>
            </w:r>
          </w:p>
        </w:tc>
        <w:tc>
          <w:tcPr>
            <w:tcW w:type="dxa" w:w="2160"/>
          </w:tcPr>
          <w:p>
            <w:r>
              <w:t>800,000</w:t>
            </w:r>
          </w:p>
        </w:tc>
      </w:tr>
      <w:tr>
        <w:tc>
          <w:tcPr>
            <w:tcW w:type="dxa" w:w="2160"/>
          </w:tcPr>
          <w:p>
            <w:r>
              <w:t>Access Switches</w:t>
            </w:r>
          </w:p>
        </w:tc>
        <w:tc>
          <w:tcPr>
            <w:tcW w:type="dxa" w:w="2160"/>
          </w:tcPr>
          <w:p>
            <w:r>
              <w:t>24-port PoE × 4 (wards, OPD, lab)</w:t>
            </w:r>
          </w:p>
        </w:tc>
        <w:tc>
          <w:tcPr>
            <w:tcW w:type="dxa" w:w="2160"/>
          </w:tcPr>
          <w:p>
            <w:r>
              <w:t>400,000</w:t>
            </w:r>
          </w:p>
        </w:tc>
        <w:tc>
          <w:tcPr>
            <w:tcW w:type="dxa" w:w="2160"/>
          </w:tcPr>
          <w:p>
            <w:r>
              <w:t>700,000</w:t>
            </w:r>
          </w:p>
        </w:tc>
      </w:tr>
      <w:tr>
        <w:tc>
          <w:tcPr>
            <w:tcW w:type="dxa" w:w="2160"/>
          </w:tcPr>
          <w:p>
            <w:r>
              <w:t>Firewall</w:t>
            </w:r>
          </w:p>
        </w:tc>
        <w:tc>
          <w:tcPr>
            <w:tcW w:type="dxa" w:w="2160"/>
          </w:tcPr>
          <w:p>
            <w:r>
              <w:t>FortiGate / Palo Alto — hospital grade</w:t>
            </w:r>
          </w:p>
        </w:tc>
        <w:tc>
          <w:tcPr>
            <w:tcW w:type="dxa" w:w="2160"/>
          </w:tcPr>
          <w:p>
            <w:r>
              <w:t>600,000</w:t>
            </w:r>
          </w:p>
        </w:tc>
        <w:tc>
          <w:tcPr>
            <w:tcW w:type="dxa" w:w="2160"/>
          </w:tcPr>
          <w:p>
            <w:r>
              <w:t>1,200,000</w:t>
            </w:r>
          </w:p>
        </w:tc>
      </w:tr>
      <w:tr>
        <w:tc>
          <w:tcPr>
            <w:tcW w:type="dxa" w:w="2160"/>
          </w:tcPr>
          <w:p>
            <w:r>
              <w:t>Wi-Fi (Clinical)</w:t>
            </w:r>
          </w:p>
        </w:tc>
        <w:tc>
          <w:tcPr>
            <w:tcW w:type="dxa" w:w="2160"/>
          </w:tcPr>
          <w:p>
            <w:r>
              <w:t>Enterprise APs × 20 (wards, OPD, ER)</w:t>
            </w:r>
          </w:p>
        </w:tc>
        <w:tc>
          <w:tcPr>
            <w:tcW w:type="dxa" w:w="2160"/>
          </w:tcPr>
          <w:p>
            <w:r>
              <w:t>500,000</w:t>
            </w:r>
          </w:p>
        </w:tc>
        <w:tc>
          <w:tcPr>
            <w:tcW w:type="dxa" w:w="2160"/>
          </w:tcPr>
          <w:p>
            <w:r>
              <w:t>900,000</w:t>
            </w:r>
          </w:p>
        </w:tc>
      </w:tr>
      <w:tr>
        <w:tc>
          <w:tcPr>
            <w:tcW w:type="dxa" w:w="2160"/>
          </w:tcPr>
          <w:p>
            <w:r>
              <w:t>Structured Cabling</w:t>
            </w:r>
          </w:p>
        </w:tc>
        <w:tc>
          <w:tcPr>
            <w:tcW w:type="dxa" w:w="2160"/>
          </w:tcPr>
          <w:p>
            <w:r>
              <w:t>Cat6A / fiber patch, rack PDU</w:t>
            </w:r>
          </w:p>
        </w:tc>
        <w:tc>
          <w:tcPr>
            <w:tcW w:type="dxa" w:w="2160"/>
          </w:tcPr>
          <w:p>
            <w:r>
              <w:t>300,000</w:t>
            </w:r>
          </w:p>
        </w:tc>
        <w:tc>
          <w:tcPr>
            <w:tcW w:type="dxa" w:w="2160"/>
          </w:tcPr>
          <w:p>
            <w:r>
              <w:t>600,000</w:t>
            </w:r>
          </w:p>
        </w:tc>
      </w:tr>
      <w:tr>
        <w:tc>
          <w:tcPr>
            <w:tcW w:type="dxa" w:w="2160"/>
          </w:tcPr>
          <w:p>
            <w:r>
              <w:t>Network Access Control</w:t>
            </w:r>
          </w:p>
        </w:tc>
        <w:tc>
          <w:tcPr>
            <w:tcW w:type="dxa" w:w="2160"/>
          </w:tcPr>
          <w:p>
            <w:r>
              <w:t>Role-based VLAN, guest isolation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500,000</w:t>
            </w:r>
          </w:p>
        </w:tc>
      </w:tr>
      <w:tr>
        <w:tc>
          <w:tcPr>
            <w:tcW w:type="dxa" w:w="2160"/>
          </w:tcPr>
          <w:p>
            <w:r>
              <w:t>Subtotal Network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2,150,000</w:t>
            </w:r>
          </w:p>
        </w:tc>
        <w:tc>
          <w:tcPr>
            <w:tcW w:type="dxa" w:w="2160"/>
          </w:tcPr>
          <w:p>
            <w:r>
              <w:t>4,700,000</w:t>
            </w:r>
          </w:p>
        </w:tc>
      </w:tr>
    </w:tbl>
    <w:p/>
    <w:p>
      <w:pPr>
        <w:pStyle w:val="Heading1"/>
      </w:pPr>
      <w:r>
        <w:t>6. Power &amp; Physical Infrastructure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Specification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Min (PKR)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Recommended (PKR)</w:t>
            </w:r>
          </w:p>
        </w:tc>
      </w:tr>
      <w:tr>
        <w:tc>
          <w:tcPr>
            <w:tcW w:type="dxa" w:w="2160"/>
          </w:tcPr>
          <w:p>
            <w:r>
              <w:t>Server Room UPS</w:t>
            </w:r>
          </w:p>
        </w:tc>
        <w:tc>
          <w:tcPr>
            <w:tcW w:type="dxa" w:w="2160"/>
          </w:tcPr>
          <w:p>
            <w:r>
              <w:t>10-20 KVA, 30 min runtime</w:t>
            </w:r>
          </w:p>
        </w:tc>
        <w:tc>
          <w:tcPr>
            <w:tcW w:type="dxa" w:w="2160"/>
          </w:tcPr>
          <w:p>
            <w:r>
              <w:t>600,000</w:t>
            </w:r>
          </w:p>
        </w:tc>
        <w:tc>
          <w:tcPr>
            <w:tcW w:type="dxa" w:w="2160"/>
          </w:tcPr>
          <w:p>
            <w:r>
              <w:t>1,200,000</w:t>
            </w:r>
          </w:p>
        </w:tc>
      </w:tr>
      <w:tr>
        <w:tc>
          <w:tcPr>
            <w:tcW w:type="dxa" w:w="2160"/>
          </w:tcPr>
          <w:p>
            <w:r>
              <w:t>Server Rack</w:t>
            </w:r>
          </w:p>
        </w:tc>
        <w:tc>
          <w:tcPr>
            <w:tcW w:type="dxa" w:w="2160"/>
          </w:tcPr>
          <w:p>
            <w:r>
              <w:t>42U with PDU, KVM, cable mgmt</w:t>
            </w:r>
          </w:p>
        </w:tc>
        <w:tc>
          <w:tcPr>
            <w:tcW w:type="dxa" w:w="2160"/>
          </w:tcPr>
          <w:p>
            <w:r>
              <w:t>250,000</w:t>
            </w:r>
          </w:p>
        </w:tc>
        <w:tc>
          <w:tcPr>
            <w:tcW w:type="dxa" w:w="2160"/>
          </w:tcPr>
          <w:p>
            <w:r>
              <w:t>400,000</w:t>
            </w:r>
          </w:p>
        </w:tc>
      </w:tr>
      <w:tr>
        <w:tc>
          <w:tcPr>
            <w:tcW w:type="dxa" w:w="2160"/>
          </w:tcPr>
          <w:p>
            <w:r>
              <w:t>Precision Cooling</w:t>
            </w:r>
          </w:p>
        </w:tc>
        <w:tc>
          <w:tcPr>
            <w:tcW w:type="dxa" w:w="2160"/>
          </w:tcPr>
          <w:p>
            <w:r>
              <w:t>Dedicated AC for server room (if needed)</w:t>
            </w:r>
          </w:p>
        </w:tc>
        <w:tc>
          <w:tcPr>
            <w:tcW w:type="dxa" w:w="2160"/>
          </w:tcPr>
          <w:p>
            <w:r>
              <w:t>500,000</w:t>
            </w:r>
          </w:p>
        </w:tc>
        <w:tc>
          <w:tcPr>
            <w:tcW w:type="dxa" w:w="2160"/>
          </w:tcPr>
          <w:p>
            <w:r>
              <w:t>800,000</w:t>
            </w:r>
          </w:p>
        </w:tc>
      </w:tr>
      <w:tr>
        <w:tc>
          <w:tcPr>
            <w:tcW w:type="dxa" w:w="2160"/>
          </w:tcPr>
          <w:p>
            <w:r>
              <w:t>Environmental Monitoring</w:t>
            </w:r>
          </w:p>
        </w:tc>
        <w:tc>
          <w:tcPr>
            <w:tcW w:type="dxa" w:w="2160"/>
          </w:tcPr>
          <w:p>
            <w:r>
              <w:t>Temp/humidity sensors, alerts</w:t>
            </w:r>
          </w:p>
        </w:tc>
        <w:tc>
          <w:tcPr>
            <w:tcW w:type="dxa" w:w="2160"/>
          </w:tcPr>
          <w:p>
            <w:r>
              <w:t>100,000</w:t>
            </w:r>
          </w:p>
        </w:tc>
        <w:tc>
          <w:tcPr>
            <w:tcW w:type="dxa" w:w="2160"/>
          </w:tcPr>
          <w:p>
            <w:r>
              <w:t>200,000</w:t>
            </w:r>
          </w:p>
        </w:tc>
      </w:tr>
      <w:tr>
        <w:tc>
          <w:tcPr>
            <w:tcW w:type="dxa" w:w="2160"/>
          </w:tcPr>
          <w:p>
            <w:r>
              <w:t>Subtotal Physical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1,450,000</w:t>
            </w:r>
          </w:p>
        </w:tc>
        <w:tc>
          <w:tcPr>
            <w:tcW w:type="dxa" w:w="2160"/>
          </w:tcPr>
          <w:p>
            <w:r>
              <w:t>2,600,000</w:t>
            </w:r>
          </w:p>
        </w:tc>
      </w:tr>
    </w:tbl>
    <w:p/>
    <w:p>
      <w:r>
        <w:rPr>
          <w:b w:val="0"/>
        </w:rPr>
        <w:t>Note: RIC main building generator backup assumed available. Server room UPS is still required for clean power.</w:t>
      </w:r>
    </w:p>
    <w:p>
      <w:pPr>
        <w:pStyle w:val="Heading1"/>
      </w:pPr>
      <w:r>
        <w:t>7. End-User &amp; Peripheral Hardware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1440"/>
          </w:tcPr>
          <w:p>
            <w:r>
              <w:rPr>
                <w:b/>
              </w:rPr>
              <w:t>Qty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Unit (PKR)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Min Total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Recommended Total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Departments</w:t>
            </w:r>
          </w:p>
        </w:tc>
      </w:tr>
      <w:tr>
        <w:tc>
          <w:tcPr>
            <w:tcW w:type="dxa" w:w="1440"/>
          </w:tcPr>
          <w:p>
            <w:r>
              <w:t>Desktop PC (ward/OPD)</w:t>
            </w:r>
          </w:p>
        </w:tc>
        <w:tc>
          <w:tcPr>
            <w:tcW w:type="dxa" w:w="1440"/>
          </w:tcPr>
          <w:p>
            <w:r>
              <w:t>40 / 80</w:t>
            </w:r>
          </w:p>
        </w:tc>
        <w:tc>
          <w:tcPr>
            <w:tcW w:type="dxa" w:w="1440"/>
          </w:tcPr>
          <w:p>
            <w:r>
              <w:t>85,000</w:t>
            </w:r>
          </w:p>
        </w:tc>
        <w:tc>
          <w:tcPr>
            <w:tcW w:type="dxa" w:w="1440"/>
          </w:tcPr>
          <w:p>
            <w:r>
              <w:t>3,400,000</w:t>
            </w:r>
          </w:p>
        </w:tc>
        <w:tc>
          <w:tcPr>
            <w:tcW w:type="dxa" w:w="1440"/>
          </w:tcPr>
          <w:p>
            <w:r>
              <w:t>6,800,000</w:t>
            </w:r>
          </w:p>
        </w:tc>
        <w:tc>
          <w:tcPr>
            <w:tcW w:type="dxa" w:w="1440"/>
          </w:tcPr>
          <w:p>
            <w:r>
              <w:t>OPD, wards, admin</w:t>
            </w:r>
          </w:p>
        </w:tc>
      </w:tr>
      <w:tr>
        <w:tc>
          <w:tcPr>
            <w:tcW w:type="dxa" w:w="1440"/>
          </w:tcPr>
          <w:p>
            <w:r>
              <w:t>Barcode Scanner</w:t>
            </w:r>
          </w:p>
        </w:tc>
        <w:tc>
          <w:tcPr>
            <w:tcW w:type="dxa" w:w="1440"/>
          </w:tcPr>
          <w:p>
            <w:r>
              <w:t>8 / 15</w:t>
            </w:r>
          </w:p>
        </w:tc>
        <w:tc>
          <w:tcPr>
            <w:tcW w:type="dxa" w:w="1440"/>
          </w:tcPr>
          <w:p>
            <w:r>
              <w:t>25,000</w:t>
            </w:r>
          </w:p>
        </w:tc>
        <w:tc>
          <w:tcPr>
            <w:tcW w:type="dxa" w:w="1440"/>
          </w:tcPr>
          <w:p>
            <w:r>
              <w:t>200,000</w:t>
            </w:r>
          </w:p>
        </w:tc>
        <w:tc>
          <w:tcPr>
            <w:tcW w:type="dxa" w:w="1440"/>
          </w:tcPr>
          <w:p>
            <w:r>
              <w:t>375,000</w:t>
            </w:r>
          </w:p>
        </w:tc>
        <w:tc>
          <w:tcPr>
            <w:tcW w:type="dxa" w:w="1440"/>
          </w:tcPr>
          <w:p>
            <w:r>
              <w:t>Lab, pharmacy, blood bank</w:t>
            </w:r>
          </w:p>
        </w:tc>
      </w:tr>
      <w:tr>
        <w:tc>
          <w:tcPr>
            <w:tcW w:type="dxa" w:w="1440"/>
          </w:tcPr>
          <w:p>
            <w:r>
              <w:t>Label Printer</w:t>
            </w:r>
          </w:p>
        </w:tc>
        <w:tc>
          <w:tcPr>
            <w:tcW w:type="dxa" w:w="1440"/>
          </w:tcPr>
          <w:p>
            <w:r>
              <w:t>6 / 10</w:t>
            </w:r>
          </w:p>
        </w:tc>
        <w:tc>
          <w:tcPr>
            <w:tcW w:type="dxa" w:w="1440"/>
          </w:tcPr>
          <w:p>
            <w:r>
              <w:t>45,000</w:t>
            </w:r>
          </w:p>
        </w:tc>
        <w:tc>
          <w:tcPr>
            <w:tcW w:type="dxa" w:w="1440"/>
          </w:tcPr>
          <w:p>
            <w:r>
              <w:t>270,000</w:t>
            </w:r>
          </w:p>
        </w:tc>
        <w:tc>
          <w:tcPr>
            <w:tcW w:type="dxa" w:w="1440"/>
          </w:tcPr>
          <w:p>
            <w:r>
              <w:t>450,000</w:t>
            </w:r>
          </w:p>
        </w:tc>
        <w:tc>
          <w:tcPr>
            <w:tcW w:type="dxa" w:w="1440"/>
          </w:tcPr>
          <w:p>
            <w:r>
              <w:t>Lab, pharmacy, MR</w:t>
            </w:r>
          </w:p>
        </w:tc>
      </w:tr>
      <w:tr>
        <w:tc>
          <w:tcPr>
            <w:tcW w:type="dxa" w:w="1440"/>
          </w:tcPr>
          <w:p>
            <w:r>
              <w:t>MR Card Printer</w:t>
            </w:r>
          </w:p>
        </w:tc>
        <w:tc>
          <w:tcPr>
            <w:tcW w:type="dxa" w:w="1440"/>
          </w:tcPr>
          <w:p>
            <w:r>
              <w:t>2 / 3</w:t>
            </w:r>
          </w:p>
        </w:tc>
        <w:tc>
          <w:tcPr>
            <w:tcW w:type="dxa" w:w="1440"/>
          </w:tcPr>
          <w:p>
            <w:r>
              <w:t>120,000</w:t>
            </w:r>
          </w:p>
        </w:tc>
        <w:tc>
          <w:tcPr>
            <w:tcW w:type="dxa" w:w="1440"/>
          </w:tcPr>
          <w:p>
            <w:r>
              <w:t>240,000</w:t>
            </w:r>
          </w:p>
        </w:tc>
        <w:tc>
          <w:tcPr>
            <w:tcW w:type="dxa" w:w="1440"/>
          </w:tcPr>
          <w:p>
            <w:r>
              <w:t>360,000</w:t>
            </w:r>
          </w:p>
        </w:tc>
        <w:tc>
          <w:tcPr>
            <w:tcW w:type="dxa" w:w="1440"/>
          </w:tcPr>
          <w:p>
            <w:r>
              <w:t>OPD registration</w:t>
            </w:r>
          </w:p>
        </w:tc>
      </w:tr>
      <w:tr>
        <w:tc>
          <w:tcPr>
            <w:tcW w:type="dxa" w:w="1440"/>
          </w:tcPr>
          <w:p>
            <w:r>
              <w:t>Receipt/Thermal Printer</w:t>
            </w:r>
          </w:p>
        </w:tc>
        <w:tc>
          <w:tcPr>
            <w:tcW w:type="dxa" w:w="1440"/>
          </w:tcPr>
          <w:p>
            <w:r>
              <w:t>10 / 20</w:t>
            </w:r>
          </w:p>
        </w:tc>
        <w:tc>
          <w:tcPr>
            <w:tcW w:type="dxa" w:w="1440"/>
          </w:tcPr>
          <w:p>
            <w:r>
              <w:t>15,000</w:t>
            </w:r>
          </w:p>
        </w:tc>
        <w:tc>
          <w:tcPr>
            <w:tcW w:type="dxa" w:w="1440"/>
          </w:tcPr>
          <w:p>
            <w:r>
              <w:t>150,000</w:t>
            </w:r>
          </w:p>
        </w:tc>
        <w:tc>
          <w:tcPr>
            <w:tcW w:type="dxa" w:w="1440"/>
          </w:tcPr>
          <w:p>
            <w:r>
              <w:t>300,000</w:t>
            </w:r>
          </w:p>
        </w:tc>
        <w:tc>
          <w:tcPr>
            <w:tcW w:type="dxa" w:w="1440"/>
          </w:tcPr>
          <w:p>
            <w:r>
              <w:t>OPD, pharmacy</w:t>
            </w:r>
          </w:p>
        </w:tc>
      </w:tr>
      <w:tr>
        <w:tc>
          <w:tcPr>
            <w:tcW w:type="dxa" w:w="1440"/>
          </w:tcPr>
          <w:p>
            <w:r>
              <w:t>Tablet (ICU/ward rounds)</w:t>
            </w:r>
          </w:p>
        </w:tc>
        <w:tc>
          <w:tcPr>
            <w:tcW w:type="dxa" w:w="1440"/>
          </w:tcPr>
          <w:p>
            <w:r>
              <w:t>0 / 15</w:t>
            </w:r>
          </w:p>
        </w:tc>
        <w:tc>
          <w:tcPr>
            <w:tcW w:type="dxa" w:w="1440"/>
          </w:tcPr>
          <w:p>
            <w:r>
              <w:t>80,000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1,200,000</w:t>
            </w:r>
          </w:p>
        </w:tc>
        <w:tc>
          <w:tcPr>
            <w:tcW w:type="dxa" w:w="1440"/>
          </w:tcPr>
          <w:p>
            <w:r>
              <w:t>ICU, CCU, nursing</w:t>
            </w:r>
          </w:p>
        </w:tc>
      </w:tr>
      <w:tr>
        <w:tc>
          <w:tcPr>
            <w:tcW w:type="dxa" w:w="1440"/>
          </w:tcPr>
          <w:p>
            <w:r>
              <w:t>Subtotal End-User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4,260,000</w:t>
            </w:r>
          </w:p>
        </w:tc>
        <w:tc>
          <w:tcPr>
            <w:tcW w:type="dxa" w:w="1440"/>
          </w:tcPr>
          <w:p>
            <w:r>
              <w:t>9,485,000</w:t>
            </w:r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1"/>
      </w:pPr>
      <w:r>
        <w:t>8. Software Licensing</w:t>
      </w:r>
    </w:p>
    <w:p>
      <w:pPr>
        <w:pStyle w:val="Heading2"/>
      </w:pPr>
      <w:r>
        <w:t>8.1 Microsoft SQL Server</w:t>
      </w:r>
    </w:p>
    <w:p>
      <w:r>
        <w:rPr>
          <w:b w:val="0"/>
        </w:rPr>
        <w:t>RIC HMS requires SQL Server for 800+ users. Two licensing paths: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Option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Calculation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Est. Cost (USD)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Est. Cost (PKR)</w:t>
            </w:r>
          </w:p>
        </w:tc>
      </w:tr>
      <w:tr>
        <w:tc>
          <w:tcPr>
            <w:tcW w:type="dxa" w:w="1728"/>
          </w:tcPr>
          <w:p>
            <w:r>
              <w:t>A — Standard Per-Core (Recommended)</w:t>
            </w:r>
          </w:p>
        </w:tc>
        <w:tc>
          <w:tcPr>
            <w:tcW w:type="dxa" w:w="1728"/>
          </w:tcPr>
          <w:p>
            <w:r>
              <w:t>16 core (32 vCPU) on DB server</w:t>
            </w:r>
          </w:p>
        </w:tc>
        <w:tc>
          <w:tcPr>
            <w:tcW w:type="dxa" w:w="1728"/>
          </w:tcPr>
          <w:p>
            <w:r>
              <w:t>8 × 2-core packs × $3,945</w:t>
            </w:r>
          </w:p>
        </w:tc>
        <w:tc>
          <w:tcPr>
            <w:tcW w:type="dxa" w:w="1728"/>
          </w:tcPr>
          <w:p>
            <w:r>
              <w:t>$31,560</w:t>
            </w:r>
          </w:p>
        </w:tc>
        <w:tc>
          <w:tcPr>
            <w:tcW w:type="dxa" w:w="1728"/>
          </w:tcPr>
          <w:p>
            <w:r>
              <w:t>8,836,800</w:t>
            </w:r>
          </w:p>
        </w:tc>
      </w:tr>
      <w:tr>
        <w:tc>
          <w:tcPr>
            <w:tcW w:type="dxa" w:w="1728"/>
          </w:tcPr>
          <w:p>
            <w:r>
              <w:t>B — Standard Server + CAL</w:t>
            </w:r>
          </w:p>
        </w:tc>
        <w:tc>
          <w:tcPr>
            <w:tcW w:type="dxa" w:w="1728"/>
          </w:tcPr>
          <w:p>
            <w:r>
              <w:t>1 server + 800 CALs</w:t>
            </w:r>
          </w:p>
        </w:tc>
        <w:tc>
          <w:tcPr>
            <w:tcW w:type="dxa" w:w="1728"/>
          </w:tcPr>
          <w:p>
            <w:r>
              <w:t>$989 + (800 × $230)</w:t>
            </w:r>
          </w:p>
        </w:tc>
        <w:tc>
          <w:tcPr>
            <w:tcW w:type="dxa" w:w="1728"/>
          </w:tcPr>
          <w:p>
            <w:r>
              <w:t>$184,989</w:t>
            </w:r>
          </w:p>
        </w:tc>
        <w:tc>
          <w:tcPr>
            <w:tcW w:type="dxa" w:w="1728"/>
          </w:tcPr>
          <w:p>
            <w:r>
              <w:t>51,796,920</w:t>
            </w:r>
          </w:p>
        </w:tc>
      </w:tr>
      <w:tr>
        <w:tc>
          <w:tcPr>
            <w:tcW w:type="dxa" w:w="1728"/>
          </w:tcPr>
          <w:p>
            <w:r>
              <w:t>C — Enterprise Per-Core</w:t>
            </w:r>
          </w:p>
        </w:tc>
        <w:tc>
          <w:tcPr>
            <w:tcW w:type="dxa" w:w="1728"/>
          </w:tcPr>
          <w:p>
            <w:r>
              <w:t>16 core, full HA features</w:t>
            </w:r>
          </w:p>
        </w:tc>
        <w:tc>
          <w:tcPr>
            <w:tcW w:type="dxa" w:w="1728"/>
          </w:tcPr>
          <w:p>
            <w:r>
              <w:t>8 × $15,123</w:t>
            </w:r>
          </w:p>
        </w:tc>
        <w:tc>
          <w:tcPr>
            <w:tcW w:type="dxa" w:w="1728"/>
          </w:tcPr>
          <w:p>
            <w:r>
              <w:t>$120,984</w:t>
            </w:r>
          </w:p>
        </w:tc>
        <w:tc>
          <w:tcPr>
            <w:tcW w:type="dxa" w:w="1728"/>
          </w:tcPr>
          <w:p>
            <w:r>
              <w:t>33,875,520</w:t>
            </w:r>
          </w:p>
        </w:tc>
      </w:tr>
    </w:tbl>
    <w:p/>
    <w:p>
      <w:r>
        <w:rPr>
          <w:b w:val="0"/>
        </w:rPr>
        <w:t>Recommendation: Option A (Standard Per-Core, 16 cores) — PKR ~8.8M one-time + 25% Software Assurance annually (~PKR 2.2M/year). Option B is prohibitive at 800 CALs. Option C only if Always On Enterprise features mandatory.</w:t>
      </w:r>
    </w:p>
    <w:p>
      <w:pPr>
        <w:pStyle w:val="Heading2"/>
      </w:pPr>
      <w:r>
        <w:t>8.2 Other Software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Software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Min (PKR)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Recommended (PKR)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Windows Server Datacenter</w:t>
            </w:r>
          </w:p>
        </w:tc>
        <w:tc>
          <w:tcPr>
            <w:tcW w:type="dxa" w:w="2160"/>
          </w:tcPr>
          <w:p>
            <w:r>
              <w:t>1,200,000</w:t>
            </w:r>
          </w:p>
        </w:tc>
        <w:tc>
          <w:tcPr>
            <w:tcW w:type="dxa" w:w="2160"/>
          </w:tcPr>
          <w:p>
            <w:r>
              <w:t>2,400,000</w:t>
            </w:r>
          </w:p>
        </w:tc>
        <w:tc>
          <w:tcPr>
            <w:tcW w:type="dxa" w:w="2160"/>
          </w:tcPr>
          <w:p>
            <w:r>
              <w:t>2× servers HA; unlimited VMs</w:t>
            </w:r>
          </w:p>
        </w:tc>
      </w:tr>
      <w:tr>
        <w:tc>
          <w:tcPr>
            <w:tcW w:type="dxa" w:w="2160"/>
          </w:tcPr>
          <w:p>
            <w:r>
              <w:t>Windows Server Standard</w:t>
            </w:r>
          </w:p>
        </w:tc>
        <w:tc>
          <w:tcPr>
            <w:tcW w:type="dxa" w:w="2160"/>
          </w:tcPr>
          <w:p>
            <w:r>
              <w:t>600,000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Alternative if single host</w:t>
            </w:r>
          </w:p>
        </w:tc>
      </w:tr>
      <w:tr>
        <w:tc>
          <w:tcPr>
            <w:tcW w:type="dxa" w:w="2160"/>
          </w:tcPr>
          <w:p>
            <w:r>
              <w:t>SSL Wildcard Certificate</w:t>
            </w:r>
          </w:p>
        </w:tc>
        <w:tc>
          <w:tcPr>
            <w:tcW w:type="dxa" w:w="2160"/>
          </w:tcPr>
          <w:p>
            <w:r>
              <w:t>80,000/yr</w:t>
            </w:r>
          </w:p>
        </w:tc>
        <w:tc>
          <w:tcPr>
            <w:tcW w:type="dxa" w:w="2160"/>
          </w:tcPr>
          <w:p>
            <w:r>
              <w:t>80,000/yr</w:t>
            </w:r>
          </w:p>
        </w:tc>
        <w:tc>
          <w:tcPr>
            <w:tcW w:type="dxa" w:w="2160"/>
          </w:tcPr>
          <w:p>
            <w:r>
              <w:t>ric.gop.pk domain</w:t>
            </w:r>
          </w:p>
        </w:tc>
      </w:tr>
      <w:tr>
        <w:tc>
          <w:tcPr>
            <w:tcW w:type="dxa" w:w="2160"/>
          </w:tcPr>
          <w:p>
            <w:r>
              <w:t>Endpoint Antivirus (800 seats)</w:t>
            </w:r>
          </w:p>
        </w:tc>
        <w:tc>
          <w:tcPr>
            <w:tcW w:type="dxa" w:w="2160"/>
          </w:tcPr>
          <w:p>
            <w:r>
              <w:t>400,000/yr</w:t>
            </w:r>
          </w:p>
        </w:tc>
        <w:tc>
          <w:tcPr>
            <w:tcW w:type="dxa" w:w="2160"/>
          </w:tcPr>
          <w:p>
            <w:r>
              <w:t>600,000/yr</w:t>
            </w:r>
          </w:p>
        </w:tc>
        <w:tc>
          <w:tcPr>
            <w:tcW w:type="dxa" w:w="2160"/>
          </w:tcPr>
          <w:p>
            <w:r>
              <w:t>Sophos / ESET enterprise</w:t>
            </w:r>
          </w:p>
        </w:tc>
      </w:tr>
      <w:tr>
        <w:tc>
          <w:tcPr>
            <w:tcW w:type="dxa" w:w="2160"/>
          </w:tcPr>
          <w:p>
            <w:r>
              <w:t>Backup Software (Veeam)</w:t>
            </w:r>
          </w:p>
        </w:tc>
        <w:tc>
          <w:tcPr>
            <w:tcW w:type="dxa" w:w="2160"/>
          </w:tcPr>
          <w:p>
            <w:r>
              <w:t>500,000</w:t>
            </w:r>
          </w:p>
        </w:tc>
        <w:tc>
          <w:tcPr>
            <w:tcW w:type="dxa" w:w="2160"/>
          </w:tcPr>
          <w:p>
            <w:r>
              <w:t>900,000</w:t>
            </w:r>
          </w:p>
        </w:tc>
        <w:tc>
          <w:tcPr>
            <w:tcW w:type="dxa" w:w="2160"/>
          </w:tcPr>
          <w:p>
            <w:r>
              <w:t>VM + SQL backup</w:t>
            </w:r>
          </w:p>
        </w:tc>
      </w:tr>
      <w:tr>
        <w:tc>
          <w:tcPr>
            <w:tcW w:type="dxa" w:w="2160"/>
          </w:tcPr>
          <w:p>
            <w:r>
              <w:t>Monitoring (Zabbix free / PRTG)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300,000</w:t>
            </w:r>
          </w:p>
        </w:tc>
        <w:tc>
          <w:tcPr>
            <w:tcW w:type="dxa" w:w="2160"/>
          </w:tcPr>
          <w:p>
            <w:r>
              <w:t>Optional commercial</w:t>
            </w:r>
          </w:p>
        </w:tc>
      </w:tr>
      <w:tr>
        <w:tc>
          <w:tcPr>
            <w:tcW w:type="dxa" w:w="2160"/>
          </w:tcPr>
          <w:p>
            <w:r>
              <w:t>Office/PDF tools</w:t>
            </w:r>
          </w:p>
        </w:tc>
        <w:tc>
          <w:tcPr>
            <w:tcW w:type="dxa" w:w="2160"/>
          </w:tcPr>
          <w:p>
            <w:r>
              <w:t>200,000</w:t>
            </w:r>
          </w:p>
        </w:tc>
        <w:tc>
          <w:tcPr>
            <w:tcW w:type="dxa" w:w="2160"/>
          </w:tcPr>
          <w:p>
            <w:r>
              <w:t>400,000</w:t>
            </w:r>
          </w:p>
        </w:tc>
        <w:tc>
          <w:tcPr>
            <w:tcW w:type="dxa" w:w="2160"/>
          </w:tcPr>
          <w:p>
            <w:r>
              <w:t>Admin workstations</w:t>
            </w:r>
          </w:p>
        </w:tc>
      </w:tr>
      <w:tr>
        <w:tc>
          <w:tcPr>
            <w:tcW w:type="dxa" w:w="2160"/>
          </w:tcPr>
          <w:p>
            <w:r>
              <w:t>Subtotal Software (Year 1)</w:t>
            </w:r>
          </w:p>
        </w:tc>
        <w:tc>
          <w:tcPr>
            <w:tcW w:type="dxa" w:w="2160"/>
          </w:tcPr>
          <w:p>
            <w:r>
              <w:t>2,980,000</w:t>
            </w:r>
          </w:p>
        </w:tc>
        <w:tc>
          <w:tcPr>
            <w:tcW w:type="dxa" w:w="2160"/>
          </w:tcPr>
          <w:p>
            <w:r>
              <w:t>6,680,000</w:t>
            </w:r>
          </w:p>
        </w:tc>
        <w:tc>
          <w:tcPr>
            <w:tcW w:type="dxa" w:w="2160"/>
          </w:tcPr>
          <w:p>
            <w:r>
              <w:t>Excludes SQL Server Option A</w:t>
            </w:r>
          </w:p>
        </w:tc>
      </w:tr>
    </w:tbl>
    <w:p/>
    <w:p>
      <w:pPr>
        <w:pStyle w:val="Heading1"/>
      </w:pPr>
      <w:r>
        <w:t>9. Implementation &amp; Services (One-Time)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Min (PKR)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Recommended (PKR)</w:t>
            </w:r>
          </w:p>
        </w:tc>
      </w:tr>
      <w:tr>
        <w:tc>
          <w:tcPr>
            <w:tcW w:type="dxa" w:w="2880"/>
          </w:tcPr>
          <w:p>
            <w:r>
              <w:t>Data center setup &amp; rack installation</w:t>
            </w:r>
          </w:p>
        </w:tc>
        <w:tc>
          <w:tcPr>
            <w:tcW w:type="dxa" w:w="2880"/>
          </w:tcPr>
          <w:p>
            <w:r>
              <w:t>300,000</w:t>
            </w:r>
          </w:p>
        </w:tc>
        <w:tc>
          <w:tcPr>
            <w:tcW w:type="dxa" w:w="2880"/>
          </w:tcPr>
          <w:p>
            <w:r>
              <w:t>500,000</w:t>
            </w:r>
          </w:p>
        </w:tc>
      </w:tr>
      <w:tr>
        <w:tc>
          <w:tcPr>
            <w:tcW w:type="dxa" w:w="2880"/>
          </w:tcPr>
          <w:p>
            <w:r>
              <w:t>Network deployment &amp; VLAN config</w:t>
            </w:r>
          </w:p>
        </w:tc>
        <w:tc>
          <w:tcPr>
            <w:tcW w:type="dxa" w:w="2880"/>
          </w:tcPr>
          <w:p>
            <w:r>
              <w:t>400,000</w:t>
            </w:r>
          </w:p>
        </w:tc>
        <w:tc>
          <w:tcPr>
            <w:tcW w:type="dxa" w:w="2880"/>
          </w:tcPr>
          <w:p>
            <w:r>
              <w:t>800,000</w:t>
            </w:r>
          </w:p>
        </w:tc>
      </w:tr>
      <w:tr>
        <w:tc>
          <w:tcPr>
            <w:tcW w:type="dxa" w:w="2880"/>
          </w:tcPr>
          <w:p>
            <w:r>
              <w:t>Server OS &amp; SQL installation</w:t>
            </w:r>
          </w:p>
        </w:tc>
        <w:tc>
          <w:tcPr>
            <w:tcW w:type="dxa" w:w="2880"/>
          </w:tcPr>
          <w:p>
            <w:r>
              <w:t>200,000</w:t>
            </w:r>
          </w:p>
        </w:tc>
        <w:tc>
          <w:tcPr>
            <w:tcW w:type="dxa" w:w="2880"/>
          </w:tcPr>
          <w:p>
            <w:r>
              <w:t>400,000</w:t>
            </w:r>
          </w:p>
        </w:tc>
      </w:tr>
      <w:tr>
        <w:tc>
          <w:tcPr>
            <w:tcW w:type="dxa" w:w="2880"/>
          </w:tcPr>
          <w:p>
            <w:r>
              <w:t>Backup &amp; DR configuration</w:t>
            </w:r>
          </w:p>
        </w:tc>
        <w:tc>
          <w:tcPr>
            <w:tcW w:type="dxa" w:w="2880"/>
          </w:tcPr>
          <w:p>
            <w:r>
              <w:t>150,000</w:t>
            </w:r>
          </w:p>
        </w:tc>
        <w:tc>
          <w:tcPr>
            <w:tcW w:type="dxa" w:w="2880"/>
          </w:tcPr>
          <w:p>
            <w:r>
              <w:t>350,000</w:t>
            </w:r>
          </w:p>
        </w:tc>
      </w:tr>
      <w:tr>
        <w:tc>
          <w:tcPr>
            <w:tcW w:type="dxa" w:w="2880"/>
          </w:tcPr>
          <w:p>
            <w:r>
              <w:t>Security hardening &amp; penetration test</w:t>
            </w:r>
          </w:p>
        </w:tc>
        <w:tc>
          <w:tcPr>
            <w:tcW w:type="dxa" w:w="2880"/>
          </w:tcPr>
          <w:p>
            <w:r>
              <w:t>300,000</w:t>
            </w:r>
          </w:p>
        </w:tc>
        <w:tc>
          <w:tcPr>
            <w:tcW w:type="dxa" w:w="2880"/>
          </w:tcPr>
          <w:p>
            <w:r>
              <w:t>600,000</w:t>
            </w:r>
          </w:p>
        </w:tc>
      </w:tr>
      <w:tr>
        <w:tc>
          <w:tcPr>
            <w:tcW w:type="dxa" w:w="2880"/>
          </w:tcPr>
          <w:p>
            <w:r>
              <w:t>Existing HMIS data migration</w:t>
            </w:r>
          </w:p>
        </w:tc>
        <w:tc>
          <w:tcPr>
            <w:tcW w:type="dxa" w:w="2880"/>
          </w:tcPr>
          <w:p>
            <w:r>
              <w:t>500,000</w:t>
            </w:r>
          </w:p>
        </w:tc>
        <w:tc>
          <w:tcPr>
            <w:tcW w:type="dxa" w:w="2880"/>
          </w:tcPr>
          <w:p>
            <w:r>
              <w:t>1,000,000</w:t>
            </w:r>
          </w:p>
        </w:tc>
      </w:tr>
      <w:tr>
        <w:tc>
          <w:tcPr>
            <w:tcW w:type="dxa" w:w="2880"/>
          </w:tcPr>
          <w:p>
            <w:r>
              <w:t>End-user device deployment (60 depts)</w:t>
            </w:r>
          </w:p>
        </w:tc>
        <w:tc>
          <w:tcPr>
            <w:tcW w:type="dxa" w:w="2880"/>
          </w:tcPr>
          <w:p>
            <w:r>
              <w:t>400,000</w:t>
            </w:r>
          </w:p>
        </w:tc>
        <w:tc>
          <w:tcPr>
            <w:tcW w:type="dxa" w:w="2880"/>
          </w:tcPr>
          <w:p>
            <w:r>
              <w:t>800,000</w:t>
            </w:r>
          </w:p>
        </w:tc>
      </w:tr>
      <w:tr>
        <w:tc>
          <w:tcPr>
            <w:tcW w:type="dxa" w:w="2880"/>
          </w:tcPr>
          <w:p>
            <w:r>
              <w:t>Subtotal Implementation</w:t>
            </w:r>
          </w:p>
        </w:tc>
        <w:tc>
          <w:tcPr>
            <w:tcW w:type="dxa" w:w="2880"/>
          </w:tcPr>
          <w:p>
            <w:r>
              <w:t>2,250,000</w:t>
            </w:r>
          </w:p>
        </w:tc>
        <w:tc>
          <w:tcPr>
            <w:tcW w:type="dxa" w:w="2880"/>
          </w:tcPr>
          <w:p>
            <w:r>
              <w:t>4,450,000</w:t>
            </w:r>
          </w:p>
        </w:tc>
      </w:tr>
    </w:tbl>
    <w:p/>
    <w:p>
      <w:pPr>
        <w:pStyle w:val="Heading1"/>
      </w:pPr>
      <w:r>
        <w:t>10. Total Cost Summary</w:t>
      </w:r>
    </w:p>
    <w:p>
      <w:pPr>
        <w:pStyle w:val="Heading2"/>
      </w:pPr>
      <w:r>
        <w:t>10.1 Minimum Tier — One-Time (CapEx)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Amount (PKR)</w:t>
            </w:r>
          </w:p>
        </w:tc>
      </w:tr>
      <w:tr>
        <w:tc>
          <w:tcPr>
            <w:tcW w:type="dxa" w:w="4320"/>
          </w:tcPr>
          <w:p>
            <w:r>
              <w:t>Compute Servers</w:t>
            </w:r>
          </w:p>
        </w:tc>
        <w:tc>
          <w:tcPr>
            <w:tcW w:type="dxa" w:w="4320"/>
          </w:tcPr>
          <w:p>
            <w:r>
              <w:t>9,300,000</w:t>
            </w:r>
          </w:p>
        </w:tc>
      </w:tr>
      <w:tr>
        <w:tc>
          <w:tcPr>
            <w:tcW w:type="dxa" w:w="4320"/>
          </w:tcPr>
          <w:p>
            <w:r>
              <w:t>Storage</w:t>
            </w:r>
          </w:p>
        </w:tc>
        <w:tc>
          <w:tcPr>
            <w:tcW w:type="dxa" w:w="4320"/>
          </w:tcPr>
          <w:p>
            <w:r>
              <w:t>4,000,000</w:t>
            </w:r>
          </w:p>
        </w:tc>
      </w:tr>
      <w:tr>
        <w:tc>
          <w:tcPr>
            <w:tcW w:type="dxa" w:w="4320"/>
          </w:tcPr>
          <w:p>
            <w:r>
              <w:t>Network &amp; Security</w:t>
            </w:r>
          </w:p>
        </w:tc>
        <w:tc>
          <w:tcPr>
            <w:tcW w:type="dxa" w:w="4320"/>
          </w:tcPr>
          <w:p>
            <w:r>
              <w:t>2,150,000</w:t>
            </w:r>
          </w:p>
        </w:tc>
      </w:tr>
      <w:tr>
        <w:tc>
          <w:tcPr>
            <w:tcW w:type="dxa" w:w="4320"/>
          </w:tcPr>
          <w:p>
            <w:r>
              <w:t>Power &amp; Physical</w:t>
            </w:r>
          </w:p>
        </w:tc>
        <w:tc>
          <w:tcPr>
            <w:tcW w:type="dxa" w:w="4320"/>
          </w:tcPr>
          <w:p>
            <w:r>
              <w:t>1,450,000</w:t>
            </w:r>
          </w:p>
        </w:tc>
      </w:tr>
      <w:tr>
        <w:tc>
          <w:tcPr>
            <w:tcW w:type="dxa" w:w="4320"/>
          </w:tcPr>
          <w:p>
            <w:r>
              <w:t>End-User Hardware</w:t>
            </w:r>
          </w:p>
        </w:tc>
        <w:tc>
          <w:tcPr>
            <w:tcW w:type="dxa" w:w="4320"/>
          </w:tcPr>
          <w:p>
            <w:r>
              <w:t>4,260,000</w:t>
            </w:r>
          </w:p>
        </w:tc>
      </w:tr>
      <w:tr>
        <w:tc>
          <w:tcPr>
            <w:tcW w:type="dxa" w:w="4320"/>
          </w:tcPr>
          <w:p>
            <w:r>
              <w:t>SQL Server Standard (16 core)</w:t>
            </w:r>
          </w:p>
        </w:tc>
        <w:tc>
          <w:tcPr>
            <w:tcW w:type="dxa" w:w="4320"/>
          </w:tcPr>
          <w:p>
            <w:r>
              <w:t>8,836,800</w:t>
            </w:r>
          </w:p>
        </w:tc>
      </w:tr>
      <w:tr>
        <w:tc>
          <w:tcPr>
            <w:tcW w:type="dxa" w:w="4320"/>
          </w:tcPr>
          <w:p>
            <w:r>
              <w:t>Other Software (Year 1)</w:t>
            </w:r>
          </w:p>
        </w:tc>
        <w:tc>
          <w:tcPr>
            <w:tcW w:type="dxa" w:w="4320"/>
          </w:tcPr>
          <w:p>
            <w:r>
              <w:t>2,980,000</w:t>
            </w:r>
          </w:p>
        </w:tc>
      </w:tr>
      <w:tr>
        <w:tc>
          <w:tcPr>
            <w:tcW w:type="dxa" w:w="4320"/>
          </w:tcPr>
          <w:p>
            <w:r>
              <w:t>Implementation Services</w:t>
            </w:r>
          </w:p>
        </w:tc>
        <w:tc>
          <w:tcPr>
            <w:tcW w:type="dxa" w:w="4320"/>
          </w:tcPr>
          <w:p>
            <w:r>
              <w:t>2,250,000</w:t>
            </w:r>
          </w:p>
        </w:tc>
      </w:tr>
      <w:tr>
        <w:tc>
          <w:tcPr>
            <w:tcW w:type="dxa" w:w="4320"/>
          </w:tcPr>
          <w:p>
            <w:r>
              <w:t>Contingency (10%)</w:t>
            </w:r>
          </w:p>
        </w:tc>
        <w:tc>
          <w:tcPr>
            <w:tcW w:type="dxa" w:w="4320"/>
          </w:tcPr>
          <w:p>
            <w:r>
              <w:t>3,522,680</w:t>
            </w:r>
          </w:p>
        </w:tc>
      </w:tr>
      <w:tr>
        <w:tc>
          <w:tcPr>
            <w:tcW w:type="dxa" w:w="4320"/>
          </w:tcPr>
          <w:p>
            <w:r>
              <w:t>TOTAL MINIMUM CapEx</w:t>
            </w:r>
          </w:p>
        </w:tc>
        <w:tc>
          <w:tcPr>
            <w:tcW w:type="dxa" w:w="4320"/>
          </w:tcPr>
          <w:p>
            <w:r>
              <w:t>34,749,480</w:t>
            </w:r>
          </w:p>
        </w:tc>
      </w:tr>
    </w:tbl>
    <w:p/>
    <w:p>
      <w:r>
        <w:rPr>
          <w:b/>
        </w:rPr>
        <w:t>Rounded estimate: PKR 28 – 35 Million (if RIC reuses existing PCs, network, UPS)</w:t>
      </w:r>
    </w:p>
    <w:p>
      <w:pPr>
        <w:pStyle w:val="Heading2"/>
      </w:pPr>
      <w:r>
        <w:t>10.2 Recommended HA Tier — One-Time (CapEx)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Amount (PKR)</w:t>
            </w:r>
          </w:p>
        </w:tc>
      </w:tr>
      <w:tr>
        <w:tc>
          <w:tcPr>
            <w:tcW w:type="dxa" w:w="4320"/>
          </w:tcPr>
          <w:p>
            <w:r>
              <w:t>Compute Servers (HA cluster)</w:t>
            </w:r>
          </w:p>
        </w:tc>
        <w:tc>
          <w:tcPr>
            <w:tcW w:type="dxa" w:w="4320"/>
          </w:tcPr>
          <w:p>
            <w:r>
              <w:t>27,200,000</w:t>
            </w:r>
          </w:p>
        </w:tc>
      </w:tr>
      <w:tr>
        <w:tc>
          <w:tcPr>
            <w:tcW w:type="dxa" w:w="4320"/>
          </w:tcPr>
          <w:p>
            <w:r>
              <w:t>Storage (primary + backup)</w:t>
            </w:r>
          </w:p>
        </w:tc>
        <w:tc>
          <w:tcPr>
            <w:tcW w:type="dxa" w:w="4320"/>
          </w:tcPr>
          <w:p>
            <w:r>
              <w:t>8,500,000</w:t>
            </w:r>
          </w:p>
        </w:tc>
      </w:tr>
      <w:tr>
        <w:tc>
          <w:tcPr>
            <w:tcW w:type="dxa" w:w="4320"/>
          </w:tcPr>
          <w:p>
            <w:r>
              <w:t>Network &amp; Security</w:t>
            </w:r>
          </w:p>
        </w:tc>
        <w:tc>
          <w:tcPr>
            <w:tcW w:type="dxa" w:w="4320"/>
          </w:tcPr>
          <w:p>
            <w:r>
              <w:t>4,700,000</w:t>
            </w:r>
          </w:p>
        </w:tc>
      </w:tr>
      <w:tr>
        <w:tc>
          <w:tcPr>
            <w:tcW w:type="dxa" w:w="4320"/>
          </w:tcPr>
          <w:p>
            <w:r>
              <w:t>Power &amp; Physical</w:t>
            </w:r>
          </w:p>
        </w:tc>
        <w:tc>
          <w:tcPr>
            <w:tcW w:type="dxa" w:w="4320"/>
          </w:tcPr>
          <w:p>
            <w:r>
              <w:t>2,600,000</w:t>
            </w:r>
          </w:p>
        </w:tc>
      </w:tr>
      <w:tr>
        <w:tc>
          <w:tcPr>
            <w:tcW w:type="dxa" w:w="4320"/>
          </w:tcPr>
          <w:p>
            <w:r>
              <w:t>End-User Hardware</w:t>
            </w:r>
          </w:p>
        </w:tc>
        <w:tc>
          <w:tcPr>
            <w:tcW w:type="dxa" w:w="4320"/>
          </w:tcPr>
          <w:p>
            <w:r>
              <w:t>9,485,000</w:t>
            </w:r>
          </w:p>
        </w:tc>
      </w:tr>
      <w:tr>
        <w:tc>
          <w:tcPr>
            <w:tcW w:type="dxa" w:w="4320"/>
          </w:tcPr>
          <w:p>
            <w:r>
              <w:t>SQL Server Standard (16 core)</w:t>
            </w:r>
          </w:p>
        </w:tc>
        <w:tc>
          <w:tcPr>
            <w:tcW w:type="dxa" w:w="4320"/>
          </w:tcPr>
          <w:p>
            <w:r>
              <w:t>8,836,800</w:t>
            </w:r>
          </w:p>
        </w:tc>
      </w:tr>
      <w:tr>
        <w:tc>
          <w:tcPr>
            <w:tcW w:type="dxa" w:w="4320"/>
          </w:tcPr>
          <w:p>
            <w:r>
              <w:t>Other Software (Year 1)</w:t>
            </w:r>
          </w:p>
        </w:tc>
        <w:tc>
          <w:tcPr>
            <w:tcW w:type="dxa" w:w="4320"/>
          </w:tcPr>
          <w:p>
            <w:r>
              <w:t>6,680,000</w:t>
            </w:r>
          </w:p>
        </w:tc>
      </w:tr>
      <w:tr>
        <w:tc>
          <w:tcPr>
            <w:tcW w:type="dxa" w:w="4320"/>
          </w:tcPr>
          <w:p>
            <w:r>
              <w:t>Implementation Services</w:t>
            </w:r>
          </w:p>
        </w:tc>
        <w:tc>
          <w:tcPr>
            <w:tcW w:type="dxa" w:w="4320"/>
          </w:tcPr>
          <w:p>
            <w:r>
              <w:t>4,450,000</w:t>
            </w:r>
          </w:p>
        </w:tc>
      </w:tr>
      <w:tr>
        <w:tc>
          <w:tcPr>
            <w:tcW w:type="dxa" w:w="4320"/>
          </w:tcPr>
          <w:p>
            <w:r>
              <w:t>Contingency (10%)</w:t>
            </w:r>
          </w:p>
        </w:tc>
        <w:tc>
          <w:tcPr>
            <w:tcW w:type="dxa" w:w="4320"/>
          </w:tcPr>
          <w:p>
            <w:r>
              <w:t>7,245,180</w:t>
            </w:r>
          </w:p>
        </w:tc>
      </w:tr>
      <w:tr>
        <w:tc>
          <w:tcPr>
            <w:tcW w:type="dxa" w:w="4320"/>
          </w:tcPr>
          <w:p>
            <w:r>
              <w:t>TOTAL RECOMMENDED CapEx</w:t>
            </w:r>
          </w:p>
        </w:tc>
        <w:tc>
          <w:tcPr>
            <w:tcW w:type="dxa" w:w="4320"/>
          </w:tcPr>
          <w:p>
            <w:r>
              <w:t>79,696,980</w:t>
            </w:r>
          </w:p>
        </w:tc>
      </w:tr>
    </w:tbl>
    <w:p/>
    <w:p>
      <w:r>
        <w:rPr>
          <w:b/>
        </w:rPr>
        <w:t>Rounded estimate: PKR 52 – 68 Million (vendor negotiation, gov tender pricing)</w:t>
      </w:r>
    </w:p>
    <w:p>
      <w:pPr>
        <w:pStyle w:val="Heading2"/>
      </w:pPr>
      <w:r>
        <w:t>10.3 Annual Operating Cost (OpEx)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Minimum (PKR/yr)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Recommended (PKR/yr)</w:t>
            </w:r>
          </w:p>
        </w:tc>
      </w:tr>
      <w:tr>
        <w:tc>
          <w:tcPr>
            <w:tcW w:type="dxa" w:w="2880"/>
          </w:tcPr>
          <w:p>
            <w:r>
              <w:t>Hardware warranty (ProSupport NBD)</w:t>
            </w:r>
          </w:p>
        </w:tc>
        <w:tc>
          <w:tcPr>
            <w:tcW w:type="dxa" w:w="2880"/>
          </w:tcPr>
          <w:p>
            <w:r>
              <w:t>1,200,000</w:t>
            </w:r>
          </w:p>
        </w:tc>
        <w:tc>
          <w:tcPr>
            <w:tcW w:type="dxa" w:w="2880"/>
          </w:tcPr>
          <w:p>
            <w:r>
              <w:t>2,800,000</w:t>
            </w:r>
          </w:p>
        </w:tc>
      </w:tr>
      <w:tr>
        <w:tc>
          <w:tcPr>
            <w:tcW w:type="dxa" w:w="2880"/>
          </w:tcPr>
          <w:p>
            <w:r>
              <w:t>SQL Server Software Assurance (25%)</w:t>
            </w:r>
          </w:p>
        </w:tc>
        <w:tc>
          <w:tcPr>
            <w:tcW w:type="dxa" w:w="2880"/>
          </w:tcPr>
          <w:p>
            <w:r>
              <w:t>2,200,000</w:t>
            </w:r>
          </w:p>
        </w:tc>
        <w:tc>
          <w:tcPr>
            <w:tcW w:type="dxa" w:w="2880"/>
          </w:tcPr>
          <w:p>
            <w:r>
              <w:t>2,200,000</w:t>
            </w:r>
          </w:p>
        </w:tc>
      </w:tr>
      <w:tr>
        <w:tc>
          <w:tcPr>
            <w:tcW w:type="dxa" w:w="2880"/>
          </w:tcPr>
          <w:p>
            <w:r>
              <w:t>Windows Server SA</w:t>
            </w:r>
          </w:p>
        </w:tc>
        <w:tc>
          <w:tcPr>
            <w:tcW w:type="dxa" w:w="2880"/>
          </w:tcPr>
          <w:p>
            <w:r>
              <w:t>300,000</w:t>
            </w:r>
          </w:p>
        </w:tc>
        <w:tc>
          <w:tcPr>
            <w:tcW w:type="dxa" w:w="2880"/>
          </w:tcPr>
          <w:p>
            <w:r>
              <w:t>600,000</w:t>
            </w:r>
          </w:p>
        </w:tc>
      </w:tr>
      <w:tr>
        <w:tc>
          <w:tcPr>
            <w:tcW w:type="dxa" w:w="2880"/>
          </w:tcPr>
          <w:p>
            <w:r>
              <w:t>SSL certificate renewal</w:t>
            </w:r>
          </w:p>
        </w:tc>
        <w:tc>
          <w:tcPr>
            <w:tcW w:type="dxa" w:w="2880"/>
          </w:tcPr>
          <w:p>
            <w:r>
              <w:t>80,000</w:t>
            </w:r>
          </w:p>
        </w:tc>
        <w:tc>
          <w:tcPr>
            <w:tcW w:type="dxa" w:w="2880"/>
          </w:tcPr>
          <w:p>
            <w:r>
              <w:t>80,000</w:t>
            </w:r>
          </w:p>
        </w:tc>
      </w:tr>
      <w:tr>
        <w:tc>
          <w:tcPr>
            <w:tcW w:type="dxa" w:w="2880"/>
          </w:tcPr>
          <w:p>
            <w:r>
              <w:t>Antivirus subscription</w:t>
            </w:r>
          </w:p>
        </w:tc>
        <w:tc>
          <w:tcPr>
            <w:tcW w:type="dxa" w:w="2880"/>
          </w:tcPr>
          <w:p>
            <w:r>
              <w:t>400,000</w:t>
            </w:r>
          </w:p>
        </w:tc>
        <w:tc>
          <w:tcPr>
            <w:tcW w:type="dxa" w:w="2880"/>
          </w:tcPr>
          <w:p>
            <w:r>
              <w:t>600,000</w:t>
            </w:r>
          </w:p>
        </w:tc>
      </w:tr>
      <w:tr>
        <w:tc>
          <w:tcPr>
            <w:tcW w:type="dxa" w:w="2880"/>
          </w:tcPr>
          <w:p>
            <w:r>
              <w:t>Backup media / cloud offsite</w:t>
            </w:r>
          </w:p>
        </w:tc>
        <w:tc>
          <w:tcPr>
            <w:tcW w:type="dxa" w:w="2880"/>
          </w:tcPr>
          <w:p>
            <w:r>
              <w:t>200,000</w:t>
            </w:r>
          </w:p>
        </w:tc>
        <w:tc>
          <w:tcPr>
            <w:tcW w:type="dxa" w:w="2880"/>
          </w:tcPr>
          <w:p>
            <w:r>
              <w:t>500,000</w:t>
            </w:r>
          </w:p>
        </w:tc>
      </w:tr>
      <w:tr>
        <w:tc>
          <w:tcPr>
            <w:tcW w:type="dxa" w:w="2880"/>
          </w:tcPr>
          <w:p>
            <w:r>
              <w:t>UPS battery replacement (amortized)</w:t>
            </w:r>
          </w:p>
        </w:tc>
        <w:tc>
          <w:tcPr>
            <w:tcW w:type="dxa" w:w="2880"/>
          </w:tcPr>
          <w:p>
            <w:r>
              <w:t>100,000</w:t>
            </w:r>
          </w:p>
        </w:tc>
        <w:tc>
          <w:tcPr>
            <w:tcW w:type="dxa" w:w="2880"/>
          </w:tcPr>
          <w:p>
            <w:r>
              <w:t>200,000</w:t>
            </w:r>
          </w:p>
        </w:tc>
      </w:tr>
      <w:tr>
        <w:tc>
          <w:tcPr>
            <w:tcW w:type="dxa" w:w="2880"/>
          </w:tcPr>
          <w:p>
            <w:r>
              <w:t>IT staff (2 FTE infra support)</w:t>
            </w:r>
          </w:p>
        </w:tc>
        <w:tc>
          <w:tcPr>
            <w:tcW w:type="dxa" w:w="2880"/>
          </w:tcPr>
          <w:p>
            <w:r>
              <w:t>2,400,000</w:t>
            </w:r>
          </w:p>
        </w:tc>
        <w:tc>
          <w:tcPr>
            <w:tcW w:type="dxa" w:w="2880"/>
          </w:tcPr>
          <w:p>
            <w:r>
              <w:t>3,600,000</w:t>
            </w:r>
          </w:p>
        </w:tc>
      </w:tr>
      <w:tr>
        <w:tc>
          <w:tcPr>
            <w:tcW w:type="dxa" w:w="2880"/>
          </w:tcPr>
          <w:p>
            <w:r>
              <w:t>Annual security audit</w:t>
            </w:r>
          </w:p>
        </w:tc>
        <w:tc>
          <w:tcPr>
            <w:tcW w:type="dxa" w:w="2880"/>
          </w:tcPr>
          <w:p>
            <w:r>
              <w:t>300,000</w:t>
            </w:r>
          </w:p>
        </w:tc>
        <w:tc>
          <w:tcPr>
            <w:tcW w:type="dxa" w:w="2880"/>
          </w:tcPr>
          <w:p>
            <w:r>
              <w:t>500,000</w:t>
            </w:r>
          </w:p>
        </w:tc>
      </w:tr>
      <w:tr>
        <w:tc>
          <w:tcPr>
            <w:tcW w:type="dxa" w:w="2880"/>
          </w:tcPr>
          <w:p>
            <w:r>
              <w:t>Spare parts / break-fix buffer</w:t>
            </w:r>
          </w:p>
        </w:tc>
        <w:tc>
          <w:tcPr>
            <w:tcW w:type="dxa" w:w="2880"/>
          </w:tcPr>
          <w:p>
            <w:r>
              <w:t>200,000</w:t>
            </w:r>
          </w:p>
        </w:tc>
        <w:tc>
          <w:tcPr>
            <w:tcW w:type="dxa" w:w="2880"/>
          </w:tcPr>
          <w:p>
            <w:r>
              <w:t>500,000</w:t>
            </w:r>
          </w:p>
        </w:tc>
      </w:tr>
      <w:tr>
        <w:tc>
          <w:tcPr>
            <w:tcW w:type="dxa" w:w="2880"/>
          </w:tcPr>
          <w:p>
            <w:r>
              <w:t>TOTAL Annual OpEx</w:t>
            </w:r>
          </w:p>
        </w:tc>
        <w:tc>
          <w:tcPr>
            <w:tcW w:type="dxa" w:w="2880"/>
          </w:tcPr>
          <w:p>
            <w:r>
              <w:t>7,380,000</w:t>
            </w:r>
          </w:p>
        </w:tc>
        <w:tc>
          <w:tcPr>
            <w:tcW w:type="dxa" w:w="2880"/>
          </w:tcPr>
          <w:p>
            <w:r>
              <w:t>11,580,000</w:t>
            </w:r>
          </w:p>
        </w:tc>
      </w:tr>
    </w:tbl>
    <w:p/>
    <w:p>
      <w:r>
        <w:rPr>
          <w:b/>
        </w:rPr>
        <w:t>Rounded: Minimum PKR 4–6M/year | Recommended PKR 8–12M/year</w:t>
      </w:r>
    </w:p>
    <w:p>
      <w:r>
        <w:rPr>
          <w:b w:val="0"/>
        </w:rPr>
        <w:t>(Lower OpEx if RIC existing IT staff absorb support duties)</w:t>
      </w:r>
    </w:p>
    <w:p>
      <w:pPr>
        <w:pStyle w:val="Heading1"/>
      </w:pPr>
      <w:r>
        <w:t>11. 5-Year Total Cost of Ownership (TCO)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Tier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CapEx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OpEx (5 yr)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5-Year TCO</w:t>
            </w:r>
          </w:p>
        </w:tc>
      </w:tr>
      <w:tr>
        <w:tc>
          <w:tcPr>
            <w:tcW w:type="dxa" w:w="2160"/>
          </w:tcPr>
          <w:p>
            <w:r>
              <w:t>Minimum</w:t>
            </w:r>
          </w:p>
        </w:tc>
        <w:tc>
          <w:tcPr>
            <w:tcW w:type="dxa" w:w="2160"/>
          </w:tcPr>
          <w:p>
            <w:r>
              <w:t>PKR 32M</w:t>
            </w:r>
          </w:p>
        </w:tc>
        <w:tc>
          <w:tcPr>
            <w:tcW w:type="dxa" w:w="2160"/>
          </w:tcPr>
          <w:p>
            <w:r>
              <w:t>PKR 25M</w:t>
            </w:r>
          </w:p>
        </w:tc>
        <w:tc>
          <w:tcPr>
            <w:tcW w:type="dxa" w:w="2160"/>
          </w:tcPr>
          <w:p>
            <w:r>
              <w:t>PKR 57M</w:t>
            </w:r>
          </w:p>
        </w:tc>
      </w:tr>
      <w:tr>
        <w:tc>
          <w:tcPr>
            <w:tcW w:type="dxa" w:w="2160"/>
          </w:tcPr>
          <w:p>
            <w:r>
              <w:t>Recommended (HA)</w:t>
            </w:r>
          </w:p>
        </w:tc>
        <w:tc>
          <w:tcPr>
            <w:tcW w:type="dxa" w:w="2160"/>
          </w:tcPr>
          <w:p>
            <w:r>
              <w:t>PKR 60M</w:t>
            </w:r>
          </w:p>
        </w:tc>
        <w:tc>
          <w:tcPr>
            <w:tcW w:type="dxa" w:w="2160"/>
          </w:tcPr>
          <w:p>
            <w:r>
              <w:t>PKR 50M</w:t>
            </w:r>
          </w:p>
        </w:tc>
        <w:tc>
          <w:tcPr>
            <w:tcW w:type="dxa" w:w="2160"/>
          </w:tcPr>
          <w:p>
            <w:r>
              <w:t>PKR 110M</w:t>
            </w:r>
          </w:p>
        </w:tc>
      </w:tr>
      <w:tr>
        <w:tc>
          <w:tcPr>
            <w:tcW w:type="dxa" w:w="2160"/>
          </w:tcPr>
          <w:p>
            <w:r>
              <w:t>Expansion-ready</w:t>
            </w:r>
          </w:p>
        </w:tc>
        <w:tc>
          <w:tcPr>
            <w:tcW w:type="dxa" w:w="2160"/>
          </w:tcPr>
          <w:p>
            <w:r>
              <w:t>PKR 85M</w:t>
            </w:r>
          </w:p>
        </w:tc>
        <w:tc>
          <w:tcPr>
            <w:tcW w:type="dxa" w:w="2160"/>
          </w:tcPr>
          <w:p>
            <w:r>
              <w:t>PKR 70M</w:t>
            </w:r>
          </w:p>
        </w:tc>
        <w:tc>
          <w:tcPr>
            <w:tcW w:type="dxa" w:w="2160"/>
          </w:tcPr>
          <w:p>
            <w:r>
              <w:t>PKR 155M</w:t>
            </w:r>
          </w:p>
        </w:tc>
      </w:tr>
    </w:tbl>
    <w:p/>
    <w:p>
      <w:pPr>
        <w:pStyle w:val="Heading1"/>
      </w:pPr>
      <w:r>
        <w:t>12. Cost Optimization Options for RIC</w:t>
      </w:r>
    </w:p>
    <w:p>
      <w:pPr>
        <w:pStyle w:val="ListBullet"/>
      </w:pPr>
      <w:r>
        <w:t>Reuse existing OPD workstations and network switches where compatible — saves PKR 3-5M</w:t>
      </w:r>
    </w:p>
    <w:p>
      <w:pPr>
        <w:pStyle w:val="ListBullet"/>
      </w:pPr>
      <w:r>
        <w:t>Phase hardware: Year 1 core servers + OPD; Year 2 HA + ward devices — spreads CapEx</w:t>
      </w:r>
    </w:p>
    <w:p>
      <w:pPr>
        <w:pStyle w:val="ListBullet"/>
      </w:pPr>
      <w:r>
        <w:t>PostgreSQL instead of SQL Server — saves PKR 8-10M licensing (requires architecture change)</w:t>
      </w:r>
    </w:p>
    <w:p>
      <w:pPr>
        <w:pStyle w:val="ListBullet"/>
      </w:pPr>
      <w:r>
        <w:t>Open-source monitoring (Zabbix, Grafana) — saves PKR 300-500K</w:t>
      </w:r>
    </w:p>
    <w:p>
      <w:pPr>
        <w:pStyle w:val="ListBullet"/>
      </w:pPr>
      <w:r>
        <w:t>Punjab government centralized procurement — possible 10-15% discount via ST&amp;IT/PSHA</w:t>
      </w:r>
    </w:p>
    <w:p>
      <w:pPr>
        <w:pStyle w:val="ListBullet"/>
      </w:pPr>
      <w:r>
        <w:t>Donated/refurbished enterprise servers from corporate CSR — common in public hospitals</w:t>
      </w:r>
    </w:p>
    <w:p>
      <w:pPr>
        <w:pStyle w:val="ListBullet"/>
      </w:pPr>
      <w:r>
        <w:t>Hybrid cloud backup (Azure/AWS offsite only) — PKR 200-400K/year vs PKR 2.5M tape library</w:t>
      </w:r>
    </w:p>
    <w:p>
      <w:pPr>
        <w:pStyle w:val="Heading1"/>
      </w:pPr>
      <w:r>
        <w:t>13. Cloud Hybrid Alternative (Optional Comparison)</w:t>
      </w:r>
    </w:p>
    <w:p>
      <w:r>
        <w:rPr>
          <w:b w:val="0"/>
        </w:rPr>
        <w:t>Full cloud deployment is NOT recommended for RIC due to patient volume, DICOM bandwidth, and government data sovereignty. However, a hybrid model reduces CapEx: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On-Premise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Cloud (Monthly)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Primary HMS servers</w:t>
            </w:r>
          </w:p>
        </w:tc>
        <w:tc>
          <w:tcPr>
            <w:tcW w:type="dxa" w:w="2160"/>
          </w:tcPr>
          <w:p>
            <w:r>
              <w:t>PKR 27M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Must stay on-prem</w:t>
            </w:r>
          </w:p>
        </w:tc>
      </w:tr>
      <w:tr>
        <w:tc>
          <w:tcPr>
            <w:tcW w:type="dxa" w:w="2160"/>
          </w:tcPr>
          <w:p>
            <w:r>
              <w:t>DR / Backup</w:t>
            </w:r>
          </w:p>
        </w:tc>
        <w:tc>
          <w:tcPr>
            <w:tcW w:type="dxa" w:w="2160"/>
          </w:tcPr>
          <w:p>
            <w:r>
              <w:t>PKR 2.5M</w:t>
            </w:r>
          </w:p>
        </w:tc>
        <w:tc>
          <w:tcPr>
            <w:tcW w:type="dxa" w:w="2160"/>
          </w:tcPr>
          <w:p>
            <w:r>
              <w:t>PKR 80-150K/mo</w:t>
            </w:r>
          </w:p>
        </w:tc>
        <w:tc>
          <w:tcPr>
            <w:tcW w:type="dxa" w:w="2160"/>
          </w:tcPr>
          <w:p>
            <w:r>
              <w:t>Azure Blob / AWS S3</w:t>
            </w:r>
          </w:p>
        </w:tc>
      </w:tr>
      <w:tr>
        <w:tc>
          <w:tcPr>
            <w:tcW w:type="dxa" w:w="2160"/>
          </w:tcPr>
          <w:p>
            <w:r>
              <w:t>Email / SMS alerts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PKR 20-40K/mo</w:t>
            </w:r>
          </w:p>
        </w:tc>
        <w:tc>
          <w:tcPr>
            <w:tcW w:type="dxa" w:w="2160"/>
          </w:tcPr>
          <w:p>
            <w:r>
              <w:t>Twilio / local SMS gateway</w:t>
            </w:r>
          </w:p>
        </w:tc>
      </w:tr>
      <w:tr>
        <w:tc>
          <w:tcPr>
            <w:tcW w:type="dxa" w:w="2160"/>
          </w:tcPr>
          <w:p>
            <w:r>
              <w:t>Dev/Test environment</w:t>
            </w:r>
          </w:p>
        </w:tc>
        <w:tc>
          <w:tcPr>
            <w:tcW w:type="dxa" w:w="2160"/>
          </w:tcPr>
          <w:p>
            <w:r>
              <w:t>PKR 2M</w:t>
            </w:r>
          </w:p>
        </w:tc>
        <w:tc>
          <w:tcPr>
            <w:tcW w:type="dxa" w:w="2160"/>
          </w:tcPr>
          <w:p>
            <w:r>
              <w:t>PKR 50K/mo</w:t>
            </w:r>
          </w:p>
        </w:tc>
        <w:tc>
          <w:tcPr>
            <w:tcW w:type="dxa" w:w="2160"/>
          </w:tcPr>
          <w:p>
            <w:r>
              <w:t>Cloud cheaper for non-prod</w:t>
            </w:r>
          </w:p>
        </w:tc>
      </w:tr>
    </w:tbl>
    <w:p/>
    <w:p>
      <w:pPr>
        <w:pStyle w:val="Heading1"/>
      </w:pPr>
      <w:r>
        <w:t>14. Payment &amp; Procurement Recommendation</w:t>
      </w:r>
    </w:p>
    <w:p>
      <w:pPr>
        <w:pStyle w:val="ListNumber"/>
      </w:pPr>
      <w:r>
        <w:t>CapEx funded via RIC PC-1 / Punjab SHC&amp;MED budget line for IT infrastructure</w:t>
      </w:r>
    </w:p>
    <w:p>
      <w:pPr>
        <w:pStyle w:val="ListNumber"/>
      </w:pPr>
      <w:r>
        <w:t>Split payment: 40% on delivery, 40% on go-live, 20% after 6-month warranty</w:t>
      </w:r>
    </w:p>
    <w:p>
      <w:pPr>
        <w:pStyle w:val="ListNumber"/>
      </w:pPr>
      <w:r>
        <w:t>OpEx from annual recurring budget (maintenance contract)</w:t>
      </w:r>
    </w:p>
    <w:p>
      <w:pPr>
        <w:pStyle w:val="ListNumber"/>
      </w:pPr>
      <w:r>
        <w:t>Request 3 vendor quotes (Dell/HPE authorized partners in Rawalpindi/Islamabad)</w:t>
      </w:r>
    </w:p>
    <w:p>
      <w:pPr>
        <w:pStyle w:val="ListNumber"/>
      </w:pPr>
      <w:r>
        <w:t>Include 3-year hardware warranty + 5-year SQL Server SA in tender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