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90C80" w14:textId="77777777" w:rsidR="009767D5" w:rsidRDefault="009767D5" w:rsidP="009767D5">
      <w:bookmarkStart w:id="0" w:name="_Hlk181121636"/>
    </w:p>
    <w:p w14:paraId="43146E80" w14:textId="77777777" w:rsidR="009767D5" w:rsidRDefault="009767D5" w:rsidP="009767D5"/>
    <w:p w14:paraId="07E27BC1" w14:textId="77777777" w:rsidR="009767D5" w:rsidRDefault="009767D5" w:rsidP="009767D5"/>
    <w:p w14:paraId="4EEE6603" w14:textId="77777777" w:rsidR="009767D5" w:rsidRDefault="009767D5" w:rsidP="009767D5"/>
    <w:p w14:paraId="7F8C4E51" w14:textId="77777777" w:rsidR="009767D5" w:rsidRDefault="009767D5" w:rsidP="009767D5"/>
    <w:p w14:paraId="18B40435" w14:textId="77777777" w:rsidR="009767D5" w:rsidRDefault="009767D5" w:rsidP="009767D5"/>
    <w:p w14:paraId="633FFED3" w14:textId="291FC40A" w:rsidR="009767D5" w:rsidRPr="0009384F" w:rsidRDefault="009767D5" w:rsidP="009767D5">
      <w:pPr>
        <w:rPr>
          <w:rFonts w:ascii="Arial" w:eastAsia="Times New Roman" w:hAnsi="Arial" w:cs="Arial"/>
          <w:b/>
          <w:bCs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384F">
        <w:rPr>
          <w:rFonts w:ascii="Arial" w:hAnsi="Arial" w:cs="Arial"/>
          <w:b/>
          <w:bCs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Simple Banking System Simulation</w:t>
      </w:r>
    </w:p>
    <w:p w14:paraId="4BA1A037" w14:textId="77777777" w:rsidR="009767D5" w:rsidRDefault="009767D5" w:rsidP="009767D5">
      <w:pPr>
        <w:rPr>
          <w:sz w:val="72"/>
          <w:szCs w:val="72"/>
        </w:rPr>
      </w:pPr>
    </w:p>
    <w:p w14:paraId="189AB987" w14:textId="77777777" w:rsidR="005D034B" w:rsidRDefault="005D034B" w:rsidP="009767D5">
      <w:pPr>
        <w:rPr>
          <w:sz w:val="72"/>
          <w:szCs w:val="72"/>
        </w:rPr>
      </w:pPr>
    </w:p>
    <w:p w14:paraId="6C3F19B4" w14:textId="77777777" w:rsidR="005D034B" w:rsidRDefault="005D034B" w:rsidP="009767D5">
      <w:pPr>
        <w:rPr>
          <w:sz w:val="72"/>
          <w:szCs w:val="72"/>
        </w:rPr>
      </w:pPr>
    </w:p>
    <w:p w14:paraId="1D465805" w14:textId="1BBBAE53" w:rsidR="005D034B" w:rsidRDefault="005D034B" w:rsidP="009767D5">
      <w:pPr>
        <w:rPr>
          <w:sz w:val="72"/>
          <w:szCs w:val="72"/>
        </w:rPr>
      </w:pPr>
      <w:r>
        <w:rPr>
          <w:sz w:val="72"/>
          <w:szCs w:val="72"/>
        </w:rPr>
        <w:t>Lab instructor:</w:t>
      </w:r>
    </w:p>
    <w:p w14:paraId="56594BC1" w14:textId="154FE499" w:rsidR="005D034B" w:rsidRPr="009767D5" w:rsidRDefault="005D034B" w:rsidP="009767D5">
      <w:pPr>
        <w:rPr>
          <w:sz w:val="72"/>
          <w:szCs w:val="72"/>
        </w:rPr>
      </w:pPr>
      <w:r>
        <w:rPr>
          <w:sz w:val="72"/>
          <w:szCs w:val="72"/>
        </w:rPr>
        <w:t xml:space="preserve">              </w:t>
      </w:r>
    </w:p>
    <w:p w14:paraId="0B270A85" w14:textId="77777777" w:rsidR="009767D5" w:rsidRDefault="009767D5" w:rsidP="009767D5"/>
    <w:p w14:paraId="586D65FB" w14:textId="77777777" w:rsidR="009767D5" w:rsidRDefault="009767D5" w:rsidP="009767D5"/>
    <w:p w14:paraId="059C4A34" w14:textId="77777777" w:rsidR="009767D5" w:rsidRDefault="009767D5" w:rsidP="009767D5"/>
    <w:p w14:paraId="7A37633C" w14:textId="77777777" w:rsidR="009767D5" w:rsidRDefault="009767D5" w:rsidP="009767D5"/>
    <w:p w14:paraId="6AF32286" w14:textId="77777777" w:rsidR="009767D5" w:rsidRDefault="009767D5" w:rsidP="009767D5"/>
    <w:p w14:paraId="1E73C9FC" w14:textId="2B3AD687" w:rsidR="009767D5" w:rsidRPr="00D73951" w:rsidRDefault="005D034B" w:rsidP="009767D5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D034B">
        <w:rPr>
          <w:b/>
          <w:bCs/>
          <w:sz w:val="40"/>
          <w:szCs w:val="40"/>
        </w:rPr>
        <w:lastRenderedPageBreak/>
        <w:t xml:space="preserve">                </w:t>
      </w:r>
      <w:r w:rsidR="000712EE" w:rsidRPr="00D7395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A Simple Banking</w:t>
      </w:r>
      <w:r w:rsidR="009767D5" w:rsidRPr="00D7395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0712EE" w:rsidRPr="00D7395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System</w:t>
      </w:r>
      <w:r w:rsidR="009767D5" w:rsidRPr="00D7395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0712EE" w:rsidRPr="00D73951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Simulation</w:t>
      </w:r>
      <w:bookmarkStart w:id="1" w:name="_Hlk181121764"/>
      <w:bookmarkEnd w:id="0"/>
      <w:r w:rsidR="000712EE" w:rsidRPr="00D7395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.</w:t>
      </w:r>
    </w:p>
    <w:p w14:paraId="68EDEA32" w14:textId="77777777" w:rsidR="005D034B" w:rsidRPr="005D034B" w:rsidRDefault="005D034B" w:rsidP="005D034B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AD48219" w14:textId="02945BDD" w:rsidR="000712EE" w:rsidRPr="005D034B" w:rsidRDefault="000712EE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34B">
        <w:rPr>
          <w:rFonts w:ascii="Times New Roman" w:eastAsia="Times New Roman" w:hAnsi="Times New Roman" w:cs="Times New Roman"/>
          <w:sz w:val="24"/>
          <w:szCs w:val="24"/>
        </w:rPr>
        <w:t>In this scenario, we will simulate a banking application where multiple customers can create accounts, deposit and withdraw money, and check their balances concurrently. This will demonstrate the core OS functionalities such as process</w:t>
      </w:r>
      <w:r w:rsidR="000F39C4">
        <w:rPr>
          <w:rFonts w:ascii="Times New Roman" w:eastAsia="Times New Roman" w:hAnsi="Times New Roman" w:cs="Times New Roman"/>
          <w:sz w:val="24"/>
          <w:szCs w:val="24"/>
        </w:rPr>
        <w:t xml:space="preserve"> creation</w:t>
      </w:r>
      <w:r w:rsidRPr="005D034B">
        <w:rPr>
          <w:rFonts w:ascii="Times New Roman" w:eastAsia="Times New Roman" w:hAnsi="Times New Roman" w:cs="Times New Roman"/>
          <w:sz w:val="24"/>
          <w:szCs w:val="24"/>
        </w:rPr>
        <w:t>, memory management, multithreading, synchronization, CPU scheduling, and IPC.</w:t>
      </w:r>
      <w:bookmarkEnd w:id="1"/>
    </w:p>
    <w:p w14:paraId="69E26EB5" w14:textId="77777777" w:rsidR="005D034B" w:rsidRPr="005D034B" w:rsidRDefault="005D034B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FC6C8" w14:textId="77777777" w:rsidR="000712EE" w:rsidRPr="00D73951" w:rsidRDefault="000712EE" w:rsidP="005D034B">
      <w:pPr>
        <w:jc w:val="both"/>
        <w:rPr>
          <w:rFonts w:ascii="Times New Roman" w:hAnsi="Times New Roman" w:cs="Times New Roman"/>
          <w:color w:val="2F5496" w:themeColor="accent1" w:themeShade="BF"/>
        </w:rPr>
      </w:pPr>
      <w:bookmarkStart w:id="2" w:name="_Hlk181121847"/>
      <w:bookmarkStart w:id="3" w:name="_Hlk181121786"/>
      <w:r w:rsidRPr="00D7395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0"/>
          <w:szCs w:val="30"/>
        </w:rPr>
        <w:t>Problem Statement: Simple Banking System Simulation</w:t>
      </w:r>
    </w:p>
    <w:p w14:paraId="2720CE5D" w14:textId="77777777" w:rsidR="005D034B" w:rsidRPr="00D73951" w:rsidRDefault="009767D5" w:rsidP="005D034B">
      <w:pPr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bookmarkStart w:id="4" w:name="_Hlk181121998"/>
      <w:bookmarkEnd w:id="2"/>
      <w:r w:rsidRPr="00D7395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Objective :</w:t>
      </w:r>
      <w:r w:rsidRPr="00D73951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57C9CE5B" w14:textId="109B78B8" w:rsidR="000712EE" w:rsidRPr="005D034B" w:rsidRDefault="005D034B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2EE" w:rsidRPr="005D034B">
        <w:rPr>
          <w:rFonts w:ascii="Times New Roman" w:eastAsia="Times New Roman" w:hAnsi="Times New Roman" w:cs="Times New Roman"/>
          <w:sz w:val="24"/>
          <w:szCs w:val="24"/>
        </w:rPr>
        <w:t>Create a simulated banking system where multiple customers can perform transactions concurrently, showcasing OS functionalities.</w:t>
      </w:r>
    </w:p>
    <w:bookmarkEnd w:id="4"/>
    <w:p w14:paraId="73FE61E1" w14:textId="77777777" w:rsidR="000712EE" w:rsidRPr="004D2377" w:rsidRDefault="000712EE" w:rsidP="005D034B">
      <w:pPr>
        <w:jc w:val="both"/>
        <w:rPr>
          <w:rFonts w:ascii="Times New Roman" w:hAnsi="Times New Roman" w:cs="Times New Roman"/>
          <w:color w:val="FF0000"/>
          <w:u w:val="single"/>
        </w:rPr>
      </w:pPr>
      <w:r w:rsidRPr="004D2377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  <w:t>Modules Implementation</w:t>
      </w:r>
    </w:p>
    <w:p w14:paraId="00FDF95E" w14:textId="490922A2" w:rsidR="000712EE" w:rsidRPr="00CB35EB" w:rsidRDefault="000712EE" w:rsidP="005D034B">
      <w:pPr>
        <w:jc w:val="both"/>
        <w:rPr>
          <w:rFonts w:ascii="Times New Roman" w:hAnsi="Times New Roman" w:cs="Times New Roman"/>
          <w:color w:val="2E74B5" w:themeColor="accent5" w:themeShade="BF"/>
        </w:rPr>
      </w:pPr>
      <w:r w:rsidRPr="00CB35EB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1. </w:t>
      </w:r>
      <w:r w:rsidRPr="00152C0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System Call Interface</w:t>
      </w:r>
      <w:r w:rsidR="004D2377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201FD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(</w:t>
      </w:r>
      <w:r w:rsidR="0004013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10</w:t>
      </w:r>
      <w:r w:rsidR="008F6768" w:rsidRPr="00201FD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Marks)</w:t>
      </w:r>
    </w:p>
    <w:p w14:paraId="56D3F6EC" w14:textId="77777777" w:rsidR="005D034B" w:rsidRPr="005D034B" w:rsidRDefault="000712EE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34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D03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542BBE" w14:textId="7B841D48" w:rsidR="000712EE" w:rsidRPr="000F39C4" w:rsidRDefault="005D034B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EE0">
        <w:rPr>
          <w:rFonts w:ascii="Times New Roman" w:eastAsia="Times New Roman" w:hAnsi="Times New Roman" w:cs="Times New Roman"/>
          <w:sz w:val="24"/>
          <w:szCs w:val="24"/>
        </w:rPr>
        <w:tab/>
      </w:r>
      <w:r w:rsidR="00156EE0">
        <w:rPr>
          <w:rFonts w:ascii="Times New Roman" w:eastAsia="Times New Roman" w:hAnsi="Times New Roman" w:cs="Times New Roman"/>
          <w:sz w:val="24"/>
          <w:szCs w:val="24"/>
        </w:rPr>
        <w:tab/>
      </w:r>
      <w:r w:rsidR="000712EE" w:rsidRPr="005D034B">
        <w:rPr>
          <w:rFonts w:ascii="Times New Roman" w:eastAsia="Times New Roman" w:hAnsi="Times New Roman" w:cs="Times New Roman"/>
          <w:sz w:val="24"/>
          <w:szCs w:val="24"/>
        </w:rPr>
        <w:t>Provide basic system calls for account management and transaction processing.</w:t>
      </w:r>
    </w:p>
    <w:bookmarkEnd w:id="3"/>
    <w:p w14:paraId="7A1EF263" w14:textId="77777777" w:rsidR="000712EE" w:rsidRPr="00253C58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53C5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1045A78E" w14:textId="3A87701B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</w:rPr>
      </w:pPr>
      <w:r w:rsidRPr="005D034B">
        <w:rPr>
          <w:rFonts w:ascii="Times New Roman" w:eastAsia="Times New Roman" w:hAnsi="Times New Roman" w:cs="Times New Roman"/>
          <w:b/>
          <w:bCs/>
          <w:sz w:val="24"/>
          <w:szCs w:val="24"/>
        </w:rPr>
        <w:t>Define API</w:t>
      </w:r>
      <w:r w:rsidR="009767D5" w:rsidRPr="005D03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</w:p>
    <w:p w14:paraId="5B39BDE3" w14:textId="77777777" w:rsidR="000712EE" w:rsidRPr="0086711C" w:rsidRDefault="000712EE" w:rsidP="00867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6711C">
        <w:rPr>
          <w:rFonts w:ascii="Times New Roman" w:hAnsi="Times New Roman" w:cs="Times New Roman"/>
          <w:b/>
          <w:bCs/>
        </w:rPr>
        <w:t xml:space="preserve">create_account(customer_id, initial_balance): </w:t>
      </w:r>
      <w:r w:rsidRPr="00312068">
        <w:rPr>
          <w:rFonts w:ascii="Times New Roman" w:hAnsi="Times New Roman" w:cs="Times New Roman"/>
        </w:rPr>
        <w:t>Creates a new account.</w:t>
      </w:r>
    </w:p>
    <w:p w14:paraId="51369C5C" w14:textId="77777777" w:rsidR="000712EE" w:rsidRPr="00312068" w:rsidRDefault="000712EE" w:rsidP="00867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6711C">
        <w:rPr>
          <w:rFonts w:ascii="Times New Roman" w:hAnsi="Times New Roman" w:cs="Times New Roman"/>
          <w:b/>
          <w:bCs/>
        </w:rPr>
        <w:t xml:space="preserve">deposit(account_id, amount): </w:t>
      </w:r>
      <w:r w:rsidRPr="00312068">
        <w:rPr>
          <w:rFonts w:ascii="Times New Roman" w:hAnsi="Times New Roman" w:cs="Times New Roman"/>
        </w:rPr>
        <w:t>Deposits money into an account.</w:t>
      </w:r>
    </w:p>
    <w:p w14:paraId="371948AB" w14:textId="77777777" w:rsidR="000712EE" w:rsidRPr="00312068" w:rsidRDefault="000712EE" w:rsidP="00867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6711C">
        <w:rPr>
          <w:rFonts w:ascii="Times New Roman" w:hAnsi="Times New Roman" w:cs="Times New Roman"/>
          <w:b/>
          <w:bCs/>
        </w:rPr>
        <w:t xml:space="preserve">withdraw(account_id, amount): </w:t>
      </w:r>
      <w:r w:rsidRPr="00312068">
        <w:rPr>
          <w:rFonts w:ascii="Times New Roman" w:hAnsi="Times New Roman" w:cs="Times New Roman"/>
        </w:rPr>
        <w:t>Withdraws money from an account.</w:t>
      </w:r>
    </w:p>
    <w:p w14:paraId="60059A64" w14:textId="77777777" w:rsidR="000712EE" w:rsidRPr="0086711C" w:rsidRDefault="000712EE" w:rsidP="00867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6711C">
        <w:rPr>
          <w:rFonts w:ascii="Times New Roman" w:hAnsi="Times New Roman" w:cs="Times New Roman"/>
          <w:b/>
          <w:bCs/>
        </w:rPr>
        <w:t>check_balance(account_id):</w:t>
      </w:r>
      <w:r w:rsidRPr="00867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12068">
        <w:rPr>
          <w:rFonts w:ascii="Times New Roman" w:eastAsia="Times New Roman" w:hAnsi="Times New Roman" w:cs="Times New Roman"/>
          <w:sz w:val="24"/>
          <w:szCs w:val="24"/>
        </w:rPr>
        <w:t>Checks the balance of an account.</w:t>
      </w:r>
    </w:p>
    <w:p w14:paraId="5200D91A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14:paraId="05958E12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System calls will be the interface through which user requests are processed by the OS.</w:t>
      </w:r>
    </w:p>
    <w:p w14:paraId="5577F0ED" w14:textId="30416C09" w:rsidR="000712EE" w:rsidRPr="00CB35EB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CB35E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2. </w:t>
      </w:r>
      <w:r w:rsidRPr="00152C0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Process Creation</w:t>
      </w:r>
      <w:r w:rsidR="008F6768" w:rsidRPr="008F676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7280E9F6" w14:textId="77777777" w:rsidR="005D034B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 </w:t>
      </w:r>
    </w:p>
    <w:p w14:paraId="75628A43" w14:textId="7B0CD961" w:rsidR="000712EE" w:rsidRPr="005D034B" w:rsidRDefault="005D034B" w:rsidP="001163C9">
      <w:pPr>
        <w:ind w:left="720" w:firstLine="720"/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  <w:sz w:val="28"/>
          <w:szCs w:val="28"/>
        </w:rPr>
        <w:t>I</w:t>
      </w:r>
      <w:r w:rsidR="000712EE" w:rsidRPr="005D034B">
        <w:rPr>
          <w:rFonts w:ascii="Times New Roman" w:hAnsi="Times New Roman" w:cs="Times New Roman"/>
        </w:rPr>
        <w:t>mplement the ability to create and manage processes for each customer transaction.</w:t>
      </w:r>
    </w:p>
    <w:p w14:paraId="605F2832" w14:textId="77777777" w:rsidR="000712EE" w:rsidRPr="00253C58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53C5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3D95E9BF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Use a process table to track customer transactions as processes.</w:t>
      </w:r>
    </w:p>
    <w:p w14:paraId="3B350739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Each transaction can be a separate process that updates shared account data.</w:t>
      </w:r>
    </w:p>
    <w:p w14:paraId="7C62F071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lastRenderedPageBreak/>
        <w:t>Implement functions to create and terminate</w:t>
      </w:r>
      <w:r w:rsidRPr="005D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34B">
        <w:rPr>
          <w:rFonts w:ascii="Times New Roman" w:hAnsi="Times New Roman" w:cs="Times New Roman"/>
        </w:rPr>
        <w:t>transaction processes.</w:t>
      </w:r>
    </w:p>
    <w:p w14:paraId="7AAF1DFA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2B1DF4A3" w14:textId="77777777" w:rsidR="000712EE" w:rsidRPr="005D034B" w:rsidRDefault="000712EE" w:rsidP="005D03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34B">
        <w:rPr>
          <w:rFonts w:ascii="Times New Roman" w:hAnsi="Times New Roman" w:cs="Times New Roman"/>
        </w:rPr>
        <w:t>Each transaction process should have its</w:t>
      </w:r>
      <w:r w:rsidRPr="005D034B">
        <w:rPr>
          <w:rFonts w:ascii="Times New Roman" w:eastAsia="Times New Roman" w:hAnsi="Times New Roman" w:cs="Times New Roman"/>
          <w:sz w:val="24"/>
          <w:szCs w:val="24"/>
        </w:rPr>
        <w:t xml:space="preserve"> own context (e.g., transaction ID, status).</w:t>
      </w:r>
    </w:p>
    <w:p w14:paraId="373ECB96" w14:textId="3749B662" w:rsidR="000712EE" w:rsidRPr="00CB35EB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CB35EB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3. </w:t>
      </w:r>
      <w:r w:rsidRPr="000647FB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Multithreading and Synchronization</w:t>
      </w:r>
      <w:r w:rsidR="008F6768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8F676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75857AC1" w14:textId="77777777" w:rsidR="005D034B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D034B">
        <w:rPr>
          <w:rFonts w:ascii="Times New Roman" w:hAnsi="Times New Roman" w:cs="Times New Roman"/>
        </w:rPr>
        <w:t> </w:t>
      </w:r>
    </w:p>
    <w:p w14:paraId="7F150012" w14:textId="0B7D50AF" w:rsidR="000712EE" w:rsidRPr="005D034B" w:rsidRDefault="005D034B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 xml:space="preserve">                      </w:t>
      </w:r>
      <w:r w:rsidR="000712EE" w:rsidRPr="005D034B">
        <w:rPr>
          <w:rFonts w:ascii="Times New Roman" w:hAnsi="Times New Roman" w:cs="Times New Roman"/>
        </w:rPr>
        <w:t>Simulate concurrent transactions using threads and ensure data consistency.</w:t>
      </w:r>
    </w:p>
    <w:p w14:paraId="63B0B6C9" w14:textId="77777777" w:rsidR="000712EE" w:rsidRPr="000900E8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900E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0D612DCA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Use threads within a process to handle multiple transactions for the same customer.</w:t>
      </w:r>
    </w:p>
    <w:p w14:paraId="64266005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Implement mutexes or semaphores to synchronize access to shared account data, preventing race conditions.</w:t>
      </w:r>
    </w:p>
    <w:p w14:paraId="2F3E7E27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14:paraId="0B7A6BF2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Synchronization will ensure that only one thread can access account data at a time, preventing inconsistencies.</w:t>
      </w:r>
    </w:p>
    <w:p w14:paraId="728BEB38" w14:textId="29B7138F" w:rsidR="000712EE" w:rsidRPr="00FE18AE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FE18AE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4. CPU Scheduling</w:t>
      </w:r>
      <w:r w:rsidR="008F676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8F676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4DCFD612" w14:textId="77777777" w:rsidR="005D034B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D034B">
        <w:rPr>
          <w:rFonts w:ascii="Times New Roman" w:hAnsi="Times New Roman" w:cs="Times New Roman"/>
        </w:rPr>
        <w:t> </w:t>
      </w:r>
    </w:p>
    <w:p w14:paraId="7CCBA80B" w14:textId="33BAE830" w:rsidR="000712EE" w:rsidRPr="005D034B" w:rsidRDefault="005D034B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 xml:space="preserve">                            </w:t>
      </w:r>
      <w:r w:rsidR="000712EE" w:rsidRPr="005D034B">
        <w:rPr>
          <w:rFonts w:ascii="Times New Roman" w:hAnsi="Times New Roman" w:cs="Times New Roman"/>
        </w:rPr>
        <w:t>Simulate CPU scheduling to manage transaction execution.</w:t>
      </w:r>
    </w:p>
    <w:p w14:paraId="2BFAB2FF" w14:textId="77777777" w:rsidR="000712EE" w:rsidRPr="00736C26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736C2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4BB1A3FF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Implement a Round Robin scheduling algorithm to allocate CPU time to each transaction process.</w:t>
      </w:r>
    </w:p>
    <w:p w14:paraId="78ED52C9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Track metrics like average waiting time for transactions and CPU utilization.</w:t>
      </w:r>
    </w:p>
    <w:p w14:paraId="438DF177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Visualization:</w:t>
      </w:r>
    </w:p>
    <w:p w14:paraId="3775333B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Display a Gantt chart to visualize how CPU time is allocated to different transactions.</w:t>
      </w:r>
    </w:p>
    <w:p w14:paraId="263B1F79" w14:textId="13FB3975" w:rsidR="000712EE" w:rsidRPr="00FE18AE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CB35E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5. </w:t>
      </w:r>
      <w:r w:rsidRPr="00FE18AE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Memory Management and Paging</w:t>
      </w:r>
      <w:r w:rsidR="008F676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8F676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3C1A27AF" w14:textId="77777777" w:rsidR="005D034B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53331E9" w14:textId="7F26E2AD" w:rsidR="000712EE" w:rsidRPr="005D034B" w:rsidRDefault="005D034B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0712EE" w:rsidRPr="005D034B">
        <w:rPr>
          <w:rFonts w:ascii="Times New Roman" w:hAnsi="Times New Roman" w:cs="Times New Roman"/>
        </w:rPr>
        <w:t> Manage memory for storing account information and transaction data.</w:t>
      </w:r>
    </w:p>
    <w:p w14:paraId="580E8006" w14:textId="77777777" w:rsidR="000712EE" w:rsidRPr="002B2C1E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B2C1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3F5251DA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Divide memory into pages for storing account data and transaction logs.</w:t>
      </w:r>
    </w:p>
    <w:p w14:paraId="541AF2B5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Implement a simple page replacement algorithm (e.g., LRU) to manage memory efficiently.</w:t>
      </w:r>
    </w:p>
    <w:p w14:paraId="28DDF3C7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Visualization:</w:t>
      </w:r>
    </w:p>
    <w:p w14:paraId="65DDF3F4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Display a memory map showing how pages are allocated for accounts and transactions.</w:t>
      </w:r>
    </w:p>
    <w:p w14:paraId="0EE4CF9B" w14:textId="4BF4BD82" w:rsidR="000712EE" w:rsidRPr="00CB35EB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CB35E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 xml:space="preserve">6. </w:t>
      </w:r>
      <w:r w:rsidRPr="00FE18AE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Disk I/O and File Management</w:t>
      </w:r>
      <w:r w:rsidR="008F676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8F676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55CFC541" w14:textId="77777777" w:rsid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D034B">
        <w:rPr>
          <w:rFonts w:ascii="Times New Roman" w:hAnsi="Times New Roman" w:cs="Times New Roman"/>
        </w:rPr>
        <w:t> </w:t>
      </w:r>
    </w:p>
    <w:p w14:paraId="7AFD195D" w14:textId="43C883A9" w:rsidR="000712EE" w:rsidRPr="005D034B" w:rsidRDefault="005D034B" w:rsidP="005D03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0712EE" w:rsidRPr="005D034B">
        <w:rPr>
          <w:rFonts w:ascii="Times New Roman" w:hAnsi="Times New Roman" w:cs="Times New Roman"/>
        </w:rPr>
        <w:t>Simulate file operations for transaction logs and account data storage.</w:t>
      </w:r>
    </w:p>
    <w:p w14:paraId="5AC2FD7E" w14:textId="77777777" w:rsidR="000712EE" w:rsidRPr="00F712D2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F712D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0583BC98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Implement system calls for file operations (e.g., logging transactions).</w:t>
      </w:r>
    </w:p>
    <w:p w14:paraId="29E6C353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Use a basic File Allocation Table (FAT) to manage transaction logs on a simulated disk.</w:t>
      </w:r>
    </w:p>
    <w:p w14:paraId="14E01229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Disk Scheduling:</w:t>
      </w:r>
    </w:p>
    <w:p w14:paraId="73255B8D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Implement a simple disk scheduler to manage I/O requests for transaction logging.</w:t>
      </w:r>
    </w:p>
    <w:p w14:paraId="7B3613F3" w14:textId="14AF8C80" w:rsidR="000712EE" w:rsidRPr="00FE18AE" w:rsidRDefault="000712EE" w:rsidP="005D034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CB35EB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7. </w:t>
      </w:r>
      <w:r w:rsidRPr="00FE18AE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Inter-Process Communication (IPC)</w:t>
      </w:r>
      <w:r w:rsidR="008F676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8F6768" w:rsidRPr="008F676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(10 Marks)</w:t>
      </w:r>
    </w:p>
    <w:p w14:paraId="3BF96EE0" w14:textId="77777777" w:rsid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4A8487D" w14:textId="08611009" w:rsidR="000712EE" w:rsidRPr="005D034B" w:rsidRDefault="005D034B" w:rsidP="005D03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0712EE" w:rsidRPr="005D034B">
        <w:rPr>
          <w:rFonts w:ascii="Times New Roman" w:hAnsi="Times New Roman" w:cs="Times New Roman"/>
        </w:rPr>
        <w:t> Enable communication between transaction processes.</w:t>
      </w:r>
    </w:p>
    <w:p w14:paraId="26F1BCF4" w14:textId="77777777" w:rsidR="000712EE" w:rsidRPr="00CA081E" w:rsidRDefault="000712EE" w:rsidP="005D034B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A081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Implementation Steps:</w:t>
      </w:r>
    </w:p>
    <w:p w14:paraId="22EA9271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Use message queues to pass messages between processes, such as notifying a process when a transaction is completed.</w:t>
      </w:r>
    </w:p>
    <w:p w14:paraId="1C00BC90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Support both synchronous and asynchronous communication between transaction processes.</w:t>
      </w:r>
    </w:p>
    <w:p w14:paraId="634EAD0A" w14:textId="77777777" w:rsidR="000712EE" w:rsidRPr="00043F63" w:rsidRDefault="000712EE" w:rsidP="005D034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043F6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Key Concepts:</w:t>
      </w:r>
    </w:p>
    <w:p w14:paraId="5C513278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IPC will help maintain communication between processes while ensuring data isolation.</w:t>
      </w:r>
    </w:p>
    <w:p w14:paraId="320A1DA1" w14:textId="77777777" w:rsidR="000712EE" w:rsidRPr="00043F63" w:rsidRDefault="000712EE" w:rsidP="005D034B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</w:pPr>
      <w:r w:rsidRPr="00043F63">
        <w:rPr>
          <w:rFonts w:ascii="Times New Roman" w:hAnsi="Times New Roman" w:cs="Times New Roman"/>
          <w:b/>
          <w:bCs/>
          <w:color w:val="FF0000"/>
          <w:sz w:val="36"/>
          <w:szCs w:val="36"/>
          <w:u w:val="thick"/>
        </w:rPr>
        <w:t>Example Workflow</w:t>
      </w:r>
    </w:p>
    <w:p w14:paraId="491F82E1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Customer Interaction:</w:t>
      </w:r>
    </w:p>
    <w:p w14:paraId="58ECBFF6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A customer requests to create an account through the system call interface.</w:t>
      </w:r>
    </w:p>
    <w:p w14:paraId="0D8D327D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The system creates a new process for this request.</w:t>
      </w:r>
    </w:p>
    <w:p w14:paraId="7CD68B05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Concurrent Transactions:</w:t>
      </w:r>
    </w:p>
    <w:p w14:paraId="4DA04610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The customer initiates multiple transactions (e.g., deposits and withdrawals).</w:t>
      </w:r>
    </w:p>
    <w:p w14:paraId="18ACA869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Each transaction is handled by a separate thread within a process.</w:t>
      </w:r>
    </w:p>
    <w:p w14:paraId="32C57A65" w14:textId="77777777" w:rsidR="000712EE" w:rsidRPr="005D034B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34B">
        <w:rPr>
          <w:rFonts w:ascii="Times New Roman" w:hAnsi="Times New Roman" w:cs="Times New Roman"/>
          <w:b/>
          <w:bCs/>
          <w:sz w:val="28"/>
          <w:szCs w:val="28"/>
        </w:rPr>
        <w:t>Synchronization:</w:t>
      </w:r>
    </w:p>
    <w:p w14:paraId="5CF53BA6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As threads attempt to update the account balance, mutexes ensure that only one thread can modify the balance at a time.</w:t>
      </w:r>
    </w:p>
    <w:p w14:paraId="46FE29AB" w14:textId="77777777" w:rsidR="000712EE" w:rsidRPr="00911C0C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C0C">
        <w:rPr>
          <w:rFonts w:ascii="Times New Roman" w:hAnsi="Times New Roman" w:cs="Times New Roman"/>
          <w:b/>
          <w:bCs/>
          <w:sz w:val="28"/>
          <w:szCs w:val="28"/>
        </w:rPr>
        <w:t>CPU Scheduling:</w:t>
      </w:r>
    </w:p>
    <w:p w14:paraId="1F916136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lastRenderedPageBreak/>
        <w:t>The CPU scheduler allocates time slices to each transaction process, ensuring fair execution.</w:t>
      </w:r>
    </w:p>
    <w:p w14:paraId="274B1129" w14:textId="77777777" w:rsidR="000712EE" w:rsidRPr="00911C0C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C0C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</w:p>
    <w:p w14:paraId="05DE22BF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Transaction data is stored in pages, with a page replacement algorithm managing memory usage.</w:t>
      </w:r>
    </w:p>
    <w:p w14:paraId="35E7AC7D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Logging Transactions:</w:t>
      </w:r>
    </w:p>
    <w:p w14:paraId="13D10C9B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Each completed transaction is logged to a file using the file management system.</w:t>
      </w:r>
    </w:p>
    <w:p w14:paraId="55DD5DF0" w14:textId="77777777" w:rsidR="000712EE" w:rsidRPr="00911C0C" w:rsidRDefault="000712EE" w:rsidP="005D03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C0C">
        <w:rPr>
          <w:rFonts w:ascii="Times New Roman" w:hAnsi="Times New Roman" w:cs="Times New Roman"/>
          <w:b/>
          <w:bCs/>
          <w:sz w:val="28"/>
          <w:szCs w:val="28"/>
        </w:rPr>
        <w:t>Communication:</w:t>
      </w:r>
    </w:p>
    <w:p w14:paraId="2869B2E8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Processes communicate through message queues to notify each other of transaction completions.</w:t>
      </w:r>
    </w:p>
    <w:p w14:paraId="7A012547" w14:textId="45EDC508" w:rsidR="000712EE" w:rsidRPr="00CB35EB" w:rsidRDefault="00911C0C" w:rsidP="005D034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CB35E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                               </w:t>
      </w:r>
      <w:r w:rsidR="000712EE" w:rsidRPr="00CB35EB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Outcome</w:t>
      </w:r>
    </w:p>
    <w:p w14:paraId="18FFFB13" w14:textId="77777777" w:rsidR="000712EE" w:rsidRPr="005D034B" w:rsidRDefault="000712EE" w:rsidP="005D034B">
      <w:pPr>
        <w:jc w:val="both"/>
        <w:rPr>
          <w:rFonts w:ascii="Times New Roman" w:hAnsi="Times New Roman" w:cs="Times New Roman"/>
        </w:rPr>
      </w:pPr>
      <w:r w:rsidRPr="005D034B">
        <w:rPr>
          <w:rFonts w:ascii="Times New Roman" w:hAnsi="Times New Roman" w:cs="Times New Roman"/>
        </w:rPr>
        <w:t>By implementing this banking system simulation, you will demonstrate the interaction of various OS components in a multitasking environment. This will provide insights into how processes are created and managed, how memory and resources are allocated, and how synchronization ensures data integrity in concurrent operations.</w:t>
      </w:r>
    </w:p>
    <w:p w14:paraId="2F4FB922" w14:textId="603ECB78" w:rsidR="000712EE" w:rsidRPr="00FF3EA8" w:rsidRDefault="00911C0C" w:rsidP="005D034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0712EE" w:rsidRPr="00FF3EA8">
        <w:rPr>
          <w:rFonts w:ascii="Times New Roman" w:hAnsi="Times New Roman" w:cs="Times New Roman"/>
          <w:b/>
          <w:bCs/>
          <w:color w:val="C00000"/>
          <w:sz w:val="28"/>
          <w:szCs w:val="28"/>
          <w:u w:val="double"/>
        </w:rPr>
        <w:t>Additional Considerations</w:t>
      </w:r>
    </w:p>
    <w:p w14:paraId="37384AB9" w14:textId="21DC61CA" w:rsidR="00911C0C" w:rsidRPr="00FF3EA8" w:rsidRDefault="000712EE" w:rsidP="005D034B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FF3EA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Error Handling:</w:t>
      </w:r>
      <w:r w:rsidR="00FF3EA8" w:rsidRPr="00FF3EA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(Marks 20)</w:t>
      </w:r>
    </w:p>
    <w:p w14:paraId="207E0DCB" w14:textId="304DE433" w:rsidR="000712EE" w:rsidRPr="009767D5" w:rsidRDefault="000712EE" w:rsidP="005D034B">
      <w:pPr>
        <w:jc w:val="both"/>
      </w:pPr>
      <w:r w:rsidRPr="005D034B">
        <w:rPr>
          <w:rFonts w:ascii="Times New Roman" w:hAnsi="Times New Roman" w:cs="Times New Roman"/>
        </w:rPr>
        <w:t>Implement</w:t>
      </w:r>
      <w:r w:rsidRPr="009767D5">
        <w:t xml:space="preserve"> error handling for insufficient funds, invalid account IDs, etc.</w:t>
      </w:r>
    </w:p>
    <w:sectPr w:rsidR="000712EE" w:rsidRPr="009767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2013E" w14:textId="77777777" w:rsidR="00901348" w:rsidRDefault="00901348" w:rsidP="009767D5">
      <w:pPr>
        <w:spacing w:after="0" w:line="240" w:lineRule="auto"/>
      </w:pPr>
      <w:r>
        <w:separator/>
      </w:r>
    </w:p>
  </w:endnote>
  <w:endnote w:type="continuationSeparator" w:id="0">
    <w:p w14:paraId="3F23C186" w14:textId="77777777" w:rsidR="00901348" w:rsidRDefault="00901348" w:rsidP="0097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7624F" w14:textId="77777777" w:rsidR="00901348" w:rsidRDefault="00901348" w:rsidP="009767D5">
      <w:pPr>
        <w:spacing w:after="0" w:line="240" w:lineRule="auto"/>
      </w:pPr>
      <w:r>
        <w:separator/>
      </w:r>
    </w:p>
  </w:footnote>
  <w:footnote w:type="continuationSeparator" w:id="0">
    <w:p w14:paraId="5A4079C5" w14:textId="77777777" w:rsidR="00901348" w:rsidRDefault="00901348" w:rsidP="0097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459D" w14:textId="5C3469E8" w:rsidR="009767D5" w:rsidRDefault="009767D5">
    <w:pPr>
      <w:pStyle w:val="Header"/>
    </w:pPr>
    <w:r>
      <w:t>Operating System lab                                                                                                                              Fall 2024</w:t>
    </w:r>
  </w:p>
  <w:p w14:paraId="2F450BB4" w14:textId="77777777" w:rsidR="009767D5" w:rsidRDefault="00976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FF0"/>
    <w:multiLevelType w:val="multilevel"/>
    <w:tmpl w:val="2FC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06744"/>
    <w:multiLevelType w:val="multilevel"/>
    <w:tmpl w:val="D9B2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1976"/>
    <w:multiLevelType w:val="multilevel"/>
    <w:tmpl w:val="D51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16862"/>
    <w:multiLevelType w:val="multilevel"/>
    <w:tmpl w:val="681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34578"/>
    <w:multiLevelType w:val="multilevel"/>
    <w:tmpl w:val="A8A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6477B"/>
    <w:multiLevelType w:val="multilevel"/>
    <w:tmpl w:val="D98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E7A8A"/>
    <w:multiLevelType w:val="multilevel"/>
    <w:tmpl w:val="A6CA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613B2"/>
    <w:multiLevelType w:val="multilevel"/>
    <w:tmpl w:val="B18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70CF5"/>
    <w:multiLevelType w:val="multilevel"/>
    <w:tmpl w:val="790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DF08CB"/>
    <w:multiLevelType w:val="multilevel"/>
    <w:tmpl w:val="06C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EB3AD3"/>
    <w:multiLevelType w:val="multilevel"/>
    <w:tmpl w:val="C6C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61007"/>
    <w:multiLevelType w:val="multilevel"/>
    <w:tmpl w:val="13A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0B52E7"/>
    <w:multiLevelType w:val="multilevel"/>
    <w:tmpl w:val="67E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C360B7"/>
    <w:multiLevelType w:val="hybridMultilevel"/>
    <w:tmpl w:val="3234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A61D9"/>
    <w:multiLevelType w:val="multilevel"/>
    <w:tmpl w:val="F6A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B1D1B"/>
    <w:multiLevelType w:val="multilevel"/>
    <w:tmpl w:val="74A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C76D79"/>
    <w:multiLevelType w:val="hybridMultilevel"/>
    <w:tmpl w:val="FE6658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15D03"/>
    <w:multiLevelType w:val="multilevel"/>
    <w:tmpl w:val="F3B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06073">
    <w:abstractNumId w:val="6"/>
  </w:num>
  <w:num w:numId="2" w16cid:durableId="391319962">
    <w:abstractNumId w:val="4"/>
  </w:num>
  <w:num w:numId="3" w16cid:durableId="1702514901">
    <w:abstractNumId w:val="12"/>
  </w:num>
  <w:num w:numId="4" w16cid:durableId="343752165">
    <w:abstractNumId w:val="5"/>
  </w:num>
  <w:num w:numId="5" w16cid:durableId="65416071">
    <w:abstractNumId w:val="11"/>
  </w:num>
  <w:num w:numId="6" w16cid:durableId="848447055">
    <w:abstractNumId w:val="15"/>
  </w:num>
  <w:num w:numId="7" w16cid:durableId="1406369510">
    <w:abstractNumId w:val="10"/>
  </w:num>
  <w:num w:numId="8" w16cid:durableId="1163929862">
    <w:abstractNumId w:val="9"/>
  </w:num>
  <w:num w:numId="9" w16cid:durableId="325785364">
    <w:abstractNumId w:val="3"/>
  </w:num>
  <w:num w:numId="10" w16cid:durableId="898126362">
    <w:abstractNumId w:val="14"/>
  </w:num>
  <w:num w:numId="11" w16cid:durableId="496043867">
    <w:abstractNumId w:val="0"/>
  </w:num>
  <w:num w:numId="12" w16cid:durableId="1579174455">
    <w:abstractNumId w:val="2"/>
  </w:num>
  <w:num w:numId="13" w16cid:durableId="731998852">
    <w:abstractNumId w:val="7"/>
  </w:num>
  <w:num w:numId="14" w16cid:durableId="521432135">
    <w:abstractNumId w:val="17"/>
  </w:num>
  <w:num w:numId="15" w16cid:durableId="19745919">
    <w:abstractNumId w:val="1"/>
  </w:num>
  <w:num w:numId="16" w16cid:durableId="189101714">
    <w:abstractNumId w:val="8"/>
  </w:num>
  <w:num w:numId="17" w16cid:durableId="694574484">
    <w:abstractNumId w:val="13"/>
  </w:num>
  <w:num w:numId="18" w16cid:durableId="1236193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E"/>
    <w:rsid w:val="000014F4"/>
    <w:rsid w:val="00040139"/>
    <w:rsid w:val="000434C8"/>
    <w:rsid w:val="00043F63"/>
    <w:rsid w:val="000647FB"/>
    <w:rsid w:val="000712EE"/>
    <w:rsid w:val="000900E8"/>
    <w:rsid w:val="0009384F"/>
    <w:rsid w:val="000C348E"/>
    <w:rsid w:val="000F39C4"/>
    <w:rsid w:val="001163C9"/>
    <w:rsid w:val="001311AF"/>
    <w:rsid w:val="00152C04"/>
    <w:rsid w:val="00156EE0"/>
    <w:rsid w:val="00201FD2"/>
    <w:rsid w:val="00253C58"/>
    <w:rsid w:val="002B2C1E"/>
    <w:rsid w:val="002D39E7"/>
    <w:rsid w:val="002F1CF9"/>
    <w:rsid w:val="00312068"/>
    <w:rsid w:val="0045541B"/>
    <w:rsid w:val="004D2377"/>
    <w:rsid w:val="00515314"/>
    <w:rsid w:val="005D034B"/>
    <w:rsid w:val="0062025E"/>
    <w:rsid w:val="0073453E"/>
    <w:rsid w:val="00736C26"/>
    <w:rsid w:val="007F77A0"/>
    <w:rsid w:val="0086711C"/>
    <w:rsid w:val="008B7804"/>
    <w:rsid w:val="008F6768"/>
    <w:rsid w:val="00901348"/>
    <w:rsid w:val="00911C0C"/>
    <w:rsid w:val="009767D5"/>
    <w:rsid w:val="009E5947"/>
    <w:rsid w:val="00B0606D"/>
    <w:rsid w:val="00C95BD7"/>
    <w:rsid w:val="00CA081E"/>
    <w:rsid w:val="00CB35EB"/>
    <w:rsid w:val="00D73951"/>
    <w:rsid w:val="00E86D18"/>
    <w:rsid w:val="00F712D2"/>
    <w:rsid w:val="00FE18AE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7CC9"/>
  <w15:chartTrackingRefBased/>
  <w15:docId w15:val="{35E6FE9B-F472-4F92-A845-1E18D6D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12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2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12E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2">
    <w:name w:val="mb-2"/>
    <w:basedOn w:val="Normal"/>
    <w:rsid w:val="0007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2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12EE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0712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12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12E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D5"/>
  </w:style>
  <w:style w:type="paragraph" w:styleId="Footer">
    <w:name w:val="footer"/>
    <w:basedOn w:val="Normal"/>
    <w:link w:val="FooterChar"/>
    <w:uiPriority w:val="99"/>
    <w:unhideWhenUsed/>
    <w:rsid w:val="0097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D5"/>
  </w:style>
  <w:style w:type="paragraph" w:styleId="ListParagraph">
    <w:name w:val="List Paragraph"/>
    <w:basedOn w:val="Normal"/>
    <w:uiPriority w:val="34"/>
    <w:qFormat/>
    <w:rsid w:val="0086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026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7788712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55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30053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7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77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60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18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42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3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24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39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912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5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417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521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68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06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06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43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Younas</dc:creator>
  <cp:keywords/>
  <dc:description/>
  <cp:lastModifiedBy>Behallaj Asif</cp:lastModifiedBy>
  <cp:revision>35</cp:revision>
  <dcterms:created xsi:type="dcterms:W3CDTF">2024-10-29T05:42:00Z</dcterms:created>
  <dcterms:modified xsi:type="dcterms:W3CDTF">2024-10-30T06:28:00Z</dcterms:modified>
</cp:coreProperties>
</file>