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0AC0" w14:textId="655A8EDC" w:rsidR="00221317" w:rsidRDefault="00221317" w:rsidP="00221317">
      <w:pPr>
        <w:pStyle w:val="Title"/>
        <w:jc w:val="center"/>
      </w:pPr>
      <w:r>
        <w:t>Assignment 5</w:t>
      </w:r>
    </w:p>
    <w:p w14:paraId="327B9267" w14:textId="77777777" w:rsidR="0007647B" w:rsidRDefault="00A17190" w:rsidP="00A17190">
      <w:pPr>
        <w:pStyle w:val="Heading1"/>
      </w:pPr>
      <w:r>
        <w:t>Results from Starter Code</w:t>
      </w:r>
    </w:p>
    <w:p w14:paraId="5E2786BE" w14:textId="56535F70" w:rsidR="00221317" w:rsidRDefault="0007647B" w:rsidP="0007647B">
      <w:r w:rsidRPr="0007647B">
        <w:rPr>
          <w:noProof/>
        </w:rPr>
        <w:drawing>
          <wp:inline distT="0" distB="0" distL="0" distR="0" wp14:anchorId="57811E42" wp14:editId="65F3707D">
            <wp:extent cx="5890260" cy="1770928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24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190">
        <w:t xml:space="preserve"> </w:t>
      </w:r>
    </w:p>
    <w:p w14:paraId="728C2990" w14:textId="5C23FE13" w:rsidR="00A17190" w:rsidRPr="00A17190" w:rsidRDefault="00A17190" w:rsidP="0007647B">
      <w:pPr>
        <w:pStyle w:val="Heading1"/>
      </w:pPr>
      <w:r>
        <w:t xml:space="preserve">Results </w:t>
      </w:r>
      <w:r w:rsidR="0007647B">
        <w:t>After Modifications</w:t>
      </w:r>
    </w:p>
    <w:p w14:paraId="197CD741" w14:textId="0B368D9B" w:rsidR="00221317" w:rsidRDefault="00021DA1" w:rsidP="00221317">
      <w:r w:rsidRPr="00021DA1">
        <w:drawing>
          <wp:inline distT="0" distB="0" distL="0" distR="0" wp14:anchorId="54DA839C" wp14:editId="229394A8">
            <wp:extent cx="5943600" cy="17843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24FC" w14:textId="228A190D" w:rsidR="000C7613" w:rsidRDefault="00F42BA0" w:rsidP="00221317">
      <w:r>
        <w:t xml:space="preserve">As you can observe in the screenshot above, for large matrices </w:t>
      </w:r>
      <w:r w:rsidR="00B879E1">
        <w:t>transpose operation works best</w:t>
      </w:r>
      <w:r w:rsidR="008A4A7C">
        <w:t xml:space="preserve"> when launched with one thread per element</w:t>
      </w:r>
      <w:r w:rsidR="00B879E1">
        <w:t xml:space="preserve"> </w:t>
      </w:r>
      <w:r w:rsidR="008A4A7C">
        <w:t xml:space="preserve">and </w:t>
      </w:r>
      <w:r w:rsidR="003C2300">
        <w:t>using shared memory</w:t>
      </w:r>
      <w:r w:rsidR="008A4A7C">
        <w:t>.</w:t>
      </w:r>
    </w:p>
    <w:sectPr w:rsidR="000C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7"/>
    <w:rsid w:val="00021DA1"/>
    <w:rsid w:val="0007647B"/>
    <w:rsid w:val="000C7613"/>
    <w:rsid w:val="00221317"/>
    <w:rsid w:val="003C2300"/>
    <w:rsid w:val="008A4A7C"/>
    <w:rsid w:val="00A17190"/>
    <w:rsid w:val="00B879E1"/>
    <w:rsid w:val="00F4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7D5E"/>
  <w15:chartTrackingRefBased/>
  <w15:docId w15:val="{1A1E3CB6-7A5C-404D-B6DD-A2A731E7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5CE1ED7493B4DA9C13B3826055138" ma:contentTypeVersion="12" ma:contentTypeDescription="Create a new document." ma:contentTypeScope="" ma:versionID="0063910c15c852601ff3edf014979234">
  <xsd:schema xmlns:xsd="http://www.w3.org/2001/XMLSchema" xmlns:xs="http://www.w3.org/2001/XMLSchema" xmlns:p="http://schemas.microsoft.com/office/2006/metadata/properties" xmlns:ns3="3820333b-474b-4a9b-8bc9-70301e339a7a" xmlns:ns4="56d1ddd2-2cea-4fbf-ba28-1ff85633dd61" targetNamespace="http://schemas.microsoft.com/office/2006/metadata/properties" ma:root="true" ma:fieldsID="084a77a47221d746e580e822a9a931a2" ns3:_="" ns4:_="">
    <xsd:import namespace="3820333b-474b-4a9b-8bc9-70301e339a7a"/>
    <xsd:import namespace="56d1ddd2-2cea-4fbf-ba28-1ff85633dd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333b-474b-4a9b-8bc9-70301e33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ddd2-2cea-4fbf-ba28-1ff85633dd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9F1AB-1822-4BDA-817D-82BE9A1E959E}">
  <ds:schemaRefs>
    <ds:schemaRef ds:uri="56d1ddd2-2cea-4fbf-ba28-1ff85633dd61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3820333b-474b-4a9b-8bc9-70301e339a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E11D7D-B4B1-4071-81AB-F71DCDBD0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3713A-2711-4C6B-8BD9-3C4838D8F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333b-474b-4a9b-8bc9-70301e339a7a"/>
    <ds:schemaRef ds:uri="56d1ddd2-2cea-4fbf-ba28-1ff85633dd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2</cp:revision>
  <dcterms:created xsi:type="dcterms:W3CDTF">2022-12-07T02:02:00Z</dcterms:created>
  <dcterms:modified xsi:type="dcterms:W3CDTF">2022-12-07T02:02:00Z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0x0101008745CE1ED7493B4DA9C13B3826055138</vt:lpwstr>
  </property>
</Properties>
</file>