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773" w:rsidRPr="00502773" w:rsidRDefault="00502773" w:rsidP="00502773">
      <w:pPr>
        <w:tabs>
          <w:tab w:val="left" w:pos="1574"/>
        </w:tabs>
        <w:rPr>
          <w:b/>
          <w:bCs/>
        </w:rPr>
      </w:pPr>
      <w:r>
        <w:rPr>
          <w:rtl/>
        </w:rPr>
        <w:tab/>
      </w:r>
      <w:proofErr w:type="spellStart"/>
      <w:r w:rsidRPr="00502773">
        <w:rPr>
          <w:b/>
          <w:bCs/>
        </w:rPr>
        <w:t>MorehGuide</w:t>
      </w:r>
      <w:proofErr w:type="spellEnd"/>
      <w:r w:rsidRPr="00502773">
        <w:rPr>
          <w:b/>
          <w:bCs/>
        </w:rPr>
        <w:t xml:space="preserve"> – User Guide</w:t>
      </w:r>
    </w:p>
    <w:p w:rsidR="00502773" w:rsidRPr="00502773" w:rsidRDefault="00502773" w:rsidP="00502773">
      <w:pPr>
        <w:tabs>
          <w:tab w:val="left" w:pos="1574"/>
        </w:tabs>
        <w:jc w:val="right"/>
        <w:rPr>
          <w:rFonts w:hint="cs"/>
          <w:b/>
          <w:bCs/>
          <w:rtl/>
        </w:rPr>
      </w:pPr>
      <w:r w:rsidRPr="00502773">
        <w:rPr>
          <w:b/>
          <w:bCs/>
        </w:rPr>
        <w:t>Introduction</w:t>
      </w:r>
      <w:bookmarkStart w:id="0" w:name="_GoBack"/>
      <w:bookmarkEnd w:id="0"/>
    </w:p>
    <w:p w:rsidR="00502773" w:rsidRPr="00502773" w:rsidRDefault="00502773" w:rsidP="00502773">
      <w:pPr>
        <w:tabs>
          <w:tab w:val="left" w:pos="1574"/>
        </w:tabs>
        <w:jc w:val="right"/>
      </w:pPr>
      <w:proofErr w:type="spellStart"/>
      <w:r w:rsidRPr="00502773">
        <w:t>MorehGuide</w:t>
      </w:r>
      <w:proofErr w:type="spellEnd"/>
      <w:r w:rsidRPr="00502773">
        <w:t xml:space="preserve"> is an AI-powered assistant designed for </w:t>
      </w:r>
      <w:proofErr w:type="spellStart"/>
      <w:r w:rsidRPr="00502773">
        <w:t>Braude</w:t>
      </w:r>
      <w:proofErr w:type="spellEnd"/>
      <w:r w:rsidRPr="00502773">
        <w:t xml:space="preserve"> Academic College students and lecturers.</w:t>
      </w:r>
      <w:r w:rsidRPr="00502773">
        <w:br/>
        <w:t>The system helps users quickly access academic regulations, procedures, and institutional information using an advanced AI chat interface powered by Gemini AI.</w:t>
      </w:r>
    </w:p>
    <w:p w:rsidR="00502773" w:rsidRPr="00502773" w:rsidRDefault="00502773" w:rsidP="00502773">
      <w:pPr>
        <w:tabs>
          <w:tab w:val="left" w:pos="1574"/>
        </w:tabs>
        <w:jc w:val="right"/>
      </w:pPr>
      <w:r w:rsidRPr="00502773">
        <w:t xml:space="preserve">The platform supports role-based access (Student, Lecturer, </w:t>
      </w:r>
      <w:proofErr w:type="gramStart"/>
      <w:r w:rsidRPr="00502773">
        <w:t>Admin</w:t>
      </w:r>
      <w:proofErr w:type="gramEnd"/>
      <w:r w:rsidRPr="00502773">
        <w:t>) and enables secure interaction with official PDF documents uploaded by the administration.</w:t>
      </w:r>
    </w:p>
    <w:p w:rsidR="00502773" w:rsidRPr="00502773" w:rsidRDefault="00502773" w:rsidP="00502773">
      <w:pPr>
        <w:tabs>
          <w:tab w:val="left" w:pos="1574"/>
        </w:tabs>
        <w:jc w:val="right"/>
      </w:pPr>
      <w:r w:rsidRPr="00502773">
        <w:pict>
          <v:rect id="_x0000_i1067" style="width:0;height:1.5pt" o:hrstd="t" o:hr="t" fillcolor="#a0a0a0" stroked="f"/>
        </w:pict>
      </w:r>
    </w:p>
    <w:p w:rsidR="00502773" w:rsidRPr="00502773" w:rsidRDefault="00502773" w:rsidP="00502773">
      <w:pPr>
        <w:tabs>
          <w:tab w:val="left" w:pos="1574"/>
        </w:tabs>
        <w:jc w:val="right"/>
        <w:rPr>
          <w:b/>
          <w:bCs/>
        </w:rPr>
      </w:pPr>
      <w:r w:rsidRPr="00502773">
        <w:rPr>
          <w:b/>
          <w:bCs/>
        </w:rPr>
        <w:t>1. Login Page</w:t>
      </w:r>
    </w:p>
    <w:p w:rsidR="00502773" w:rsidRPr="00502773" w:rsidRDefault="00502773" w:rsidP="00502773">
      <w:pPr>
        <w:tabs>
          <w:tab w:val="left" w:pos="1574"/>
        </w:tabs>
        <w:jc w:val="right"/>
      </w:pPr>
      <w:r w:rsidRPr="00502773">
        <w:t>The Login page allows registered users to enter the system or continue in Guest mode.</w:t>
      </w:r>
      <w:r w:rsidRPr="00502773">
        <w:br/>
        <w:t xml:space="preserve">Users enter their email and password and click </w:t>
      </w:r>
      <w:r w:rsidRPr="00502773">
        <w:rPr>
          <w:b/>
          <w:bCs/>
        </w:rPr>
        <w:t>Sign In</w:t>
      </w:r>
      <w:r w:rsidRPr="00502773">
        <w:t xml:space="preserve">. New users can select </w:t>
      </w:r>
      <w:r w:rsidRPr="00502773">
        <w:rPr>
          <w:b/>
          <w:bCs/>
        </w:rPr>
        <w:t>Sign Up</w:t>
      </w:r>
      <w:r w:rsidRPr="00502773">
        <w:t xml:space="preserve"> to create an account, while guests may choose </w:t>
      </w:r>
      <w:r w:rsidRPr="00502773">
        <w:rPr>
          <w:b/>
          <w:bCs/>
        </w:rPr>
        <w:t>Continue as Guest</w:t>
      </w:r>
      <w:r w:rsidRPr="00502773">
        <w:t xml:space="preserve"> for temporary access.</w:t>
      </w:r>
      <w:r w:rsidRPr="00502773">
        <w:br/>
        <w:t xml:space="preserve">The page also includes a </w:t>
      </w:r>
      <w:r w:rsidRPr="00502773">
        <w:rPr>
          <w:b/>
          <w:bCs/>
        </w:rPr>
        <w:t>Light/Dark mode toggle</w:t>
      </w:r>
      <w:r w:rsidRPr="00502773">
        <w:t xml:space="preserve"> for visual preference.</w:t>
      </w:r>
    </w:p>
    <w:p w:rsidR="00502773" w:rsidRPr="00502773" w:rsidRDefault="00502773" w:rsidP="00502773">
      <w:pPr>
        <w:tabs>
          <w:tab w:val="left" w:pos="1574"/>
        </w:tabs>
        <w:jc w:val="right"/>
      </w:pPr>
      <w:r>
        <w:rPr>
          <w:noProof/>
          <w:lang w:bidi="ar-SA"/>
        </w:rPr>
        <w:drawing>
          <wp:inline distT="0" distB="0" distL="0" distR="0" wp14:anchorId="3A3A68D9" wp14:editId="0B41BF36">
            <wp:extent cx="5274310" cy="2530475"/>
            <wp:effectExtent l="0" t="0" r="2540" b="317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773">
        <w:pict>
          <v:rect id="_x0000_i1068" style="width:0;height:1.5pt" o:hrstd="t" o:hr="t" fillcolor="#a0a0a0" stroked="f"/>
        </w:pict>
      </w:r>
    </w:p>
    <w:p w:rsidR="00502773" w:rsidRPr="00502773" w:rsidRDefault="00502773" w:rsidP="00502773">
      <w:pPr>
        <w:tabs>
          <w:tab w:val="left" w:pos="1574"/>
        </w:tabs>
        <w:jc w:val="right"/>
        <w:rPr>
          <w:b/>
          <w:bCs/>
        </w:rPr>
      </w:pPr>
      <w:r w:rsidRPr="00502773">
        <w:rPr>
          <w:b/>
          <w:bCs/>
        </w:rPr>
        <w:t>2. Registration Page</w:t>
      </w:r>
    </w:p>
    <w:p w:rsidR="00502773" w:rsidRPr="00502773" w:rsidRDefault="00502773" w:rsidP="00502773">
      <w:pPr>
        <w:tabs>
          <w:tab w:val="left" w:pos="1574"/>
        </w:tabs>
        <w:jc w:val="right"/>
      </w:pPr>
      <w:r w:rsidRPr="00502773">
        <w:t>New users can create an account through the Registration page by entering their full name, email, and password.</w:t>
      </w:r>
      <w:r w:rsidRPr="00502773">
        <w:br/>
        <w:t>After successful registration, the system redirects the user to the login page to authenticate and continue using the platform.</w:t>
      </w:r>
    </w:p>
    <w:p w:rsidR="00502773" w:rsidRPr="00502773" w:rsidRDefault="00502773" w:rsidP="00502773">
      <w:pPr>
        <w:tabs>
          <w:tab w:val="left" w:pos="1574"/>
        </w:tabs>
        <w:jc w:val="right"/>
      </w:pPr>
      <w:r>
        <w:rPr>
          <w:noProof/>
          <w:lang w:bidi="ar-SA"/>
        </w:rPr>
        <w:lastRenderedPageBreak/>
        <w:drawing>
          <wp:inline distT="0" distB="0" distL="0" distR="0" wp14:anchorId="55007477" wp14:editId="6041081C">
            <wp:extent cx="5274310" cy="2353945"/>
            <wp:effectExtent l="0" t="0" r="2540" b="825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773">
        <w:pict>
          <v:rect id="_x0000_i1069" style="width:0;height:1.5pt" o:hrstd="t" o:hr="t" fillcolor="#a0a0a0" stroked="f"/>
        </w:pict>
      </w:r>
    </w:p>
    <w:p w:rsidR="00502773" w:rsidRPr="00502773" w:rsidRDefault="00502773" w:rsidP="00502773">
      <w:pPr>
        <w:tabs>
          <w:tab w:val="left" w:pos="1574"/>
        </w:tabs>
        <w:jc w:val="right"/>
        <w:rPr>
          <w:b/>
          <w:bCs/>
        </w:rPr>
      </w:pPr>
      <w:r w:rsidRPr="00502773">
        <w:rPr>
          <w:b/>
          <w:bCs/>
        </w:rPr>
        <w:t>3. Role Selection</w:t>
      </w:r>
    </w:p>
    <w:p w:rsidR="00502773" w:rsidRPr="00502773" w:rsidRDefault="00502773" w:rsidP="00502773">
      <w:pPr>
        <w:tabs>
          <w:tab w:val="left" w:pos="1574"/>
        </w:tabs>
        <w:jc w:val="right"/>
      </w:pPr>
      <w:r w:rsidRPr="00502773">
        <w:t>After login, users select their role (</w:t>
      </w:r>
      <w:r w:rsidRPr="00502773">
        <w:rPr>
          <w:b/>
          <w:bCs/>
        </w:rPr>
        <w:t>Student</w:t>
      </w:r>
      <w:r w:rsidRPr="00502773">
        <w:t xml:space="preserve"> or </w:t>
      </w:r>
      <w:r w:rsidRPr="00502773">
        <w:rPr>
          <w:b/>
          <w:bCs/>
        </w:rPr>
        <w:t>Lecturer</w:t>
      </w:r>
      <w:r w:rsidRPr="00502773">
        <w:t>).</w:t>
      </w:r>
      <w:r w:rsidRPr="00502773">
        <w:br/>
        <w:t>The selected role determines which documents and information the AI assistant can access when answering questions.</w:t>
      </w:r>
    </w:p>
    <w:p w:rsidR="00502773" w:rsidRPr="00502773" w:rsidRDefault="00502773" w:rsidP="00502773">
      <w:pPr>
        <w:tabs>
          <w:tab w:val="left" w:pos="1574"/>
        </w:tabs>
        <w:jc w:val="right"/>
      </w:pPr>
      <w:r>
        <w:rPr>
          <w:noProof/>
          <w:lang w:bidi="ar-SA"/>
        </w:rPr>
        <w:drawing>
          <wp:inline distT="0" distB="0" distL="0" distR="0" wp14:anchorId="06C896F6" wp14:editId="569138EA">
            <wp:extent cx="5274310" cy="2306955"/>
            <wp:effectExtent l="0" t="0" r="254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773">
        <w:pict>
          <v:rect id="_x0000_i1070" style="width:0;height:1.5pt" o:hrstd="t" o:hr="t" fillcolor="#a0a0a0" stroked="f"/>
        </w:pict>
      </w:r>
    </w:p>
    <w:p w:rsidR="00502773" w:rsidRPr="00502773" w:rsidRDefault="00502773" w:rsidP="00502773">
      <w:pPr>
        <w:tabs>
          <w:tab w:val="left" w:pos="1574"/>
        </w:tabs>
        <w:jc w:val="right"/>
        <w:rPr>
          <w:b/>
          <w:bCs/>
        </w:rPr>
      </w:pPr>
      <w:r w:rsidRPr="00502773">
        <w:rPr>
          <w:b/>
          <w:bCs/>
        </w:rPr>
        <w:t>4. Chat Interface (Main Feature)</w:t>
      </w:r>
    </w:p>
    <w:p w:rsidR="00502773" w:rsidRPr="00502773" w:rsidRDefault="00502773" w:rsidP="00502773">
      <w:pPr>
        <w:tabs>
          <w:tab w:val="left" w:pos="1574"/>
        </w:tabs>
        <w:jc w:val="right"/>
      </w:pPr>
      <w:r w:rsidRPr="00502773">
        <w:t>The Chat interface is the main working area of the system.</w:t>
      </w:r>
      <w:r w:rsidRPr="00502773">
        <w:br/>
        <w:t>Users can ask questions regarding college rules, academic procedures, and institutional information.</w:t>
      </w:r>
      <w:r w:rsidRPr="00502773">
        <w:br/>
        <w:t>The AI assistant processes the request and returns a formatted answer based on authorized documents.</w:t>
      </w:r>
    </w:p>
    <w:p w:rsidR="00502773" w:rsidRPr="00502773" w:rsidRDefault="00502773" w:rsidP="00502773">
      <w:pPr>
        <w:tabs>
          <w:tab w:val="left" w:pos="1574"/>
        </w:tabs>
        <w:jc w:val="right"/>
      </w:pPr>
      <w:r w:rsidRPr="00502773">
        <w:t>Users can:</w:t>
      </w:r>
    </w:p>
    <w:p w:rsidR="00502773" w:rsidRPr="00502773" w:rsidRDefault="00502773" w:rsidP="00502773">
      <w:pPr>
        <w:numPr>
          <w:ilvl w:val="0"/>
          <w:numId w:val="1"/>
        </w:numPr>
        <w:tabs>
          <w:tab w:val="left" w:pos="1574"/>
        </w:tabs>
        <w:jc w:val="right"/>
      </w:pPr>
      <w:r w:rsidRPr="00502773">
        <w:t>Start a new conversation</w:t>
      </w:r>
    </w:p>
    <w:p w:rsidR="00502773" w:rsidRPr="00502773" w:rsidRDefault="00502773" w:rsidP="00502773">
      <w:pPr>
        <w:numPr>
          <w:ilvl w:val="0"/>
          <w:numId w:val="1"/>
        </w:numPr>
        <w:tabs>
          <w:tab w:val="left" w:pos="1574"/>
        </w:tabs>
        <w:jc w:val="right"/>
      </w:pPr>
      <w:r w:rsidRPr="00502773">
        <w:t>View previous chats</w:t>
      </w:r>
    </w:p>
    <w:p w:rsidR="00502773" w:rsidRPr="00502773" w:rsidRDefault="00502773" w:rsidP="00502773">
      <w:pPr>
        <w:numPr>
          <w:ilvl w:val="0"/>
          <w:numId w:val="1"/>
        </w:numPr>
        <w:tabs>
          <w:tab w:val="left" w:pos="1574"/>
        </w:tabs>
        <w:jc w:val="right"/>
      </w:pPr>
      <w:r w:rsidRPr="00502773">
        <w:t>Continue existing conversations</w:t>
      </w:r>
    </w:p>
    <w:p w:rsidR="00502773" w:rsidRPr="00502773" w:rsidRDefault="00502773" w:rsidP="00502773">
      <w:pPr>
        <w:numPr>
          <w:ilvl w:val="0"/>
          <w:numId w:val="1"/>
        </w:numPr>
        <w:tabs>
          <w:tab w:val="left" w:pos="1574"/>
        </w:tabs>
        <w:jc w:val="right"/>
      </w:pPr>
      <w:r w:rsidRPr="00502773">
        <w:t>Ask follow-up questions</w:t>
      </w:r>
    </w:p>
    <w:p w:rsidR="00502773" w:rsidRPr="00502773" w:rsidRDefault="00502773" w:rsidP="00502773">
      <w:pPr>
        <w:tabs>
          <w:tab w:val="left" w:pos="1574"/>
        </w:tabs>
        <w:jc w:val="right"/>
      </w:pPr>
      <w:r>
        <w:rPr>
          <w:noProof/>
          <w:lang w:bidi="ar-SA"/>
        </w:rPr>
        <w:lastRenderedPageBreak/>
        <w:drawing>
          <wp:inline distT="0" distB="0" distL="0" distR="0" wp14:anchorId="70D845BE" wp14:editId="7A5EF669">
            <wp:extent cx="5274310" cy="2473960"/>
            <wp:effectExtent l="0" t="0" r="2540" b="254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773">
        <w:pict>
          <v:rect id="_x0000_i1071" style="width:0;height:1.5pt" o:hrstd="t" o:hr="t" fillcolor="#a0a0a0" stroked="f"/>
        </w:pict>
      </w:r>
    </w:p>
    <w:p w:rsidR="00502773" w:rsidRPr="00502773" w:rsidRDefault="00502773" w:rsidP="00502773">
      <w:pPr>
        <w:tabs>
          <w:tab w:val="left" w:pos="1574"/>
        </w:tabs>
        <w:jc w:val="right"/>
        <w:rPr>
          <w:b/>
          <w:bCs/>
        </w:rPr>
      </w:pPr>
      <w:r w:rsidRPr="00502773">
        <w:rPr>
          <w:b/>
          <w:bCs/>
        </w:rPr>
        <w:t>5. Settings Page</w:t>
      </w:r>
    </w:p>
    <w:p w:rsidR="00502773" w:rsidRPr="00502773" w:rsidRDefault="00502773" w:rsidP="00502773">
      <w:pPr>
        <w:tabs>
          <w:tab w:val="left" w:pos="1574"/>
        </w:tabs>
        <w:jc w:val="right"/>
      </w:pPr>
      <w:r w:rsidRPr="00502773">
        <w:t>The Settings page allows users to manage their profile information such as name, email, and profile picture.</w:t>
      </w:r>
      <w:r w:rsidRPr="00502773">
        <w:br/>
        <w:t>Changes can be saved or discarded using the provided buttons.</w:t>
      </w:r>
    </w:p>
    <w:p w:rsidR="00502773" w:rsidRPr="00502773" w:rsidRDefault="00502773" w:rsidP="00502773">
      <w:pPr>
        <w:tabs>
          <w:tab w:val="left" w:pos="1574"/>
        </w:tabs>
        <w:jc w:val="right"/>
      </w:pPr>
      <w:r>
        <w:rPr>
          <w:noProof/>
          <w:lang w:bidi="ar-SA"/>
        </w:rPr>
        <w:drawing>
          <wp:inline distT="0" distB="0" distL="0" distR="0" wp14:anchorId="223A193E" wp14:editId="03A91D0E">
            <wp:extent cx="5274310" cy="2108200"/>
            <wp:effectExtent l="0" t="0" r="2540" b="635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773">
        <w:rPr>
          <w:noProof/>
          <w:lang w:bidi="ar-SA"/>
        </w:rPr>
        <w:t xml:space="preserve"> </w:t>
      </w:r>
      <w:r>
        <w:rPr>
          <w:noProof/>
          <w:lang w:bidi="ar-SA"/>
        </w:rPr>
        <w:lastRenderedPageBreak/>
        <w:drawing>
          <wp:inline distT="0" distB="0" distL="0" distR="0" wp14:anchorId="47543469" wp14:editId="7EFB1C66">
            <wp:extent cx="5274310" cy="2696210"/>
            <wp:effectExtent l="0" t="0" r="2540" b="889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773">
        <w:pict>
          <v:rect id="_x0000_i1072" style="width:0;height:1.5pt" o:hrstd="t" o:hr="t" fillcolor="#a0a0a0" stroked="f"/>
        </w:pict>
      </w:r>
    </w:p>
    <w:p w:rsidR="00502773" w:rsidRPr="00502773" w:rsidRDefault="00502773" w:rsidP="00502773">
      <w:pPr>
        <w:tabs>
          <w:tab w:val="left" w:pos="1574"/>
        </w:tabs>
        <w:jc w:val="right"/>
        <w:rPr>
          <w:b/>
          <w:bCs/>
        </w:rPr>
      </w:pPr>
      <w:r w:rsidRPr="00502773">
        <w:rPr>
          <w:b/>
          <w:bCs/>
        </w:rPr>
        <w:t>6. Admin Panel (Administrators Only)</w:t>
      </w:r>
    </w:p>
    <w:p w:rsidR="00502773" w:rsidRPr="00502773" w:rsidRDefault="00502773" w:rsidP="00502773">
      <w:pPr>
        <w:tabs>
          <w:tab w:val="left" w:pos="1574"/>
        </w:tabs>
        <w:jc w:val="right"/>
      </w:pPr>
      <w:r w:rsidRPr="00502773">
        <w:t xml:space="preserve">Administrators have access to the </w:t>
      </w:r>
      <w:r w:rsidRPr="00502773">
        <w:rPr>
          <w:b/>
          <w:bCs/>
        </w:rPr>
        <w:t>Files Management Panel</w:t>
      </w:r>
      <w:r w:rsidRPr="00502773">
        <w:t>, where they can upload, edit, and delete PDF documents that form the knowledge base of the AI assistant.</w:t>
      </w:r>
    </w:p>
    <w:p w:rsidR="00502773" w:rsidRPr="00502773" w:rsidRDefault="00502773" w:rsidP="00502773">
      <w:pPr>
        <w:tabs>
          <w:tab w:val="left" w:pos="1574"/>
        </w:tabs>
        <w:jc w:val="right"/>
      </w:pPr>
      <w:r>
        <w:rPr>
          <w:noProof/>
          <w:lang w:bidi="ar-SA"/>
        </w:rPr>
        <w:drawing>
          <wp:inline distT="0" distB="0" distL="0" distR="0" wp14:anchorId="7F8A5E0B" wp14:editId="0F321167">
            <wp:extent cx="5274310" cy="2474595"/>
            <wp:effectExtent l="0" t="0" r="2540" b="1905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773">
        <w:pict>
          <v:rect id="_x0000_i1073" style="width:0;height:1.5pt" o:hrstd="t" o:hr="t" fillcolor="#a0a0a0" stroked="f"/>
        </w:pict>
      </w:r>
    </w:p>
    <w:p w:rsidR="00502773" w:rsidRPr="00502773" w:rsidRDefault="00502773" w:rsidP="00502773">
      <w:pPr>
        <w:tabs>
          <w:tab w:val="left" w:pos="1574"/>
        </w:tabs>
        <w:jc w:val="right"/>
        <w:rPr>
          <w:b/>
          <w:bCs/>
        </w:rPr>
      </w:pPr>
      <w:r w:rsidRPr="00502773">
        <w:rPr>
          <w:b/>
          <w:bCs/>
        </w:rPr>
        <w:t>7. Logout</w:t>
      </w:r>
    </w:p>
    <w:p w:rsidR="00502773" w:rsidRPr="00502773" w:rsidRDefault="00502773" w:rsidP="00502773">
      <w:pPr>
        <w:tabs>
          <w:tab w:val="left" w:pos="1574"/>
        </w:tabs>
        <w:jc w:val="right"/>
      </w:pPr>
      <w:r w:rsidRPr="00502773">
        <w:t xml:space="preserve">Users can logout from the system using the </w:t>
      </w:r>
      <w:r w:rsidRPr="00502773">
        <w:rPr>
          <w:b/>
          <w:bCs/>
        </w:rPr>
        <w:t>Logout</w:t>
      </w:r>
      <w:r w:rsidRPr="00502773">
        <w:t xml:space="preserve"> option located in the top-right user menu.</w:t>
      </w:r>
      <w:r w:rsidRPr="00502773">
        <w:br/>
        <w:t>After logout, the system redirects back to the login page.</w:t>
      </w:r>
    </w:p>
    <w:p w:rsidR="00DD24DD" w:rsidRPr="00502773" w:rsidRDefault="00502773" w:rsidP="00502773">
      <w:pPr>
        <w:tabs>
          <w:tab w:val="left" w:pos="1574"/>
        </w:tabs>
        <w:jc w:val="right"/>
      </w:pPr>
      <w:r>
        <w:rPr>
          <w:noProof/>
          <w:lang w:bidi="ar-SA"/>
        </w:rPr>
        <w:lastRenderedPageBreak/>
        <w:drawing>
          <wp:inline distT="0" distB="0" distL="0" distR="0" wp14:anchorId="085F3B30" wp14:editId="51CB6B1D">
            <wp:extent cx="5274310" cy="2752725"/>
            <wp:effectExtent l="0" t="0" r="2540" b="9525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4DD" w:rsidRPr="00502773" w:rsidSect="00026C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FC6B84"/>
    <w:multiLevelType w:val="multilevel"/>
    <w:tmpl w:val="D2FC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773"/>
    <w:rsid w:val="00026C2E"/>
    <w:rsid w:val="00502773"/>
    <w:rsid w:val="00DD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573F"/>
  <w15:chartTrackingRefBased/>
  <w15:docId w15:val="{96DB0E1F-8ADB-4136-A95A-D8590AE9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027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02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0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2026-02-12T16:15:00Z</dcterms:created>
  <dcterms:modified xsi:type="dcterms:W3CDTF">2026-02-12T16:23:00Z</dcterms:modified>
</cp:coreProperties>
</file>