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3.23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Through brainstorming, we determined the products to be done, the general structure of the web page, and completed the basic division of labor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3.25-4.1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 specific web page architecture is discussed and what to do is determined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4.1-4.15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Assisted in completing the component page with navigation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4.15-4.29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Assisted in completing the index page and project page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4.29-5.13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Assisted in completing the 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 xml:space="preserve"> page and</w:t>
      </w:r>
      <w:r>
        <w:rPr>
          <w:rFonts w:hint="eastAsia"/>
          <w:lang w:val="en-US" w:eastAsia="zh-CN"/>
        </w:rPr>
        <w:t xml:space="preserve"> componets</w:t>
      </w:r>
      <w:r>
        <w:rPr>
          <w:rFonts w:hint="default"/>
          <w:lang w:val="en-US" w:eastAsia="zh-CN"/>
        </w:rPr>
        <w:t xml:space="preserve"> page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B3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2022-05-13T10:04:55Z</dcterms:created>
  <dc:creator>Admin</dc:creator>
  <cp:lastModifiedBy>Admin</cp:lastModifiedBy>
  <dcterms:modified xsi:type="dcterms:W3CDTF">2022-05-13T10:10:49Z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DC7D8DA12A4B4B33AD261EE183E1FA48</vt:lpwstr>
  </property>
</Properties>
</file>