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B74B" w14:textId="1C8C9005" w:rsidR="006F0714" w:rsidRPr="00E7064D" w:rsidRDefault="006F0714">
      <w:pPr>
        <w:rPr>
          <w:rFonts w:cs="B Nazanin"/>
          <w:rtl/>
        </w:rPr>
      </w:pPr>
    </w:p>
    <w:tbl>
      <w:tblPr>
        <w:tblStyle w:val="TableGrid"/>
        <w:bidiVisual/>
        <w:tblW w:w="9357" w:type="dxa"/>
        <w:tblLook w:val="04A0" w:firstRow="1" w:lastRow="0" w:firstColumn="1" w:lastColumn="0" w:noHBand="0" w:noVBand="1"/>
      </w:tblPr>
      <w:tblGrid>
        <w:gridCol w:w="1338"/>
        <w:gridCol w:w="1892"/>
        <w:gridCol w:w="1896"/>
        <w:gridCol w:w="2536"/>
        <w:gridCol w:w="1689"/>
        <w:gridCol w:w="6"/>
      </w:tblGrid>
      <w:tr w:rsidR="00F960BB" w:rsidRPr="00E7064D" w14:paraId="782C4239" w14:textId="77777777" w:rsidTr="00F960BB">
        <w:trPr>
          <w:gridAfter w:val="2"/>
          <w:wAfter w:w="1695" w:type="dxa"/>
          <w:trHeight w:val="702"/>
        </w:trPr>
        <w:tc>
          <w:tcPr>
            <w:tcW w:w="1338" w:type="dxa"/>
            <w:shd w:val="clear" w:color="auto" w:fill="92D050"/>
          </w:tcPr>
          <w:p w14:paraId="08D886B1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92D050"/>
          </w:tcPr>
          <w:p w14:paraId="75B3F8A2" w14:textId="65216164" w:rsidR="00F960BB" w:rsidRPr="00E7064D" w:rsidRDefault="00F960BB">
            <w:pPr>
              <w:rPr>
                <w:rFonts w:cs="B Nazanin"/>
              </w:rPr>
            </w:pPr>
            <w:r w:rsidRPr="00E7064D">
              <w:rPr>
                <w:rFonts w:cs="B Nazanin" w:hint="cs"/>
                <w:rtl/>
              </w:rPr>
              <w:t xml:space="preserve">شناسه </w:t>
            </w:r>
            <w:r>
              <w:rPr>
                <w:rFonts w:cs="B Nazanin" w:hint="cs"/>
                <w:rtl/>
              </w:rPr>
              <w:t xml:space="preserve">مولفه : </w:t>
            </w:r>
            <w:r>
              <w:rPr>
                <w:rFonts w:cs="B Nazanin"/>
              </w:rPr>
              <w:t>M101</w:t>
            </w:r>
          </w:p>
        </w:tc>
        <w:tc>
          <w:tcPr>
            <w:tcW w:w="1896" w:type="dxa"/>
            <w:shd w:val="clear" w:color="auto" w:fill="92D050"/>
          </w:tcPr>
          <w:p w14:paraId="674A521D" w14:textId="77777777" w:rsidR="00F960BB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نویسنده</w:t>
            </w:r>
            <w:r>
              <w:rPr>
                <w:rFonts w:cs="B Nazanin"/>
              </w:rPr>
              <w:t>:</w:t>
            </w:r>
          </w:p>
          <w:p w14:paraId="60794D13" w14:textId="5394FA5A" w:rsidR="00F960BB" w:rsidRPr="00E7064D" w:rsidRDefault="00F960BB">
            <w:pPr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 xml:space="preserve">قوام الدین سلیمانی </w:t>
            </w:r>
          </w:p>
        </w:tc>
        <w:tc>
          <w:tcPr>
            <w:tcW w:w="2536" w:type="dxa"/>
            <w:shd w:val="clear" w:color="auto" w:fill="92D050"/>
          </w:tcPr>
          <w:p w14:paraId="288ECA77" w14:textId="2889ADD7" w:rsidR="00F960BB" w:rsidRPr="00E7064D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شماره نسخه</w:t>
            </w:r>
            <w:r>
              <w:rPr>
                <w:rFonts w:cs="B Nazanin" w:hint="cs"/>
                <w:rtl/>
              </w:rPr>
              <w:t xml:space="preserve"> : 1.1</w:t>
            </w:r>
          </w:p>
        </w:tc>
      </w:tr>
      <w:tr w:rsidR="006D1861" w:rsidRPr="00E7064D" w14:paraId="7732F5B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CCECFF"/>
          </w:tcPr>
          <w:p w14:paraId="54F57972" w14:textId="0643CB0E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کلیات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1892" w:type="dxa"/>
            <w:shd w:val="clear" w:color="auto" w:fill="CCECFF"/>
          </w:tcPr>
          <w:p w14:paraId="6840E440" w14:textId="11876699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توصیف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2E3D012F" w14:textId="027B1F22" w:rsidR="006D1861" w:rsidRPr="00E7064D" w:rsidRDefault="00F960BB">
            <w:pPr>
              <w:rPr>
                <w:rFonts w:cs="B Nazanin"/>
                <w:rtl/>
              </w:rPr>
            </w:pPr>
            <w:r w:rsidRPr="00F960BB">
              <w:rPr>
                <w:rFonts w:cs="B Nazanin"/>
                <w:rtl/>
              </w:rPr>
              <w:t>س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 w:hint="eastAsia"/>
                <w:rtl/>
              </w:rPr>
              <w:t>ستم</w:t>
            </w:r>
            <w:r w:rsidRPr="00F960BB">
              <w:rPr>
                <w:rFonts w:cs="B Nazanin"/>
                <w:rtl/>
              </w:rPr>
              <w:t xml:space="preserve"> تحل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 w:hint="eastAsia"/>
                <w:rtl/>
              </w:rPr>
              <w:t>ل</w:t>
            </w:r>
            <w:r w:rsidRPr="00F960BB">
              <w:rPr>
                <w:rFonts w:cs="B Nazanin"/>
                <w:rtl/>
              </w:rPr>
              <w:t xml:space="preserve"> کننده پرسشنامه</w:t>
            </w:r>
          </w:p>
        </w:tc>
      </w:tr>
      <w:tr w:rsidR="006D1861" w:rsidRPr="00E7064D" w14:paraId="67278A52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90A294D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5DF607E" w14:textId="130DF4F0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دلیل 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48C68B5F" w14:textId="606E589E" w:rsidR="006D1861" w:rsidRPr="00E7064D" w:rsidRDefault="00F960BB">
            <w:pPr>
              <w:rPr>
                <w:rFonts w:cs="B Nazanin"/>
                <w:rtl/>
              </w:rPr>
            </w:pPr>
            <w:r w:rsidRPr="00F960BB">
              <w:rPr>
                <w:rFonts w:cs="B Nazanin"/>
                <w:rtl/>
              </w:rPr>
              <w:t>داده ها در ا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 w:hint="eastAsia"/>
                <w:rtl/>
              </w:rPr>
              <w:t>ن</w:t>
            </w:r>
            <w:r w:rsidRPr="00F960BB">
              <w:rPr>
                <w:rFonts w:cs="B Nazanin"/>
                <w:rtl/>
              </w:rPr>
              <w:t xml:space="preserve"> س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 w:hint="eastAsia"/>
                <w:rtl/>
              </w:rPr>
              <w:t>ستم</w:t>
            </w:r>
            <w:r w:rsidRPr="00F960BB">
              <w:rPr>
                <w:rFonts w:cs="B Nazanin"/>
                <w:rtl/>
              </w:rPr>
              <w:t xml:space="preserve"> تحل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 w:hint="eastAsia"/>
                <w:rtl/>
              </w:rPr>
              <w:t>ل</w:t>
            </w:r>
            <w:r w:rsidRPr="00F960BB">
              <w:rPr>
                <w:rFonts w:cs="B Nazanin"/>
                <w:rtl/>
              </w:rPr>
              <w:t xml:space="preserve"> و نمودارها ارائه م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 w:hint="eastAsia"/>
                <w:rtl/>
              </w:rPr>
              <w:t>شود</w:t>
            </w:r>
            <w:r w:rsidRPr="00F960BB">
              <w:rPr>
                <w:rFonts w:cs="B Nazanin"/>
                <w:rtl/>
              </w:rPr>
              <w:t>.</w:t>
            </w:r>
          </w:p>
        </w:tc>
      </w:tr>
      <w:tr w:rsidR="006D1861" w:rsidRPr="00E7064D" w14:paraId="3EA14A25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2F26445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57FDAE44" w14:textId="03E3A48A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سطح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17B7B82" w14:textId="7698946A" w:rsidR="006D1861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پایین </w:t>
            </w:r>
          </w:p>
        </w:tc>
      </w:tr>
      <w:tr w:rsidR="006D1861" w:rsidRPr="00E7064D" w14:paraId="60A65BB7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0F8FD0FE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B5151BB" w14:textId="71693E88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اولویت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AE14F26" w14:textId="357E3560" w:rsidR="006D1861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بالا</w:t>
            </w:r>
          </w:p>
        </w:tc>
      </w:tr>
      <w:tr w:rsidR="00F960BB" w:rsidRPr="00E7064D" w14:paraId="689AD5B1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CCECFF"/>
          </w:tcPr>
          <w:p w14:paraId="4CA647A8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</w:tr>
      <w:tr w:rsidR="00F960BB" w:rsidRPr="00E7064D" w14:paraId="29FAB4B5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 w:val="restart"/>
            <w:shd w:val="clear" w:color="auto" w:fill="F6E5FB"/>
          </w:tcPr>
          <w:p w14:paraId="1704E136" w14:textId="2C8959E0" w:rsidR="00F960BB" w:rsidRPr="00E7064D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ویژگی های عملیاتی</w:t>
            </w:r>
          </w:p>
        </w:tc>
      </w:tr>
      <w:tr w:rsidR="00685258" w:rsidRPr="00E7064D" w14:paraId="48BF009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1F349BD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3D60A42A" w14:textId="60C08519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عملیات اصلی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001FC32A" w14:textId="298ADAEC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ابتدا داده های جمع آوری شده بر اساس معیار های مشخص مرتب شده و با استفاده از کتابخانه های زبان برنامه نویسی نمودار ها به درخواست کاربر ارائه میشوند.</w:t>
            </w:r>
          </w:p>
        </w:tc>
      </w:tr>
      <w:tr w:rsidR="00685258" w:rsidRPr="00E7064D" w14:paraId="12405CAF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6286AC4C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38CBAB8" w14:textId="2B0CF438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عملیات فرعی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C889E0" w14:textId="4E79C374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درصورت نبود داده ها ، خروج خالی تحویل میشود. </w:t>
            </w:r>
          </w:p>
        </w:tc>
      </w:tr>
      <w:tr w:rsidR="00F960BB" w:rsidRPr="00E7064D" w14:paraId="0FC8BB6D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F6E5FB"/>
          </w:tcPr>
          <w:p w14:paraId="4A30700D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</w:tr>
      <w:tr w:rsidR="00685258" w:rsidRPr="00E7064D" w14:paraId="48058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22CB0E41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2EE9C4B" w14:textId="614B9DB1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ورودی</w:t>
            </w:r>
            <w:r w:rsidR="00F960BB">
              <w:rPr>
                <w:rFonts w:cs="B Nazanin" w:hint="cs"/>
                <w:rtl/>
              </w:rPr>
              <w:t xml:space="preserve"> 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5111DFD2" w14:textId="2B43579D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داده های جمع آوری شده از کاربران</w:t>
            </w:r>
          </w:p>
        </w:tc>
      </w:tr>
      <w:tr w:rsidR="00685258" w:rsidRPr="00E7064D" w14:paraId="7F0D2B2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6BA2AAD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7F03FD72" w14:textId="732A6FCA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خروجی </w:t>
            </w:r>
            <w:r w:rsidR="00F960BB">
              <w:rPr>
                <w:rFonts w:cs="B Nazanin" w:hint="cs"/>
                <w:rtl/>
              </w:rPr>
              <w:t xml:space="preserve">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162E0C0E" w14:textId="24902FDC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گراف ها و نمودارها</w:t>
            </w:r>
          </w:p>
        </w:tc>
      </w:tr>
      <w:tr w:rsidR="00685258" w:rsidRPr="00E7064D" w14:paraId="15F03AB9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73CCF88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0D00C986" w14:textId="4A88C0B8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685258" w:rsidRPr="00E7064D" w14:paraId="077C2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C097D2F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6FA943F" w14:textId="3BE859E1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ملاحضات: - </w:t>
            </w:r>
          </w:p>
        </w:tc>
      </w:tr>
      <w:tr w:rsidR="00685258" w:rsidRPr="00E7064D" w14:paraId="67503041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40921E9E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40AD697E" w14:textId="2861C4FF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مولفه </w:t>
            </w:r>
            <w:r w:rsidR="00685258" w:rsidRPr="00E7064D">
              <w:rPr>
                <w:rFonts w:cs="B Nazanin" w:hint="cs"/>
                <w:rtl/>
              </w:rPr>
              <w:t>های مرتبط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329FD128" w14:textId="1394ED19" w:rsidR="00685258" w:rsidRPr="00E7064D" w:rsidRDefault="00F960BB">
            <w:pPr>
              <w:rPr>
                <w:rFonts w:cs="B Nazanin"/>
                <w:rtl/>
              </w:rPr>
            </w:pPr>
            <w:r w:rsidRPr="00F960BB">
              <w:rPr>
                <w:rFonts w:cs="B Nazanin"/>
                <w:rtl/>
              </w:rPr>
              <w:t>داده ها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/>
                <w:rtl/>
              </w:rPr>
              <w:t xml:space="preserve"> جمع آور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/>
                <w:rtl/>
              </w:rPr>
              <w:t xml:space="preserve"> شده از کاربران</w:t>
            </w:r>
            <w:r>
              <w:rPr>
                <w:rFonts w:cs="B Nazanin" w:hint="cs"/>
                <w:rtl/>
              </w:rPr>
              <w:t xml:space="preserve"> ، </w:t>
            </w:r>
            <w:r w:rsidRPr="00F960BB">
              <w:rPr>
                <w:rFonts w:cs="B Nazanin"/>
                <w:rtl/>
              </w:rPr>
              <w:t>س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 w:hint="eastAsia"/>
                <w:rtl/>
              </w:rPr>
              <w:t>ستم</w:t>
            </w:r>
            <w:r w:rsidRPr="00F960BB">
              <w:rPr>
                <w:rFonts w:cs="B Nazanin"/>
                <w:rtl/>
              </w:rPr>
              <w:t xml:space="preserve"> ثبت پرسشنامه</w:t>
            </w:r>
          </w:p>
        </w:tc>
      </w:tr>
      <w:tr w:rsidR="00685258" w:rsidRPr="00E7064D" w14:paraId="57396A4D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0A580DE6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0089FCD" w14:textId="5358917A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685258" w:rsidRPr="00E7064D" w14:paraId="646CD2E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50AFF818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09CD8EAF" w14:textId="518B6845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پیش شرط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909F3E" w14:textId="42DEB4F1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داده ها جمع آوری شده باشند</w:t>
            </w:r>
          </w:p>
        </w:tc>
      </w:tr>
      <w:tr w:rsidR="00685258" w:rsidRPr="00E7064D" w14:paraId="70ACD10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DE3EF3E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326ABE6D" w14:textId="74D0559E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B06F70" w:rsidRPr="00E7064D" w14:paraId="131994A7" w14:textId="77777777" w:rsidTr="00F960BB">
        <w:tc>
          <w:tcPr>
            <w:tcW w:w="1338" w:type="dxa"/>
            <w:shd w:val="clear" w:color="auto" w:fill="F4C5FF"/>
          </w:tcPr>
          <w:p w14:paraId="30DB4911" w14:textId="23A4D1E0" w:rsidR="00B06F70" w:rsidRPr="00E7064D" w:rsidRDefault="00B06F70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ارتباطات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8019" w:type="dxa"/>
            <w:gridSpan w:val="5"/>
            <w:shd w:val="clear" w:color="auto" w:fill="F4C5FF"/>
          </w:tcPr>
          <w:p w14:paraId="26023C6F" w14:textId="0AC2B252" w:rsidR="00B06F70" w:rsidRPr="00E7064D" w:rsidRDefault="00B06F70">
            <w:pPr>
              <w:rPr>
                <w:rFonts w:cs="B Nazanin"/>
                <w:rtl/>
              </w:rPr>
            </w:pPr>
          </w:p>
        </w:tc>
      </w:tr>
      <w:tr w:rsidR="000D66F4" w:rsidRPr="00E7064D" w14:paraId="7390369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BDD6EE" w:themeFill="accent5" w:themeFillTint="66"/>
          </w:tcPr>
          <w:p w14:paraId="57689632" w14:textId="3A868272" w:rsidR="000D66F4" w:rsidRPr="00E7064D" w:rsidRDefault="000D66F4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ویژگی های غیر عملیاتی</w:t>
            </w: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75C35B70" w14:textId="2ECE47DD" w:rsidR="000D66F4" w:rsidRPr="00E7064D" w:rsidRDefault="000D66F4">
            <w:pPr>
              <w:rPr>
                <w:rFonts w:cs="B Nazanin"/>
              </w:rPr>
            </w:pPr>
            <w:r w:rsidRPr="00E7064D">
              <w:rPr>
                <w:rFonts w:cs="B Nazanin" w:hint="cs"/>
                <w:rtl/>
              </w:rPr>
              <w:t xml:space="preserve">آیا براورده کردن </w:t>
            </w:r>
            <w:r w:rsidR="00F960BB">
              <w:rPr>
                <w:rFonts w:cs="B Nazanin" w:hint="cs"/>
                <w:rtl/>
              </w:rPr>
              <w:t>مولفه</w:t>
            </w:r>
            <w:r w:rsidRPr="00E7064D">
              <w:rPr>
                <w:rFonts w:cs="B Nazanin" w:hint="cs"/>
                <w:rtl/>
              </w:rPr>
              <w:t xml:space="preserve"> باید بر اساس استاندارد خاصی انجام شود؟</w:t>
            </w:r>
            <w:r w:rsidR="00F960BB">
              <w:rPr>
                <w:rFonts w:cs="B Nazanin" w:hint="cs"/>
                <w:rtl/>
              </w:rPr>
              <w:t xml:space="preserve"> بنابر درخواست طراح میتواند اعمال شود.</w:t>
            </w:r>
          </w:p>
        </w:tc>
      </w:tr>
      <w:tr w:rsidR="000D66F4" w:rsidRPr="00E7064D" w14:paraId="0F27983A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BDD6EE" w:themeFill="accent5" w:themeFillTint="66"/>
          </w:tcPr>
          <w:p w14:paraId="7E8BFCFF" w14:textId="77777777" w:rsidR="000D66F4" w:rsidRPr="00E7064D" w:rsidRDefault="000D66F4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435B8571" w14:textId="07677B20" w:rsidR="000D66F4" w:rsidRPr="00E7064D" w:rsidRDefault="000D66F4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داده های ورودی خروجی دارای فرمت مشخصی می باشند؟</w:t>
            </w:r>
            <w:r w:rsidR="00F960BB">
              <w:rPr>
                <w:rFonts w:cs="B Nazanin" w:hint="cs"/>
                <w:rtl/>
              </w:rPr>
              <w:t xml:space="preserve"> </w:t>
            </w:r>
            <w:r w:rsidR="00F960BB">
              <w:rPr>
                <w:rFonts w:cs="B Nazanin" w:hint="cs"/>
                <w:rtl/>
              </w:rPr>
              <w:t xml:space="preserve">بله </w:t>
            </w:r>
            <w:r w:rsidR="00F960BB">
              <w:rPr>
                <w:rFonts w:cs="B Nazanin"/>
              </w:rPr>
              <w:t>UTF8</w:t>
            </w:r>
          </w:p>
        </w:tc>
      </w:tr>
    </w:tbl>
    <w:p w14:paraId="7AC99FED" w14:textId="77777777" w:rsidR="006F0714" w:rsidRPr="00E7064D" w:rsidRDefault="006F0714">
      <w:pPr>
        <w:rPr>
          <w:rFonts w:cs="B Nazanin"/>
        </w:rPr>
      </w:pPr>
    </w:p>
    <w:sectPr w:rsidR="006F0714" w:rsidRPr="00E7064D" w:rsidSect="008E29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4"/>
    <w:rsid w:val="000D66F4"/>
    <w:rsid w:val="00685258"/>
    <w:rsid w:val="006D1861"/>
    <w:rsid w:val="006F0714"/>
    <w:rsid w:val="008E29E7"/>
    <w:rsid w:val="00B06F70"/>
    <w:rsid w:val="00B926F5"/>
    <w:rsid w:val="00DF70D5"/>
    <w:rsid w:val="00E7064D"/>
    <w:rsid w:val="00F9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53B8F3"/>
  <w15:chartTrackingRefBased/>
  <w15:docId w15:val="{A3E1117C-85B3-4472-932B-D07708D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QavamS</dc:creator>
  <cp:keywords/>
  <dc:description/>
  <cp:lastModifiedBy>QavamS</cp:lastModifiedBy>
  <cp:revision>2</cp:revision>
  <dcterms:created xsi:type="dcterms:W3CDTF">2022-04-14T18:08:00Z</dcterms:created>
  <dcterms:modified xsi:type="dcterms:W3CDTF">2022-04-14T18:08:00Z</dcterms:modified>
</cp:coreProperties>
</file>