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</w:p>
    <w:p>
      <w:pPr>
        <w:spacing w:after="140" w:before="0"/>
        <w:jc w:val="center"/>
      </w:pPr>
      <w:r>
        <w:rPr>
          <w:rFonts w:ascii="Arial" w:cs="Arial" w:eastAsia="Arial" w:hAnsi="Arial"/>
          <w:b/>
          <w:bCs/>
          <w:color w:val="1A2F4A"/>
          <w:sz w:val="80"/>
          <w:szCs w:val="80"/>
        </w:rPr>
        <w:t xml:space="preserve">TradingMonitor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v3 全模組漏洞診斷 × 王老闆盤口邏輯復刻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v3 → v4 升級規格文件</w:t>
      </w:r>
    </w:p>
    <w:p>
      <w:pPr>
        <w:pBdr>
          <w:bottom w:val="single" w:color="CBD5E0" w:sz="4"/>
        </w:pBdr>
        <w:spacing w:after="160" w:before="160"/>
      </w:pPr>
    </w:p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文件版本</w:t>
            </w:r>
          </w:p>
        </w:tc>
        <w:tc>
          <w:tcPr>
            <w:tcW w:type="dxa" w:w="6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v4.0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建立日期</w:t>
            </w:r>
          </w:p>
        </w:tc>
        <w:tc>
          <w:tcPr>
            <w:tcW w:type="dxa" w:w="6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2025-04-27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不動模組</w:t>
            </w:r>
          </w:p>
        </w:tc>
        <w:tc>
          <w:tcPr>
            <w:tcW w:type="dxa" w:w="6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Squeeze 收斂判定核心邏輯（完全保持原樣）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新增核心</w:t>
            </w:r>
          </w:p>
        </w:tc>
        <w:tc>
          <w:tcPr>
            <w:tcW w:type="dxa" w:w="6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王老闆盤口邏輯：真實買賣盤差額 + 90% 停頓機率模型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涵蓋引擎</w:t>
            </w:r>
          </w:p>
        </w:tc>
        <w:tc>
          <w:tcPr>
            <w:tcW w:type="dxa" w:w="6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Anchor / Liquidity / Directional / Trap + 新增 Delta Engine</w:t>
            </w:r>
          </w:p>
        </w:tc>
      </w:tr>
    </w:tbl>
    <w:p>
      <w:pPr>
        <w:spacing w:after="0" w:before="5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F4A"/>
          <w:sz w:val="40"/>
          <w:szCs w:val="40"/>
        </w:rPr>
        <w:t xml:space="preserve">一、v3.0 漏洞總覽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對照 v3.0 四大引擎原始碼與王老闆邏輯，共發現 13 個漏洞，分為「現有邏輯錯誤」與「缺失功能」兩類：</w:t>
      </w:r>
    </w:p>
    <w:p>
      <w:pPr>
        <w:spacing w:after="0" w:before="8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300"/>
        <w:gridCol w:w="3800"/>
        <w:gridCol w:w="1300"/>
        <w:gridCol w:w="1400"/>
      </w:tblGrid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引擎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漏洞描述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類型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Anchor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 日觸碰 &gt; 10 次扣分，錯殺真實強力支撐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邏輯錯誤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P1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Anchor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穿透判定沒有雙K棒確認，影線穿越被誤算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邏輯錯誤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P1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Anchor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ATR 分箱後沒有合併重疊區間，出現大量重複錨點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邏輯錯誤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P1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Anchor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 200 加權 +0.5 分沒有上限，趨勢行情下所有錨點分數虛高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邏輯錯誤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🟠 P2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Liquidity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Trade Buffer 沒有說明時間窗口長度，5秒漏掉慢速吸籌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邏輯錯誤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P1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Liquidity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Spoof Score 無一票否決，滿分 Spoof 掛單仍可顯示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邏輯錯誤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P1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Liquidity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WCI 分母包含 Spoof 假單，數值被污染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邏輯錯誤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🟠 P2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Liquidity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掛單美元值用即時市價計算，BTC 波動導致畫面抖動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邏輯錯誤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🟠 P2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WCI 門檻 0.3 固定值，小幣流動性差時永遠無法觸發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邏輯錯誤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🟠 P2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Trap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假突破只判斷單根K棒，沒有確認棒驗證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邏輯錯誤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🟠 P2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缺失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沒有「真實買賣盤差額」計算（王老闆核心）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功能缺失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P1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缺失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沒有「90% 停頓機率模型」（王老闆核心）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功能缺失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P1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缺失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沒有「趨勢 vs 震盪行情識別」整合輸出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功能缺失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🟠 P2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F4A"/>
          <w:sz w:val="40"/>
          <w:szCs w:val="40"/>
        </w:rPr>
        <w:t xml:space="preserve">二、Anchor Engine 漏洞修復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漏洞 1：30 日觸碰 &gt; 10 次扣分邏輯錯誤 🔴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DC2626" w:sz="10"/>
              <w:bottom w:val="single" w:color="CBD5E0" w:sz="2"/>
              <w:right w:val="none" w:color="FFFFFF" w:sz="0"/>
            </w:tcBorders>
            <w:shd w:fill="FE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問題根因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原始邏輯：touchCount30d &gt; 10 → 判定「支撐消耗殆盡」→ 扣分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反例：$95,000 支撐被觸碰 15 次，每次都守住 → 這是歷史最強支撐，系統卻扣分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錯誤在於把「觸碰次數多」等於「消耗殆盡」，忽略了觸碰後有沒有守住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16A34A" w:sz="10"/>
              <w:bottom w:val="single" w:color="CBD5E0" w:sz="2"/>
              <w:right w:val="none" w:color="FFFFFF" w:sz="0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修正：改用「守住率」評分（15分滿分）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守住率 = 觸碰後成功防守次數 / 總觸碰次數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守住率 &gt;= 80% → 15 分（不管觸碰幾次，守住率高就是強）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守住率 60-79% → 10 分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守住率 40-59% → 5 分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守住率 &lt; 40% → 0 分（多次碰都沒守住才代表消耗殆盡）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守住定義：觸碰後 5 根K棒內，收盤價反彈/反壓超過 0.5 × ATR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E293B" w:sz="2"/>
              <w:left w:val="single" w:color="0D9488" w:sz="8"/>
              <w:bottom w:val="single" w:color="1E293B" w:sz="2"/>
              <w:right w:val="single" w:color="1E293B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function calcTouchScore(touchHistory)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if (!touchHistory || touchHistory.length === 0) return 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defended = touchHistory.filter(t =&gt; t.wasDefended).length;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rate = defended / touchHistory.length;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if (rate &gt;= 0.80) return 15;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if (rate &gt;= 0.60) return 10;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if (rate &gt;= 0.40) return 5;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return 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wasDefended 判定：觸碰後 Lookahead 5 根K棒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支撐：收盤反彈 &gt; 0.5 × ATR14 → wasDefended = 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壓力：收盤反壓 &gt; 0.5 × ATR14 → wasDefended = true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漏洞 2：穿透判定未過濾影線假突破 🔴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DC2626" w:sz="10"/>
              <w:bottom w:val="single" w:color="CBD5E0" w:sz="2"/>
              <w:right w:val="none" w:color="FFFFFF" w:sz="0"/>
            </w:tcBorders>
            <w:shd w:fill="FE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問題根因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原始邏輯：「連續 2 根K線收盤價低/高於該點位」→ 判定有效穿透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但沒有規定穿越幅度，收盤只要低 $1 就算穿透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主力常用長下影線打低吸籌，影線觸及錨點但收盤仍在上方，不應算穿透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缺少「穿越幅度」門檻，導致大量假突破被計入突破懲罰，錨點分數虛低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16A34A" w:sz="10"/>
              <w:bottom w:val="single" w:color="CBD5E0" w:sz="2"/>
              <w:right w:val="none" w:color="FFFFFF" w:sz="0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修正：三重確認機制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條件一：收盤價穿越錨點（不是影線，是收盤）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條件二：穿越幅度 &gt;= 0.3%（$95,000 的支撐需要跌破到 $94,715 以下才算）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條件三：下一根K棒繼續維持在穿越方向（確認不是假突破後立即拉回）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三個條件同時成立才計入一次有效穿透，觸發 Breach Penalty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E293B" w:sz="2"/>
              <w:left w:val="single" w:color="0D9488" w:sz="8"/>
              <w:bottom w:val="single" w:color="1E293B" w:sz="2"/>
              <w:right w:val="single" w:color="1E293B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function isValidBreach(c0, c1, anchorPrice, anchorSide)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// c0 = 穿越K棒, c1 = 確認K棒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MIN_BREACH_PCT = 0.003;  // 0.3%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if (anchorSide === "support")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 breachPct = (anchorPrice - c0.close) / anchorPrice;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return breachPct &gt;= MIN_BREACH_PCT &amp;&amp; c1.close &lt; anchorPrice;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 else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 breachPct = (c0.close - anchorPrice) / anchorPrice;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return breachPct &gt;= MIN_BREACH_PCT &amp;&amp; c1.close &gt; anchorPrice;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漏洞 3：ATR 分箱後缺少重疊區間合併邏輯 🔴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DC2626" w:sz="10"/>
              <w:bottom w:val="single" w:color="CBD5E0" w:sz="2"/>
              <w:right w:val="none" w:color="FFFFFF" w:sz="0"/>
            </w:tcBorders>
            <w:shd w:fill="FE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問題根因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不同時框各自跑 ATR 分箱，在相近價位（如 $95,000、$95,050、$94,980）各產生一個錨點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上三張卡片同時顯示，使用者無法判斷哪個是主要錨點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三個錨點各自計算觸碰次數，分散了真正的防守記錄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16A34A" w:sz="10"/>
              <w:bottom w:val="single" w:color="CBD5E0" w:sz="2"/>
              <w:right w:val="none" w:color="FFFFFF" w:sz="0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修正：分箱後執行區間合併（距離 &lt; 0.5%）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步驟一：所有錨點依價格排序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步驟二：相鄰錨點距離 &lt; 0.5% → 合併為一個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步驟三：合併後分數取最高，時框標籤合併，觸碰歷史合併計算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步驟四：合併後價格 = 加權平均（權重 = 各自的觸碰次數）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E293B" w:sz="2"/>
              <w:left w:val="single" w:color="0D9488" w:sz="8"/>
              <w:bottom w:val="single" w:color="1E293B" w:sz="2"/>
              <w:right w:val="single" w:color="1E293B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function mergeAnchors(anchors)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anchors.sort((a, b) =&gt; a.price - b.price);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merged = [];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let cur = { ...anchors[0]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for (let i = 1; i &lt; anchors.length; i++)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 next = anchors[i];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 dist = (next.price - cur.price) / cur.price;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(dist &lt; 0.005)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const totalTouch = cur.touchHistory.length + next.touchHistory.length;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cur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price: (cur.price * cur.touchHistory.length +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      next.price * next.touchHistory.length) / totalTouch,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score:       Math.max(cur.score, next.score),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timeframes:  [...new Set([...cur.timeframes, ...next.timeframes])],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touchHistory:[...cur.touchHistory, ...next.touchHistory],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breachCount: Math.max(cur.breachCount, next.breachCount),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lastTouch:   Math.max(cur.lastTouch, next.lastTouch),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role:        cur.role,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} else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merged.push(cur);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cur = { ...next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merged.push(cur);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return merged;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漏洞 4：EMA 200 加權 +0.5 無上限，分數虛高 🟠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DC2626" w:sz="10"/>
              <w:bottom w:val="single" w:color="CBD5E0" w:sz="2"/>
              <w:right w:val="none" w:color="FFFFFF" w:sz="0"/>
            </w:tcBorders>
            <w:shd w:fill="FE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問題根因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原始邏輯：行為符合 EMA 200 方向給予 +0.5 加權分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但這個 +0.5 沒有說明上限，也沒有說明是加在哪個維度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在強趨勢行情中，每個錨點都符合 EMA 方向，全部都多得 +0.5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結果：趨勢行情下所有錨點分數集體虛高，無法區分強弱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16A34A" w:sz="10"/>
              <w:bottom w:val="single" w:color="CBD5E0" w:sz="2"/>
              <w:right w:val="none" w:color="FFFFFF" w:sz="0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修正：EMA 加權改為限制性加分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只在「分數 &gt;= 55（B 級以上）」的錨點才允許 EMA 加成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加成上限：最多 +5 分（不是 +0.5 × N 無上限累加）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反向懲罰：如果錨點方向與 EMA 200 相反，扣 5 分（逆勢錨點可信度低）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E293B" w:sz="2"/>
              <w:left w:val="single" w:color="0D9488" w:sz="8"/>
              <w:bottom w:val="single" w:color="1E293B" w:sz="2"/>
              <w:right w:val="single" w:color="1E293B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function applyEMABonus(score, anchorRole, ema200Trend)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// ema200Trend: "bullish" | "bearish"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if (score &lt; 55) return score;  // 弱錨點不加成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aligned = (anchorRole === "support"   &amp;&amp; ema200Trend === "bullish") ||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        (anchorRole === "resistance" &amp;&amp; ema200Trend === "bearish");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if (aligned)  return Math.min(100, score + 5);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if (!aligned) return Math.max(0,   score - 5);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return score;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F4A"/>
          <w:sz w:val="40"/>
          <w:szCs w:val="40"/>
        </w:rPr>
        <w:t xml:space="preserve">三、Liquidity Engine 漏洞修復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漏洞 5：Trade Buffer 時間窗口過短，漏掉慢速吸籌 🔴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DC2626" w:sz="10"/>
              <w:bottom w:val="single" w:color="CBD5E0" w:sz="2"/>
              <w:right w:val="none" w:color="FFFFFF" w:sz="0"/>
            </w:tcBorders>
            <w:shd w:fill="FE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問題根因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原始文件只說「同步檢查 Trade Buffer」，沒有定義窗口長度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如果窗口是 5 秒：大戶用 10-30 分鐘慢速吃單，每次只吃一小部分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每次 5 秒窗口查到的成交量都不足，全部被誤判為 Spoof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最重要的「慢速吸籌」行為，系統完全無法識別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16A34A" w:sz="10"/>
              <w:bottom w:val="single" w:color="CBD5E0" w:sz="2"/>
              <w:right w:val="none" w:color="FFFFFF" w:sz="0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修正：改為累積成交量追蹤器（WallConsumptionTracker）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當掛單進入觀察池，同時啟動一個追蹤器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追蹤器累積記錄：從掛單出現至今，該價位 ±0.1% 範圍的所有 aggTrade 成交量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判斷時機：掛單存在 &gt;= 60 秒後才開始評估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評估公式：累積成交量 / 掛單縮減量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&gt;= 70% → Reaction Score +30（真實吸籌確認）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30% 且超過 60 秒 → Spoof Score +40（撤單逃跑）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E293B" w:sz="2"/>
              <w:left w:val="single" w:color="0D9488" w:sz="8"/>
              <w:bottom w:val="single" w:color="1E293B" w:sz="2"/>
              <w:right w:val="single" w:color="1E293B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class WallConsumptionTracker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constructor(wall)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this.wallPrice  = wall.price;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this.initialQty = wall.qty;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this.startTime  = Date.now();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this.tradeLogs  = [];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// 每次收到 aggTrade 事件時呼叫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recordTrade(trade)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 diff = Math.abs(trade.price - this.wallPrice) / this.wallPrice;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(diff &lt; 0.001) {  // 只記錄 ±0.1% 範圍內的成交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this.tradeLogs.push({ qty: trade.qty, ts: Date.now()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evaluate(currentQty)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 elapsed = Date.now() - this.startTime;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(elapsed &lt; 60_000) return { status: "observing"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 totalTraded = this.tradeLogs.reduce((s, t) =&gt; s + t.qty, 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 reduced     = this.initialQty - currentQty;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(reduced &lt;= 0) return { status: "no_change"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 ratio = totalTraded / reduced;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(ratio &gt;= 0.70) return { status: "absorption", reactionScore: 30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(ratio &lt;  0.30) return { status: "spoof",      spoofScore:   40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return { status: "uncertain"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漏洞 6：Spoof Score 無一票否決機制 🔴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DC2626" w:sz="10"/>
              <w:bottom w:val="single" w:color="CBD5E0" w:sz="2"/>
              <w:right w:val="none" w:color="FFFFFF" w:sz="0"/>
            </w:tcBorders>
            <w:shd w:fill="FE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問題根因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原始邏輯：Spoof Score 只是一個負分項，沒有強制截斷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數學問題：Reaction(30) + CrossEx(20) + Persist(20) = 70 分正分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Spoof 滿分 100 分，若沒有截斷，最終 Trust = 70 - Spoof*權重 仍可能 &gt;= 50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結果：一個高度 Spoof 的假掛單仍然顯示在畫面上，顏色還可能是 MED 等級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16A34A" w:sz="10"/>
              <w:bottom w:val="single" w:color="CBD5E0" w:sz="2"/>
              <w:right w:val="none" w:color="FFFFFF" w:sz="0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修正：Spoof Score 三段式截斷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Spoof &gt; 60 → Trust 強制歸零，標記 TRAP，顯示黃色警示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Spoof 40-60 → Trust 最高上限 40（顯示但灰色低信心）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Spoof &lt; 40 → 正常計算 Trust Score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TRAP 標記的掛單不從列表消失，改為顯示「⚠ 疑似假掛單」讓使用者知道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E293B" w:sz="2"/>
              <w:left w:val="single" w:color="0D9488" w:sz="8"/>
              <w:bottom w:val="single" w:color="1E293B" w:sz="2"/>
              <w:right w:val="single" w:color="1E293B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function calcTrustScore(wall)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if (wall.spoofScore &gt; 60)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return { trust: 0, label: "TRAP", color: "yellow"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raw =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(wall.reactionScore   || 0) * 0.35 +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(wall.persistScore    || 0) * 0.25 +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(wall.crossExScore    || 0) * 0.20 +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(wall.initiativeScore || 0) * 0.10 +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(wall.distanceScore   || 0) * 0.10;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cap   = wall.spoofScore &gt;= 40 ? 40 : 100;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trust = Math.min(cap, Math.max(0, raw));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label = trust &gt;= 70 ? "STRONG" : trust &gt;= 40 ? "MED" : "WEAK";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return { trust, label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漏洞 7：WCI 分母包含 Spoof 假單，數值被污染 🟠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DC2626" w:sz="10"/>
              <w:bottom w:val="single" w:color="CBD5E0" w:sz="2"/>
              <w:right w:val="none" w:color="FFFFFF" w:sz="0"/>
            </w:tcBorders>
            <w:shd w:fill="FE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問題根因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原始公式：WCI = (ΣBuyUSD - ΣSellUSD) / ΣTotalUSD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問題：如果 ΣTotalUSD 包含已被判定為 Spoof 的假掛單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WCI 數值會被大量假單拉偏，不代表真實的多空力道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例如：做市商掛了 $50M 假買單拉偏 WCI，但這些單子根本不會成交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16A34A" w:sz="10"/>
              <w:bottom w:val="single" w:color="CBD5E0" w:sz="2"/>
              <w:right w:val="none" w:color="FFFFFF" w:sz="0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修正：WCI 只計算通過 Spoof 過濾的真實掛單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分子分母都只使用 spoofScore &lt; 40 的掛單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標記為 TRAP 的掛單完全排除在 WCI 計算之外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這樣 WCI 才真正代表「真實大戶的多空意圖」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E293B" w:sz="2"/>
              <w:left w:val="single" w:color="0D9488" w:sz="8"/>
              <w:bottom w:val="single" w:color="1E293B" w:sz="2"/>
              <w:right w:val="single" w:color="1E293B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function calcWCI(confirmedOrders)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// 只計算非 Spoof 的真實掛單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realOrders = confirmedOrders.filter(o =&gt; o.spoofScore &lt; 40);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buyUSD  = realOrders.filter(o =&gt; o.side === "bid")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                  .reduce((s, o) =&gt; s + o.lockedSizeUSD, 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sellUSD = realOrders.filter(o =&gt; o.side === "ask")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                  .reduce((s, o) =&gt; s + o.lockedSizeUSD, 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total   = buyUSD + sellUSD;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if (total === 0) return 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return (buyUSD - sellUSD) / total;  // 範圍 -1 ~ +1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漏洞 8：掛單美元值隨市價浮動，畫面抖動 🟠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16A34A" w:sz="10"/>
              <w:bottom w:val="single" w:color="CBD5E0" w:sz="2"/>
              <w:right w:val="none" w:color="FFFFFF" w:sz="0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修正：進池時鎖定美元值（lockedSizeUSD）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掛單進入觀察池時記錄當下市價，計算並鎖定 lockedSizeUSD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後續所有門檻判斷、排序、顯示都用 lockedSizeUSD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只有實際 BTC 數量（qty）會跟著更新，美元值在該筆掛單生命週期內固定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E293B" w:sz="2"/>
              <w:left w:val="single" w:color="0D9488" w:sz="8"/>
              <w:bottom w:val="single" w:color="1E293B" w:sz="2"/>
              <w:right w:val="single" w:color="1E293B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function addToPending(ex, side, price, qty, markPrice)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lockedSizeUSD = qty * markPrice;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if (lockedSizeUSD &lt; getThreshold(ex)) return;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pendingPool.set(`${ex}_${side}_${price}`,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ex, side, price, qty,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lockedSizeUSD,   // 鎖定，不再更新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firstSeen: Date.now(),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lastSeen:  Date.now(),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function updateOrder(key, newQty)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o = pendingPool.get(key) || confirmedOrders.get(key);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if (!o) return;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o.qty      = newQty;       // 更新數量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o.lastSeen = Date.now();   // 更新時間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// lockedSizeUSD 不動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F4A"/>
          <w:sz w:val="40"/>
          <w:szCs w:val="40"/>
        </w:rPr>
        <w:t xml:space="preserve">四、Directional Engine + Trap Detector 漏洞修復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漏洞 9：WCI 門檻 0.3 固定值，小幣永遠無法觸發 🟠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DC2626" w:sz="10"/>
              <w:bottom w:val="single" w:color="CBD5E0" w:sz="2"/>
              <w:right w:val="none" w:color="FFFFFF" w:sz="0"/>
            </w:tcBorders>
            <w:shd w:fill="FE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問題根因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原始邏輯：WCI &gt; 0.3 才給予大戶主導加分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小型山寨幣流動性差，WCI 通常在 ±0.1 之間震盪，永遠達不到 0.3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結果：小幣的 Directional Score 永遠缺少「大戶主導」這 20% 的加分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BTC 因為流動性深，WCI 更容易到達 0.3，有不公平的優勢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16A34A" w:sz="10"/>
              <w:bottom w:val="single" w:color="CBD5E0" w:sz="2"/>
              <w:right w:val="none" w:color="FFFFFF" w:sz="0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修正：動態 WCI 門檻（基於幣種流動性）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Tier 1（BTC/ETH）：門檻維持 0.3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Tier 2（前 20 大幣）：門檻降至 0.2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Tier 3（其他）：門檻降至 0.15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同時：WCI 加分不是線性，超過門檻越多加分越高（上限 20 分）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E293B" w:sz="2"/>
              <w:left w:val="single" w:color="0D9488" w:sz="8"/>
              <w:bottom w:val="single" w:color="1E293B" w:sz="2"/>
              <w:right w:val="single" w:color="1E293B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function getWCIThreshold(symbol)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TIER1 = ["BTCUSDT","ETHUSDT"];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TIER2 = ["BNBUSDT","SOLUSDT","XRPUSDT","ADAUSDT","DOGEUSDT"];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if (TIER1.includes(symbol)) return 0.30;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if (TIER2.includes(symbol)) return 0.20;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return 0.15;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function calcWCIScore(wci, symbol)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threshold = getWCIThreshold(symbol);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absWCI = Math.abs(wci);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if (absWCI &lt; threshold) return 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// 超過門檻的部分線性映射到 0-20 分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return Math.min(20, (absWCI - threshold) / (1 - threshold) * 20);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漏洞 10：假突破判定缺少確認棒 🟠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DC2626" w:sz="10"/>
              <w:bottom w:val="single" w:color="CBD5E0" w:sz="2"/>
              <w:right w:val="none" w:color="FFFFFF" w:sz="0"/>
            </w:tcBorders>
            <w:shd w:fill="FE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問題根因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原始邏輯：K_high &gt; Zone_top 但 K_close &lt; Zone_bottom → 假突破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問題：只用單根K棒判斷，下一根K棒可能繼續往上突破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單根K棒的假突破判定誤報率高，市場正常波動也會觸發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16A34A" w:sz="10"/>
              <w:bottom w:val="single" w:color="CBD5E0" w:sz="2"/>
              <w:right w:val="none" w:color="FFFFFF" w:sz="0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修正：加入確認棒驗證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第一根：K_high &gt; Zone_top 且 K_close &lt; Zone_top（刺穿但收回來）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第二根（確認）：收盤繼續在 Zone 內，沒有有效突破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兩根都符合才標記為假突破（Trap Above）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E293B" w:sz="2"/>
              <w:left w:val="single" w:color="0D9488" w:sz="8"/>
              <w:bottom w:val="single" w:color="1E293B" w:sz="2"/>
              <w:right w:val="single" w:color="1E293B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function detectTrapAbove(c0, c1, zone)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// c0 = 刺穿K棒, c1 = 確認K棒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spikedAbove  = c0.high &gt; zone.top;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closedInZone = c0.close &lt; zone.top;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confirmed    = c1.close &lt; zone.top;  // 確認棒也在 Zone 內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return spikedAbove &amp;&amp; closedInZone &amp;&amp; confirmed;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function detectTrapBelow(c0, c1, zone)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spikedBelow  = c0.low &lt; zone.bottom;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closedInZone = c0.close &gt; zone.bottom;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confirmed    = c1.close &gt; zone.bottom;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return spikedBelow &amp;&amp; closedInZone &amp;&amp; confirmed;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F4A"/>
          <w:sz w:val="40"/>
          <w:szCs w:val="40"/>
        </w:rPr>
        <w:t xml:space="preserve">五、新增模組：王老闆盤口邏輯完整復刻（Delta Engine）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這是整份文件最核心的新增部分。王老闆的邏輯基於四個核心概念，以下逐一拆解並給出可實作的程式碼規格。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7C3AED" w:sz="10"/>
              <w:bottom w:val="single" w:color="CBD5E0" w:sz="2"/>
              <w:right w:val="none" w:color="FFFFFF" w:sz="0"/>
            </w:tcBorders>
            <w:shd w:fill="FA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王老闆四個核心概念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摒棄傳統成交量，計算「真實有效買賣盤差額」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大額掛單區域有 90% 機率產生停頓（數學機率模型）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絕對不單獨使用：結合趨勢行情（止盈點）vs 震盪行情（防守反擊）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拒絕主觀解讀：大戶掛單只是數學與機率分佈，不是陰謀論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核心一：真實買賣盤差額（Order Flow Delta）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這是王老闆摒棄傳統 K 線成交量的替代方案。傳統成交量只告訴你「成交了多少」，但不告訴你「是買方還是賣方主動發起」。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0D9488" w:sz="10"/>
              <w:bottom w:val="single" w:color="CBD5E0" w:sz="2"/>
              <w:right w:val="none" w:color="FFFFFF" w:sz="0"/>
            </w:tcBorders>
            <w:shd w:fill="F0FD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Order Flow Delta 的計算邏輯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Delta = 主動買單成交量（Taker Buy） - 主動賣單成交量（Taker Sell）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Delta &gt; 0：買方主動，市場在吸籌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Delta &lt; 0：賣方主動，市場在出貨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累積 Delta（Cumulative Delta）：把每根 K 棒的 Delta 累積相加，觀察趨勢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關鍵信號：價格上漲但累積 Delta 下降 → 上漲是假的（空頭背離）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關鍵信號：價格下跌但累積 Delta 上升 → 下跌是假的（多頭背離）</w:t>
            </w:r>
          </w:p>
        </w:tc>
      </w:tr>
    </w:tbl>
    <w:p>
      <w:pPr>
        <w:spacing w:after="0" w:before="80"/>
      </w:pP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數據來源：aggTrade Stream（Binance isBuyerMaker 欄位）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E293B" w:sz="2"/>
              <w:left w:val="single" w:color="0D9488" w:sz="8"/>
              <w:bottom w:val="single" w:color="1E293B" w:sz="2"/>
              <w:right w:val="single" w:color="1E293B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每根K棒的 Delta 計算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function calcCandleDelta(trades, candleStart, candleEnd)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candleTrades = trades.filter(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t =&gt; t.timestamp &gt;= candleStart &amp;&amp; t.timestamp &lt; candleEnd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let takerBuy  = 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let takerSell = 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for (const trade of candleTrades)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// Binance aggTrade: isBuyerMaker=true 代表賣方主動（Taker Sell）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//                   isBuyerMaker=false 代表買方主動（Taker Buy）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(trade.isBuyerMaker)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takerSell += trade.qty * trade.price;  // 以美元計算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} else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takerBuy  += trade.qty * trade.price;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return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delta:       takerBuy - takerSell,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takerBuy,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takerSell,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ratio:       takerBuy / (takerBuy + takerSell),  // 買方比例 0-1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累積 Delta（跨K棒）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function buildCumulativeDelta(candles)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let cumulative = 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return candles.map(c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cumulative += c.delta;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return { ...c, cumulativeDelta: cumulative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背離檢測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function detectDeltaDivergence(candles, lookback = 10)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recent = candles.slice(-lookback);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priceUp    = recent.at(-1).close &gt; recent[0].close;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deltaUp    = recent.at(-1).cumulativeDelta &gt; recent[0].cumulativeDelta;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if (priceUp &amp;&amp; !deltaUp)  return "BEARISH_DIVERGENCE";  // 假上漲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if (!priceUp &amp;&amp; deltaUp)  return "BULLISH_DIVERGENCE";  // 假下跌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return "NO_DIVERGENCE";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核心二：90% 停頓機率模型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王老闆的核心主張：大額掛單區域有 90% 機率讓價格停頓。這個機率不是靠感覺，是靠歷史數據統計得出的。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D97706" w:sz="10"/>
              <w:bottom w:val="single" w:color="CBD5E0" w:sz="2"/>
              <w:right w:val="none" w:color="FFFFFF" w:sz="0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停頓機率模型設計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定義「停頓」：價格進入掛單區域（±0.1% 範圍）後，下一根 K 棒沒有繼續同方向突破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統計方式：對過去 30 天所有出現過 $3M+ 掛單的價格區間，統計停頓次數 / 總觸碰次數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王老闆聲稱的 90% 是市場平均值，你的系統要自己用歷史數據驗算這個數字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加權因子：掛單金額越大、持續時間越長、多交易所共振 → 停頓機率應更高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E293B" w:sz="2"/>
              <w:left w:val="single" w:color="0D9488" w:sz="8"/>
              <w:bottom w:val="single" w:color="1E293B" w:sz="2"/>
              <w:right w:val="single" w:color="1E293B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停頓機率計算（需要歷史數據支撐）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class PauseModel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constructor()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this.history = [];  // { wallSizeUSD, duration, crossEx, didPause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// 每次掛單消失時記錄結果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recordOutcome(wall, priceAfter)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 wallPrice  = wall.price;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 wallSide   = wall.side;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 didPause   = wallSide === "bid"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? priceAfter &gt;= wallPrice * 0.999   // 買牆：價格沒跌破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: priceAfter &lt;= wallPrice * 1.001;  // 賣牆：價格沒突破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this.history.push({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wallSizeUSD: wall.lockedSizeUSD,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duration:    wall.confirmedAt ? Date.now() - wall.confirmedAt : 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crossEx:     wall.crossExchangeCount,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didPause,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(this.history.length &gt; 10000)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this.history.shift();  // 只保留最近 10000 筆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// 預測停頓機率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predictPause(wall)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(this.history.length &lt; 100)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return { probability: 0.75, confidence: "low" };  // 樣本不足用預設值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// 找相似條件的歷史記錄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 similar = this.history.filter(h =&gt;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Math.abs(h.wallSizeUSD - wall.lockedSizeUSD) / wall.lockedSizeUSD &lt; 0.3 &amp;&amp;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Math.abs(h.crossEx - wall.crossExchangeCount) &lt;= 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(similar.length &lt; 20)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return { probability: 0.75, confidence: "low"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 pauseRate = similar.filter(h =&gt; h.didPause).length / similar.length;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 confidence = similar.length &gt;= 100 ? "high" : "medium";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return { probability: pauseRate, confidence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UI 顯示格式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大戶掛單卡片底部顯示：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停頓機率：87% (高信心) | 樣本數：342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核心三：趨勢 vs 震盪行情識別與整合輸出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王老闆強調：大戶掛單必須結合行情狀態使用，不能單獨使用。趨勢行情把大戶掛單當止盈點，震盪行情在大戶掛單位置等防守反擊。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行情識別邏輯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E293B" w:sz="2"/>
              <w:left w:val="single" w:color="0D9488" w:sz="8"/>
              <w:bottom w:val="single" w:color="1E293B" w:sz="2"/>
              <w:right w:val="single" w:color="1E293B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function identifyMarketRegime(candles, period = 20)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recent = candles.slice(-period);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atr    = calcATR(recent, 14);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range  = Math.max(...recent.map(c =&gt; c.high))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     - Math.min(...recent.map(c =&gt; c.low));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// 振幅比：實際波動範圍 vs ATR 的倍數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rangeRatio = range / atr;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// EMA 200 斜率（趨勢方向）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ema200Now  = calcEMA(candles, 200).at(-1);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ema200Prev = calcEMA(candles, 200).at(-5);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emaSlope   = (ema200Now - ema200Prev) / ema200Prev;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if (Math.abs(emaSlope) &gt; 0.005 &amp;&amp; rangeRatio &gt; 3)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return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regime: "TREND",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direction: emaSlope &gt; 0 ? "UP" : "DOWN",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strategy: "把大戶掛單位置當止盈點，順勢追單",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if (Math.abs(emaSlope) &lt; 0.002 &amp;&amp; rangeRatio &lt; 2)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return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regime: "RANGE",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direction: "NEUTRAL",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strategy: "在大戶掛單位置等待，防守反擊，高賠率進場",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return { regime: "TRANSITION", direction: "UNCLEAR", strategy: "觀望"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整合輸出（結合行情識別 + 大戶掛單）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E293B" w:sz="2"/>
              <w:left w:val="single" w:color="0D9488" w:sz="8"/>
              <w:bottom w:val="single" w:color="1E293B" w:sz="2"/>
              <w:right w:val="single" w:color="1E293B" w:sz="2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最終輸出格式（給 Directional Engine 使用）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function generateActionSignal(marketRegime, nearbyWalls, anchors, currentPrice)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const signals = [];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for (const wall of nearbyWalls.filter(w =&gt; w.trust &gt;= 60))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 pauseProb = pauseModel.predictPause(wall);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 distPct   = ((wall.price - currentPrice) / currentPrice * 100).toFixed(2);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(marketRegime.regime === "TREND")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if (marketRegime.direction === "UP" &amp;&amp; wall.side === "ask")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signals.push({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type:     "TAKE_PROFIT_ZONE",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price:    wall.price,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message:  `趨勢做多止盈區 ${distPct}% | 停頓機率 ${(pauseProb.probability*100).toFixed(0)}%`,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wall:     wall,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priority: pauseProb.probability &gt;= 0.8 ? "HIGH" : "MED",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if (marketRegime.direction === "DOWN" &amp;&amp; wall.side === "bid")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signals.push({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type:     "TAKE_PROFIT_ZONE",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price:    wall.price,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message:  `趨勢做空止盈區 ${distPct}% | 停頓機率 ${(pauseProb.probability*100).toFixed(0)}%`,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wall:     wall,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priority: pauseProb.probability &gt;= 0.8 ? "HIGH" : "MED",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(marketRegime.regime === "RANGE")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const nearAnchor = anchors.find(a =&gt;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Math.abs(a.price - wall.price) / a.price &lt; 0.003 &amp;&amp; a.score &gt;= 70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if (nearAnchor)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signals.push({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type:     "COUNTER_ATTACK_ZONE",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price:    wall.price,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message:  `震盪防守反擊區 ${distPct}% | 錨點 Score ${nearAnchor.score} | 停頓機率 ${(pauseProb.probability*100).toFixed(0)}%`,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wall:     wall,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anchor:   nearAnchor,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priority: "HIGH",  // 震盪行情大戶掛單 + 錨點共振 = 最高優先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return signals.sort((a, b) =&gt;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b.priority === "HIGH" ? 1 : -1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核心四：拒絕主觀解讀（UI 層規範）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7C3AED" w:sz="10"/>
              <w:bottom w:val="single" w:color="CBD5E0" w:sz="2"/>
              <w:right w:val="none" w:color="FFFFFF" w:sz="0"/>
            </w:tcBorders>
            <w:shd w:fill="FA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程序員 UI 實作規範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禁止在任何地方出現「主力吸籌」「機構建倉」「莊家出貨」等主觀詞彙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所有輸出只能是數字、機率、百分比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正確範例：「買牆 $4.2M · 停頓機率 87% · 持續 12分鐘」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錯誤範例：「大戶正在吸籌，看漲信號」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 Signal 的文字只能是中性描述：「止盈區」「防守反擊區」，不能說「看漲」「看跌」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停頓機率 &lt; 0.6 的掛單，不顯示 Action Signal，只顯示掛單存在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F4A"/>
          <w:sz w:val="40"/>
          <w:szCs w:val="40"/>
        </w:rPr>
        <w:t xml:space="preserve">六、盤口數據接口 CP 值評估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王老闆邏輯的核心數據需求：即時 L2 掛單簿 + aggTrade 成交流（isBuyerMaker）。以下是 CP 值評估：</w:t>
      </w:r>
    </w:p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方案一：交易所官方 WebSocket（免費，首選）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16A34A" w:sz="10"/>
              <w:bottom w:val="single" w:color="CBD5E0" w:sz="2"/>
              <w:right w:val="none" w:color="FFFFFF" w:sz="0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推薦理由：零成本，延遲最低，數據最原始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Binance 合約：wss://fstream.binance.com/stream（深度 + aggTrade + markPrice）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OKX 合約：wss://ws.okx.com:8443/ws/v5/public（books + trades + mark-price）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Bybit 合約：wss://stream.bybit.com/v5/public/linear（orderbook + publicTrade）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aggTrade 的 isBuyerMaker 欄位 → 直接計算 Order Flow Delta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缺點：需要自己處理斷線重連、Binance 快照問題、OKX 單位換算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1200"/>
        <w:gridCol w:w="220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交易所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Depth 深度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aggTrade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OI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費用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Binance 合約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1000 檔，100ms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isBuyerMaker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免費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Bybit 合約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500 檔，200ms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免費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OKX 合約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檔，100ms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免費（需 ping）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Hyperliquid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L2 聚合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免費（鏈上）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方案二：Tardis.dev（$19/月，歷史驗證用）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0D9488" w:sz="10"/>
              <w:bottom w:val="single" w:color="CBD5E0" w:sz="2"/>
              <w:right w:val="none" w:color="FFFFFF" w:sz="0"/>
            </w:tcBorders>
            <w:shd w:fill="F0FD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適合場景：建立停頓機率模型的歷史樣本庫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提供歷史 L2 掛單簿 + aggTrade 的完整 Tick 數據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格式統一，不需要自己處理各交易所差異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可以重播過去任意一天的市場數據，用來統計「停頓機率」的歷史樣本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注意：即時數據還是用交易所直連，Tardis 只用來跑歷史統計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最低費用：$19/月 起，Perpetuals 方案包含 Binance + Bybit + OKX 合約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方案三：CoinAPI（有免費方案，但有限制）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EA580C" w:sz="10"/>
              <w:bottom w:val="single" w:color="CBD5E0" w:sz="2"/>
              <w:right w:val="none" w:color="FFFFFF" w:sz="0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評估結論：不推薦用於你的場景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CoinAPI 提供 L2 即時數據，但免費方案每月只有 100 次 REST 請求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 即時串流需要付費方案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你的系統需要 24 小時不間斷的 WebSocket 連線，CoinAPI 的付費方案相對昂貴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對你來說：直接用交易所免費 WebSocket 即可，不需要 CoinAPI 中間層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最終建議：CP 值最高組合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00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方案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費用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即時 L2 + aggTrade（主力）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Binance + OKX + Bybit 官方 WebSocket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免費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停頓機率歷史樣本庫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Tardis.dev 一次性購買 1 個月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$19（一次性）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Hyperliquid 鏈上驗證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Hyperliquid 官方 WebSocket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免費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總月費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$0（長期運行）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F4A"/>
          <w:sz w:val="40"/>
          <w:szCs w:val="40"/>
        </w:rPr>
        <w:t xml:space="preserve">七、實作優先順序（v3 → v4）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800"/>
        <w:gridCol w:w="160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週次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模組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任務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天數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1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Anchor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修復觸碰頻率評分（守住率邏輯）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1天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1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Anchor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修復穿透判定（三重確認 + 0.3% 門檻）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1天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1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Anchor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加入重疊區間合併邏輯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2天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1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Anchor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修復 EMA 加成上限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0.5天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1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Liquidity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建立 WallConsumptionTracker（累積追蹤）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2天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2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Liquidity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Spoof 一票否決機制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1天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2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Liquidity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WCI 排除 Spoof 假單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0.5天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2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Liquidity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掛單美元值鎖定機制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0.5天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2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WCI 動態門檻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1天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2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Trap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假突破雙K棒確認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1天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新增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Order Flow Delta 計算引擎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3天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新增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停頓機率模型（PauseModel）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3天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新增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行情識別（趨勢 vs 震盪）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2天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新增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整合輸出 Action Signal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2天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整合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全模組整合測試 + 上線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3天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CBD5E0" w:sz="2"/>
              <w:left w:val="single" w:color="EA580C" w:sz="10"/>
              <w:bottom w:val="single" w:color="CBD5E0" w:sz="2"/>
              <w:right w:val="none" w:color="FFFFFF" w:sz="0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F4A"/>
                <w:sz w:val="22"/>
                <w:szCs w:val="22"/>
              </w:rPr>
              <w:t xml:space="preserve">給程序員的特別注意事項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Squeeze 收斂判定核心邏輯完全不動，僅允許在輸出欄位新增行情識別結果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WallConsumptionTracker 必須訂閱 aggTrade stream，不能只用 Depth 計算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PauseModel 冷啟動時樣本不足，預設停頓機率設 0.75，不要顯示 confidence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Order Flow Delta 的 isBuyerMaker 欄位：true = Taker Sell，false = Taker Buy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Binance aggTrade 和 depth 要用同一個 combined stream，避免時間戳不同步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 停頓機率 &lt; 60% 的掛單不顯示 Action Signal，只顯示掛單存在（避免錯誤引導）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 任何輸出文字禁止出現主觀詞彙（吸籌/出貨/莊家/機構），只能是數字與機率</w:t>
            </w:r>
          </w:p>
        </w:tc>
      </w:tr>
    </w:tbl>
    <w:p>
      <w:pPr>
        <w:spacing w:after="0" w:before="160"/>
      </w:pPr>
    </w:p>
    <w:p>
      <w:pPr>
        <w:pBdr>
          <w:bottom w:val="single" w:color="CBD5E0" w:sz="4"/>
        </w:pBdr>
        <w:spacing w:after="16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TradingMonitor v3 → v4 升級規格 · 文件結束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/>
      </w:pBdr>
      <w:spacing w:after="0" w:before="12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第 </w:t>
    </w:r>
    <w:fldSimple w:instr="[object Object]"/>
    <w:r>
      <w:rPr>
        <w:rFonts w:ascii="Arial" w:cs="Arial" w:eastAsia="Arial" w:hAnsi="Arial"/>
        <w:color w:val="64748B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4"/>
      </w:pBdr>
      <w:spacing w:after="120" w:before="0"/>
    </w:pPr>
    <w:r>
      <w:rPr>
        <w:rFonts w:ascii="Arial" w:cs="Arial" w:eastAsia="Arial" w:hAnsi="Arial"/>
        <w:b/>
        <w:bCs/>
        <w:color w:val="1A2F4A"/>
        <w:sz w:val="18"/>
        <w:szCs w:val="18"/>
      </w:rPr>
      <w:t xml:space="preserve">TradingMonitor v3 </w:t>
    </w:r>
    <w:r>
      <w:rPr>
        <w:rFonts w:ascii="Arial" w:cs="Arial" w:eastAsia="Arial" w:hAnsi="Arial"/>
        <w:color w:val="64748B"/>
        <w:sz w:val="18"/>
        <w:szCs w:val="18"/>
      </w:rPr>
      <w:t xml:space="preserve">— 全模組漏洞診斷 × 王老闆盤口邏輯復刻規格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F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2026-04-27T01:23:26.250Z</dcterms:created>
  <dcterms:modified xsi:type="dcterms:W3CDTF">2026-04-27T01:23:26.252Z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