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D3B432" w14:textId="77777777" w:rsidR="000623F3" w:rsidRDefault="000623F3" w:rsidP="001408E5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TMS 762: PHYSICAL PROPERTIES OF FIBER FORMING POLYMERS</w:t>
      </w:r>
    </w:p>
    <w:p w14:paraId="7DE3700A" w14:textId="750D390D" w:rsidR="000623F3" w:rsidRDefault="000623F3" w:rsidP="001408E5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TEST </w:t>
      </w:r>
      <w:r w:rsidR="00077AB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2</w:t>
      </w:r>
    </w:p>
    <w:p w14:paraId="42AE7E72" w14:textId="7B13BDD9" w:rsidR="000623F3" w:rsidRPr="000E7C26" w:rsidRDefault="000623F3" w:rsidP="000623F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7C26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DATE: </w:t>
      </w:r>
      <w:r w:rsidR="00077AB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March</w:t>
      </w:r>
      <w:r w:rsidR="00644F7B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 </w:t>
      </w:r>
      <w:r w:rsidR="00077AB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22</w:t>
      </w:r>
      <w:r w:rsidR="00644F7B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, 202</w:t>
      </w:r>
      <w:r w:rsidR="00077AB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3</w:t>
      </w:r>
    </w:p>
    <w:p w14:paraId="4A6E4198" w14:textId="77777777" w:rsidR="00814376" w:rsidRPr="000E7C26" w:rsidRDefault="00814376" w:rsidP="0081437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7C26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STUDENT NAME:</w:t>
      </w:r>
    </w:p>
    <w:p w14:paraId="02D72FD3" w14:textId="77777777" w:rsidR="00814376" w:rsidRPr="000E7C26" w:rsidRDefault="00814376" w:rsidP="0081437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526FB2" w14:textId="77777777" w:rsidR="00814376" w:rsidRPr="000E7C26" w:rsidRDefault="00814376" w:rsidP="0081437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7C26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INSTRUCTIONS:</w:t>
      </w:r>
    </w:p>
    <w:p w14:paraId="3993C26E" w14:textId="1FEBAC23" w:rsidR="00814376" w:rsidRPr="001408E5" w:rsidRDefault="00814376" w:rsidP="00814376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eastAsia="Times New Roman" w:cstheme="minorHAnsi"/>
          <w:b/>
          <w:bCs/>
          <w:color w:val="000000"/>
          <w:sz w:val="28"/>
          <w:szCs w:val="28"/>
        </w:rPr>
      </w:pPr>
      <w:r w:rsidRPr="001408E5">
        <w:rPr>
          <w:rFonts w:eastAsia="Times New Roman" w:cstheme="minorHAnsi"/>
          <w:b/>
          <w:bCs/>
          <w:color w:val="000000"/>
          <w:sz w:val="28"/>
          <w:szCs w:val="28"/>
        </w:rPr>
        <w:t>Submit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 the Test by 11:59 pm on </w:t>
      </w:r>
      <w:r w:rsidR="000F05B8">
        <w:rPr>
          <w:rFonts w:eastAsia="Times New Roman" w:cstheme="minorHAnsi"/>
          <w:b/>
          <w:bCs/>
          <w:color w:val="000000"/>
          <w:sz w:val="28"/>
          <w:szCs w:val="28"/>
        </w:rPr>
        <w:t>March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r w:rsidR="000F05B8">
        <w:rPr>
          <w:rFonts w:eastAsia="Times New Roman" w:cstheme="minorHAnsi"/>
          <w:b/>
          <w:bCs/>
          <w:color w:val="000000"/>
          <w:sz w:val="28"/>
          <w:szCs w:val="28"/>
        </w:rPr>
        <w:t>29</w:t>
      </w:r>
      <w:r w:rsidRPr="001408E5">
        <w:rPr>
          <w:rFonts w:eastAsia="Times New Roman" w:cstheme="minorHAnsi"/>
          <w:b/>
          <w:bCs/>
          <w:color w:val="000000"/>
          <w:sz w:val="28"/>
          <w:szCs w:val="28"/>
        </w:rPr>
        <w:t>, 202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2 via Moodle</w:t>
      </w:r>
      <w:r w:rsidRPr="001408E5">
        <w:rPr>
          <w:rFonts w:eastAsia="Times New Roman" w:cstheme="minorHAnsi"/>
          <w:b/>
          <w:bCs/>
          <w:color w:val="000000"/>
          <w:sz w:val="28"/>
          <w:szCs w:val="28"/>
        </w:rPr>
        <w:t xml:space="preserve">. </w:t>
      </w:r>
    </w:p>
    <w:p w14:paraId="7496BA5E" w14:textId="77777777" w:rsidR="00814376" w:rsidRDefault="00814376" w:rsidP="00814376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B90F42">
        <w:rPr>
          <w:rFonts w:eastAsia="Times New Roman" w:cstheme="minorHAnsi"/>
          <w:color w:val="000000"/>
          <w:sz w:val="28"/>
          <w:szCs w:val="28"/>
        </w:rPr>
        <w:t xml:space="preserve">Write as legibly as possible or type answers. When giving short answers, write down your thoughts clearly and concisely. Bullet points are acceptable </w:t>
      </w:r>
      <w:proofErr w:type="gramStart"/>
      <w:r w:rsidRPr="00B90F42">
        <w:rPr>
          <w:rFonts w:eastAsia="Times New Roman" w:cstheme="minorHAnsi"/>
          <w:color w:val="000000"/>
          <w:sz w:val="28"/>
          <w:szCs w:val="28"/>
        </w:rPr>
        <w:t>when</w:t>
      </w:r>
      <w:proofErr w:type="gramEnd"/>
      <w:r w:rsidRPr="00B90F42">
        <w:rPr>
          <w:rFonts w:eastAsia="Times New Roman" w:cstheme="minorHAnsi"/>
          <w:color w:val="000000"/>
          <w:sz w:val="28"/>
          <w:szCs w:val="28"/>
        </w:rPr>
        <w:t xml:space="preserve"> given in proper context. I do review outlines and markings in addition to your short answer statements.  </w:t>
      </w:r>
    </w:p>
    <w:p w14:paraId="5578A221" w14:textId="77777777" w:rsidR="00814376" w:rsidRPr="00B90F42" w:rsidRDefault="00814376" w:rsidP="00814376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Open notes, the internet, and calculator </w:t>
      </w:r>
      <w:proofErr w:type="gramStart"/>
      <w:r>
        <w:rPr>
          <w:rFonts w:eastAsia="Times New Roman" w:cstheme="minorHAnsi"/>
          <w:color w:val="000000"/>
          <w:sz w:val="28"/>
          <w:szCs w:val="28"/>
        </w:rPr>
        <w:t>are allowed</w:t>
      </w:r>
      <w:proofErr w:type="gramEnd"/>
      <w:r>
        <w:rPr>
          <w:rFonts w:eastAsia="Times New Roman" w:cstheme="minorHAnsi"/>
          <w:color w:val="000000"/>
          <w:sz w:val="28"/>
          <w:szCs w:val="28"/>
        </w:rPr>
        <w:t xml:space="preserve"> for this test. Peer assistance </w:t>
      </w:r>
      <w:proofErr w:type="gramStart"/>
      <w:r>
        <w:rPr>
          <w:rFonts w:eastAsia="Times New Roman" w:cstheme="minorHAnsi"/>
          <w:color w:val="000000"/>
          <w:sz w:val="28"/>
          <w:szCs w:val="28"/>
        </w:rPr>
        <w:t>is not allowed</w:t>
      </w:r>
      <w:proofErr w:type="gramEnd"/>
      <w:r>
        <w:rPr>
          <w:rFonts w:eastAsia="Times New Roman" w:cstheme="minorHAnsi"/>
          <w:color w:val="000000"/>
          <w:sz w:val="28"/>
          <w:szCs w:val="28"/>
        </w:rPr>
        <w:t>. Ask the instructor if you have questions.</w:t>
      </w:r>
    </w:p>
    <w:p w14:paraId="0FF0C11B" w14:textId="77777777" w:rsidR="00814376" w:rsidRPr="000623F3" w:rsidRDefault="00814376" w:rsidP="00814376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0623F3">
        <w:rPr>
          <w:rFonts w:eastAsia="Times New Roman" w:cstheme="minorHAnsi"/>
          <w:color w:val="000000"/>
          <w:sz w:val="28"/>
          <w:szCs w:val="28"/>
        </w:rPr>
        <w:t>Submit answer pages as one-single PDF document</w:t>
      </w:r>
      <w:r w:rsidRPr="000623F3">
        <w:rPr>
          <w:rFonts w:cstheme="minorHAnsi"/>
          <w:sz w:val="28"/>
          <w:szCs w:val="28"/>
        </w:rPr>
        <w:t xml:space="preserve"> and submit via Moodle online.</w:t>
      </w:r>
    </w:p>
    <w:p w14:paraId="222CD89D" w14:textId="77777777" w:rsidR="00814376" w:rsidRPr="000623F3" w:rsidRDefault="00814376" w:rsidP="00814376">
      <w:pPr>
        <w:pStyle w:val="ListParagraph"/>
        <w:numPr>
          <w:ilvl w:val="0"/>
          <w:numId w:val="1"/>
        </w:numPr>
        <w:spacing w:after="0" w:line="360" w:lineRule="auto"/>
        <w:contextualSpacing w:val="0"/>
        <w:jc w:val="both"/>
        <w:rPr>
          <w:rFonts w:cstheme="minorHAnsi"/>
          <w:sz w:val="28"/>
          <w:szCs w:val="28"/>
        </w:rPr>
      </w:pPr>
      <w:r w:rsidRPr="000623F3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6ABE8680" wp14:editId="2A3ACB2C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38175" cy="638175"/>
            <wp:effectExtent l="0" t="0" r="9525" b="9525"/>
            <wp:wrapSquare wrapText="bothSides"/>
            <wp:docPr id="4" name="Picture 4" descr="Cover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ver 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23F3">
        <w:rPr>
          <w:rFonts w:cstheme="minorHAnsi"/>
          <w:sz w:val="28"/>
          <w:szCs w:val="28"/>
        </w:rPr>
        <w:t>Upload Genius Scan to your cellular phone app to convert handwritten pages into one PDF document.</w:t>
      </w:r>
    </w:p>
    <w:p w14:paraId="2D7ED488" w14:textId="77777777" w:rsidR="00814376" w:rsidRPr="009C15CA" w:rsidRDefault="00814376" w:rsidP="00814376">
      <w:pPr>
        <w:pStyle w:val="ListParagraph"/>
        <w:spacing w:after="0" w:line="360" w:lineRule="auto"/>
        <w:contextualSpacing w:val="0"/>
        <w:jc w:val="both"/>
        <w:rPr>
          <w:rFonts w:eastAsia="Times New Roman" w:cstheme="minorHAnsi"/>
          <w:sz w:val="24"/>
          <w:szCs w:val="24"/>
        </w:rPr>
      </w:pPr>
      <w:r w:rsidRPr="000623F3">
        <w:rPr>
          <w:rFonts w:cstheme="minorHAnsi"/>
          <w:sz w:val="28"/>
          <w:szCs w:val="28"/>
        </w:rPr>
        <w:t>https://play.google.com/store/apps/details?id=com.thegrizzlylabs.geniusscan.free&amp;hl=en</w:t>
      </w:r>
    </w:p>
    <w:p w14:paraId="75AC228B" w14:textId="77777777" w:rsidR="00814376" w:rsidRDefault="00814376" w:rsidP="00814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B63717" w14:textId="77777777" w:rsidR="00814376" w:rsidRPr="000E7C26" w:rsidRDefault="00814376" w:rsidP="00814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6C4C4A" w14:textId="77777777" w:rsidR="00814376" w:rsidRPr="000E7C26" w:rsidRDefault="00814376" w:rsidP="00814376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E7C26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MY PACK PLEDGE</w:t>
      </w:r>
    </w:p>
    <w:p w14:paraId="59B7920A" w14:textId="77777777" w:rsidR="00814376" w:rsidRPr="000E7C26" w:rsidRDefault="00814376" w:rsidP="00814376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E7C26">
        <w:rPr>
          <w:rFonts w:ascii="Calibri" w:eastAsia="Times New Roman" w:hAnsi="Calibri" w:cs="Calibri"/>
          <w:color w:val="000000"/>
          <w:sz w:val="28"/>
          <w:szCs w:val="28"/>
        </w:rPr>
        <w:t>I have neither given nor received unauthorized aid on this test.</w:t>
      </w:r>
    </w:p>
    <w:p w14:paraId="726A7DB2" w14:textId="77777777" w:rsidR="00814376" w:rsidRPr="000E7C26" w:rsidRDefault="00814376" w:rsidP="008143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4FD5D" w14:textId="77777777" w:rsidR="00814376" w:rsidRPr="000E7C26" w:rsidRDefault="00814376" w:rsidP="0081437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8"/>
          <w:szCs w:val="28"/>
        </w:rPr>
        <w:t xml:space="preserve">      </w:t>
      </w:r>
      <w:r w:rsidRPr="000E7C26">
        <w:rPr>
          <w:rFonts w:ascii="Calibri" w:eastAsia="Times New Roman" w:hAnsi="Calibri" w:cs="Calibri"/>
          <w:color w:val="000000"/>
          <w:sz w:val="28"/>
          <w:szCs w:val="28"/>
        </w:rPr>
        <w:t>__________________________           ________________________</w:t>
      </w:r>
    </w:p>
    <w:p w14:paraId="0F58C19D" w14:textId="77777777" w:rsidR="00814376" w:rsidRPr="000E7C26" w:rsidRDefault="00814376" w:rsidP="0081437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      </w:t>
      </w:r>
      <w:r w:rsidRPr="000E7C26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Signature                        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                           </w:t>
      </w:r>
      <w:r w:rsidRPr="000E7C26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Date</w:t>
      </w:r>
    </w:p>
    <w:p w14:paraId="5B085C01" w14:textId="77777777" w:rsidR="00814376" w:rsidRDefault="00814376" w:rsidP="00814376"/>
    <w:p w14:paraId="1A0E59EF" w14:textId="77777777" w:rsidR="000623F3" w:rsidRDefault="000623F3" w:rsidP="000623F3"/>
    <w:p w14:paraId="339CF806" w14:textId="77777777" w:rsidR="000623F3" w:rsidRDefault="000623F3" w:rsidP="000623F3"/>
    <w:p w14:paraId="27E3BB9F" w14:textId="77777777" w:rsidR="000623F3" w:rsidRDefault="000623F3" w:rsidP="000623F3"/>
    <w:p w14:paraId="66A19A80" w14:textId="77777777" w:rsidR="000623F3" w:rsidRDefault="000623F3" w:rsidP="000623F3"/>
    <w:p w14:paraId="60B1153D" w14:textId="77777777" w:rsidR="000623F3" w:rsidRDefault="000623F3" w:rsidP="000623F3">
      <w:pPr>
        <w:jc w:val="center"/>
        <w:rPr>
          <w:color w:val="BFBFBF" w:themeColor="background1" w:themeShade="BF"/>
          <w:sz w:val="144"/>
          <w:szCs w:val="144"/>
        </w:rPr>
      </w:pPr>
    </w:p>
    <w:p w14:paraId="04889EDA" w14:textId="77777777" w:rsidR="000623F3" w:rsidRDefault="000623F3" w:rsidP="000623F3">
      <w:pPr>
        <w:jc w:val="center"/>
        <w:rPr>
          <w:color w:val="BFBFBF" w:themeColor="background1" w:themeShade="BF"/>
          <w:sz w:val="144"/>
          <w:szCs w:val="144"/>
        </w:rPr>
      </w:pPr>
      <w:r w:rsidRPr="00DA5D99">
        <w:rPr>
          <w:color w:val="BFBFBF" w:themeColor="background1" w:themeShade="BF"/>
          <w:sz w:val="144"/>
          <w:szCs w:val="144"/>
        </w:rPr>
        <w:t>BLANK</w:t>
      </w:r>
    </w:p>
    <w:p w14:paraId="0842D4EF" w14:textId="77777777" w:rsidR="000623F3" w:rsidRDefault="000623F3" w:rsidP="000623F3">
      <w:pPr>
        <w:jc w:val="center"/>
        <w:rPr>
          <w:color w:val="BFBFBF" w:themeColor="background1" w:themeShade="BF"/>
          <w:sz w:val="144"/>
          <w:szCs w:val="144"/>
        </w:rPr>
      </w:pPr>
      <w:r>
        <w:rPr>
          <w:color w:val="BFBFBF" w:themeColor="background1" w:themeShade="BF"/>
          <w:sz w:val="144"/>
          <w:szCs w:val="144"/>
        </w:rPr>
        <w:t>PAGE</w:t>
      </w:r>
    </w:p>
    <w:p w14:paraId="06EF9019" w14:textId="77777777" w:rsidR="000623F3" w:rsidRDefault="000623F3" w:rsidP="000623F3">
      <w:pPr>
        <w:jc w:val="center"/>
        <w:rPr>
          <w:color w:val="BFBFBF" w:themeColor="background1" w:themeShade="BF"/>
          <w:sz w:val="144"/>
          <w:szCs w:val="144"/>
        </w:rPr>
      </w:pPr>
    </w:p>
    <w:p w14:paraId="58C4B8F2" w14:textId="77777777" w:rsidR="000623F3" w:rsidRDefault="000623F3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21DE8F6B" w14:textId="1140AECC" w:rsidR="00E21D39" w:rsidRPr="002D32E2" w:rsidRDefault="002516A8" w:rsidP="00E21D39">
      <w:pPr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lastRenderedPageBreak/>
        <w:t xml:space="preserve">1.  </w:t>
      </w:r>
      <w:r w:rsidR="000F05B8" w:rsidRPr="002D32E2">
        <w:rPr>
          <w:b/>
          <w:color w:val="000000" w:themeColor="text1"/>
          <w:sz w:val="24"/>
          <w:szCs w:val="24"/>
        </w:rPr>
        <w:t xml:space="preserve">The </w:t>
      </w:r>
      <w:proofErr w:type="spellStart"/>
      <w:r w:rsidR="000F05B8" w:rsidRPr="002D32E2">
        <w:rPr>
          <w:b/>
          <w:color w:val="000000" w:themeColor="text1"/>
          <w:sz w:val="24"/>
          <w:szCs w:val="24"/>
        </w:rPr>
        <w:t>dyeability</w:t>
      </w:r>
      <w:proofErr w:type="spellEnd"/>
      <w:r w:rsidR="000F05B8" w:rsidRPr="002D32E2">
        <w:rPr>
          <w:b/>
          <w:color w:val="000000" w:themeColor="text1"/>
          <w:sz w:val="24"/>
          <w:szCs w:val="24"/>
        </w:rPr>
        <w:t xml:space="preserve"> of</w:t>
      </w:r>
      <w:r w:rsidR="00D44BAB" w:rsidRPr="002D32E2">
        <w:rPr>
          <w:b/>
          <w:color w:val="000000" w:themeColor="text1"/>
          <w:sz w:val="24"/>
          <w:szCs w:val="24"/>
        </w:rPr>
        <w:t xml:space="preserve"> polyester fiber</w:t>
      </w:r>
      <w:r w:rsidR="000F05B8" w:rsidRPr="002D32E2">
        <w:rPr>
          <w:b/>
          <w:color w:val="000000" w:themeColor="text1"/>
          <w:sz w:val="24"/>
          <w:szCs w:val="24"/>
        </w:rPr>
        <w:t xml:space="preserve"> </w:t>
      </w:r>
      <w:proofErr w:type="gramStart"/>
      <w:r w:rsidR="00D44BAB" w:rsidRPr="002D32E2">
        <w:rPr>
          <w:b/>
          <w:color w:val="000000" w:themeColor="text1"/>
          <w:sz w:val="24"/>
          <w:szCs w:val="24"/>
        </w:rPr>
        <w:t>is related</w:t>
      </w:r>
      <w:proofErr w:type="gramEnd"/>
      <w:r w:rsidR="00D44BAB" w:rsidRPr="002D32E2">
        <w:rPr>
          <w:b/>
          <w:color w:val="000000" w:themeColor="text1"/>
          <w:sz w:val="24"/>
          <w:szCs w:val="24"/>
        </w:rPr>
        <w:t xml:space="preserve"> to its chemical structure, which results from the reaction of </w:t>
      </w:r>
      <w:proofErr w:type="spellStart"/>
      <w:r w:rsidR="00D44BAB" w:rsidRPr="002D32E2">
        <w:rPr>
          <w:b/>
          <w:color w:val="000000" w:themeColor="text1"/>
          <w:sz w:val="24"/>
          <w:szCs w:val="24"/>
        </w:rPr>
        <w:t>terephthalic</w:t>
      </w:r>
      <w:proofErr w:type="spellEnd"/>
      <w:r w:rsidR="00D44BAB" w:rsidRPr="002D32E2">
        <w:rPr>
          <w:b/>
          <w:color w:val="000000" w:themeColor="text1"/>
          <w:sz w:val="24"/>
          <w:szCs w:val="24"/>
        </w:rPr>
        <w:t xml:space="preserve"> acid and an alkane diol. Polyethylene terephthalate (PET), </w:t>
      </w:r>
      <w:proofErr w:type="spellStart"/>
      <w:r w:rsidR="00D44BAB" w:rsidRPr="002D32E2">
        <w:rPr>
          <w:b/>
          <w:color w:val="000000" w:themeColor="text1"/>
          <w:sz w:val="24"/>
          <w:szCs w:val="24"/>
        </w:rPr>
        <w:t>polytrimethylene</w:t>
      </w:r>
      <w:proofErr w:type="spellEnd"/>
      <w:r w:rsidR="00D44BAB" w:rsidRPr="002D32E2">
        <w:rPr>
          <w:b/>
          <w:color w:val="000000" w:themeColor="text1"/>
          <w:sz w:val="24"/>
          <w:szCs w:val="24"/>
        </w:rPr>
        <w:t xml:space="preserve"> terephthalate (PTT), and polybutylene terephthalate (PBT) are commonly used </w:t>
      </w:r>
      <w:r w:rsidR="000F05B8" w:rsidRPr="002D32E2">
        <w:rPr>
          <w:b/>
          <w:color w:val="000000" w:themeColor="text1"/>
          <w:sz w:val="24"/>
          <w:szCs w:val="24"/>
        </w:rPr>
        <w:t>polyester fibers</w:t>
      </w:r>
      <w:r w:rsidR="00563820" w:rsidRPr="002D32E2">
        <w:rPr>
          <w:b/>
          <w:color w:val="000000" w:themeColor="text1"/>
          <w:sz w:val="24"/>
          <w:szCs w:val="24"/>
        </w:rPr>
        <w:t xml:space="preserve">. The thermal properties </w:t>
      </w:r>
      <w:r w:rsidR="000D33F8" w:rsidRPr="002D32E2">
        <w:rPr>
          <w:b/>
          <w:color w:val="000000" w:themeColor="text1"/>
          <w:sz w:val="24"/>
          <w:szCs w:val="24"/>
        </w:rPr>
        <w:t xml:space="preserve">(which were experimentally determined) </w:t>
      </w:r>
      <w:r w:rsidR="00563820" w:rsidRPr="002D32E2">
        <w:rPr>
          <w:b/>
          <w:color w:val="000000" w:themeColor="text1"/>
          <w:sz w:val="24"/>
          <w:szCs w:val="24"/>
        </w:rPr>
        <w:t xml:space="preserve">and </w:t>
      </w:r>
      <w:r w:rsidR="000D33F8" w:rsidRPr="002D32E2">
        <w:rPr>
          <w:b/>
          <w:color w:val="000000" w:themeColor="text1"/>
          <w:sz w:val="24"/>
          <w:szCs w:val="24"/>
        </w:rPr>
        <w:t xml:space="preserve">the </w:t>
      </w:r>
      <w:r w:rsidR="00563820" w:rsidRPr="002D32E2">
        <w:rPr>
          <w:b/>
          <w:color w:val="000000" w:themeColor="text1"/>
          <w:sz w:val="24"/>
          <w:szCs w:val="24"/>
        </w:rPr>
        <w:t xml:space="preserve">crystal structures of these polymers </w:t>
      </w:r>
      <w:r w:rsidR="000D33F8" w:rsidRPr="002D32E2">
        <w:rPr>
          <w:b/>
          <w:color w:val="000000" w:themeColor="text1"/>
          <w:sz w:val="24"/>
          <w:szCs w:val="24"/>
        </w:rPr>
        <w:t>are</w:t>
      </w:r>
      <w:r w:rsidR="00563820" w:rsidRPr="002D32E2">
        <w:rPr>
          <w:b/>
          <w:color w:val="000000" w:themeColor="text1"/>
          <w:sz w:val="24"/>
          <w:szCs w:val="24"/>
        </w:rPr>
        <w:t xml:space="preserve"> also given.</w:t>
      </w:r>
      <w:r w:rsidR="000F05B8" w:rsidRPr="002D32E2">
        <w:rPr>
          <w:b/>
          <w:color w:val="000000" w:themeColor="text1"/>
          <w:sz w:val="24"/>
          <w:szCs w:val="24"/>
        </w:rPr>
        <w:t xml:space="preserve"> Us</w:t>
      </w:r>
      <w:r w:rsidR="00C03742">
        <w:rPr>
          <w:b/>
          <w:color w:val="000000" w:themeColor="text1"/>
          <w:sz w:val="24"/>
          <w:szCs w:val="24"/>
        </w:rPr>
        <w:t>e</w:t>
      </w:r>
      <w:r w:rsidR="000F05B8" w:rsidRPr="002D32E2">
        <w:rPr>
          <w:b/>
          <w:color w:val="000000" w:themeColor="text1"/>
          <w:sz w:val="24"/>
          <w:szCs w:val="24"/>
        </w:rPr>
        <w:t xml:space="preserve"> the figure</w:t>
      </w:r>
      <w:r w:rsidR="00D44BAB" w:rsidRPr="002D32E2">
        <w:rPr>
          <w:b/>
          <w:color w:val="000000" w:themeColor="text1"/>
          <w:sz w:val="24"/>
          <w:szCs w:val="24"/>
        </w:rPr>
        <w:t>s</w:t>
      </w:r>
      <w:r w:rsidR="000F05B8" w:rsidRPr="002D32E2">
        <w:rPr>
          <w:b/>
          <w:color w:val="000000" w:themeColor="text1"/>
          <w:sz w:val="24"/>
          <w:szCs w:val="24"/>
        </w:rPr>
        <w:t xml:space="preserve"> below to answer the following questions</w:t>
      </w:r>
      <w:r w:rsidR="00E21D39" w:rsidRPr="002D32E2">
        <w:rPr>
          <w:b/>
          <w:color w:val="000000" w:themeColor="text1"/>
          <w:sz w:val="24"/>
          <w:szCs w:val="24"/>
        </w:rPr>
        <w:t xml:space="preserve"> (a-f)</w:t>
      </w:r>
      <w:r w:rsidR="000F05B8" w:rsidRPr="002D32E2">
        <w:rPr>
          <w:b/>
          <w:color w:val="000000" w:themeColor="text1"/>
          <w:sz w:val="24"/>
          <w:szCs w:val="24"/>
        </w:rPr>
        <w:t xml:space="preserve">. </w:t>
      </w:r>
      <w:r w:rsidR="00E21D39" w:rsidRPr="002D32E2">
        <w:rPr>
          <w:b/>
          <w:color w:val="000000" w:themeColor="text1"/>
          <w:sz w:val="24"/>
          <w:szCs w:val="24"/>
        </w:rPr>
        <w:t>Explain your answers to the following questions. Show all of your work and formulas</w:t>
      </w:r>
      <w:bookmarkStart w:id="0" w:name="_GoBack"/>
      <w:bookmarkEnd w:id="0"/>
      <w:r w:rsidR="00E21D39" w:rsidRPr="002D32E2">
        <w:rPr>
          <w:b/>
          <w:color w:val="000000" w:themeColor="text1"/>
          <w:sz w:val="24"/>
          <w:szCs w:val="24"/>
        </w:rPr>
        <w:t>.</w:t>
      </w:r>
    </w:p>
    <w:p w14:paraId="53DD174F" w14:textId="77777777" w:rsidR="00E21D39" w:rsidRPr="002D32E2" w:rsidRDefault="00E21D39" w:rsidP="00E21D39">
      <w:pPr>
        <w:pStyle w:val="ListParagraph"/>
        <w:numPr>
          <w:ilvl w:val="0"/>
          <w:numId w:val="5"/>
        </w:numPr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>Based on its chemical structure, calculate the theoretical heat of fusion (i.e. enthalpy of melting) in J/</w:t>
      </w:r>
      <w:proofErr w:type="spellStart"/>
      <w:r w:rsidRPr="002D32E2">
        <w:rPr>
          <w:b/>
          <w:color w:val="000000" w:themeColor="text1"/>
          <w:sz w:val="24"/>
          <w:szCs w:val="24"/>
        </w:rPr>
        <w:t>mol</w:t>
      </w:r>
      <w:proofErr w:type="spellEnd"/>
      <w:r w:rsidRPr="002D32E2">
        <w:rPr>
          <w:b/>
          <w:color w:val="000000" w:themeColor="text1"/>
          <w:sz w:val="24"/>
          <w:szCs w:val="24"/>
        </w:rPr>
        <w:t xml:space="preserve"> for PET. </w:t>
      </w:r>
    </w:p>
    <w:p w14:paraId="63D418B9" w14:textId="77777777" w:rsidR="00E21D39" w:rsidRPr="002D32E2" w:rsidRDefault="00E21D39" w:rsidP="00E21D39">
      <w:pPr>
        <w:pStyle w:val="ListParagraph"/>
        <w:ind w:left="5760" w:firstLine="720"/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>_____________/15 Pts</w:t>
      </w:r>
    </w:p>
    <w:p w14:paraId="5AC5680B" w14:textId="77777777" w:rsidR="00E21D39" w:rsidRPr="002D32E2" w:rsidRDefault="00E21D39" w:rsidP="00E21D39">
      <w:pPr>
        <w:pStyle w:val="ListParagraph"/>
        <w:numPr>
          <w:ilvl w:val="0"/>
          <w:numId w:val="5"/>
        </w:numPr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>Based on its chemical structure, calculate the theoretical heat of fusion (i.e. enthalpy of melting) in J/</w:t>
      </w:r>
      <w:proofErr w:type="spellStart"/>
      <w:r w:rsidRPr="002D32E2">
        <w:rPr>
          <w:b/>
          <w:color w:val="000000" w:themeColor="text1"/>
          <w:sz w:val="24"/>
          <w:szCs w:val="24"/>
        </w:rPr>
        <w:t>mol</w:t>
      </w:r>
      <w:proofErr w:type="spellEnd"/>
      <w:r w:rsidRPr="002D32E2">
        <w:rPr>
          <w:b/>
          <w:color w:val="000000" w:themeColor="text1"/>
          <w:sz w:val="24"/>
          <w:szCs w:val="24"/>
        </w:rPr>
        <w:t xml:space="preserve"> for PTT. </w:t>
      </w:r>
    </w:p>
    <w:p w14:paraId="62354AFB" w14:textId="77777777" w:rsidR="00E21D39" w:rsidRPr="002D32E2" w:rsidRDefault="00E21D39" w:rsidP="00E21D39">
      <w:pPr>
        <w:pStyle w:val="ListParagraph"/>
        <w:ind w:left="5760" w:firstLine="720"/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>_____________/15 Pts</w:t>
      </w:r>
    </w:p>
    <w:p w14:paraId="318A68FC" w14:textId="77777777" w:rsidR="00E21D39" w:rsidRPr="002D32E2" w:rsidRDefault="00E21D39" w:rsidP="00E21D39">
      <w:pPr>
        <w:pStyle w:val="ListParagraph"/>
        <w:numPr>
          <w:ilvl w:val="0"/>
          <w:numId w:val="5"/>
        </w:numPr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 xml:space="preserve">Compare theoretical values of heat of fusion for PET versus that of PTT based on its chemical structure and crystal structure. Include a discussion on the thermodynamics of melting for both polymers.  </w:t>
      </w:r>
    </w:p>
    <w:p w14:paraId="25EA514F" w14:textId="77777777" w:rsidR="00E21D39" w:rsidRPr="002D32E2" w:rsidRDefault="00E21D39" w:rsidP="00E21D39">
      <w:pPr>
        <w:pStyle w:val="ListParagraph"/>
        <w:ind w:left="6480"/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>_____________/20 Pts</w:t>
      </w:r>
    </w:p>
    <w:p w14:paraId="293DFB4C" w14:textId="77777777" w:rsidR="00E21D39" w:rsidRPr="002D32E2" w:rsidRDefault="00E21D39" w:rsidP="00E21D39">
      <w:pPr>
        <w:pStyle w:val="ListParagraph"/>
        <w:jc w:val="both"/>
        <w:rPr>
          <w:b/>
          <w:color w:val="000000" w:themeColor="text1"/>
          <w:sz w:val="24"/>
          <w:szCs w:val="24"/>
        </w:rPr>
      </w:pPr>
    </w:p>
    <w:p w14:paraId="49DE63E8" w14:textId="77777777" w:rsidR="00E21D39" w:rsidRPr="002D32E2" w:rsidRDefault="00E21D39" w:rsidP="00E21D39">
      <w:pPr>
        <w:pStyle w:val="ListParagraph"/>
        <w:numPr>
          <w:ilvl w:val="0"/>
          <w:numId w:val="5"/>
        </w:numPr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 xml:space="preserve">Compares values for the </w:t>
      </w:r>
      <w:proofErr w:type="gramStart"/>
      <w:r w:rsidRPr="002D32E2">
        <w:rPr>
          <w:rFonts w:ascii="Arial" w:hAnsi="Arial" w:cs="Arial"/>
          <w:b/>
          <w:color w:val="000000" w:themeColor="text1"/>
          <w:sz w:val="24"/>
          <w:szCs w:val="24"/>
        </w:rPr>
        <w:t>Δ</w:t>
      </w:r>
      <w:r w:rsidRPr="002D32E2">
        <w:rPr>
          <w:b/>
          <w:color w:val="000000" w:themeColor="text1"/>
          <w:sz w:val="24"/>
          <w:szCs w:val="24"/>
        </w:rPr>
        <w:t>H(</w:t>
      </w:r>
      <w:proofErr w:type="spellStart"/>
      <w:proofErr w:type="gramEnd"/>
      <w:r w:rsidRPr="002D32E2">
        <w:rPr>
          <w:b/>
          <w:color w:val="000000" w:themeColor="text1"/>
          <w:sz w:val="24"/>
          <w:szCs w:val="24"/>
        </w:rPr>
        <w:t>Tg</w:t>
      </w:r>
      <w:proofErr w:type="spellEnd"/>
      <w:r w:rsidRPr="002D32E2">
        <w:rPr>
          <w:b/>
          <w:color w:val="000000" w:themeColor="text1"/>
          <w:sz w:val="24"/>
          <w:szCs w:val="24"/>
        </w:rPr>
        <w:t xml:space="preserve">) for PET and PTT. </w:t>
      </w:r>
    </w:p>
    <w:p w14:paraId="73AB9831" w14:textId="3F7C2DAA" w:rsidR="00E21D39" w:rsidRPr="002D32E2" w:rsidRDefault="002D32E2" w:rsidP="00E21D39">
      <w:pPr>
        <w:pStyle w:val="ListParagraph"/>
        <w:ind w:left="5760" w:firstLine="720"/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>_____________/15</w:t>
      </w:r>
      <w:r w:rsidR="00E21D39" w:rsidRPr="002D32E2">
        <w:rPr>
          <w:b/>
          <w:color w:val="000000" w:themeColor="text1"/>
          <w:sz w:val="24"/>
          <w:szCs w:val="24"/>
        </w:rPr>
        <w:t xml:space="preserve"> Pts</w:t>
      </w:r>
    </w:p>
    <w:p w14:paraId="18FA72A2" w14:textId="77777777" w:rsidR="00E21D39" w:rsidRPr="002D32E2" w:rsidRDefault="00E21D39" w:rsidP="00E21D39">
      <w:pPr>
        <w:pStyle w:val="ListParagraph"/>
        <w:jc w:val="both"/>
        <w:rPr>
          <w:b/>
          <w:color w:val="000000" w:themeColor="text1"/>
          <w:sz w:val="24"/>
          <w:szCs w:val="24"/>
        </w:rPr>
      </w:pPr>
    </w:p>
    <w:p w14:paraId="5B0C7ACE" w14:textId="164F5A7D" w:rsidR="00E21D39" w:rsidRPr="002D32E2" w:rsidRDefault="00E21D39" w:rsidP="00E21D39">
      <w:pPr>
        <w:pStyle w:val="ListParagraph"/>
        <w:numPr>
          <w:ilvl w:val="0"/>
          <w:numId w:val="5"/>
        </w:numPr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 xml:space="preserve">PTT </w:t>
      </w:r>
      <w:proofErr w:type="gramStart"/>
      <w:r w:rsidRPr="002D32E2">
        <w:rPr>
          <w:b/>
          <w:color w:val="000000" w:themeColor="text1"/>
          <w:sz w:val="24"/>
          <w:szCs w:val="24"/>
        </w:rPr>
        <w:t>is known</w:t>
      </w:r>
      <w:proofErr w:type="gramEnd"/>
      <w:r w:rsidRPr="002D32E2">
        <w:rPr>
          <w:b/>
          <w:color w:val="000000" w:themeColor="text1"/>
          <w:sz w:val="24"/>
          <w:szCs w:val="24"/>
        </w:rPr>
        <w:t xml:space="preserve"> to dye more readily than PET. </w:t>
      </w:r>
      <w:r w:rsidR="000E650A">
        <w:rPr>
          <w:b/>
          <w:color w:val="000000" w:themeColor="text1"/>
          <w:sz w:val="24"/>
          <w:szCs w:val="24"/>
        </w:rPr>
        <w:t>Describe your prediction of</w:t>
      </w:r>
      <w:r w:rsidRPr="002D32E2">
        <w:rPr>
          <w:b/>
          <w:color w:val="000000" w:themeColor="text1"/>
          <w:sz w:val="24"/>
          <w:szCs w:val="24"/>
        </w:rPr>
        <w:t xml:space="preserve"> how either the </w:t>
      </w:r>
      <w:proofErr w:type="gramStart"/>
      <w:r w:rsidRPr="002D32E2">
        <w:rPr>
          <w:rFonts w:ascii="Arial" w:hAnsi="Arial" w:cs="Arial"/>
          <w:b/>
          <w:color w:val="000000" w:themeColor="text1"/>
          <w:sz w:val="24"/>
          <w:szCs w:val="24"/>
        </w:rPr>
        <w:t>Δ</w:t>
      </w:r>
      <w:r w:rsidRPr="002D32E2">
        <w:rPr>
          <w:b/>
          <w:color w:val="000000" w:themeColor="text1"/>
          <w:sz w:val="24"/>
          <w:szCs w:val="24"/>
        </w:rPr>
        <w:t>H(</w:t>
      </w:r>
      <w:proofErr w:type="gramEnd"/>
      <w:r w:rsidRPr="002D32E2">
        <w:rPr>
          <w:b/>
          <w:color w:val="000000" w:themeColor="text1"/>
          <w:sz w:val="24"/>
          <w:szCs w:val="24"/>
        </w:rPr>
        <w:t xml:space="preserve">at Dyeing Temp) </w:t>
      </w:r>
      <w:r w:rsidR="000E650A">
        <w:rPr>
          <w:b/>
          <w:color w:val="000000" w:themeColor="text1"/>
          <w:sz w:val="24"/>
          <w:szCs w:val="24"/>
        </w:rPr>
        <w:t xml:space="preserve">OR </w:t>
      </w:r>
      <w:r w:rsidRPr="002D32E2">
        <w:rPr>
          <w:rFonts w:ascii="Arial" w:hAnsi="Arial" w:cs="Arial"/>
          <w:b/>
          <w:color w:val="000000" w:themeColor="text1"/>
          <w:sz w:val="24"/>
          <w:szCs w:val="24"/>
        </w:rPr>
        <w:t>Δ</w:t>
      </w:r>
      <w:r w:rsidRPr="002D32E2">
        <w:rPr>
          <w:b/>
          <w:color w:val="000000" w:themeColor="text1"/>
          <w:sz w:val="24"/>
          <w:szCs w:val="24"/>
        </w:rPr>
        <w:t xml:space="preserve">S(at Dyeing Temp) for PET and PTT would compare. How could either </w:t>
      </w:r>
      <w:proofErr w:type="gramStart"/>
      <w:r w:rsidRPr="002D32E2">
        <w:rPr>
          <w:rFonts w:ascii="Arial" w:hAnsi="Arial" w:cs="Arial"/>
          <w:b/>
          <w:color w:val="000000" w:themeColor="text1"/>
          <w:sz w:val="24"/>
          <w:szCs w:val="24"/>
        </w:rPr>
        <w:t>Δ</w:t>
      </w:r>
      <w:r w:rsidRPr="002D32E2">
        <w:rPr>
          <w:b/>
          <w:color w:val="000000" w:themeColor="text1"/>
          <w:sz w:val="24"/>
          <w:szCs w:val="24"/>
        </w:rPr>
        <w:t>H(</w:t>
      </w:r>
      <w:proofErr w:type="gramEnd"/>
      <w:r w:rsidRPr="002D32E2">
        <w:rPr>
          <w:b/>
          <w:color w:val="000000" w:themeColor="text1"/>
          <w:sz w:val="24"/>
          <w:szCs w:val="24"/>
        </w:rPr>
        <w:t xml:space="preserve">at Dyeing Temp) </w:t>
      </w:r>
      <w:r w:rsidR="000E650A">
        <w:rPr>
          <w:b/>
          <w:color w:val="000000" w:themeColor="text1"/>
          <w:sz w:val="24"/>
          <w:szCs w:val="24"/>
        </w:rPr>
        <w:t>OR</w:t>
      </w:r>
      <w:r w:rsidRPr="002D32E2">
        <w:rPr>
          <w:b/>
          <w:color w:val="000000" w:themeColor="text1"/>
          <w:sz w:val="24"/>
          <w:szCs w:val="24"/>
        </w:rPr>
        <w:t xml:space="preserve"> </w:t>
      </w:r>
      <w:r w:rsidRPr="002D32E2">
        <w:rPr>
          <w:rFonts w:ascii="Arial" w:hAnsi="Arial" w:cs="Arial"/>
          <w:b/>
          <w:color w:val="000000" w:themeColor="text1"/>
          <w:sz w:val="24"/>
          <w:szCs w:val="24"/>
        </w:rPr>
        <w:t>Δ</w:t>
      </w:r>
      <w:r w:rsidRPr="002D32E2">
        <w:rPr>
          <w:b/>
          <w:color w:val="000000" w:themeColor="text1"/>
          <w:sz w:val="24"/>
          <w:szCs w:val="24"/>
        </w:rPr>
        <w:t xml:space="preserve">S(at Dyeing Temp) be used to explain differences in </w:t>
      </w:r>
      <w:proofErr w:type="spellStart"/>
      <w:r w:rsidRPr="002D32E2">
        <w:rPr>
          <w:b/>
          <w:color w:val="000000" w:themeColor="text1"/>
          <w:sz w:val="24"/>
          <w:szCs w:val="24"/>
        </w:rPr>
        <w:t>dyeability</w:t>
      </w:r>
      <w:proofErr w:type="spellEnd"/>
      <w:r w:rsidRPr="002D32E2">
        <w:rPr>
          <w:b/>
          <w:color w:val="000000" w:themeColor="text1"/>
          <w:sz w:val="24"/>
          <w:szCs w:val="24"/>
        </w:rPr>
        <w:t xml:space="preserve"> for PET and PTT </w:t>
      </w:r>
      <w:r w:rsidR="000B7586">
        <w:rPr>
          <w:b/>
          <w:color w:val="000000" w:themeColor="text1"/>
          <w:sz w:val="24"/>
          <w:szCs w:val="24"/>
        </w:rPr>
        <w:t>for comparison</w:t>
      </w:r>
      <w:r w:rsidR="002D32E2">
        <w:rPr>
          <w:b/>
          <w:color w:val="000000" w:themeColor="text1"/>
          <w:sz w:val="24"/>
          <w:szCs w:val="24"/>
        </w:rPr>
        <w:t>?</w:t>
      </w:r>
      <w:r w:rsidRPr="002D32E2">
        <w:rPr>
          <w:b/>
          <w:color w:val="000000" w:themeColor="text1"/>
          <w:sz w:val="24"/>
          <w:szCs w:val="24"/>
        </w:rPr>
        <w:t xml:space="preserve"> Reference related graphs and thermodynamic parameters. </w:t>
      </w:r>
    </w:p>
    <w:p w14:paraId="08D01565" w14:textId="77777777" w:rsidR="00E21D39" w:rsidRPr="002D32E2" w:rsidRDefault="00E21D39" w:rsidP="00E21D39">
      <w:pPr>
        <w:pStyle w:val="ListParagraph"/>
        <w:ind w:left="5760" w:firstLine="720"/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>_____________/15 Pts</w:t>
      </w:r>
    </w:p>
    <w:p w14:paraId="31D16E07" w14:textId="77777777" w:rsidR="00E21D39" w:rsidRPr="002D32E2" w:rsidRDefault="00E21D39" w:rsidP="00E21D39">
      <w:pPr>
        <w:pStyle w:val="ListParagraph"/>
        <w:jc w:val="both"/>
        <w:rPr>
          <w:b/>
          <w:color w:val="000000" w:themeColor="text1"/>
          <w:sz w:val="24"/>
          <w:szCs w:val="24"/>
        </w:rPr>
      </w:pPr>
    </w:p>
    <w:p w14:paraId="4A76CE12" w14:textId="6B55050B" w:rsidR="00E21D39" w:rsidRPr="002D32E2" w:rsidRDefault="000B7586" w:rsidP="00E21D39">
      <w:pPr>
        <w:pStyle w:val="ListParagraph"/>
        <w:numPr>
          <w:ilvl w:val="0"/>
          <w:numId w:val="5"/>
        </w:numPr>
        <w:jc w:val="both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Solubility </w:t>
      </w:r>
      <w:r w:rsidR="000E650A">
        <w:rPr>
          <w:b/>
          <w:color w:val="000000" w:themeColor="text1"/>
          <w:sz w:val="24"/>
          <w:szCs w:val="24"/>
        </w:rPr>
        <w:t>parameters have</w:t>
      </w:r>
      <w:r>
        <w:rPr>
          <w:b/>
          <w:color w:val="000000" w:themeColor="text1"/>
          <w:sz w:val="24"/>
          <w:szCs w:val="24"/>
        </w:rPr>
        <w:t xml:space="preserve"> characterize</w:t>
      </w:r>
      <w:r w:rsidR="000E650A">
        <w:rPr>
          <w:b/>
          <w:color w:val="000000" w:themeColor="text1"/>
          <w:sz w:val="24"/>
          <w:szCs w:val="24"/>
        </w:rPr>
        <w:t>d polymer</w:t>
      </w:r>
      <w:r>
        <w:rPr>
          <w:b/>
          <w:color w:val="000000" w:themeColor="text1"/>
          <w:sz w:val="24"/>
          <w:szCs w:val="24"/>
        </w:rPr>
        <w:t xml:space="preserve"> dissolution, polymer shrinkage in solvents and even polymer crystallization in solvent</w:t>
      </w:r>
      <w:r w:rsidR="000E650A">
        <w:rPr>
          <w:b/>
          <w:color w:val="000000" w:themeColor="text1"/>
          <w:sz w:val="24"/>
          <w:szCs w:val="24"/>
        </w:rPr>
        <w:t>s</w:t>
      </w:r>
      <w:r>
        <w:rPr>
          <w:b/>
          <w:color w:val="000000" w:themeColor="text1"/>
          <w:sz w:val="24"/>
          <w:szCs w:val="24"/>
        </w:rPr>
        <w:t xml:space="preserve">. </w:t>
      </w:r>
      <w:r w:rsidR="002D32E2" w:rsidRPr="002D32E2">
        <w:rPr>
          <w:b/>
          <w:color w:val="000000" w:themeColor="text1"/>
          <w:sz w:val="24"/>
          <w:szCs w:val="24"/>
        </w:rPr>
        <w:t>D</w:t>
      </w:r>
      <w:r>
        <w:rPr>
          <w:b/>
          <w:color w:val="000000" w:themeColor="text1"/>
          <w:sz w:val="24"/>
          <w:szCs w:val="24"/>
        </w:rPr>
        <w:t xml:space="preserve">escribe how </w:t>
      </w:r>
      <w:r w:rsidR="002D32E2" w:rsidRPr="002D32E2">
        <w:rPr>
          <w:b/>
          <w:color w:val="000000" w:themeColor="text1"/>
          <w:sz w:val="24"/>
          <w:szCs w:val="24"/>
        </w:rPr>
        <w:t xml:space="preserve">solubility parameters </w:t>
      </w:r>
      <w:r w:rsidR="000E650A">
        <w:rPr>
          <w:b/>
          <w:color w:val="000000" w:themeColor="text1"/>
          <w:sz w:val="24"/>
          <w:szCs w:val="24"/>
        </w:rPr>
        <w:t>may help to</w:t>
      </w:r>
      <w:r>
        <w:rPr>
          <w:b/>
          <w:color w:val="000000" w:themeColor="text1"/>
          <w:sz w:val="24"/>
          <w:szCs w:val="24"/>
        </w:rPr>
        <w:t xml:space="preserve"> c</w:t>
      </w:r>
      <w:r w:rsidR="002D32E2" w:rsidRPr="002D32E2">
        <w:rPr>
          <w:b/>
          <w:color w:val="000000" w:themeColor="text1"/>
          <w:sz w:val="24"/>
          <w:szCs w:val="24"/>
        </w:rPr>
        <w:t xml:space="preserve">haracterize </w:t>
      </w:r>
      <w:r w:rsidR="002D32E2">
        <w:rPr>
          <w:b/>
          <w:color w:val="000000" w:themeColor="text1"/>
          <w:sz w:val="24"/>
          <w:szCs w:val="24"/>
        </w:rPr>
        <w:t xml:space="preserve">the </w:t>
      </w:r>
      <w:r w:rsidR="002D32E2" w:rsidRPr="002D32E2">
        <w:rPr>
          <w:b/>
          <w:color w:val="000000" w:themeColor="text1"/>
          <w:sz w:val="24"/>
          <w:szCs w:val="24"/>
        </w:rPr>
        <w:t xml:space="preserve">differences </w:t>
      </w:r>
      <w:r>
        <w:rPr>
          <w:b/>
          <w:color w:val="000000" w:themeColor="text1"/>
          <w:sz w:val="24"/>
          <w:szCs w:val="24"/>
        </w:rPr>
        <w:t xml:space="preserve">in </w:t>
      </w:r>
      <w:proofErr w:type="spellStart"/>
      <w:r w:rsidR="000E650A">
        <w:rPr>
          <w:b/>
          <w:color w:val="000000" w:themeColor="text1"/>
          <w:sz w:val="24"/>
          <w:szCs w:val="24"/>
        </w:rPr>
        <w:t>dyeability</w:t>
      </w:r>
      <w:proofErr w:type="spellEnd"/>
      <w:r w:rsidR="000E650A">
        <w:rPr>
          <w:b/>
          <w:color w:val="000000" w:themeColor="text1"/>
          <w:sz w:val="24"/>
          <w:szCs w:val="24"/>
        </w:rPr>
        <w:t xml:space="preserve"> for</w:t>
      </w:r>
      <w:r w:rsidR="002D32E2" w:rsidRPr="002D32E2">
        <w:rPr>
          <w:b/>
          <w:color w:val="000000" w:themeColor="text1"/>
          <w:sz w:val="24"/>
          <w:szCs w:val="24"/>
        </w:rPr>
        <w:t xml:space="preserve"> PET, PTT, PBT, and </w:t>
      </w:r>
      <w:r w:rsidR="000E650A">
        <w:rPr>
          <w:b/>
          <w:color w:val="000000" w:themeColor="text1"/>
          <w:sz w:val="24"/>
          <w:szCs w:val="24"/>
        </w:rPr>
        <w:t xml:space="preserve">other </w:t>
      </w:r>
      <w:r w:rsidR="002D32E2" w:rsidRPr="002D32E2">
        <w:rPr>
          <w:b/>
          <w:color w:val="000000" w:themeColor="text1"/>
          <w:sz w:val="24"/>
          <w:szCs w:val="24"/>
        </w:rPr>
        <w:t xml:space="preserve">polyesters as the alkane chain increases in mass. </w:t>
      </w:r>
      <w:r>
        <w:rPr>
          <w:b/>
          <w:color w:val="000000" w:themeColor="text1"/>
          <w:sz w:val="24"/>
          <w:szCs w:val="24"/>
        </w:rPr>
        <w:t xml:space="preserve">Give an example of the type of data collected </w:t>
      </w:r>
      <w:r w:rsidR="000E650A">
        <w:rPr>
          <w:b/>
          <w:color w:val="000000" w:themeColor="text1"/>
          <w:sz w:val="24"/>
          <w:szCs w:val="24"/>
        </w:rPr>
        <w:t xml:space="preserve">and </w:t>
      </w:r>
      <w:r>
        <w:rPr>
          <w:b/>
          <w:color w:val="000000" w:themeColor="text1"/>
          <w:sz w:val="24"/>
          <w:szCs w:val="24"/>
        </w:rPr>
        <w:t xml:space="preserve">how it </w:t>
      </w:r>
      <w:proofErr w:type="gramStart"/>
      <w:r>
        <w:rPr>
          <w:b/>
          <w:color w:val="000000" w:themeColor="text1"/>
          <w:sz w:val="24"/>
          <w:szCs w:val="24"/>
        </w:rPr>
        <w:t>could be used</w:t>
      </w:r>
      <w:proofErr w:type="gramEnd"/>
      <w:r>
        <w:rPr>
          <w:b/>
          <w:color w:val="000000" w:themeColor="text1"/>
          <w:sz w:val="24"/>
          <w:szCs w:val="24"/>
        </w:rPr>
        <w:t xml:space="preserve"> to observe</w:t>
      </w:r>
      <w:r w:rsidR="002D32E2" w:rsidRPr="002D32E2">
        <w:rPr>
          <w:b/>
          <w:color w:val="000000" w:themeColor="text1"/>
          <w:sz w:val="24"/>
          <w:szCs w:val="24"/>
        </w:rPr>
        <w:t xml:space="preserve"> trends in </w:t>
      </w:r>
      <w:proofErr w:type="spellStart"/>
      <w:r w:rsidR="002D32E2" w:rsidRPr="002D32E2">
        <w:rPr>
          <w:b/>
          <w:color w:val="000000" w:themeColor="text1"/>
          <w:sz w:val="24"/>
          <w:szCs w:val="24"/>
        </w:rPr>
        <w:t>dyeability</w:t>
      </w:r>
      <w:proofErr w:type="spellEnd"/>
      <w:r w:rsidR="002D32E2" w:rsidRPr="002D32E2">
        <w:rPr>
          <w:b/>
          <w:color w:val="000000" w:themeColor="text1"/>
          <w:sz w:val="24"/>
          <w:szCs w:val="24"/>
        </w:rPr>
        <w:t xml:space="preserve"> in respect to dye uptake, color fastness, </w:t>
      </w:r>
      <w:r>
        <w:rPr>
          <w:b/>
          <w:color w:val="000000" w:themeColor="text1"/>
          <w:sz w:val="24"/>
          <w:szCs w:val="24"/>
        </w:rPr>
        <w:t>AND/OR</w:t>
      </w:r>
      <w:r w:rsidR="002D32E2" w:rsidRPr="002D32E2">
        <w:rPr>
          <w:b/>
          <w:color w:val="000000" w:themeColor="text1"/>
          <w:sz w:val="24"/>
          <w:szCs w:val="24"/>
        </w:rPr>
        <w:t xml:space="preserve"> dye temperature. </w:t>
      </w:r>
      <w:r>
        <w:rPr>
          <w:b/>
          <w:color w:val="000000" w:themeColor="text1"/>
          <w:sz w:val="24"/>
          <w:szCs w:val="24"/>
        </w:rPr>
        <w:t>Include r</w:t>
      </w:r>
      <w:r w:rsidR="00E21D39" w:rsidRPr="002D32E2">
        <w:rPr>
          <w:b/>
          <w:color w:val="000000" w:themeColor="text1"/>
          <w:sz w:val="24"/>
          <w:szCs w:val="24"/>
        </w:rPr>
        <w:t>elevant theories/models for solubility</w:t>
      </w:r>
      <w:r>
        <w:rPr>
          <w:b/>
          <w:color w:val="000000" w:themeColor="text1"/>
          <w:sz w:val="24"/>
          <w:szCs w:val="24"/>
        </w:rPr>
        <w:t xml:space="preserve"> in your answer</w:t>
      </w:r>
      <w:r w:rsidR="00E21D39" w:rsidRPr="002D32E2">
        <w:rPr>
          <w:b/>
          <w:color w:val="000000" w:themeColor="text1"/>
          <w:sz w:val="24"/>
          <w:szCs w:val="24"/>
        </w:rPr>
        <w:t xml:space="preserve">. </w:t>
      </w:r>
    </w:p>
    <w:p w14:paraId="4ACC65F9" w14:textId="77777777" w:rsidR="00E21D39" w:rsidRPr="002D32E2" w:rsidRDefault="00E21D39" w:rsidP="00E21D39">
      <w:pPr>
        <w:pStyle w:val="ListParagraph"/>
        <w:ind w:left="5760" w:firstLine="720"/>
        <w:jc w:val="both"/>
        <w:rPr>
          <w:b/>
          <w:color w:val="000000" w:themeColor="text1"/>
          <w:sz w:val="24"/>
          <w:szCs w:val="24"/>
        </w:rPr>
      </w:pPr>
    </w:p>
    <w:p w14:paraId="1E70EEB4" w14:textId="0FF7B9CB" w:rsidR="00E21D39" w:rsidRPr="002D32E2" w:rsidRDefault="002D32E2" w:rsidP="00E21D39">
      <w:pPr>
        <w:pStyle w:val="ListParagraph"/>
        <w:ind w:left="5760" w:firstLine="720"/>
        <w:jc w:val="both"/>
        <w:rPr>
          <w:b/>
          <w:color w:val="000000" w:themeColor="text1"/>
          <w:sz w:val="24"/>
          <w:szCs w:val="24"/>
        </w:rPr>
      </w:pPr>
      <w:r w:rsidRPr="002D32E2">
        <w:rPr>
          <w:b/>
          <w:color w:val="000000" w:themeColor="text1"/>
          <w:sz w:val="24"/>
          <w:szCs w:val="24"/>
        </w:rPr>
        <w:t>_____________/20</w:t>
      </w:r>
      <w:r w:rsidR="00E21D39" w:rsidRPr="002D32E2">
        <w:rPr>
          <w:b/>
          <w:color w:val="000000" w:themeColor="text1"/>
          <w:sz w:val="24"/>
          <w:szCs w:val="24"/>
        </w:rPr>
        <w:t xml:space="preserve"> Pts</w:t>
      </w:r>
    </w:p>
    <w:p w14:paraId="5F33D380" w14:textId="6D8242C9" w:rsidR="002541D6" w:rsidRDefault="002541D6" w:rsidP="002516A8">
      <w:pPr>
        <w:jc w:val="both"/>
        <w:rPr>
          <w:b/>
          <w:color w:val="000000" w:themeColor="text1"/>
          <w:sz w:val="28"/>
          <w:szCs w:val="28"/>
        </w:rPr>
      </w:pPr>
    </w:p>
    <w:p w14:paraId="5B4F54CC" w14:textId="5A372C48" w:rsidR="00E02ABE" w:rsidRDefault="00563820" w:rsidP="00E21D39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5D7535" wp14:editId="17861F30">
            <wp:extent cx="4168668" cy="526256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29" t="15746" r="29808" b="6116"/>
                    <a:stretch/>
                  </pic:blipFill>
                  <pic:spPr bwMode="auto">
                    <a:xfrm>
                      <a:off x="0" y="0"/>
                      <a:ext cx="4213949" cy="531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727F" w14:textId="7427D4A7" w:rsidR="00E02ABE" w:rsidRDefault="00D44BAB" w:rsidP="00D44BAB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15F837" wp14:editId="001381AB">
            <wp:extent cx="4595812" cy="21958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53" t="29208" r="8735" b="11298"/>
                    <a:stretch/>
                  </pic:blipFill>
                  <pic:spPr bwMode="auto">
                    <a:xfrm>
                      <a:off x="0" y="0"/>
                      <a:ext cx="4608407" cy="220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A20A3" w14:textId="36FF57DB" w:rsidR="004472B5" w:rsidRPr="00563820" w:rsidRDefault="004E493F" w:rsidP="00E21D39">
      <w:pPr>
        <w:jc w:val="both"/>
        <w:rPr>
          <w:b/>
          <w:color w:val="000000" w:themeColor="text1"/>
          <w:sz w:val="28"/>
          <w:szCs w:val="28"/>
        </w:rPr>
      </w:pPr>
      <w:r w:rsidRPr="00E21D39">
        <w:rPr>
          <w:b/>
          <w:color w:val="000000" w:themeColor="text1"/>
          <w:sz w:val="20"/>
          <w:szCs w:val="20"/>
        </w:rPr>
        <w:t xml:space="preserve">MP = Melting point </w:t>
      </w:r>
      <w:proofErr w:type="gramStart"/>
      <w:r w:rsidRPr="00E21D39">
        <w:rPr>
          <w:b/>
          <w:color w:val="000000" w:themeColor="text1"/>
          <w:sz w:val="20"/>
          <w:szCs w:val="20"/>
        </w:rPr>
        <w:t>=  Tm</w:t>
      </w:r>
      <w:proofErr w:type="gramEnd"/>
      <w:r w:rsidRPr="00E21D39">
        <w:rPr>
          <w:b/>
          <w:color w:val="000000" w:themeColor="text1"/>
          <w:sz w:val="20"/>
          <w:szCs w:val="20"/>
        </w:rPr>
        <w:t xml:space="preserve"> (peak temperature of melting)</w:t>
      </w:r>
    </w:p>
    <w:sectPr w:rsidR="004472B5" w:rsidRPr="00563820" w:rsidSect="000F05B8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AE7F20" w14:textId="77777777" w:rsidR="00CC3D82" w:rsidRDefault="00CC3D82" w:rsidP="00BA2651">
      <w:pPr>
        <w:spacing w:after="0" w:line="240" w:lineRule="auto"/>
      </w:pPr>
      <w:r>
        <w:separator/>
      </w:r>
    </w:p>
  </w:endnote>
  <w:endnote w:type="continuationSeparator" w:id="0">
    <w:p w14:paraId="56D2EE83" w14:textId="77777777" w:rsidR="00CC3D82" w:rsidRDefault="00CC3D82" w:rsidP="00BA2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75065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A19503" w14:textId="457F385F" w:rsidR="00BA2651" w:rsidRDefault="00BA26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374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F9D9681" w14:textId="77777777" w:rsidR="00BA2651" w:rsidRDefault="00BA26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4DD8CA" w14:textId="77777777" w:rsidR="00CC3D82" w:rsidRDefault="00CC3D82" w:rsidP="00BA2651">
      <w:pPr>
        <w:spacing w:after="0" w:line="240" w:lineRule="auto"/>
      </w:pPr>
      <w:r>
        <w:separator/>
      </w:r>
    </w:p>
  </w:footnote>
  <w:footnote w:type="continuationSeparator" w:id="0">
    <w:p w14:paraId="7B1DDE49" w14:textId="77777777" w:rsidR="00CC3D82" w:rsidRDefault="00CC3D82" w:rsidP="00BA26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E5ACD"/>
    <w:multiLevelType w:val="multilevel"/>
    <w:tmpl w:val="6952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E1EB9"/>
    <w:multiLevelType w:val="multilevel"/>
    <w:tmpl w:val="A71E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582D4E"/>
    <w:multiLevelType w:val="hybridMultilevel"/>
    <w:tmpl w:val="A37C43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EE4E20"/>
    <w:multiLevelType w:val="multilevel"/>
    <w:tmpl w:val="97F0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421B6B"/>
    <w:multiLevelType w:val="multilevel"/>
    <w:tmpl w:val="0620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1B2003"/>
    <w:multiLevelType w:val="hybridMultilevel"/>
    <w:tmpl w:val="A37C43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C86"/>
    <w:rsid w:val="000623F3"/>
    <w:rsid w:val="00077AB5"/>
    <w:rsid w:val="000B7586"/>
    <w:rsid w:val="000D33F8"/>
    <w:rsid w:val="000E650A"/>
    <w:rsid w:val="000F05B8"/>
    <w:rsid w:val="001408E5"/>
    <w:rsid w:val="00211748"/>
    <w:rsid w:val="002516A8"/>
    <w:rsid w:val="002541D6"/>
    <w:rsid w:val="002D32E2"/>
    <w:rsid w:val="0034225F"/>
    <w:rsid w:val="003A1673"/>
    <w:rsid w:val="003E3F02"/>
    <w:rsid w:val="0043530B"/>
    <w:rsid w:val="004472B5"/>
    <w:rsid w:val="00455D9B"/>
    <w:rsid w:val="004E493F"/>
    <w:rsid w:val="00521F2D"/>
    <w:rsid w:val="00563820"/>
    <w:rsid w:val="00582D66"/>
    <w:rsid w:val="00620EAE"/>
    <w:rsid w:val="00644F7B"/>
    <w:rsid w:val="00651E1A"/>
    <w:rsid w:val="00675A4E"/>
    <w:rsid w:val="006D1922"/>
    <w:rsid w:val="007C271D"/>
    <w:rsid w:val="007C283C"/>
    <w:rsid w:val="007E1CD4"/>
    <w:rsid w:val="00814376"/>
    <w:rsid w:val="008419CB"/>
    <w:rsid w:val="00976EF2"/>
    <w:rsid w:val="009922C9"/>
    <w:rsid w:val="00A92C19"/>
    <w:rsid w:val="00BA2651"/>
    <w:rsid w:val="00C03742"/>
    <w:rsid w:val="00C71C86"/>
    <w:rsid w:val="00CA2C26"/>
    <w:rsid w:val="00CC3D82"/>
    <w:rsid w:val="00CC59CE"/>
    <w:rsid w:val="00D44BAB"/>
    <w:rsid w:val="00E02ABE"/>
    <w:rsid w:val="00E21D39"/>
    <w:rsid w:val="00E5663B"/>
    <w:rsid w:val="00E87B89"/>
    <w:rsid w:val="00EA6E5F"/>
    <w:rsid w:val="00F01037"/>
    <w:rsid w:val="00F81001"/>
    <w:rsid w:val="00FF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7E5DE"/>
  <w15:chartTrackingRefBased/>
  <w15:docId w15:val="{3613231B-3A11-49B4-AFA8-4FCBE11C1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23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3F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E1CD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A2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651"/>
  </w:style>
  <w:style w:type="paragraph" w:styleId="Footer">
    <w:name w:val="footer"/>
    <w:basedOn w:val="Normal"/>
    <w:link w:val="FooterChar"/>
    <w:uiPriority w:val="99"/>
    <w:unhideWhenUsed/>
    <w:rsid w:val="00BA2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651"/>
  </w:style>
  <w:style w:type="paragraph" w:styleId="BalloonText">
    <w:name w:val="Balloon Text"/>
    <w:basedOn w:val="Normal"/>
    <w:link w:val="BalloonTextChar"/>
    <w:uiPriority w:val="99"/>
    <w:semiHidden/>
    <w:unhideWhenUsed/>
    <w:rsid w:val="000E65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5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22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5194">
          <w:marLeft w:val="104"/>
          <w:marRight w:val="20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5A1F1-A42D-41B9-82EB-8B592B059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Ericka Johnson Ford</dc:creator>
  <cp:keywords/>
  <dc:description/>
  <cp:lastModifiedBy>Ericka N Ford</cp:lastModifiedBy>
  <cp:revision>3</cp:revision>
  <cp:lastPrinted>2023-03-22T15:53:00Z</cp:lastPrinted>
  <dcterms:created xsi:type="dcterms:W3CDTF">2023-03-22T16:41:00Z</dcterms:created>
  <dcterms:modified xsi:type="dcterms:W3CDTF">2023-03-22T16:42:00Z</dcterms:modified>
</cp:coreProperties>
</file>