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8F" w:rsidRPr="0015638F" w:rsidRDefault="0015638F" w:rsidP="001563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6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Workflow of MR job on YARN</w:t>
      </w:r>
    </w:p>
    <w:p w:rsidR="0015638F" w:rsidRPr="0015638F" w:rsidRDefault="0015638F" w:rsidP="001563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b/>
          <w:bCs/>
          <w:sz w:val="24"/>
          <w:szCs w:val="24"/>
        </w:rPr>
        <w:t>Topic Progress:</w:t>
      </w: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638F" w:rsidRPr="0015638F" w:rsidRDefault="0015638F" w:rsidP="001563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563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← Back to Lesson</w:t>
        </w:r>
      </w:hyperlink>
    </w:p>
    <w:p w:rsidR="0015638F" w:rsidRPr="0015638F" w:rsidRDefault="0015638F" w:rsidP="00156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638F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15638F" w:rsidRPr="0015638F" w:rsidRDefault="0015638F" w:rsidP="0015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As part of this lesson following topics under YARN+MR2 are covered in detail</w:t>
      </w:r>
    </w:p>
    <w:p w:rsidR="0015638F" w:rsidRPr="0015638F" w:rsidRDefault="0015638F" w:rsidP="0015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Understand how upgrading a cluster from 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 1 to 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 2 affects cluster settings</w:t>
      </w:r>
    </w:p>
    <w:p w:rsidR="0015638F" w:rsidRPr="0015638F" w:rsidRDefault="0015638F" w:rsidP="0015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Understand how to deploy 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 v2 (MRv2 / YARN), including all YARN daemons</w:t>
      </w:r>
    </w:p>
    <w:p w:rsidR="0015638F" w:rsidRPr="0015638F" w:rsidRDefault="0015638F" w:rsidP="0015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Understand basic design strategy for 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 v2 (MRv2)</w:t>
      </w:r>
    </w:p>
    <w:p w:rsidR="0015638F" w:rsidRPr="0015638F" w:rsidRDefault="0015638F" w:rsidP="0015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Determine how YARN handles resource allocations</w:t>
      </w:r>
    </w:p>
    <w:p w:rsidR="0015638F" w:rsidRPr="0015638F" w:rsidRDefault="0015638F" w:rsidP="0015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Identify the workflow of </w:t>
      </w:r>
      <w:proofErr w:type="spellStart"/>
      <w:r w:rsidRPr="0015638F">
        <w:rPr>
          <w:rFonts w:ascii="Times New Roman" w:eastAsia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1563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 running on YARN</w:t>
      </w:r>
    </w:p>
    <w:p w:rsidR="0015638F" w:rsidRPr="0015638F" w:rsidRDefault="0015638F" w:rsidP="00156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Determine which files you must change and how in order to migrate a cluster from 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 version 1 (MRv1) to 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 version 2 (MRv2) running on YARN.</w:t>
      </w:r>
    </w:p>
    <w:p w:rsidR="0015638F" w:rsidRPr="0015638F" w:rsidRDefault="0015638F" w:rsidP="00156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638F">
        <w:rPr>
          <w:rFonts w:ascii="Times New Roman" w:eastAsia="Times New Roman" w:hAnsi="Times New Roman" w:cs="Times New Roman"/>
          <w:b/>
          <w:bCs/>
          <w:sz w:val="27"/>
          <w:szCs w:val="27"/>
        </w:rPr>
        <w:t>Cluster with YARN – Overview</w:t>
      </w:r>
    </w:p>
    <w:p w:rsidR="0015638F" w:rsidRPr="0015638F" w:rsidRDefault="0015638F" w:rsidP="0015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8050" cy="2162175"/>
            <wp:effectExtent l="19050" t="0" r="0" b="0"/>
            <wp:docPr id="1" name="Picture 1" descr="89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Process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8F" w:rsidRPr="0015638F" w:rsidRDefault="0015638F" w:rsidP="0015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450" cy="1762125"/>
            <wp:effectExtent l="19050" t="0" r="0" b="0"/>
            <wp:docPr id="2" name="Picture 2" descr="90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0Process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8F" w:rsidRPr="0015638F" w:rsidRDefault="0015638F" w:rsidP="0015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62350" cy="1981200"/>
            <wp:effectExtent l="19050" t="0" r="0" b="0"/>
            <wp:docPr id="3" name="Picture 3" descr="91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1Process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8F" w:rsidRPr="0015638F" w:rsidRDefault="0015638F" w:rsidP="00156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638F">
        <w:rPr>
          <w:rFonts w:ascii="Times New Roman" w:eastAsia="Times New Roman" w:hAnsi="Times New Roman" w:cs="Times New Roman"/>
          <w:b/>
          <w:bCs/>
          <w:sz w:val="27"/>
          <w:szCs w:val="27"/>
        </w:rPr>
        <w:t>Resource Manager</w:t>
      </w:r>
    </w:p>
    <w:p w:rsidR="0015638F" w:rsidRPr="0015638F" w:rsidRDefault="0015638F" w:rsidP="0015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It manages nodes by tracking heartbeats from 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NodeManagers</w:t>
      </w:r>
      <w:proofErr w:type="spellEnd"/>
    </w:p>
    <w:p w:rsidR="0015638F" w:rsidRPr="0015638F" w:rsidRDefault="0015638F" w:rsidP="0015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It manages containers </w:t>
      </w:r>
    </w:p>
    <w:p w:rsidR="0015638F" w:rsidRPr="0015638F" w:rsidRDefault="0015638F" w:rsidP="00156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Handles application master requests for resources (like providing inputs for creation of containers)</w:t>
      </w:r>
    </w:p>
    <w:p w:rsidR="0015638F" w:rsidRPr="0015638F" w:rsidRDefault="0015638F" w:rsidP="00156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De-allocates expired or completed containers</w:t>
      </w:r>
    </w:p>
    <w:p w:rsidR="0015638F" w:rsidRPr="0015638F" w:rsidRDefault="0015638F" w:rsidP="0015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It manages per job application masters </w:t>
      </w:r>
    </w:p>
    <w:p w:rsidR="0015638F" w:rsidRPr="0015638F" w:rsidRDefault="0015638F" w:rsidP="00156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Creates containers for application masters and also tracks their heartbeats</w:t>
      </w:r>
    </w:p>
    <w:p w:rsidR="0015638F" w:rsidRPr="0015638F" w:rsidRDefault="0015638F" w:rsidP="0015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It also manages security (if Kerberos is enabled)</w:t>
      </w:r>
    </w:p>
    <w:p w:rsidR="0015638F" w:rsidRPr="0015638F" w:rsidRDefault="0015638F" w:rsidP="00156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638F">
        <w:rPr>
          <w:rFonts w:ascii="Times New Roman" w:eastAsia="Times New Roman" w:hAnsi="Times New Roman" w:cs="Times New Roman"/>
          <w:b/>
          <w:bCs/>
          <w:sz w:val="27"/>
          <w:szCs w:val="27"/>
        </w:rPr>
        <w:t>Node Manager</w:t>
      </w:r>
    </w:p>
    <w:p w:rsidR="0015638F" w:rsidRPr="0015638F" w:rsidRDefault="0015638F" w:rsidP="0015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Communicates with Resource Manager. It sends information about node resources, heartbeats, container status etc.</w:t>
      </w:r>
    </w:p>
    <w:p w:rsidR="0015638F" w:rsidRPr="0015638F" w:rsidRDefault="0015638F" w:rsidP="0015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Manages processes in containers </w:t>
      </w:r>
    </w:p>
    <w:p w:rsidR="0015638F" w:rsidRPr="0015638F" w:rsidRDefault="0015638F" w:rsidP="00156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Launches Application Masters on request from Resource Manager</w:t>
      </w:r>
    </w:p>
    <w:p w:rsidR="0015638F" w:rsidRPr="0015638F" w:rsidRDefault="0015638F" w:rsidP="00156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Launches containers (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mappers</w:t>
      </w:r>
      <w:proofErr w:type="spellEnd"/>
      <w:r w:rsidRPr="0015638F">
        <w:rPr>
          <w:rFonts w:ascii="Times New Roman" w:eastAsia="Times New Roman" w:hAnsi="Times New Roman" w:cs="Times New Roman"/>
          <w:sz w:val="24"/>
          <w:szCs w:val="24"/>
        </w:rPr>
        <w:t>/reducers) on request from Application Master</w:t>
      </w:r>
    </w:p>
    <w:p w:rsidR="0015638F" w:rsidRPr="0015638F" w:rsidRDefault="0015638F" w:rsidP="00156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Monitors resource usage by containers(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mappers</w:t>
      </w:r>
      <w:proofErr w:type="spellEnd"/>
      <w:r w:rsidRPr="0015638F">
        <w:rPr>
          <w:rFonts w:ascii="Times New Roman" w:eastAsia="Times New Roman" w:hAnsi="Times New Roman" w:cs="Times New Roman"/>
          <w:sz w:val="24"/>
          <w:szCs w:val="24"/>
        </w:rPr>
        <w:t>/reducers</w:t>
      </w:r>
    </w:p>
    <w:p w:rsidR="0015638F" w:rsidRPr="0015638F" w:rsidRDefault="0015638F" w:rsidP="0015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Provides logging services to applications. It aggregates logs for an application and saves those logs to HDFS.</w:t>
      </w:r>
    </w:p>
    <w:p w:rsidR="0015638F" w:rsidRPr="0015638F" w:rsidRDefault="0015638F" w:rsidP="0015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Runs auxiliary services</w:t>
      </w:r>
    </w:p>
    <w:p w:rsidR="0015638F" w:rsidRPr="0015638F" w:rsidRDefault="0015638F" w:rsidP="0015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Maintains node level security (ACLs)</w:t>
      </w:r>
    </w:p>
    <w:p w:rsidR="0015638F" w:rsidRPr="0015638F" w:rsidRDefault="0015638F" w:rsidP="00156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638F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 Master</w:t>
      </w:r>
    </w:p>
    <w:p w:rsidR="0015638F" w:rsidRPr="0015638F" w:rsidRDefault="0015638F" w:rsidP="0015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It will be created per job</w:t>
      </w:r>
    </w:p>
    <w:p w:rsidR="0015638F" w:rsidRPr="0015638F" w:rsidRDefault="0015638F" w:rsidP="0015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Keep track of progress of the job</w:t>
      </w:r>
    </w:p>
    <w:p w:rsidR="0015638F" w:rsidRPr="0015638F" w:rsidRDefault="0015638F" w:rsidP="0015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It plays vital role after it is created by Resource Manager </w:t>
      </w:r>
    </w:p>
    <w:p w:rsidR="0015638F" w:rsidRPr="0015638F" w:rsidRDefault="0015638F" w:rsidP="00156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Negotiates with node manager to determine where containers should run for </w:t>
      </w:r>
      <w:proofErr w:type="spellStart"/>
      <w:r w:rsidRPr="0015638F">
        <w:rPr>
          <w:rFonts w:ascii="Times New Roman" w:eastAsia="Times New Roman" w:hAnsi="Times New Roman" w:cs="Times New Roman"/>
          <w:sz w:val="24"/>
          <w:szCs w:val="24"/>
        </w:rPr>
        <w:t>mappers</w:t>
      </w:r>
      <w:proofErr w:type="spellEnd"/>
      <w:r w:rsidRPr="0015638F">
        <w:rPr>
          <w:rFonts w:ascii="Times New Roman" w:eastAsia="Times New Roman" w:hAnsi="Times New Roman" w:cs="Times New Roman"/>
          <w:sz w:val="24"/>
          <w:szCs w:val="24"/>
        </w:rPr>
        <w:t xml:space="preserve"> and reducers</w:t>
      </w:r>
    </w:p>
    <w:p w:rsidR="0015638F" w:rsidRPr="0015638F" w:rsidRDefault="0015638F" w:rsidP="00156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Keep track of progress of the job</w:t>
      </w:r>
    </w:p>
    <w:p w:rsidR="0015638F" w:rsidRPr="0015638F" w:rsidRDefault="0015638F" w:rsidP="00156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Provide logs for running jobs</w:t>
      </w:r>
    </w:p>
    <w:p w:rsidR="0015638F" w:rsidRPr="0015638F" w:rsidRDefault="0015638F" w:rsidP="0015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Once the job execution is completed, logs will be copied to HDFS</w:t>
      </w:r>
    </w:p>
    <w:p w:rsidR="0015638F" w:rsidRPr="0015638F" w:rsidRDefault="0015638F" w:rsidP="0015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8F">
        <w:rPr>
          <w:rFonts w:ascii="Times New Roman" w:eastAsia="Times New Roman" w:hAnsi="Times New Roman" w:cs="Times New Roman"/>
          <w:sz w:val="24"/>
          <w:szCs w:val="24"/>
        </w:rPr>
        <w:t>Job history server will provide logs for completed jobs (after application master is destroyed or killed)</w:t>
      </w:r>
    </w:p>
    <w:p w:rsidR="0015638F" w:rsidRPr="0015638F" w:rsidRDefault="0015638F" w:rsidP="00156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638F">
        <w:rPr>
          <w:rFonts w:ascii="Times New Roman" w:eastAsia="Times New Roman" w:hAnsi="Times New Roman" w:cs="Times New Roman"/>
          <w:b/>
          <w:bCs/>
          <w:sz w:val="27"/>
          <w:szCs w:val="27"/>
        </w:rPr>
        <w:t>Workflow diagram</w:t>
      </w:r>
    </w:p>
    <w:p w:rsidR="0015638F" w:rsidRPr="0015638F" w:rsidRDefault="0015638F" w:rsidP="0015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025" cy="3019425"/>
            <wp:effectExtent l="19050" t="0" r="9525" b="0"/>
            <wp:docPr id="4" name="Picture 4" descr="95workflowofmapreduce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5workflowofmapreducejo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E7" w:rsidRDefault="0015638F"/>
    <w:sectPr w:rsidR="006F15E7" w:rsidSect="0001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EE8"/>
    <w:multiLevelType w:val="multilevel"/>
    <w:tmpl w:val="711A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56D59"/>
    <w:multiLevelType w:val="multilevel"/>
    <w:tmpl w:val="689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03BDC"/>
    <w:multiLevelType w:val="multilevel"/>
    <w:tmpl w:val="714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FB26F9"/>
    <w:multiLevelType w:val="multilevel"/>
    <w:tmpl w:val="A10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5638F"/>
    <w:rsid w:val="00012BC6"/>
    <w:rsid w:val="0015638F"/>
    <w:rsid w:val="004F2F05"/>
    <w:rsid w:val="005D1102"/>
    <w:rsid w:val="006B161D"/>
    <w:rsid w:val="008D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C6"/>
  </w:style>
  <w:style w:type="paragraph" w:styleId="Heading1">
    <w:name w:val="heading 1"/>
    <w:basedOn w:val="Normal"/>
    <w:link w:val="Heading1Char"/>
    <w:uiPriority w:val="9"/>
    <w:qFormat/>
    <w:rsid w:val="00156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56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563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5638F"/>
    <w:rPr>
      <w:color w:val="0000FF"/>
      <w:u w:val="single"/>
    </w:rPr>
  </w:style>
  <w:style w:type="paragraph" w:customStyle="1" w:styleId="p1">
    <w:name w:val="p1"/>
    <w:basedOn w:val="Normal"/>
    <w:rsid w:val="0015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5638F"/>
  </w:style>
  <w:style w:type="paragraph" w:styleId="NormalWeb">
    <w:name w:val="Normal (Web)"/>
    <w:basedOn w:val="Normal"/>
    <w:uiPriority w:val="99"/>
    <w:semiHidden/>
    <w:unhideWhenUsed/>
    <w:rsid w:val="0015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itversity.com/lessons/yarn-and-mrv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Juaid Ali</dc:creator>
  <cp:lastModifiedBy>Khan Juaid Ali</cp:lastModifiedBy>
  <cp:revision>1</cp:revision>
  <dcterms:created xsi:type="dcterms:W3CDTF">2019-02-19T20:24:00Z</dcterms:created>
  <dcterms:modified xsi:type="dcterms:W3CDTF">2019-02-19T20:25:00Z</dcterms:modified>
</cp:coreProperties>
</file>