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.2385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99998474121094"/>
          <w:szCs w:val="28.099998474121094"/>
          <w:u w:val="none"/>
          <w:shd w:fill="auto" w:val="clear"/>
          <w:vertAlign w:val="baseline"/>
          <w:rtl w:val="0"/>
        </w:rPr>
        <w:t xml:space="preserve">12-lead ECG Classification Using Deep Neural Networks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7275390625" w:line="240" w:lineRule="auto"/>
        <w:ind w:left="616.1631011962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Khuzaima Shahid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3.989944458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Qazi Danish Ayub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5.51033020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Aiman Younas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6.8414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Muhammad Uzair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.5456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, Hira Saleem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66665077209473"/>
          <w:szCs w:val="21.666665077209473"/>
          <w:u w:val="none"/>
          <w:shd w:fill="auto" w:val="clear"/>
          <w:vertAlign w:val="superscript"/>
          <w:rtl w:val="0"/>
        </w:rPr>
        <w:t xml:space="preserve">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65771484375" w:line="231.46496772766113" w:lineRule="auto"/>
        <w:ind w:left="515.1839447021484" w:right="458.31787109375" w:firstLine="20.099029541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pgSz w:h="15840" w:w="12240" w:orient="portrait"/>
          <w:pgMar w:bottom="1355" w:top="72.000732421875" w:left="750.4000091552734" w:right="2.023925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 Department of Computer Science, Information Technology University Lahore, Pakistan (msds20039@itu.edu.pk) 2 Department of Computer Science, Information Technology University Lahore, Pakistan (msds20075@itu.edu.pk) 3 Department of Computer Science, Information Technology University Lahore, Pakistan (msds20087@itu.edu.pk) 4 Department of Computer Science, Information Technology University Lahore, Pakistan (msds20053@itu.edu.pk) 5 Department of Computer Science, Information Technology University Lahore, Pakistan (msds20102@itu.edu.pk)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23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84909057617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1.5919494628906" w:right="281.69555664062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data and a well-defined analysis, which have hinderedthegeneralizability to classify 12-lead ECGs [10].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5830078125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electrocardiogram (ECG) is the most widely used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diagnostic technique for detecting cardiovascular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6081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will be using PhysioNet/Computing in Cardiology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disease. Manual ECG interpretation, on the other hand,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.2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Challenge 2020 dataset that comprises over 43,000ECG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is inefficient and needs highly trained medical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7.073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records with diagnostic labels [11], this studyattemptsto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3809661865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professionals. The PhysioNet/Computing in Cardiology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.192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construct a robust model that automaticallydetects cardiac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5600433349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Challenge 2020 aims to extract clinical diagnosis from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.1315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abnormality in each 12-lead ECG recording. Thegoal of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733993530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12-lead ECG data. In this work we proposed deep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3.443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this project is to create a technique for diagnosingcardiac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learning models to classify ECG automatically We will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9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anomalies from 12-lead ECGs using a deep neural network.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 training our system in 2 phases.We have designed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3809661865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two models, Our first model uses convolutional and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4.71435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2. Related Work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96296691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max pooling layers for feature extraction, Our second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2.150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 [12], a modified residual convolutional network-based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96296691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model, which uses a convolutional DNN and produces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.2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technique is applied. The split attention block is introduced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better results with binary SVMs for classification. We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656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 the modified residual network to improve the abilityof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have used a Frame length of 15000. For each of the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9.9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significantly convolutional networks to represent features.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5600433349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scored classes a separate SVC was created. Each SVC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5.767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 network architecture based on stages is usedtoprovidea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1919403076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was trained in the form of 1 vs rest classifier. The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85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better way for information to pass through the network's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9629669189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results indicate that automatically categorizing 12-lead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5739002227783" w:lineRule="auto"/>
        <w:ind w:left="9.154052734375" w:right="447.9779052734375" w:hanging="9.1540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ECGs has significant application value. 1. Introduction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6496772766113" w:lineRule="auto"/>
        <w:ind w:left="0" w:right="33.970947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9799499511719" w:right="149.99145507812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layers.[13] proposes a Residual-CNNGRUneural networkwith an attention mechanism for categorizing12-leadECGs into 24 distinct groups.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23779296875" w:line="240" w:lineRule="auto"/>
        <w:ind w:left="899.569931030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12-lead ECG is important in clinical diagnostics,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203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To identify 27 clinical diagnoses from12-lead ECGs, anew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3710174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involving arrhythmias and other cardiac disorders. Early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4.8266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deep learning model called SEResNet34 was developedby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diagnosis and identification of cardiovascular issues can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.2321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[14]. A 34-layer ResNet was created for classification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56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greatly improve the likelihood of effective treatment.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.567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purpose. The design contains 17 sequential skip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.976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connections to boost the efficiency of traditional CNN.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56501770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Over last few years there has been an increase in the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.7846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identical processes were carried out in each block.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number of attempts to detect 12-lead ECG clinical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diagnosis, mostly using classic machine learning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4.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[15] proposes two models, first model is straightforward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approaches that need considerable data pre-processing,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.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that can be used as a baseline model, with 5 CNNlayersand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feature selection, or handmade rules [1-2].Deep-learning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0.904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 smaller receptive field. It is incapable of extractingand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algorithms such as Convolutional Neural Networks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identifying complicated features. Model 2 consists oftwo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7590179443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(CNN) , Recurrent Neural Network (RNN) , Residual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.985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parallel deep residual neural networks, each with37CNN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7.21199035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Neural Networks (ResNet) and their combinations are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.425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layers.both models took ECG data with variedlengths.The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now used in state-of-the-art algorithms for ECG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877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model with deeper layers outperforms the onewith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categorization[3-9].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6.7660522460938" w:right="18.44970703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shallower layers in classifying ECG abnormalities.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6781005859375" w:line="231.46440982818604" w:lineRule="auto"/>
        <w:ind w:left="712.8829193115234" w:right="4368.048095703125" w:hanging="17.3129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There are, however, limited research on the classification of 12-lead ECGs. This might be because of lack of sufficient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442687988281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55490303039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3. Data Pre-Processing 3.1. Data Insights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64867591857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1840515136719" w:right="2.023925781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case of similar classes. The reason for usingSVMsisbecause they have performed really well for ECGclassification [17][18] in the past if the ECGsignal hasbeen compressed to lower dimensions which inour case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18696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used data from 5 different sources. Two sources were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7.2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will be the output of the feature extractor trainedinphase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divided into training, validation, and test sets; two sources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8.19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one.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were included just as training data; and one source was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2.87231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4.1 Evaluation Metric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3710174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included only as test data. The 12-lead ECG recordings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were obtained in clinical environment.The specifics of data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.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 new scoring methodology was created as anevaluation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collection differ depending on the source of the databases,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.60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metric for this years challenge in which misdiagnosis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which were compiled all around the world. The label's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.2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deserves some credit that result in the same diagnosisasthe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quality was determined by clinical or research methods,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6.265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real diagnosis, as determined by the cardiologists. Figure3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and machine generated labels were Over-read by a solo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4.0177536010742" w:lineRule="auto"/>
        <w:ind w:left="0" w:right="273.109130859375" w:firstLine="3.58200073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cardiologist and evaluated by multiple cardiologists.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3.2. Pre-Processing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1840515136719" w:right="10.6628417968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depicts the Reward matrix Wfor the Challenge diagnoses.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565673828125" w:line="240" w:lineRule="auto"/>
        <w:ind w:left="692.18696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have chosen Frame length of 15000. i.e. Sample rate *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3434215</wp:posOffset>
            </wp:positionH>
            <wp:positionV relativeFrom="paragraph">
              <wp:posOffset>-284986</wp:posOffset>
            </wp:positionV>
            <wp:extent cx="3098292" cy="4114800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1919403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mean time length.For further pre-processing, Inversion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were removed if spotted, Each Frame were Normalized 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also filtered the Bandpass (To remove the extremely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high or low amplitude). The Signals were also Padded or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59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truncated accordingly.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866455078125" w:line="240" w:lineRule="auto"/>
        <w:ind w:left="694.57496643066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4. Proposed Solution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650390625" w:line="240" w:lineRule="auto"/>
        <w:ind w:left="692.18696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have proporsed two models to classify ECG rhythm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diagnoses over a broad range of frequent and essential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166915893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diagnoses. Our first model is based on 1-dimensional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convolutional and max pooling layers stacked together for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36091613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feature extraction, Our second model, which uses 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convolutional DNN and raw ECG data as input, produces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40101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better results [16] .And then for classification purpose we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have used binary SVMs. We will be training our system in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 phases.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6142578125" w:line="240" w:lineRule="auto"/>
        <w:ind w:left="702.1369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So In the first phase, we train our first model using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complete CNN with dense layers towards the end and for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36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our second model we use DNN that is made up of 16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residual blocks, each having two convolutional layers.The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architecture for our models can be observed in figure 1 and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77891540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2. In the second phase, we will use the output of the last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56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layer, before dense layers, as the output of feature extractor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6.76399230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and the input to binary SVMs for one-vs-rest classification.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784042358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For this purpose, the dataset will be organized in such 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1919403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manner that each binary SVC has data from its main class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877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Figure 3: The Reward matrix Wfor the diagnosis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9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with positive labels and data for all other classes joined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5.7983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scored in the Challenge, with columns representing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59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together in the form of negative class. In this manner, each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.30883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actual label and columns and rows representing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2.136917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SVC will be able to distinguish one of the classes from the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rest.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1.1940002441406" w:right="2109.5947265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predicted label.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96600341796875" w:line="231.45825862884521" w:lineRule="auto"/>
        <w:ind w:left="690.7939910888672" w:right="3337.55859375" w:firstLine="4.7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The main reason for using binary classifiers towards the end is because this is a multi-class multi-label problem in which most of the classes have similar patterns and initial experimentation reveals sigmoid does not perform well in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7034912109375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998779296875" w:line="206.4717435836792" w:lineRule="auto"/>
        <w:ind w:left="2277.9779052734375" w:right="447.705078125" w:firstLine="336.4218139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403107" cy="64236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07" cy="642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176528" cy="74173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741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16666603088379"/>
          <w:szCs w:val="33.16666603088379"/>
          <w:u w:val="none"/>
          <w:shd w:fill="auto" w:val="clear"/>
          <w:vertAlign w:val="superscript"/>
          <w:rtl w:val="0"/>
        </w:rPr>
        <w:t xml:space="preserve">Figure 2: Model 2 Architecture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Figure 1: Model 1 Architecture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-895348</wp:posOffset>
            </wp:positionV>
            <wp:extent cx="986028" cy="9069324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069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586669921875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5. Experiments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4182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6.7660522460938" w:right="2920.651855468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6. Conclusions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4697265625" w:line="240" w:lineRule="auto"/>
        <w:ind w:left="695.56999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1 illustrates the model's performance on the testing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.56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We have designed two models Our first model is basedon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35096740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set. We also compared the scores of the best papers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.5852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1-dimensional convolutional and max poolinglayers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35096740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submitted for this challenge with our proposed models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1.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stacked together for feature extraction, Our secondmodel,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798965454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using their challeneg metric. As shown in the table, our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8.035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uses a convolutional DNN with Resnets blocksand,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983016967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Model 2 model with deep neural networks and REsnets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.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produces better result. These geatures are fedintobinary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401016235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blocks outperformed the model with CNN and pooling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4.421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SVMs for classification. . We received a challengescore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layers as feature extractor. </w:t>
      </w:r>
    </w:p>
    <w:tbl>
      <w:tblPr>
        <w:tblStyle w:val="Table1"/>
        <w:tblW w:w="4419.00009155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2.0002746582031"/>
        <w:gridCol w:w="2636.9998168945312"/>
        <w:tblGridChange w:id="0">
          <w:tblGrid>
            <w:gridCol w:w="1782.0002746582031"/>
            <w:gridCol w:w="2636.999816894531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7995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37.903442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 Challenge Metric Scores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2976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810.00000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0.685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0.659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0.653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9595947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0.546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74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7.9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 Model 1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0.500445</w:t>
            </w:r>
          </w:p>
        </w:tc>
      </w:tr>
      <w:tr>
        <w:trPr>
          <w:cantSplit w:val="0"/>
          <w:trHeight w:val="54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74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7.999877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.899999618530273"/>
                <w:szCs w:val="19.899999618530273"/>
                <w:u w:val="none"/>
                <w:shd w:fill="auto" w:val="clear"/>
                <w:vertAlign w:val="baseline"/>
                <w:rtl w:val="0"/>
              </w:rPr>
              <w:t xml:space="preserve"> Model 2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870361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99998474121094"/>
                <w:szCs w:val="22.099998474121094"/>
                <w:u w:val="none"/>
                <w:shd w:fill="auto" w:val="clear"/>
                <w:vertAlign w:val="baseline"/>
                <w:rtl w:val="0"/>
              </w:rPr>
              <w:t xml:space="preserve">0.566569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283601760864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0.50044 for our model 1 and 0.56656 for model 2. Forthefuturework, we will resample all data points at a frequencyof 500 hz and train on the whole dataset. WecandoSupport Vector Machine hyperparameter tuning, introducereference papers.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464052200317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noise to try to augment the data, and tryResnet orattention-based Convolutional Blocks as proposedin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46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798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603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85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05.3999328613281" w:right="51.259765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99998474121094"/>
          <w:szCs w:val="22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01318359375" w:line="229.05368328094482" w:lineRule="auto"/>
        <w:ind w:left="672.7640533447266" w:right="4399.4982910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1: Performance of proposed models on the official test set.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43798828125" w:line="231.45455360412598" w:lineRule="auto"/>
        <w:ind w:left="689.4010162353516" w:right="4852.6593017578125" w:firstLine="6.168975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2 compares the accuracy and other characteristics of both models, revealing that our model 2 produces better accuracy and evaluation results.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12.9996490478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9.000015258789"/>
        <w:gridCol w:w="995"/>
        <w:gridCol w:w="982.0001220703125"/>
        <w:gridCol w:w="1022.9998779296875"/>
        <w:gridCol w:w="1089.9993896484375"/>
        <w:gridCol w:w="1064.000244140625"/>
        <w:tblGridChange w:id="0">
          <w:tblGrid>
            <w:gridCol w:w="1059.000015258789"/>
            <w:gridCol w:w="995"/>
            <w:gridCol w:w="982.0001220703125"/>
            <w:gridCol w:w="1022.9998779296875"/>
            <w:gridCol w:w="1089.9993896484375"/>
            <w:gridCol w:w="1064.000244140625"/>
          </w:tblGrid>
        </w:tblGridChange>
      </w:tblGrid>
      <w:tr>
        <w:trPr>
          <w:cantSplit w:val="0"/>
          <w:trHeight w:val="581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Proposed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Auroc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63.89282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Auprc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.4334716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.45996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9.692993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2.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F_measure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F-beta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measure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(beta=2)</w:t>
            </w:r>
          </w:p>
        </w:tc>
      </w:tr>
      <w:tr>
        <w:trPr>
          <w:cantSplit w:val="0"/>
          <w:trHeight w:val="70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03092956542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1481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0.820775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7.095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0.342646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8.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0.009588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20.47668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0.342446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6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0.465158</w:t>
            </w:r>
          </w:p>
        </w:tc>
      </w:tr>
      <w:tr>
        <w:trPr>
          <w:cantSplit w:val="0"/>
          <w:trHeight w:val="70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8.91906738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238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0.88942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27.0989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0.42899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5.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0.05172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20.499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0.398659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6.0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99998474121094"/>
                <w:szCs w:val="16.099998474121094"/>
                <w:u w:val="none"/>
                <w:shd w:fill="auto" w:val="clear"/>
                <w:vertAlign w:val="baseline"/>
                <w:rtl w:val="0"/>
              </w:rPr>
              <w:t xml:space="preserve"> 0.566569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5.25909423828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Table 2: Evaluation metrices for our Proposed Models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0026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991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3667.30407714843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998474121094"/>
          <w:szCs w:val="16.0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3.65966796875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0927734375" w:line="229.24109458923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443.7809753417969" w:right="24.00024414062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[16] Cardiologist-level arrhythmia detection and classificationinambulatory electrocardiograms using a deep neural network, Awni Y. Hannun, Pranav Rajpurkar, Masoumeh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[1] Kropf M, Hayn D, Schreier G. ECG classification based 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5783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Haghpanahi, Geoffrey H. Tison, Codie Bourn, MintuP.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399917602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time and frequency domain features using random forests.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2017 Computing in Cardiology (CinC). IEEE, 2017: 1-4.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803.7800598144531" w:right="1334.4616699218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Turakhia &amp; Andrew Y. Ng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7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[17] R. Thilagavathy, R. Srivatsan, S. Sreekarun, D. Sudeshna, P.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[2] Smíšek R, Hejč J, Ronzhina M, et al. SVM based ECG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4.0441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L. Priya and B. Venkataramani, "Real-Time ECGSignal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classification using rhythm and morphology features, cluster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.825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Feature Extraction and Classification using Support Vector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analysis and multilevel noise estimation. 2017 Computing in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Cardiology (CinC). IEEE, 2017: 1-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806.4799499511719" w:right="276.01196289062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Machine," 2020 International Conference on ContemporaryComputing and Applications (IC3A), 2020, pp. 44-48, doi: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[3] Hannun AY, Rajpurkar P, Haghpanahi M, et al.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6.9958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10.1109/IC3A48958.2020.233266.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Cardiologist-level arrhythmia detection and classification in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2.0300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[18] Chandan Kumar Jha, Maheshkumar H. Kolekar, Cardiac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750.4000091552734" w:right="2.02392578125" w:header="0" w:footer="720"/>
          <w:cols w:equalWidth="0" w:num="1">
            <w:col w:space="0" w:w="11487.57606506347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ambulatory electrocardiograms using a deep neural network.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Nature Medicine, 2019; 25(1):65- 69.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04079437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355" w:top="72.000732421875" w:left="1797.8399658203125" w:right="666.04125976562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arrhythmia classification using tunable Q-wavelet transformbased features and support vector machine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[4] Wang G, Zhang C, Liu Y, et al. A global and updatable ECG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600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classifier,Biomedical Signal Processing and Control,Volume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9.4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beat classification system based on recurrent neural networks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6.096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59,2020,101875,ISSN 1746-8094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and active learning. Information Sciences, 2019;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2399749755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501:523-542.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[5] Yildirim Ö. A novel wavelet sequence based on deep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9.4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bidirectional LSTM network model for ECG signal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classification. Computers in Biology and Medicine, 2018;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800003051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96:189-202.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[6] Sannino G, De Pietro G. A deep learning approach for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ECG-based heartbeat classification for arrhythmia detection.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4799346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Future Generation Computer Systems, 2018; 86:446-455.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[7] Al Rahhal MM, Bazi Y, Al Zuair M, et al. Convolutional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680007934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neural networks for electrocardiogram classification. Journal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of Medical &amp; Biological Engineering, 2018; 38:1014-1025.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[8] Faust O, Shenfield A, Kareem M, et al. Automated detection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of atrial fibrillation using long short-term memory network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680007934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with RR interval signals, Computers in Biology and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Medicine, 2018; 102:327-335.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[9] Xiong Z, Nash MP, Cheng E, et al. ECG signal classification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61994934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for the detection of cardiac arrhythmias using a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719985961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convolutional recurrent neural network, Physiological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Measurement, 2018; 39(9):094006.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[10] Strodthoff N , Wagner P , Schaeffter T , et al. Deep learning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61994934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for ECG analysis: benchmarks and insights from PTB-XL.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2020.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[11] Erick A. Perez Alday, Annie Gu, Amit Shah, Chad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Robichaux, An-Kwok Ian Wong, Chengyu Liu, Feifei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19999694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Liu,Ali Bahrami Rad, Andoni Elola, S alman Seyedi, Qiao Li,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3996276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Ashish Sharma, Gari D. Clifford, Matthew A. Reyna.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Classification of 12-lead ECGs: the PhysioNet/Computing in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0799407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Cardiology Challenge 2020. Physiol. Meas.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[12] Multi-label Classification of Electrocardiogram With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Modified Residual Networks Shan Yang1 , Heng Xiang1 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Qingda Kong1 , Chunli Wang1 1Chengdu Spaceon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Electronics Co, Ltd, Chengdu, China.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[13] Utilization of Residual CNN-GRU With Attention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Mechanism for Classification of 12-lead ECG Petr Nejedly,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3996276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Adam Ivora, Ivo Viscor, Josef Halamek, Pavel Jurak, Filip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5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Plesinger Institute of Scientific Instruments of the Czech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399627685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Academy of Sciences, Brno, Czech Republic.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[14] Automatic Detection and Classification of 12-lead ECGs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49995422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Using a Deep Neural Network Wenxiao Jia 1 , Xian Xu 1 ,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6006164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Xiao Xu 1 , Yuyao Sun1 , Xiaoshuang Liu1 1 Ping An Health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99992370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Technology, Beijing China.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599700927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[15] Automatic 12-lead ECG Classification Using Deep Neural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4399566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Networks Wenjie Cai, Shuaicong Hu, Jingying Yang,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38005065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Jianjian Cao University of Shanghai for Science and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99992370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Technology, Shanghai, China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6113891601562" w:line="240" w:lineRule="auto"/>
        <w:ind w:left="0" w:right="3909.5764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99999618530273"/>
          <w:szCs w:val="19.899999618530273"/>
          <w:u w:val="none"/>
          <w:shd w:fill="auto" w:val="clear"/>
          <w:vertAlign w:val="baseline"/>
          <w:rtl w:val="0"/>
        </w:rPr>
        <w:t xml:space="preserve">5 </w:t>
      </w:r>
    </w:p>
    <w:sectPr>
      <w:type w:val="continuous"/>
      <w:pgSz w:h="15840" w:w="12240" w:orient="portrait"/>
      <w:pgMar w:bottom="1355" w:top="72.000732421875" w:left="750.4000091552734" w:right="2.02392578125" w:header="0" w:footer="720"/>
      <w:cols w:equalWidth="0" w:num="1">
        <w:col w:space="0" w:w="11487.5760650634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