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058C" w14:textId="23A2D374" w:rsidR="000D1084" w:rsidRPr="00C03057" w:rsidRDefault="000D1084">
      <w:pPr>
        <w:rPr>
          <w:rFonts w:cstheme="minorHAnsi"/>
          <w:sz w:val="24"/>
          <w:szCs w:val="24"/>
        </w:rPr>
      </w:pPr>
      <w:r w:rsidRPr="00C03057">
        <w:rPr>
          <w:rFonts w:cstheme="minorHAnsi"/>
          <w:sz w:val="24"/>
          <w:szCs w:val="24"/>
        </w:rPr>
        <w:t xml:space="preserve">Here are 3 conclusions that can be drawn from </w:t>
      </w:r>
      <w:r w:rsidR="00467EB9" w:rsidRPr="00C03057">
        <w:rPr>
          <w:rFonts w:cstheme="minorHAnsi"/>
          <w:sz w:val="24"/>
          <w:szCs w:val="24"/>
        </w:rPr>
        <w:t xml:space="preserve">the </w:t>
      </w:r>
      <w:r w:rsidR="007039A1" w:rsidRPr="00C03057">
        <w:rPr>
          <w:rFonts w:cstheme="minorHAnsi"/>
          <w:sz w:val="24"/>
          <w:szCs w:val="24"/>
        </w:rPr>
        <w:t xml:space="preserve">crowdfunding campaign: </w:t>
      </w:r>
    </w:p>
    <w:p w14:paraId="3FFFC459" w14:textId="6160ABFE" w:rsidR="00B04967" w:rsidRPr="00C03057" w:rsidRDefault="00467EB9" w:rsidP="00B04967">
      <w:pPr>
        <w:pStyle w:val="ListParagraph"/>
        <w:numPr>
          <w:ilvl w:val="0"/>
          <w:numId w:val="1"/>
        </w:numPr>
        <w:rPr>
          <w:rFonts w:cstheme="minorHAnsi"/>
          <w:sz w:val="24"/>
          <w:szCs w:val="24"/>
        </w:rPr>
      </w:pPr>
      <w:r w:rsidRPr="00C03057">
        <w:rPr>
          <w:rFonts w:cstheme="minorHAnsi"/>
          <w:color w:val="222222"/>
          <w:sz w:val="24"/>
          <w:szCs w:val="24"/>
          <w:shd w:val="clear" w:color="auto" w:fill="FFFFFF"/>
        </w:rPr>
        <w:t xml:space="preserve">From the first </w:t>
      </w:r>
      <w:r w:rsidR="001B389B" w:rsidRPr="00C03057">
        <w:rPr>
          <w:rFonts w:cstheme="minorHAnsi"/>
          <w:color w:val="222222"/>
          <w:sz w:val="24"/>
          <w:szCs w:val="24"/>
          <w:shd w:val="clear" w:color="auto" w:fill="FFFFFF"/>
        </w:rPr>
        <w:t xml:space="preserve">stacked </w:t>
      </w:r>
      <w:r w:rsidRPr="00C03057">
        <w:rPr>
          <w:rFonts w:cstheme="minorHAnsi"/>
          <w:color w:val="222222"/>
          <w:sz w:val="24"/>
          <w:szCs w:val="24"/>
          <w:shd w:val="clear" w:color="auto" w:fill="FFFFFF"/>
        </w:rPr>
        <w:t>bar chart it can be seen that the “</w:t>
      </w:r>
      <w:r w:rsidR="00EE6200" w:rsidRPr="00C03057">
        <w:rPr>
          <w:rFonts w:cstheme="minorHAnsi"/>
          <w:color w:val="222222"/>
          <w:sz w:val="24"/>
          <w:szCs w:val="24"/>
          <w:shd w:val="clear" w:color="auto" w:fill="FFFFFF"/>
        </w:rPr>
        <w:t>theatre” crowdfunding campaigns, have experienced greater success</w:t>
      </w:r>
      <w:r w:rsidR="007261FE" w:rsidRPr="00C03057">
        <w:rPr>
          <w:rFonts w:cstheme="minorHAnsi"/>
          <w:color w:val="222222"/>
          <w:sz w:val="24"/>
          <w:szCs w:val="24"/>
          <w:shd w:val="clear" w:color="auto" w:fill="FFFFFF"/>
        </w:rPr>
        <w:t>(187 Points</w:t>
      </w:r>
      <w:r w:rsidR="00997870" w:rsidRPr="00C03057">
        <w:rPr>
          <w:rFonts w:cstheme="minorHAnsi"/>
          <w:color w:val="222222"/>
          <w:sz w:val="24"/>
          <w:szCs w:val="24"/>
          <w:shd w:val="clear" w:color="auto" w:fill="FFFFFF"/>
        </w:rPr>
        <w:t xml:space="preserve"> out of 200</w:t>
      </w:r>
      <w:r w:rsidR="007261FE" w:rsidRPr="00C03057">
        <w:rPr>
          <w:rFonts w:cstheme="minorHAnsi"/>
          <w:color w:val="222222"/>
          <w:sz w:val="24"/>
          <w:szCs w:val="24"/>
          <w:shd w:val="clear" w:color="auto" w:fill="FFFFFF"/>
        </w:rPr>
        <w:t>)</w:t>
      </w:r>
      <w:r w:rsidR="00EE6200" w:rsidRPr="00C03057">
        <w:rPr>
          <w:rFonts w:cstheme="minorHAnsi"/>
          <w:color w:val="222222"/>
          <w:sz w:val="24"/>
          <w:szCs w:val="24"/>
          <w:shd w:val="clear" w:color="auto" w:fill="FFFFFF"/>
        </w:rPr>
        <w:t>, higher rates of failure</w:t>
      </w:r>
      <w:r w:rsidR="00D75579" w:rsidRPr="00C03057">
        <w:rPr>
          <w:rFonts w:cstheme="minorHAnsi"/>
          <w:color w:val="222222"/>
          <w:sz w:val="24"/>
          <w:szCs w:val="24"/>
          <w:shd w:val="clear" w:color="auto" w:fill="FFFFFF"/>
        </w:rPr>
        <w:t>(132 points</w:t>
      </w:r>
      <w:r w:rsidR="00997870" w:rsidRPr="00C03057">
        <w:rPr>
          <w:rFonts w:cstheme="minorHAnsi"/>
          <w:color w:val="222222"/>
          <w:sz w:val="24"/>
          <w:szCs w:val="24"/>
          <w:shd w:val="clear" w:color="auto" w:fill="FFFFFF"/>
        </w:rPr>
        <w:t xml:space="preserve"> out of 140</w:t>
      </w:r>
      <w:r w:rsidR="00D75579" w:rsidRPr="00C03057">
        <w:rPr>
          <w:rFonts w:cstheme="minorHAnsi"/>
          <w:color w:val="222222"/>
          <w:sz w:val="24"/>
          <w:szCs w:val="24"/>
          <w:shd w:val="clear" w:color="auto" w:fill="FFFFFF"/>
        </w:rPr>
        <w:t xml:space="preserve">) </w:t>
      </w:r>
      <w:r w:rsidR="00EE6200" w:rsidRPr="00C03057">
        <w:rPr>
          <w:rFonts w:cstheme="minorHAnsi"/>
          <w:color w:val="222222"/>
          <w:sz w:val="24"/>
          <w:szCs w:val="24"/>
          <w:shd w:val="clear" w:color="auto" w:fill="FFFFFF"/>
        </w:rPr>
        <w:t>, and more cancellations</w:t>
      </w:r>
      <w:r w:rsidR="00790EAE" w:rsidRPr="00C03057">
        <w:rPr>
          <w:rFonts w:cstheme="minorHAnsi"/>
          <w:color w:val="222222"/>
          <w:sz w:val="24"/>
          <w:szCs w:val="24"/>
          <w:shd w:val="clear" w:color="auto" w:fill="FFFFFF"/>
        </w:rPr>
        <w:t xml:space="preserve"> (23 points out of 25)</w:t>
      </w:r>
      <w:r w:rsidR="00EE6200" w:rsidRPr="00C03057">
        <w:rPr>
          <w:rFonts w:cstheme="minorHAnsi"/>
          <w:color w:val="222222"/>
          <w:sz w:val="24"/>
          <w:szCs w:val="24"/>
          <w:shd w:val="clear" w:color="auto" w:fill="FFFFFF"/>
        </w:rPr>
        <w:t xml:space="preserve"> in comparison to other categories</w:t>
      </w:r>
      <w:r w:rsidRPr="00C03057">
        <w:rPr>
          <w:rFonts w:cstheme="minorHAnsi"/>
          <w:color w:val="222222"/>
          <w:sz w:val="24"/>
          <w:szCs w:val="24"/>
          <w:shd w:val="clear" w:color="auto" w:fill="FFFFFF"/>
        </w:rPr>
        <w:t xml:space="preserve"> in </w:t>
      </w:r>
      <w:r w:rsidR="00CD2942" w:rsidRPr="00C03057">
        <w:rPr>
          <w:rFonts w:cstheme="minorHAnsi"/>
          <w:color w:val="222222"/>
          <w:sz w:val="24"/>
          <w:szCs w:val="24"/>
          <w:shd w:val="clear" w:color="auto" w:fill="FFFFFF"/>
        </w:rPr>
        <w:t>near</w:t>
      </w:r>
      <w:r w:rsidR="003F7A1C" w:rsidRPr="00C03057">
        <w:rPr>
          <w:rFonts w:cstheme="minorHAnsi"/>
          <w:color w:val="222222"/>
          <w:sz w:val="24"/>
          <w:szCs w:val="24"/>
          <w:shd w:val="clear" w:color="auto" w:fill="FFFFFF"/>
        </w:rPr>
        <w:t>l</w:t>
      </w:r>
      <w:r w:rsidR="00CD2942" w:rsidRPr="00C03057">
        <w:rPr>
          <w:rFonts w:cstheme="minorHAnsi"/>
          <w:color w:val="222222"/>
          <w:sz w:val="24"/>
          <w:szCs w:val="24"/>
          <w:shd w:val="clear" w:color="auto" w:fill="FFFFFF"/>
        </w:rPr>
        <w:t>y</w:t>
      </w:r>
      <w:r w:rsidRPr="00C03057">
        <w:rPr>
          <w:rFonts w:cstheme="minorHAnsi"/>
          <w:color w:val="222222"/>
          <w:sz w:val="24"/>
          <w:szCs w:val="24"/>
          <w:shd w:val="clear" w:color="auto" w:fill="FFFFFF"/>
        </w:rPr>
        <w:t xml:space="preserve"> all the countries</w:t>
      </w:r>
      <w:r w:rsidR="00EE6200" w:rsidRPr="00C03057">
        <w:rPr>
          <w:rFonts w:cstheme="minorHAnsi"/>
          <w:color w:val="222222"/>
          <w:sz w:val="24"/>
          <w:szCs w:val="24"/>
          <w:shd w:val="clear" w:color="auto" w:fill="FFFFFF"/>
        </w:rPr>
        <w:t xml:space="preserve">. However, it is worth noting that “theatre” campaigns are less likely to be currently </w:t>
      </w:r>
      <w:r w:rsidR="003F7A1C" w:rsidRPr="00C03057">
        <w:rPr>
          <w:rFonts w:cstheme="minorHAnsi"/>
          <w:color w:val="222222"/>
          <w:sz w:val="24"/>
          <w:szCs w:val="24"/>
          <w:shd w:val="clear" w:color="auto" w:fill="FFFFFF"/>
        </w:rPr>
        <w:t>“live”</w:t>
      </w:r>
      <w:r w:rsidR="00EE6200" w:rsidRPr="00C03057">
        <w:rPr>
          <w:rFonts w:cstheme="minorHAnsi"/>
          <w:color w:val="222222"/>
          <w:sz w:val="24"/>
          <w:szCs w:val="24"/>
          <w:shd w:val="clear" w:color="auto" w:fill="FFFFFF"/>
        </w:rPr>
        <w:t xml:space="preserve">, </w:t>
      </w:r>
      <w:r w:rsidRPr="00C03057">
        <w:rPr>
          <w:rFonts w:cstheme="minorHAnsi"/>
          <w:color w:val="222222"/>
          <w:sz w:val="24"/>
          <w:szCs w:val="24"/>
          <w:shd w:val="clear" w:color="auto" w:fill="FFFFFF"/>
        </w:rPr>
        <w:t xml:space="preserve">as </w:t>
      </w:r>
      <w:r w:rsidR="00EE6200" w:rsidRPr="00C03057">
        <w:rPr>
          <w:rFonts w:cstheme="minorHAnsi"/>
          <w:color w:val="222222"/>
          <w:sz w:val="24"/>
          <w:szCs w:val="24"/>
          <w:shd w:val="clear" w:color="auto" w:fill="FFFFFF"/>
        </w:rPr>
        <w:t xml:space="preserve">seen when compared to a category such as “film &amp; video” and “games”. </w:t>
      </w:r>
      <w:r w:rsidR="002A17EF" w:rsidRPr="00C03057">
        <w:rPr>
          <w:rFonts w:cstheme="minorHAnsi"/>
          <w:color w:val="222222"/>
          <w:sz w:val="24"/>
          <w:szCs w:val="24"/>
          <w:shd w:val="clear" w:color="auto" w:fill="FFFFFF"/>
        </w:rPr>
        <w:t xml:space="preserve">Even </w:t>
      </w:r>
      <w:r w:rsidR="00CD2942" w:rsidRPr="00C03057">
        <w:rPr>
          <w:rFonts w:cstheme="minorHAnsi"/>
          <w:color w:val="222222"/>
          <w:sz w:val="24"/>
          <w:szCs w:val="24"/>
          <w:shd w:val="clear" w:color="auto" w:fill="FFFFFF"/>
        </w:rPr>
        <w:t>from the 2</w:t>
      </w:r>
      <w:r w:rsidR="00CD2942" w:rsidRPr="00C03057">
        <w:rPr>
          <w:rFonts w:cstheme="minorHAnsi"/>
          <w:color w:val="222222"/>
          <w:sz w:val="24"/>
          <w:szCs w:val="24"/>
          <w:shd w:val="clear" w:color="auto" w:fill="FFFFFF"/>
          <w:vertAlign w:val="superscript"/>
        </w:rPr>
        <w:t>nd</w:t>
      </w:r>
      <w:r w:rsidR="00CD2942" w:rsidRPr="00C03057">
        <w:rPr>
          <w:rFonts w:cstheme="minorHAnsi"/>
          <w:color w:val="222222"/>
          <w:sz w:val="24"/>
          <w:szCs w:val="24"/>
          <w:shd w:val="clear" w:color="auto" w:fill="FFFFFF"/>
        </w:rPr>
        <w:t xml:space="preserve"> </w:t>
      </w:r>
      <w:r w:rsidR="00BE0056" w:rsidRPr="00C03057">
        <w:rPr>
          <w:rFonts w:cstheme="minorHAnsi"/>
          <w:color w:val="222222"/>
          <w:sz w:val="24"/>
          <w:szCs w:val="24"/>
          <w:shd w:val="clear" w:color="auto" w:fill="FFFFFF"/>
        </w:rPr>
        <w:t xml:space="preserve">stacked bar </w:t>
      </w:r>
      <w:r w:rsidR="00BA0EB3" w:rsidRPr="00C03057">
        <w:rPr>
          <w:rFonts w:cstheme="minorHAnsi"/>
          <w:color w:val="222222"/>
          <w:sz w:val="24"/>
          <w:szCs w:val="24"/>
          <w:shd w:val="clear" w:color="auto" w:fill="FFFFFF"/>
        </w:rPr>
        <w:t>chart which</w:t>
      </w:r>
      <w:r w:rsidR="00CD2942" w:rsidRPr="00C03057">
        <w:rPr>
          <w:rFonts w:cstheme="minorHAnsi"/>
          <w:color w:val="222222"/>
          <w:sz w:val="24"/>
          <w:szCs w:val="24"/>
          <w:shd w:val="clear" w:color="auto" w:fill="FFFFFF"/>
        </w:rPr>
        <w:t xml:space="preserve"> analyzes the sub category, it can be seen that </w:t>
      </w:r>
      <w:r w:rsidR="002A17EF" w:rsidRPr="00C03057">
        <w:rPr>
          <w:rFonts w:cstheme="minorHAnsi"/>
          <w:color w:val="222222"/>
          <w:sz w:val="24"/>
          <w:szCs w:val="24"/>
          <w:shd w:val="clear" w:color="auto" w:fill="FFFFFF"/>
        </w:rPr>
        <w:t xml:space="preserve">the subcategory of theatre which is </w:t>
      </w:r>
      <w:r w:rsidR="00CD2942" w:rsidRPr="00C03057">
        <w:rPr>
          <w:rFonts w:cstheme="minorHAnsi"/>
          <w:color w:val="222222"/>
          <w:sz w:val="24"/>
          <w:szCs w:val="24"/>
          <w:shd w:val="clear" w:color="auto" w:fill="FFFFFF"/>
        </w:rPr>
        <w:t>“</w:t>
      </w:r>
      <w:r w:rsidR="002A17EF" w:rsidRPr="00C03057">
        <w:rPr>
          <w:rFonts w:cstheme="minorHAnsi"/>
          <w:color w:val="222222"/>
          <w:sz w:val="24"/>
          <w:szCs w:val="24"/>
          <w:shd w:val="clear" w:color="auto" w:fill="FFFFFF"/>
        </w:rPr>
        <w:t>play</w:t>
      </w:r>
      <w:r w:rsidR="00CD2942" w:rsidRPr="00C03057">
        <w:rPr>
          <w:rFonts w:cstheme="minorHAnsi"/>
          <w:color w:val="222222"/>
          <w:sz w:val="24"/>
          <w:szCs w:val="24"/>
          <w:shd w:val="clear" w:color="auto" w:fill="FFFFFF"/>
        </w:rPr>
        <w:t>”</w:t>
      </w:r>
      <w:r w:rsidR="002A17EF" w:rsidRPr="00C03057">
        <w:rPr>
          <w:rFonts w:cstheme="minorHAnsi"/>
          <w:color w:val="222222"/>
          <w:sz w:val="24"/>
          <w:szCs w:val="24"/>
          <w:shd w:val="clear" w:color="auto" w:fill="FFFFFF"/>
        </w:rPr>
        <w:t xml:space="preserve"> has more successful, more failed and more cancelled crowdfunding campaign. </w:t>
      </w:r>
      <w:r w:rsidR="00CD2942" w:rsidRPr="00C03057">
        <w:rPr>
          <w:rFonts w:cstheme="minorHAnsi"/>
          <w:color w:val="222222"/>
          <w:sz w:val="24"/>
          <w:szCs w:val="24"/>
          <w:shd w:val="clear" w:color="auto" w:fill="FFFFFF"/>
        </w:rPr>
        <w:t>Therefore,</w:t>
      </w:r>
      <w:r w:rsidR="002A17EF" w:rsidRPr="00C03057">
        <w:rPr>
          <w:rFonts w:cstheme="minorHAnsi"/>
          <w:color w:val="222222"/>
          <w:sz w:val="24"/>
          <w:szCs w:val="24"/>
          <w:shd w:val="clear" w:color="auto" w:fill="FFFFFF"/>
        </w:rPr>
        <w:t xml:space="preserve"> the campaign goals are met </w:t>
      </w:r>
      <w:r w:rsidR="00CD2942" w:rsidRPr="00C03057">
        <w:rPr>
          <w:rFonts w:cstheme="minorHAnsi"/>
          <w:color w:val="222222"/>
          <w:sz w:val="24"/>
          <w:szCs w:val="24"/>
          <w:shd w:val="clear" w:color="auto" w:fill="FFFFFF"/>
        </w:rPr>
        <w:t xml:space="preserve">quickly </w:t>
      </w:r>
      <w:r w:rsidR="002A17EF" w:rsidRPr="00C03057">
        <w:rPr>
          <w:rFonts w:cstheme="minorHAnsi"/>
          <w:color w:val="222222"/>
          <w:sz w:val="24"/>
          <w:szCs w:val="24"/>
          <w:shd w:val="clear" w:color="auto" w:fill="FFFFFF"/>
        </w:rPr>
        <w:t>and pledged funds are received more in “theatre” category than any other category.</w:t>
      </w:r>
      <w:r w:rsidR="00CD2942" w:rsidRPr="00C03057">
        <w:rPr>
          <w:rFonts w:cstheme="minorHAnsi"/>
          <w:color w:val="222222"/>
          <w:sz w:val="24"/>
          <w:szCs w:val="24"/>
          <w:shd w:val="clear" w:color="auto" w:fill="FFFFFF"/>
        </w:rPr>
        <w:t xml:space="preserve"> </w:t>
      </w:r>
      <w:r w:rsidR="00B04967" w:rsidRPr="00C03057">
        <w:rPr>
          <w:rFonts w:cstheme="minorHAnsi"/>
          <w:color w:val="222222"/>
          <w:sz w:val="24"/>
          <w:szCs w:val="24"/>
          <w:shd w:val="clear" w:color="auto" w:fill="FFFFFF"/>
        </w:rPr>
        <w:t>However,</w:t>
      </w:r>
      <w:r w:rsidR="00CD2942" w:rsidRPr="00C03057">
        <w:rPr>
          <w:rFonts w:cstheme="minorHAnsi"/>
          <w:color w:val="222222"/>
          <w:sz w:val="24"/>
          <w:szCs w:val="24"/>
          <w:shd w:val="clear" w:color="auto" w:fill="FFFFFF"/>
        </w:rPr>
        <w:t xml:space="preserve"> this does not necessarily mean that there are more number of people who </w:t>
      </w:r>
      <w:r w:rsidR="00083B6E" w:rsidRPr="00C03057">
        <w:rPr>
          <w:rFonts w:cstheme="minorHAnsi"/>
          <w:color w:val="222222"/>
          <w:sz w:val="24"/>
          <w:szCs w:val="24"/>
          <w:shd w:val="clear" w:color="auto" w:fill="FFFFFF"/>
        </w:rPr>
        <w:t xml:space="preserve">frequently </w:t>
      </w:r>
      <w:r w:rsidR="00CD2942" w:rsidRPr="00C03057">
        <w:rPr>
          <w:rFonts w:cstheme="minorHAnsi"/>
          <w:color w:val="222222"/>
          <w:sz w:val="24"/>
          <w:szCs w:val="24"/>
          <w:shd w:val="clear" w:color="auto" w:fill="FFFFFF"/>
        </w:rPr>
        <w:t>runs “theatre” crowdfunding campaign.</w:t>
      </w:r>
    </w:p>
    <w:p w14:paraId="25841669" w14:textId="30853AC9" w:rsidR="00AC2A87" w:rsidRPr="00C03057" w:rsidRDefault="00AC2A87" w:rsidP="00B04967">
      <w:pPr>
        <w:pStyle w:val="ListParagraph"/>
        <w:numPr>
          <w:ilvl w:val="0"/>
          <w:numId w:val="1"/>
        </w:numPr>
        <w:rPr>
          <w:rFonts w:cstheme="minorHAnsi"/>
          <w:sz w:val="24"/>
          <w:szCs w:val="24"/>
        </w:rPr>
      </w:pPr>
      <w:r w:rsidRPr="00C03057">
        <w:rPr>
          <w:rFonts w:cstheme="minorHAnsi"/>
          <w:color w:val="000000"/>
          <w:sz w:val="24"/>
          <w:szCs w:val="24"/>
        </w:rPr>
        <w:t xml:space="preserve">From the first stacked bar chart, it is evident that the 'film &amp; video' category has the highest number of live crowdfunding campaigns compared to any other category. </w:t>
      </w:r>
      <w:r w:rsidR="00A400F8" w:rsidRPr="00C03057">
        <w:rPr>
          <w:rFonts w:cstheme="minorHAnsi"/>
          <w:color w:val="000000"/>
          <w:sz w:val="24"/>
          <w:szCs w:val="24"/>
        </w:rPr>
        <w:t xml:space="preserve">It is the value of 5 out of 6 points. </w:t>
      </w:r>
      <w:r w:rsidRPr="00C03057">
        <w:rPr>
          <w:rFonts w:cstheme="minorHAnsi"/>
          <w:color w:val="000000"/>
          <w:sz w:val="24"/>
          <w:szCs w:val="24"/>
        </w:rPr>
        <w:t>This could be attributed to the significant presence of live campaigns in the 'film and video' category, particularly in the United States, Great Britain, and Australia, as indicated in the bar chart.</w:t>
      </w:r>
      <w:r w:rsidR="00B04967" w:rsidRPr="00C03057">
        <w:rPr>
          <w:rFonts w:cstheme="minorHAnsi"/>
          <w:color w:val="000000"/>
          <w:sz w:val="24"/>
          <w:szCs w:val="24"/>
        </w:rPr>
        <w:t xml:space="preserve"> </w:t>
      </w:r>
      <w:r w:rsidRPr="00C03057">
        <w:rPr>
          <w:rFonts w:cstheme="minorHAnsi"/>
          <w:color w:val="000000"/>
          <w:sz w:val="24"/>
          <w:szCs w:val="24"/>
        </w:rPr>
        <w:t>Even in the second stacked bar chart, which analyzes subcategories in relation to the count of campaign outcomes, it is noticeable that the 'film and video' category features a greater number of subcategories. These subcategories include animation, documentary, drama, and shorts, all of which fall under 'film &amp; video.' It's worth noting that, on average, one of the subcategories of 'theatre,' namely 'play,' and one of the subcategories of 'games,' which is 'video games,' have a higher number of live campaigns</w:t>
      </w:r>
      <w:r w:rsidR="00357F77" w:rsidRPr="00C03057">
        <w:rPr>
          <w:rFonts w:cstheme="minorHAnsi"/>
          <w:color w:val="000000"/>
          <w:sz w:val="24"/>
          <w:szCs w:val="24"/>
        </w:rPr>
        <w:t xml:space="preserve"> (both are value of 2 out of 2.5</w:t>
      </w:r>
      <w:r w:rsidRPr="00C03057">
        <w:rPr>
          <w:rFonts w:cstheme="minorHAnsi"/>
          <w:color w:val="000000"/>
          <w:sz w:val="24"/>
          <w:szCs w:val="24"/>
        </w:rPr>
        <w:t xml:space="preserve"> </w:t>
      </w:r>
      <w:r w:rsidR="00357F77" w:rsidRPr="00C03057">
        <w:rPr>
          <w:rFonts w:cstheme="minorHAnsi"/>
          <w:color w:val="000000"/>
          <w:sz w:val="24"/>
          <w:szCs w:val="24"/>
        </w:rPr>
        <w:t>points)</w:t>
      </w:r>
      <w:r w:rsidR="00670E13" w:rsidRPr="00C03057">
        <w:rPr>
          <w:rFonts w:cstheme="minorHAnsi"/>
          <w:color w:val="000000"/>
          <w:sz w:val="24"/>
          <w:szCs w:val="24"/>
        </w:rPr>
        <w:t xml:space="preserve"> </w:t>
      </w:r>
      <w:r w:rsidRPr="00C03057">
        <w:rPr>
          <w:rFonts w:cstheme="minorHAnsi"/>
          <w:color w:val="000000"/>
          <w:sz w:val="24"/>
          <w:szCs w:val="24"/>
        </w:rPr>
        <w:t>when compared to subcategories like documentary, drama, and shorts</w:t>
      </w:r>
      <w:r w:rsidR="00051A90" w:rsidRPr="00C03057">
        <w:rPr>
          <w:rFonts w:cstheme="minorHAnsi"/>
          <w:color w:val="000000"/>
          <w:sz w:val="24"/>
          <w:szCs w:val="24"/>
        </w:rPr>
        <w:t xml:space="preserve"> </w:t>
      </w:r>
      <w:r w:rsidRPr="00C03057">
        <w:rPr>
          <w:rFonts w:cstheme="minorHAnsi"/>
          <w:color w:val="000000"/>
          <w:sz w:val="24"/>
          <w:szCs w:val="24"/>
        </w:rPr>
        <w:t>.</w:t>
      </w:r>
      <w:r w:rsidR="00B04967" w:rsidRPr="00C03057">
        <w:rPr>
          <w:rFonts w:cstheme="minorHAnsi"/>
          <w:color w:val="000000"/>
          <w:sz w:val="24"/>
          <w:szCs w:val="24"/>
        </w:rPr>
        <w:t xml:space="preserve"> </w:t>
      </w:r>
      <w:r w:rsidR="00051A90" w:rsidRPr="00C03057">
        <w:rPr>
          <w:rFonts w:cstheme="minorHAnsi"/>
          <w:color w:val="000000"/>
          <w:sz w:val="24"/>
          <w:szCs w:val="24"/>
        </w:rPr>
        <w:t xml:space="preserve">And all of these each have a value of 1 point out of 2.5. </w:t>
      </w:r>
      <w:r w:rsidRPr="00C03057">
        <w:rPr>
          <w:rFonts w:cstheme="minorHAnsi"/>
          <w:color w:val="000000"/>
          <w:sz w:val="24"/>
          <w:szCs w:val="24"/>
        </w:rPr>
        <w:t xml:space="preserve">However, it's interesting to observe that the subcategory 'animation,' which belongs to 'film &amp; video,' has an equal number of live campaigns </w:t>
      </w:r>
      <w:r w:rsidR="008275C4" w:rsidRPr="00C03057">
        <w:rPr>
          <w:rFonts w:cstheme="minorHAnsi"/>
          <w:color w:val="000000"/>
          <w:sz w:val="24"/>
          <w:szCs w:val="24"/>
        </w:rPr>
        <w:t xml:space="preserve">(value of 2 points) </w:t>
      </w:r>
      <w:r w:rsidRPr="00C03057">
        <w:rPr>
          <w:rFonts w:cstheme="minorHAnsi"/>
          <w:color w:val="000000"/>
          <w:sz w:val="24"/>
          <w:szCs w:val="24"/>
        </w:rPr>
        <w:t xml:space="preserve">when compared to the subcategories of 'theatre' and 'games.' Therefore, on average, the 'film and video' category </w:t>
      </w:r>
      <w:r w:rsidR="00837736" w:rsidRPr="00C03057">
        <w:rPr>
          <w:rFonts w:cstheme="minorHAnsi"/>
          <w:color w:val="000000"/>
          <w:sz w:val="24"/>
          <w:szCs w:val="24"/>
        </w:rPr>
        <w:t>maintains</w:t>
      </w:r>
      <w:r w:rsidRPr="00C03057">
        <w:rPr>
          <w:rFonts w:cstheme="minorHAnsi"/>
          <w:color w:val="000000"/>
          <w:sz w:val="24"/>
          <w:szCs w:val="24"/>
        </w:rPr>
        <w:t xml:space="preserve"> a higher number of live campaigns, especially in the top three regions with higher population density.</w:t>
      </w:r>
      <w:r w:rsidR="00CB35C7" w:rsidRPr="00C03057">
        <w:rPr>
          <w:rFonts w:cstheme="minorHAnsi"/>
          <w:color w:val="000000"/>
          <w:sz w:val="24"/>
          <w:szCs w:val="24"/>
        </w:rPr>
        <w:t xml:space="preserve"> </w:t>
      </w:r>
    </w:p>
    <w:p w14:paraId="5889BC03" w14:textId="37B653C6" w:rsidR="00EF62F8" w:rsidRPr="00C03057" w:rsidRDefault="00063CB5" w:rsidP="00913122">
      <w:pPr>
        <w:pStyle w:val="ListParagraph"/>
        <w:numPr>
          <w:ilvl w:val="0"/>
          <w:numId w:val="1"/>
        </w:numPr>
        <w:rPr>
          <w:rFonts w:cstheme="minorHAnsi"/>
          <w:sz w:val="24"/>
          <w:szCs w:val="24"/>
        </w:rPr>
      </w:pPr>
      <w:r w:rsidRPr="00C03057">
        <w:rPr>
          <w:rFonts w:cstheme="minorHAnsi"/>
          <w:sz w:val="24"/>
          <w:szCs w:val="24"/>
        </w:rPr>
        <w:t xml:space="preserve">The time series chart clearly demonstrates a recurring trend of reduced campaign success from July to September throughout the years 2010 to 2020. This pattern appears to be associated with a higher number of failed and canceled crowdfunding campaigns during the July to August period over these years. Failed and canceled campaigns could be attributed to the fact that this time frame marks the beginning of summer, and backers and pledgers might begin to get busier with various summer activities. While both canceled and failed campaigns see a decline from August to September, the number of live campaigns also drops during this time frame. This, in turn, contributes to a decrease in the number of successful campaigns. There could be several reasons for the decline in live campaigns during these months. Creators may be less active in </w:t>
      </w:r>
      <w:r w:rsidRPr="00C03057">
        <w:rPr>
          <w:rFonts w:cstheme="minorHAnsi"/>
          <w:sz w:val="24"/>
          <w:szCs w:val="24"/>
        </w:rPr>
        <w:lastRenderedPageBreak/>
        <w:t>promoting their live campaigns, possibly due to the end of summer and the back-to-school season, which can divert the attention of both creators and potential backers to other activities. Consequently, crowdfunding campaigns are less likely to achieve success from July to September.</w:t>
      </w:r>
      <w:r w:rsidR="00C52927" w:rsidRPr="00C03057">
        <w:rPr>
          <w:rFonts w:cstheme="minorHAnsi"/>
          <w:sz w:val="24"/>
          <w:szCs w:val="24"/>
        </w:rPr>
        <w:t xml:space="preserve"> However it also must be noted that there are more number of </w:t>
      </w:r>
      <w:r w:rsidR="006A32BE" w:rsidRPr="00C03057">
        <w:rPr>
          <w:rFonts w:cstheme="minorHAnsi"/>
          <w:sz w:val="24"/>
          <w:szCs w:val="24"/>
        </w:rPr>
        <w:t xml:space="preserve">successful campaigns than </w:t>
      </w:r>
      <w:r w:rsidR="004D50C4" w:rsidRPr="00C03057">
        <w:rPr>
          <w:rFonts w:cstheme="minorHAnsi"/>
          <w:sz w:val="24"/>
          <w:szCs w:val="24"/>
        </w:rPr>
        <w:t>failed, live</w:t>
      </w:r>
      <w:r w:rsidR="006A32BE" w:rsidRPr="00C03057">
        <w:rPr>
          <w:rFonts w:cstheme="minorHAnsi"/>
          <w:sz w:val="24"/>
          <w:szCs w:val="24"/>
        </w:rPr>
        <w:t xml:space="preserve"> &amp; canceled campaigns. Also there are less number of canceled campaigns than </w:t>
      </w:r>
      <w:r w:rsidR="00852164" w:rsidRPr="00C03057">
        <w:rPr>
          <w:rFonts w:cstheme="minorHAnsi"/>
          <w:sz w:val="24"/>
          <w:szCs w:val="24"/>
        </w:rPr>
        <w:t>other campaigns and it can be due to</w:t>
      </w:r>
      <w:r w:rsidR="009264A6" w:rsidRPr="00C03057">
        <w:rPr>
          <w:rFonts w:cstheme="minorHAnsi"/>
          <w:sz w:val="24"/>
          <w:szCs w:val="24"/>
        </w:rPr>
        <w:t xml:space="preserve"> creators generally avoiding cancelation because they will not receive </w:t>
      </w:r>
      <w:r w:rsidR="0098641E" w:rsidRPr="00C03057">
        <w:rPr>
          <w:rFonts w:cstheme="minorHAnsi"/>
          <w:sz w:val="24"/>
          <w:szCs w:val="24"/>
        </w:rPr>
        <w:t>any</w:t>
      </w:r>
      <w:r w:rsidR="009264A6" w:rsidRPr="00C03057">
        <w:rPr>
          <w:rFonts w:cstheme="minorHAnsi"/>
          <w:sz w:val="24"/>
          <w:szCs w:val="24"/>
        </w:rPr>
        <w:t xml:space="preserve"> </w:t>
      </w:r>
      <w:r w:rsidR="0098641E" w:rsidRPr="00C03057">
        <w:rPr>
          <w:rFonts w:cstheme="minorHAnsi"/>
          <w:sz w:val="24"/>
          <w:szCs w:val="24"/>
        </w:rPr>
        <w:t>fu</w:t>
      </w:r>
      <w:r w:rsidR="009264A6" w:rsidRPr="00C03057">
        <w:rPr>
          <w:rFonts w:cstheme="minorHAnsi"/>
          <w:sz w:val="24"/>
          <w:szCs w:val="24"/>
        </w:rPr>
        <w:t>nds back</w:t>
      </w:r>
      <w:r w:rsidR="0098641E" w:rsidRPr="00C03057">
        <w:rPr>
          <w:rFonts w:cstheme="minorHAnsi"/>
          <w:sz w:val="24"/>
          <w:szCs w:val="24"/>
        </w:rPr>
        <w:t>.</w:t>
      </w:r>
      <w:r w:rsidR="00A72C94" w:rsidRPr="00C03057">
        <w:rPr>
          <w:rFonts w:cstheme="minorHAnsi"/>
          <w:sz w:val="24"/>
          <w:szCs w:val="24"/>
        </w:rPr>
        <w:t xml:space="preserve"> Also creators don’t want to </w:t>
      </w:r>
      <w:r w:rsidR="00E852CF" w:rsidRPr="00C03057">
        <w:rPr>
          <w:rFonts w:cstheme="minorHAnsi"/>
          <w:sz w:val="24"/>
          <w:szCs w:val="24"/>
        </w:rPr>
        <w:t>lose motivation</w:t>
      </w:r>
      <w:r w:rsidR="00E611ED" w:rsidRPr="00C03057">
        <w:rPr>
          <w:rFonts w:cstheme="minorHAnsi"/>
          <w:sz w:val="24"/>
          <w:szCs w:val="24"/>
        </w:rPr>
        <w:t xml:space="preserve"> and want to continue the campaign in the hopes of </w:t>
      </w:r>
      <w:r w:rsidR="00E852CF" w:rsidRPr="00C03057">
        <w:rPr>
          <w:rFonts w:cstheme="minorHAnsi"/>
          <w:sz w:val="24"/>
          <w:szCs w:val="24"/>
        </w:rPr>
        <w:t>gaining more backers.</w:t>
      </w:r>
      <w:r w:rsidR="00E852CF" w:rsidRPr="00C03057">
        <w:rPr>
          <w:rFonts w:cstheme="minorHAnsi"/>
          <w:sz w:val="24"/>
          <w:szCs w:val="24"/>
        </w:rPr>
        <w:br/>
      </w:r>
      <w:r w:rsidR="00E852CF" w:rsidRPr="00C03057">
        <w:rPr>
          <w:rFonts w:cstheme="minorHAnsi"/>
          <w:sz w:val="24"/>
          <w:szCs w:val="24"/>
        </w:rPr>
        <w:br/>
      </w:r>
      <w:r w:rsidR="00E852CF" w:rsidRPr="00C03057">
        <w:rPr>
          <w:rFonts w:cstheme="minorHAnsi"/>
          <w:sz w:val="24"/>
          <w:szCs w:val="24"/>
        </w:rPr>
        <w:br/>
      </w:r>
      <w:r w:rsidR="000C465C" w:rsidRPr="00C03057">
        <w:rPr>
          <w:rFonts w:cstheme="minorHAnsi"/>
          <w:sz w:val="24"/>
          <w:szCs w:val="24"/>
        </w:rPr>
        <w:t>These are some limitation of the date sets:</w:t>
      </w:r>
    </w:p>
    <w:p w14:paraId="71873E69" w14:textId="4C7B135D" w:rsidR="00913122" w:rsidRPr="00C03057" w:rsidRDefault="00913122" w:rsidP="00913122">
      <w:pPr>
        <w:ind w:left="720"/>
        <w:rPr>
          <w:rFonts w:cstheme="minorHAnsi"/>
          <w:sz w:val="24"/>
          <w:szCs w:val="24"/>
        </w:rPr>
      </w:pPr>
      <w:r w:rsidRPr="00C03057">
        <w:rPr>
          <w:rFonts w:cstheme="minorHAnsi"/>
          <w:sz w:val="24"/>
          <w:szCs w:val="24"/>
        </w:rPr>
        <w:t xml:space="preserve">1. </w:t>
      </w:r>
      <w:r w:rsidR="00F02729" w:rsidRPr="00C03057">
        <w:rPr>
          <w:rFonts w:cstheme="minorHAnsi"/>
          <w:sz w:val="24"/>
          <w:szCs w:val="24"/>
        </w:rPr>
        <w:t xml:space="preserve">The data </w:t>
      </w:r>
      <w:r w:rsidR="00867EF9" w:rsidRPr="00C03057">
        <w:rPr>
          <w:rFonts w:cstheme="minorHAnsi"/>
          <w:sz w:val="24"/>
          <w:szCs w:val="24"/>
        </w:rPr>
        <w:t>has small sampling size.</w:t>
      </w:r>
      <w:r w:rsidR="00F02729" w:rsidRPr="00C03057">
        <w:rPr>
          <w:rFonts w:cstheme="minorHAnsi"/>
          <w:sz w:val="24"/>
          <w:szCs w:val="24"/>
        </w:rPr>
        <w:t xml:space="preserve"> The data does not list many other countries where the crowdfunding websites such as Kickstarter </w:t>
      </w:r>
      <w:r w:rsidR="003E261F" w:rsidRPr="00C03057">
        <w:rPr>
          <w:rFonts w:cstheme="minorHAnsi"/>
          <w:sz w:val="24"/>
          <w:szCs w:val="24"/>
        </w:rPr>
        <w:t>or Indiegogo is used. This data contains</w:t>
      </w:r>
      <w:r w:rsidR="00DD0E0E" w:rsidRPr="00C03057">
        <w:rPr>
          <w:rFonts w:cstheme="minorHAnsi"/>
          <w:sz w:val="24"/>
          <w:szCs w:val="24"/>
        </w:rPr>
        <w:t xml:space="preserve"> only few countries, states and regions and they are: </w:t>
      </w:r>
      <w:r w:rsidR="002C356C" w:rsidRPr="00C03057">
        <w:rPr>
          <w:rFonts w:cstheme="minorHAnsi"/>
          <w:sz w:val="24"/>
          <w:szCs w:val="24"/>
        </w:rPr>
        <w:t xml:space="preserve">United States, </w:t>
      </w:r>
      <w:r w:rsidR="00C56297" w:rsidRPr="00C03057">
        <w:rPr>
          <w:rFonts w:cstheme="minorHAnsi"/>
          <w:sz w:val="24"/>
          <w:szCs w:val="24"/>
        </w:rPr>
        <w:t xml:space="preserve">Australia, Canada, Switzerland, </w:t>
      </w:r>
      <w:r w:rsidR="00B26F32" w:rsidRPr="00C03057">
        <w:rPr>
          <w:rFonts w:cstheme="minorHAnsi"/>
          <w:sz w:val="24"/>
          <w:szCs w:val="24"/>
        </w:rPr>
        <w:t>Denmark, Great Britain and Italy.</w:t>
      </w:r>
      <w:r w:rsidR="00A56BC3" w:rsidRPr="00C03057">
        <w:rPr>
          <w:rFonts w:cstheme="minorHAnsi"/>
          <w:sz w:val="24"/>
          <w:szCs w:val="24"/>
        </w:rPr>
        <w:t xml:space="preserve"> By including limited </w:t>
      </w:r>
      <w:r w:rsidR="00525D00" w:rsidRPr="00C03057">
        <w:rPr>
          <w:rFonts w:cstheme="minorHAnsi"/>
          <w:sz w:val="24"/>
          <w:szCs w:val="24"/>
        </w:rPr>
        <w:t xml:space="preserve">countries in data </w:t>
      </w:r>
      <w:r w:rsidR="00893913" w:rsidRPr="00C03057">
        <w:rPr>
          <w:rFonts w:cstheme="minorHAnsi"/>
          <w:sz w:val="24"/>
          <w:szCs w:val="24"/>
        </w:rPr>
        <w:t xml:space="preserve">analyzation, it is hard to come to conclusion about the outcome of crowdfunding campaigns. </w:t>
      </w:r>
      <w:r w:rsidR="002619B6" w:rsidRPr="00C03057">
        <w:rPr>
          <w:rFonts w:cstheme="minorHAnsi"/>
          <w:sz w:val="24"/>
          <w:szCs w:val="24"/>
        </w:rPr>
        <w:t xml:space="preserve">If more countries are included, the </w:t>
      </w:r>
      <w:r w:rsidR="00ED21C0" w:rsidRPr="00C03057">
        <w:rPr>
          <w:rFonts w:cstheme="minorHAnsi"/>
          <w:sz w:val="24"/>
          <w:szCs w:val="24"/>
        </w:rPr>
        <w:t>outcome</w:t>
      </w:r>
      <w:r w:rsidR="002619B6" w:rsidRPr="00C03057">
        <w:rPr>
          <w:rFonts w:cstheme="minorHAnsi"/>
          <w:sz w:val="24"/>
          <w:szCs w:val="24"/>
        </w:rPr>
        <w:t xml:space="preserve"> might be different </w:t>
      </w:r>
      <w:r w:rsidR="00ED21C0" w:rsidRPr="00C03057">
        <w:rPr>
          <w:rFonts w:cstheme="minorHAnsi"/>
          <w:sz w:val="24"/>
          <w:szCs w:val="24"/>
        </w:rPr>
        <w:t>and we might see that t</w:t>
      </w:r>
      <w:r w:rsidR="000120F2" w:rsidRPr="00C03057">
        <w:rPr>
          <w:rFonts w:cstheme="minorHAnsi"/>
          <w:sz w:val="24"/>
          <w:szCs w:val="24"/>
        </w:rPr>
        <w:t>he average</w:t>
      </w:r>
      <w:r w:rsidR="009C2075" w:rsidRPr="00C03057">
        <w:rPr>
          <w:rFonts w:cstheme="minorHAnsi"/>
          <w:sz w:val="24"/>
          <w:szCs w:val="24"/>
        </w:rPr>
        <w:t xml:space="preserve"> number</w:t>
      </w:r>
      <w:r w:rsidR="000120F2" w:rsidRPr="00C03057">
        <w:rPr>
          <w:rFonts w:cstheme="minorHAnsi"/>
          <w:sz w:val="24"/>
          <w:szCs w:val="24"/>
        </w:rPr>
        <w:t>s</w:t>
      </w:r>
      <w:r w:rsidR="009C2075" w:rsidRPr="00C03057">
        <w:rPr>
          <w:rFonts w:cstheme="minorHAnsi"/>
          <w:sz w:val="24"/>
          <w:szCs w:val="24"/>
        </w:rPr>
        <w:t xml:space="preserve"> of</w:t>
      </w:r>
      <w:r w:rsidR="00ED21C0" w:rsidRPr="00C03057">
        <w:rPr>
          <w:rFonts w:cstheme="minorHAnsi"/>
          <w:sz w:val="24"/>
          <w:szCs w:val="24"/>
        </w:rPr>
        <w:t xml:space="preserve"> successful campaigns</w:t>
      </w:r>
      <w:r w:rsidR="009C2075" w:rsidRPr="00C03057">
        <w:rPr>
          <w:rFonts w:cstheme="minorHAnsi"/>
          <w:sz w:val="24"/>
          <w:szCs w:val="24"/>
        </w:rPr>
        <w:t xml:space="preserve">, cancelled campaigns, </w:t>
      </w:r>
      <w:r w:rsidR="000120F2" w:rsidRPr="00C03057">
        <w:rPr>
          <w:rFonts w:cstheme="minorHAnsi"/>
          <w:sz w:val="24"/>
          <w:szCs w:val="24"/>
        </w:rPr>
        <w:t xml:space="preserve">failed campaigns </w:t>
      </w:r>
      <w:r w:rsidR="00ED21C0" w:rsidRPr="00C03057">
        <w:rPr>
          <w:rFonts w:cstheme="minorHAnsi"/>
          <w:sz w:val="24"/>
          <w:szCs w:val="24"/>
        </w:rPr>
        <w:t>are</w:t>
      </w:r>
      <w:r w:rsidR="000120F2" w:rsidRPr="00C03057">
        <w:rPr>
          <w:rFonts w:cstheme="minorHAnsi"/>
          <w:sz w:val="24"/>
          <w:szCs w:val="24"/>
        </w:rPr>
        <w:t xml:space="preserve"> higher</w:t>
      </w:r>
      <w:r w:rsidR="00ED21C0" w:rsidRPr="00C03057">
        <w:rPr>
          <w:rFonts w:cstheme="minorHAnsi"/>
          <w:sz w:val="24"/>
          <w:szCs w:val="24"/>
        </w:rPr>
        <w:t xml:space="preserve"> in other categories than the </w:t>
      </w:r>
      <w:r w:rsidR="000120F2" w:rsidRPr="00C03057">
        <w:rPr>
          <w:rFonts w:cstheme="minorHAnsi"/>
          <w:sz w:val="24"/>
          <w:szCs w:val="24"/>
        </w:rPr>
        <w:t>“</w:t>
      </w:r>
      <w:r w:rsidR="009C2075" w:rsidRPr="00C03057">
        <w:rPr>
          <w:rFonts w:cstheme="minorHAnsi"/>
          <w:sz w:val="24"/>
          <w:szCs w:val="24"/>
        </w:rPr>
        <w:t>theatre</w:t>
      </w:r>
      <w:r w:rsidR="000120F2" w:rsidRPr="00C03057">
        <w:rPr>
          <w:rFonts w:cstheme="minorHAnsi"/>
          <w:sz w:val="24"/>
          <w:szCs w:val="24"/>
        </w:rPr>
        <w:t>”</w:t>
      </w:r>
      <w:r w:rsidR="009C2075" w:rsidRPr="00C03057">
        <w:rPr>
          <w:rFonts w:cstheme="minorHAnsi"/>
          <w:sz w:val="24"/>
          <w:szCs w:val="24"/>
        </w:rPr>
        <w:t xml:space="preserve"> category.</w:t>
      </w:r>
      <w:r w:rsidR="00E327FE" w:rsidRPr="00C03057">
        <w:rPr>
          <w:rFonts w:cstheme="minorHAnsi"/>
          <w:sz w:val="24"/>
          <w:szCs w:val="24"/>
        </w:rPr>
        <w:t xml:space="preserve"> Therefore this data set does not accurately reflect the crowdfunding landscape of other parts of the world.</w:t>
      </w:r>
    </w:p>
    <w:p w14:paraId="1003AB8B" w14:textId="69DDFA43" w:rsidR="000120F2" w:rsidRPr="00C03057" w:rsidRDefault="000120F2" w:rsidP="00913122">
      <w:pPr>
        <w:ind w:left="720"/>
        <w:rPr>
          <w:rFonts w:cstheme="minorHAnsi"/>
          <w:sz w:val="24"/>
          <w:szCs w:val="24"/>
        </w:rPr>
      </w:pPr>
      <w:r w:rsidRPr="00C03057">
        <w:rPr>
          <w:rFonts w:cstheme="minorHAnsi"/>
          <w:sz w:val="24"/>
          <w:szCs w:val="24"/>
        </w:rPr>
        <w:t xml:space="preserve">2. </w:t>
      </w:r>
      <w:r w:rsidR="004327F9" w:rsidRPr="00C03057">
        <w:rPr>
          <w:rFonts w:cstheme="minorHAnsi"/>
          <w:sz w:val="24"/>
          <w:szCs w:val="24"/>
        </w:rPr>
        <w:t>The data set includes campaigns in different currencies</w:t>
      </w:r>
      <w:r w:rsidR="00130FCC" w:rsidRPr="00C03057">
        <w:rPr>
          <w:rFonts w:cstheme="minorHAnsi"/>
          <w:sz w:val="24"/>
          <w:szCs w:val="24"/>
        </w:rPr>
        <w:t>. Analyzing and comparing campaigns</w:t>
      </w:r>
      <w:r w:rsidR="00084F64" w:rsidRPr="00C03057">
        <w:rPr>
          <w:rFonts w:cstheme="minorHAnsi"/>
          <w:sz w:val="24"/>
          <w:szCs w:val="24"/>
        </w:rPr>
        <w:t xml:space="preserve"> with various currencies would require these currencies to be exchanged in </w:t>
      </w:r>
      <w:r w:rsidR="002A5A12" w:rsidRPr="00C03057">
        <w:rPr>
          <w:rFonts w:cstheme="minorHAnsi"/>
          <w:sz w:val="24"/>
          <w:szCs w:val="24"/>
        </w:rPr>
        <w:t>to one currency. This will lead to hurdles in financial analysis.</w:t>
      </w:r>
    </w:p>
    <w:p w14:paraId="6111BD9F" w14:textId="56FD63A3" w:rsidR="002A5A12" w:rsidRPr="00C03057" w:rsidRDefault="002A5A12" w:rsidP="00913122">
      <w:pPr>
        <w:ind w:left="720"/>
        <w:rPr>
          <w:rFonts w:cstheme="minorHAnsi"/>
          <w:sz w:val="24"/>
          <w:szCs w:val="24"/>
        </w:rPr>
      </w:pPr>
      <w:r w:rsidRPr="00C03057">
        <w:rPr>
          <w:rFonts w:cstheme="minorHAnsi"/>
          <w:sz w:val="24"/>
          <w:szCs w:val="24"/>
        </w:rPr>
        <w:t xml:space="preserve">3. </w:t>
      </w:r>
      <w:r w:rsidR="00DA72A2" w:rsidRPr="00C03057">
        <w:rPr>
          <w:rFonts w:cstheme="minorHAnsi"/>
          <w:sz w:val="24"/>
          <w:szCs w:val="24"/>
        </w:rPr>
        <w:t>The data doesn’t include</w:t>
      </w:r>
      <w:r w:rsidR="005950C4" w:rsidRPr="00C03057">
        <w:rPr>
          <w:rFonts w:cstheme="minorHAnsi"/>
          <w:sz w:val="24"/>
          <w:szCs w:val="24"/>
        </w:rPr>
        <w:t xml:space="preserve"> </w:t>
      </w:r>
      <w:r w:rsidR="00DA72A2" w:rsidRPr="00C03057">
        <w:rPr>
          <w:rFonts w:cstheme="minorHAnsi"/>
          <w:sz w:val="24"/>
          <w:szCs w:val="24"/>
        </w:rPr>
        <w:t>niche categories</w:t>
      </w:r>
      <w:r w:rsidR="005950C4" w:rsidRPr="00C03057">
        <w:rPr>
          <w:rFonts w:cstheme="minorHAnsi"/>
          <w:sz w:val="24"/>
          <w:szCs w:val="24"/>
        </w:rPr>
        <w:t xml:space="preserve"> and sub categories. </w:t>
      </w:r>
      <w:r w:rsidR="008E0257" w:rsidRPr="00C03057">
        <w:rPr>
          <w:rFonts w:cstheme="minorHAnsi"/>
          <w:sz w:val="24"/>
          <w:szCs w:val="24"/>
        </w:rPr>
        <w:t xml:space="preserve">This doesn’t cover all possible campaign types. For </w:t>
      </w:r>
      <w:r w:rsidR="00B43D1A" w:rsidRPr="00C03057">
        <w:rPr>
          <w:rFonts w:cstheme="minorHAnsi"/>
          <w:sz w:val="24"/>
          <w:szCs w:val="24"/>
        </w:rPr>
        <w:t>example,</w:t>
      </w:r>
      <w:r w:rsidR="008E0257" w:rsidRPr="00C03057">
        <w:rPr>
          <w:rFonts w:cstheme="minorHAnsi"/>
          <w:sz w:val="24"/>
          <w:szCs w:val="24"/>
        </w:rPr>
        <w:t xml:space="preserve"> in </w:t>
      </w:r>
      <w:r w:rsidR="00143124" w:rsidRPr="00C03057">
        <w:rPr>
          <w:rFonts w:cstheme="minorHAnsi"/>
          <w:sz w:val="24"/>
          <w:szCs w:val="24"/>
        </w:rPr>
        <w:t xml:space="preserve">Music </w:t>
      </w:r>
      <w:r w:rsidR="008E0257" w:rsidRPr="00C03057">
        <w:rPr>
          <w:rFonts w:cstheme="minorHAnsi"/>
          <w:sz w:val="24"/>
          <w:szCs w:val="24"/>
        </w:rPr>
        <w:t>we see</w:t>
      </w:r>
      <w:r w:rsidR="00143124" w:rsidRPr="00C03057">
        <w:rPr>
          <w:rFonts w:cstheme="minorHAnsi"/>
          <w:sz w:val="24"/>
          <w:szCs w:val="24"/>
        </w:rPr>
        <w:t>: jazz, rock, electric music, indie</w:t>
      </w:r>
      <w:r w:rsidR="00A37194" w:rsidRPr="00C03057">
        <w:rPr>
          <w:rFonts w:cstheme="minorHAnsi"/>
          <w:sz w:val="24"/>
          <w:szCs w:val="24"/>
        </w:rPr>
        <w:t xml:space="preserve"> rock, metal. There are </w:t>
      </w:r>
      <w:r w:rsidR="00E62AE1" w:rsidRPr="00C03057">
        <w:rPr>
          <w:rFonts w:cstheme="minorHAnsi"/>
          <w:sz w:val="24"/>
          <w:szCs w:val="24"/>
        </w:rPr>
        <w:t>a</w:t>
      </w:r>
      <w:r w:rsidR="00A37194" w:rsidRPr="00C03057">
        <w:rPr>
          <w:rFonts w:cstheme="minorHAnsi"/>
          <w:sz w:val="24"/>
          <w:szCs w:val="24"/>
        </w:rPr>
        <w:t xml:space="preserve">lso other types of music like lofi, country music and pop and these are not </w:t>
      </w:r>
      <w:r w:rsidR="00E62AE1" w:rsidRPr="00C03057">
        <w:rPr>
          <w:rFonts w:cstheme="minorHAnsi"/>
          <w:sz w:val="24"/>
          <w:szCs w:val="24"/>
        </w:rPr>
        <w:t xml:space="preserve">included in the data set. This limits the range of </w:t>
      </w:r>
      <w:r w:rsidR="006F3B01" w:rsidRPr="00C03057">
        <w:rPr>
          <w:rFonts w:cstheme="minorHAnsi"/>
          <w:sz w:val="24"/>
          <w:szCs w:val="24"/>
        </w:rPr>
        <w:t>analysis that can be conducted.</w:t>
      </w:r>
    </w:p>
    <w:p w14:paraId="7E65D8BF" w14:textId="7771A3A2" w:rsidR="006F3B01" w:rsidRPr="00C03057" w:rsidRDefault="006F3B01" w:rsidP="00913122">
      <w:pPr>
        <w:ind w:left="720"/>
        <w:rPr>
          <w:rFonts w:cstheme="minorHAnsi"/>
          <w:sz w:val="24"/>
          <w:szCs w:val="24"/>
        </w:rPr>
      </w:pPr>
      <w:r w:rsidRPr="00C03057">
        <w:rPr>
          <w:rFonts w:cstheme="minorHAnsi"/>
          <w:sz w:val="24"/>
          <w:szCs w:val="24"/>
        </w:rPr>
        <w:t xml:space="preserve">4. </w:t>
      </w:r>
      <w:r w:rsidR="009B2073" w:rsidRPr="00C03057">
        <w:rPr>
          <w:rFonts w:cstheme="minorHAnsi"/>
          <w:sz w:val="24"/>
          <w:szCs w:val="24"/>
        </w:rPr>
        <w:t>This data set does not specify</w:t>
      </w:r>
      <w:r w:rsidR="004F6A4A" w:rsidRPr="00C03057">
        <w:rPr>
          <w:rFonts w:cstheme="minorHAnsi"/>
          <w:sz w:val="24"/>
          <w:szCs w:val="24"/>
        </w:rPr>
        <w:t xml:space="preserve"> whether its collected from only Kickstarter or Indiegogo or a combination of both</w:t>
      </w:r>
      <w:r w:rsidR="00ED1BB0" w:rsidRPr="00C03057">
        <w:rPr>
          <w:rFonts w:cstheme="minorHAnsi"/>
          <w:sz w:val="24"/>
          <w:szCs w:val="24"/>
        </w:rPr>
        <w:t xml:space="preserve"> and so this creates</w:t>
      </w:r>
      <w:r w:rsidR="004F6A4A" w:rsidRPr="00C03057">
        <w:rPr>
          <w:rFonts w:cstheme="minorHAnsi"/>
          <w:sz w:val="24"/>
          <w:szCs w:val="24"/>
        </w:rPr>
        <w:t xml:space="preserve"> </w:t>
      </w:r>
      <w:r w:rsidR="00ED1BB0" w:rsidRPr="00C03057">
        <w:rPr>
          <w:rFonts w:cstheme="minorHAnsi"/>
          <w:sz w:val="24"/>
          <w:szCs w:val="24"/>
        </w:rPr>
        <w:t xml:space="preserve">limitations as </w:t>
      </w:r>
      <w:r w:rsidR="0054343E" w:rsidRPr="00C03057">
        <w:rPr>
          <w:rFonts w:cstheme="minorHAnsi"/>
          <w:sz w:val="24"/>
          <w:szCs w:val="24"/>
        </w:rPr>
        <w:t xml:space="preserve">both these platforms have unique dynamics and audience. </w:t>
      </w:r>
      <w:r w:rsidR="0047144D" w:rsidRPr="00C03057">
        <w:rPr>
          <w:rFonts w:cstheme="minorHAnsi"/>
          <w:sz w:val="24"/>
          <w:szCs w:val="24"/>
        </w:rPr>
        <w:t xml:space="preserve">The data set does not specify the platform for each of </w:t>
      </w:r>
      <w:r w:rsidR="00B27305" w:rsidRPr="00C03057">
        <w:rPr>
          <w:rFonts w:cstheme="minorHAnsi"/>
          <w:sz w:val="24"/>
          <w:szCs w:val="24"/>
        </w:rPr>
        <w:t>these campaigns</w:t>
      </w:r>
      <w:r w:rsidR="0047144D" w:rsidRPr="00C03057">
        <w:rPr>
          <w:rFonts w:cstheme="minorHAnsi"/>
          <w:sz w:val="24"/>
          <w:szCs w:val="24"/>
        </w:rPr>
        <w:t xml:space="preserve"> and therefore </w:t>
      </w:r>
      <w:r w:rsidR="00527C33" w:rsidRPr="00C03057">
        <w:rPr>
          <w:rFonts w:cstheme="minorHAnsi"/>
          <w:sz w:val="24"/>
          <w:szCs w:val="24"/>
        </w:rPr>
        <w:t>it cannot be analyzed which platform has what type of outcomes the most.</w:t>
      </w:r>
    </w:p>
    <w:p w14:paraId="077A1ED2" w14:textId="13F927FA" w:rsidR="00511B10" w:rsidRPr="00C03057" w:rsidRDefault="008B0C93" w:rsidP="00511B10">
      <w:pPr>
        <w:ind w:left="720"/>
        <w:rPr>
          <w:rFonts w:cstheme="minorHAnsi"/>
          <w:sz w:val="24"/>
          <w:szCs w:val="24"/>
        </w:rPr>
      </w:pPr>
      <w:r w:rsidRPr="00C03057">
        <w:rPr>
          <w:rFonts w:cstheme="minorHAnsi"/>
          <w:sz w:val="24"/>
          <w:szCs w:val="24"/>
        </w:rPr>
        <w:t xml:space="preserve">5. There are campaigns in the data set with exceptionally high </w:t>
      </w:r>
      <w:r w:rsidR="00494DB8" w:rsidRPr="00C03057">
        <w:rPr>
          <w:rFonts w:cstheme="minorHAnsi"/>
          <w:sz w:val="24"/>
          <w:szCs w:val="24"/>
        </w:rPr>
        <w:t>pledged amounts or high goals but very less backers</w:t>
      </w:r>
      <w:r w:rsidR="00027747" w:rsidRPr="00C03057">
        <w:rPr>
          <w:rFonts w:cstheme="minorHAnsi"/>
          <w:sz w:val="24"/>
          <w:szCs w:val="24"/>
        </w:rPr>
        <w:t xml:space="preserve">, it can create issues in statistical analysis. Therefore there are outliers which is a drawback </w:t>
      </w:r>
      <w:r w:rsidR="00B27305" w:rsidRPr="00C03057">
        <w:rPr>
          <w:rFonts w:cstheme="minorHAnsi"/>
          <w:sz w:val="24"/>
          <w:szCs w:val="24"/>
        </w:rPr>
        <w:t>on this data set.</w:t>
      </w:r>
    </w:p>
    <w:p w14:paraId="2ABE1657" w14:textId="5096176D" w:rsidR="00511B10" w:rsidRPr="00C03057" w:rsidRDefault="001025D7" w:rsidP="00511B10">
      <w:pPr>
        <w:rPr>
          <w:rFonts w:cstheme="minorHAnsi"/>
          <w:sz w:val="24"/>
          <w:szCs w:val="24"/>
        </w:rPr>
      </w:pPr>
      <w:r w:rsidRPr="00C03057">
        <w:rPr>
          <w:rFonts w:cstheme="minorHAnsi"/>
          <w:sz w:val="24"/>
          <w:szCs w:val="24"/>
        </w:rPr>
        <w:lastRenderedPageBreak/>
        <w:t>Here are some additional graphs and tables we could create</w:t>
      </w:r>
      <w:r w:rsidR="004C6008" w:rsidRPr="00C03057">
        <w:rPr>
          <w:rFonts w:cstheme="minorHAnsi"/>
          <w:sz w:val="24"/>
          <w:szCs w:val="24"/>
        </w:rPr>
        <w:t>:</w:t>
      </w:r>
    </w:p>
    <w:p w14:paraId="6BDC09A8" w14:textId="35E66950" w:rsidR="004C6008" w:rsidRPr="00C03057" w:rsidRDefault="00862583" w:rsidP="004C6008">
      <w:pPr>
        <w:pStyle w:val="ListParagraph"/>
        <w:numPr>
          <w:ilvl w:val="0"/>
          <w:numId w:val="3"/>
        </w:numPr>
        <w:rPr>
          <w:rFonts w:cstheme="minorHAnsi"/>
          <w:sz w:val="24"/>
          <w:szCs w:val="24"/>
        </w:rPr>
      </w:pPr>
      <w:r w:rsidRPr="00C03057">
        <w:rPr>
          <w:rFonts w:cstheme="minorHAnsi"/>
          <w:sz w:val="24"/>
          <w:szCs w:val="24"/>
        </w:rPr>
        <w:t xml:space="preserve">Average Donation By Country: </w:t>
      </w:r>
      <w:r w:rsidR="00E26D0F" w:rsidRPr="00C03057">
        <w:rPr>
          <w:rFonts w:cstheme="minorHAnsi"/>
          <w:sz w:val="24"/>
          <w:szCs w:val="24"/>
        </w:rPr>
        <w:t xml:space="preserve">Abar chart would be helpful to compare </w:t>
      </w:r>
      <w:r w:rsidR="00AA32EA" w:rsidRPr="00C03057">
        <w:rPr>
          <w:rFonts w:cstheme="minorHAnsi"/>
          <w:sz w:val="24"/>
          <w:szCs w:val="24"/>
        </w:rPr>
        <w:t>the average donation amount for campaigns in different countries.</w:t>
      </w:r>
      <w:r w:rsidR="00071C81" w:rsidRPr="00C03057">
        <w:rPr>
          <w:rFonts w:cstheme="minorHAnsi"/>
          <w:sz w:val="24"/>
          <w:szCs w:val="24"/>
        </w:rPr>
        <w:t xml:space="preserve"> This will help to understand the </w:t>
      </w:r>
      <w:r w:rsidR="00082E6C" w:rsidRPr="00C03057">
        <w:rPr>
          <w:rFonts w:cstheme="minorHAnsi"/>
          <w:sz w:val="24"/>
          <w:szCs w:val="24"/>
        </w:rPr>
        <w:t xml:space="preserve">difference in </w:t>
      </w:r>
      <w:r w:rsidR="00071C81" w:rsidRPr="00C03057">
        <w:rPr>
          <w:rFonts w:cstheme="minorHAnsi"/>
          <w:sz w:val="24"/>
          <w:szCs w:val="24"/>
        </w:rPr>
        <w:t>backer’s behaviour</w:t>
      </w:r>
      <w:r w:rsidR="00082E6C" w:rsidRPr="00C03057">
        <w:rPr>
          <w:rFonts w:cstheme="minorHAnsi"/>
          <w:sz w:val="24"/>
          <w:szCs w:val="24"/>
        </w:rPr>
        <w:t xml:space="preserve"> based on geographic location.</w:t>
      </w:r>
    </w:p>
    <w:p w14:paraId="33C2115C" w14:textId="5AC27380" w:rsidR="004C6008" w:rsidRPr="00C03057" w:rsidRDefault="005222E0" w:rsidP="004C6008">
      <w:pPr>
        <w:pStyle w:val="ListParagraph"/>
        <w:numPr>
          <w:ilvl w:val="0"/>
          <w:numId w:val="3"/>
        </w:numPr>
        <w:rPr>
          <w:rFonts w:cstheme="minorHAnsi"/>
          <w:sz w:val="24"/>
          <w:szCs w:val="24"/>
        </w:rPr>
      </w:pPr>
      <w:r w:rsidRPr="00C03057">
        <w:rPr>
          <w:rFonts w:cstheme="minorHAnsi"/>
          <w:sz w:val="24"/>
          <w:szCs w:val="24"/>
        </w:rPr>
        <w:t xml:space="preserve">Goal VS Pledged Scatterplot: To understand the </w:t>
      </w:r>
      <w:r w:rsidR="009406EE" w:rsidRPr="00C03057">
        <w:rPr>
          <w:rFonts w:cstheme="minorHAnsi"/>
          <w:sz w:val="24"/>
          <w:szCs w:val="24"/>
        </w:rPr>
        <w:t>relationship between funding goal and actual amount pledged</w:t>
      </w:r>
      <w:r w:rsidR="006F4D1F" w:rsidRPr="00C03057">
        <w:rPr>
          <w:rFonts w:cstheme="minorHAnsi"/>
          <w:sz w:val="24"/>
          <w:szCs w:val="24"/>
        </w:rPr>
        <w:t xml:space="preserve"> for each </w:t>
      </w:r>
      <w:r w:rsidR="00311327" w:rsidRPr="00C03057">
        <w:rPr>
          <w:rFonts w:cstheme="minorHAnsi"/>
          <w:sz w:val="24"/>
          <w:szCs w:val="24"/>
        </w:rPr>
        <w:t>campaign,</w:t>
      </w:r>
      <w:r w:rsidR="006F4D1F" w:rsidRPr="00C03057">
        <w:rPr>
          <w:rFonts w:cstheme="minorHAnsi"/>
          <w:sz w:val="24"/>
          <w:szCs w:val="24"/>
        </w:rPr>
        <w:t xml:space="preserve"> a scatterplot would help.</w:t>
      </w:r>
      <w:r w:rsidR="00311327" w:rsidRPr="00C03057">
        <w:rPr>
          <w:rFonts w:cstheme="minorHAnsi"/>
          <w:sz w:val="24"/>
          <w:szCs w:val="24"/>
        </w:rPr>
        <w:t xml:space="preserve"> This will help to identify trends and outliers.</w:t>
      </w:r>
    </w:p>
    <w:p w14:paraId="56FB7D35" w14:textId="37887118" w:rsidR="00311327" w:rsidRPr="00C03057" w:rsidRDefault="00311327" w:rsidP="004C6008">
      <w:pPr>
        <w:pStyle w:val="ListParagraph"/>
        <w:numPr>
          <w:ilvl w:val="0"/>
          <w:numId w:val="3"/>
        </w:numPr>
        <w:rPr>
          <w:rFonts w:cstheme="minorHAnsi"/>
          <w:sz w:val="24"/>
          <w:szCs w:val="24"/>
        </w:rPr>
      </w:pPr>
      <w:r w:rsidRPr="00C03057">
        <w:rPr>
          <w:rFonts w:cstheme="minorHAnsi"/>
          <w:sz w:val="24"/>
          <w:szCs w:val="24"/>
        </w:rPr>
        <w:t>Time To Reach Goal Histogram: To understand and visualize the time to reach goal</w:t>
      </w:r>
      <w:r w:rsidR="004249F6" w:rsidRPr="00C03057">
        <w:rPr>
          <w:rFonts w:cstheme="minorHAnsi"/>
          <w:sz w:val="24"/>
          <w:szCs w:val="24"/>
        </w:rPr>
        <w:t xml:space="preserve"> and how long it took for a campaign to be funded, a histogram will help.</w:t>
      </w:r>
      <w:r w:rsidR="00667B7C" w:rsidRPr="00C03057">
        <w:rPr>
          <w:rFonts w:cstheme="minorHAnsi"/>
          <w:sz w:val="24"/>
          <w:szCs w:val="24"/>
        </w:rPr>
        <w:t xml:space="preserve"> “Date Created Conversion” and “Date Ended Conversion” must be taken in to account along with </w:t>
      </w:r>
      <w:r w:rsidR="00F52BA3" w:rsidRPr="00C03057">
        <w:rPr>
          <w:rFonts w:cstheme="minorHAnsi"/>
          <w:sz w:val="24"/>
          <w:szCs w:val="24"/>
        </w:rPr>
        <w:t>“Pledged Funds” and outcomes.</w:t>
      </w:r>
    </w:p>
    <w:p w14:paraId="04986E01" w14:textId="30A9A9F3" w:rsidR="00F52BA3" w:rsidRPr="00C03057" w:rsidRDefault="003A4397" w:rsidP="004C6008">
      <w:pPr>
        <w:pStyle w:val="ListParagraph"/>
        <w:numPr>
          <w:ilvl w:val="0"/>
          <w:numId w:val="3"/>
        </w:numPr>
        <w:rPr>
          <w:rFonts w:cstheme="minorHAnsi"/>
          <w:sz w:val="24"/>
          <w:szCs w:val="24"/>
        </w:rPr>
      </w:pPr>
      <w:r w:rsidRPr="00C03057">
        <w:rPr>
          <w:rFonts w:cstheme="minorHAnsi"/>
          <w:sz w:val="24"/>
          <w:szCs w:val="24"/>
        </w:rPr>
        <w:t>Staff Pick</w:t>
      </w:r>
      <w:r w:rsidR="005F134E" w:rsidRPr="00C03057">
        <w:rPr>
          <w:rFonts w:cstheme="minorHAnsi"/>
          <w:sz w:val="24"/>
          <w:szCs w:val="24"/>
        </w:rPr>
        <w:t>ed</w:t>
      </w:r>
      <w:r w:rsidRPr="00C03057">
        <w:rPr>
          <w:rFonts w:cstheme="minorHAnsi"/>
          <w:sz w:val="24"/>
          <w:szCs w:val="24"/>
        </w:rPr>
        <w:t xml:space="preserve"> Impact Pie Chart: </w:t>
      </w:r>
      <w:r w:rsidR="00F460B8" w:rsidRPr="00C03057">
        <w:rPr>
          <w:rFonts w:cstheme="minorHAnsi"/>
          <w:sz w:val="24"/>
          <w:szCs w:val="24"/>
        </w:rPr>
        <w:t>A pie chart can be created to understand the success rate of staff pick</w:t>
      </w:r>
      <w:r w:rsidR="005F134E" w:rsidRPr="00C03057">
        <w:rPr>
          <w:rFonts w:cstheme="minorHAnsi"/>
          <w:sz w:val="24"/>
          <w:szCs w:val="24"/>
        </w:rPr>
        <w:t>ed</w:t>
      </w:r>
      <w:r w:rsidR="00F460B8" w:rsidRPr="00C03057">
        <w:rPr>
          <w:rFonts w:cstheme="minorHAnsi"/>
          <w:sz w:val="24"/>
          <w:szCs w:val="24"/>
        </w:rPr>
        <w:t xml:space="preserve"> impact</w:t>
      </w:r>
      <w:r w:rsidR="005F134E" w:rsidRPr="00C03057">
        <w:rPr>
          <w:rFonts w:cstheme="minorHAnsi"/>
          <w:sz w:val="24"/>
          <w:szCs w:val="24"/>
        </w:rPr>
        <w:t xml:space="preserve"> vs </w:t>
      </w:r>
      <w:r w:rsidR="00F205B1" w:rsidRPr="00C03057">
        <w:rPr>
          <w:rFonts w:cstheme="minorHAnsi"/>
          <w:sz w:val="24"/>
          <w:szCs w:val="24"/>
        </w:rPr>
        <w:t xml:space="preserve">non staff picked campaigns. </w:t>
      </w:r>
      <w:r w:rsidR="002473AF" w:rsidRPr="00C03057">
        <w:rPr>
          <w:rFonts w:cstheme="minorHAnsi"/>
          <w:sz w:val="24"/>
          <w:szCs w:val="24"/>
        </w:rPr>
        <w:t>This will reveal whether the staff picked has anything to do with success of a campaign.</w:t>
      </w:r>
    </w:p>
    <w:p w14:paraId="1592F5F7" w14:textId="7DDAB787" w:rsidR="004C6008" w:rsidRPr="00C03057" w:rsidRDefault="00DD5F5E" w:rsidP="00511B10">
      <w:pPr>
        <w:pStyle w:val="ListParagraph"/>
        <w:numPr>
          <w:ilvl w:val="0"/>
          <w:numId w:val="3"/>
        </w:numPr>
        <w:rPr>
          <w:rFonts w:cstheme="minorHAnsi"/>
          <w:sz w:val="24"/>
          <w:szCs w:val="24"/>
        </w:rPr>
      </w:pPr>
      <w:r w:rsidRPr="00C03057">
        <w:rPr>
          <w:rFonts w:cstheme="minorHAnsi"/>
          <w:sz w:val="24"/>
          <w:szCs w:val="24"/>
        </w:rPr>
        <w:t xml:space="preserve">Currency </w:t>
      </w:r>
      <w:r w:rsidR="00030113" w:rsidRPr="00C03057">
        <w:rPr>
          <w:rFonts w:cstheme="minorHAnsi"/>
          <w:sz w:val="24"/>
          <w:szCs w:val="24"/>
        </w:rPr>
        <w:t>conversion rate:</w:t>
      </w:r>
      <w:r w:rsidR="0037374C" w:rsidRPr="00C03057">
        <w:rPr>
          <w:rFonts w:cstheme="minorHAnsi"/>
          <w:sz w:val="24"/>
          <w:szCs w:val="24"/>
        </w:rPr>
        <w:t xml:space="preserve"> A currency conversion rate can be analyzed over time in time series graph to understand</w:t>
      </w:r>
      <w:r w:rsidR="004F18A1" w:rsidRPr="00C03057">
        <w:rPr>
          <w:rFonts w:cstheme="minorHAnsi"/>
          <w:sz w:val="24"/>
          <w:szCs w:val="24"/>
        </w:rPr>
        <w:t xml:space="preserve"> how currency fluctuation affects the outcome of campaigns.</w:t>
      </w:r>
    </w:p>
    <w:p w14:paraId="39043D7C" w14:textId="23CC56FE" w:rsidR="004F18A1" w:rsidRPr="00C03057" w:rsidRDefault="000876F7" w:rsidP="00511B10">
      <w:pPr>
        <w:pStyle w:val="ListParagraph"/>
        <w:numPr>
          <w:ilvl w:val="0"/>
          <w:numId w:val="3"/>
        </w:numPr>
        <w:rPr>
          <w:rFonts w:cstheme="minorHAnsi"/>
          <w:sz w:val="24"/>
          <w:szCs w:val="24"/>
        </w:rPr>
      </w:pPr>
      <w:r w:rsidRPr="00C03057">
        <w:rPr>
          <w:rFonts w:cstheme="minorHAnsi"/>
          <w:sz w:val="24"/>
          <w:szCs w:val="24"/>
        </w:rPr>
        <w:t>Backer</w:t>
      </w:r>
      <w:r w:rsidR="006D28FB" w:rsidRPr="00C03057">
        <w:rPr>
          <w:rFonts w:cstheme="minorHAnsi"/>
          <w:sz w:val="24"/>
          <w:szCs w:val="24"/>
        </w:rPr>
        <w:t xml:space="preserve"> Engagement Using Time Series </w:t>
      </w:r>
      <w:r w:rsidR="00C34280" w:rsidRPr="00C03057">
        <w:rPr>
          <w:rFonts w:cstheme="minorHAnsi"/>
          <w:sz w:val="24"/>
          <w:szCs w:val="24"/>
        </w:rPr>
        <w:t>Chart</w:t>
      </w:r>
      <w:r w:rsidR="006D28FB" w:rsidRPr="00C03057">
        <w:rPr>
          <w:rFonts w:cstheme="minorHAnsi"/>
          <w:sz w:val="24"/>
          <w:szCs w:val="24"/>
        </w:rPr>
        <w:t xml:space="preserve">: </w:t>
      </w:r>
      <w:r w:rsidR="00AC0074" w:rsidRPr="00C03057">
        <w:rPr>
          <w:rFonts w:cstheme="minorHAnsi"/>
          <w:sz w:val="24"/>
          <w:szCs w:val="24"/>
        </w:rPr>
        <w:t xml:space="preserve">To understand and analyze the number of backers </w:t>
      </w:r>
      <w:r w:rsidR="003D2F7B" w:rsidRPr="00C03057">
        <w:rPr>
          <w:rFonts w:cstheme="minorHAnsi"/>
          <w:sz w:val="24"/>
          <w:szCs w:val="24"/>
        </w:rPr>
        <w:t>over the campaign duration for successful, live and failed</w:t>
      </w:r>
      <w:r w:rsidR="006D28FB" w:rsidRPr="00C03057">
        <w:rPr>
          <w:rFonts w:cstheme="minorHAnsi"/>
          <w:sz w:val="24"/>
          <w:szCs w:val="24"/>
        </w:rPr>
        <w:t xml:space="preserve"> </w:t>
      </w:r>
      <w:r w:rsidR="003D2F7B" w:rsidRPr="00C03057">
        <w:rPr>
          <w:rFonts w:cstheme="minorHAnsi"/>
          <w:sz w:val="24"/>
          <w:szCs w:val="24"/>
        </w:rPr>
        <w:t>campaigns</w:t>
      </w:r>
      <w:r w:rsidR="00C34280" w:rsidRPr="00C03057">
        <w:rPr>
          <w:rFonts w:cstheme="minorHAnsi"/>
          <w:sz w:val="24"/>
          <w:szCs w:val="24"/>
        </w:rPr>
        <w:t>, a time series chart should be created.</w:t>
      </w:r>
      <w:r w:rsidR="00AF2B1C" w:rsidRPr="00C03057">
        <w:rPr>
          <w:rFonts w:cstheme="minorHAnsi"/>
          <w:sz w:val="24"/>
          <w:szCs w:val="24"/>
        </w:rPr>
        <w:t xml:space="preserve"> This will give us insights in to how backers behave over time with successful, live and failed campaigns</w:t>
      </w:r>
      <w:r w:rsidR="008B3C11" w:rsidRPr="00C03057">
        <w:rPr>
          <w:rFonts w:cstheme="minorHAnsi"/>
          <w:sz w:val="24"/>
          <w:szCs w:val="24"/>
        </w:rPr>
        <w:t>.</w:t>
      </w:r>
    </w:p>
    <w:p w14:paraId="68B6BD6B" w14:textId="3D2BAC0F" w:rsidR="00C03057" w:rsidRPr="00C03057" w:rsidRDefault="008B3C11" w:rsidP="00C03057">
      <w:pPr>
        <w:pStyle w:val="ListParagraph"/>
        <w:numPr>
          <w:ilvl w:val="0"/>
          <w:numId w:val="3"/>
        </w:numPr>
        <w:rPr>
          <w:rFonts w:cstheme="minorHAnsi"/>
          <w:sz w:val="24"/>
          <w:szCs w:val="24"/>
        </w:rPr>
      </w:pPr>
      <w:r w:rsidRPr="00C03057">
        <w:rPr>
          <w:rFonts w:cstheme="minorHAnsi"/>
          <w:sz w:val="24"/>
          <w:szCs w:val="24"/>
        </w:rPr>
        <w:t>Average Pledged Amount By Outcome Pivot Table</w:t>
      </w:r>
      <w:r w:rsidR="00FB473D" w:rsidRPr="00C03057">
        <w:rPr>
          <w:rFonts w:cstheme="minorHAnsi"/>
          <w:sz w:val="24"/>
          <w:szCs w:val="24"/>
        </w:rPr>
        <w:t>/</w:t>
      </w:r>
      <w:r w:rsidR="000A5AFE" w:rsidRPr="00C03057">
        <w:rPr>
          <w:rFonts w:cstheme="minorHAnsi"/>
          <w:sz w:val="24"/>
          <w:szCs w:val="24"/>
        </w:rPr>
        <w:t xml:space="preserve">Bar </w:t>
      </w:r>
      <w:r w:rsidR="00FB473D" w:rsidRPr="00C03057">
        <w:rPr>
          <w:rFonts w:cstheme="minorHAnsi"/>
          <w:sz w:val="24"/>
          <w:szCs w:val="24"/>
        </w:rPr>
        <w:t>Chart: To understand financial dynamics associated with</w:t>
      </w:r>
      <w:r w:rsidR="00442B10" w:rsidRPr="00C03057">
        <w:rPr>
          <w:rFonts w:cstheme="minorHAnsi"/>
          <w:sz w:val="24"/>
          <w:szCs w:val="24"/>
        </w:rPr>
        <w:t xml:space="preserve"> different outcomes, we must calculate </w:t>
      </w:r>
      <w:r w:rsidR="000429A0" w:rsidRPr="00C03057">
        <w:rPr>
          <w:rFonts w:cstheme="minorHAnsi"/>
          <w:sz w:val="24"/>
          <w:szCs w:val="24"/>
        </w:rPr>
        <w:t>average pledged amount for successful, failed and canceled outcomes</w:t>
      </w:r>
      <w:r w:rsidR="000A5AFE" w:rsidRPr="00C03057">
        <w:rPr>
          <w:rFonts w:cstheme="minorHAnsi"/>
          <w:sz w:val="24"/>
          <w:szCs w:val="24"/>
        </w:rPr>
        <w:t xml:space="preserve"> and analyze he behaviour on pivot table/bar chart</w:t>
      </w:r>
      <w:r w:rsidR="00C03057" w:rsidRPr="00C03057">
        <w:rPr>
          <w:rFonts w:cstheme="minorHAnsi"/>
          <w:sz w:val="24"/>
          <w:szCs w:val="24"/>
        </w:rPr>
        <w:t>.</w:t>
      </w:r>
    </w:p>
    <w:p w14:paraId="63C804AE" w14:textId="77777777" w:rsidR="00C03057" w:rsidRDefault="00C03057" w:rsidP="00C03057">
      <w:pPr>
        <w:rPr>
          <w:rFonts w:cstheme="minorHAnsi"/>
          <w:color w:val="222222"/>
          <w:sz w:val="24"/>
          <w:szCs w:val="24"/>
        </w:rPr>
      </w:pPr>
    </w:p>
    <w:p w14:paraId="43D5028B" w14:textId="77777777" w:rsidR="00C03057" w:rsidRDefault="00C03057" w:rsidP="00C03057">
      <w:pPr>
        <w:rPr>
          <w:rFonts w:cstheme="minorHAnsi"/>
          <w:color w:val="222222"/>
          <w:sz w:val="24"/>
          <w:szCs w:val="24"/>
        </w:rPr>
      </w:pPr>
    </w:p>
    <w:p w14:paraId="4B71CD95" w14:textId="77777777" w:rsidR="00E1568E" w:rsidRDefault="00C3753A" w:rsidP="00754420">
      <w:pPr>
        <w:rPr>
          <w:rFonts w:cstheme="minorHAnsi"/>
          <w:sz w:val="24"/>
          <w:szCs w:val="24"/>
        </w:rPr>
      </w:pPr>
      <w:r w:rsidRPr="00C03057">
        <w:rPr>
          <w:rFonts w:cstheme="minorHAnsi"/>
          <w:color w:val="222222"/>
          <w:sz w:val="24"/>
          <w:szCs w:val="24"/>
        </w:rPr>
        <w:t xml:space="preserve">In both successful and failed campaigns, the </w:t>
      </w:r>
      <w:r w:rsidR="00F30B9E">
        <w:rPr>
          <w:rFonts w:cstheme="minorHAnsi"/>
          <w:color w:val="222222"/>
          <w:sz w:val="24"/>
          <w:szCs w:val="24"/>
        </w:rPr>
        <w:t>median is a reliable measure</w:t>
      </w:r>
      <w:r w:rsidRPr="00C03057">
        <w:rPr>
          <w:rFonts w:cstheme="minorHAnsi"/>
          <w:color w:val="222222"/>
          <w:sz w:val="24"/>
          <w:szCs w:val="24"/>
        </w:rPr>
        <w:t xml:space="preserve"> than the mean. For successful campaigns, the average number of backers (851.15) gets pulled up by a few super popular campaigns with tons of backers. This makes the average seem higher than what most campaigns get. The median (201), on the other hand, gives a better idea of how many backers most campaigns usually have because it's not greatly affected by these super popular ones</w:t>
      </w:r>
      <w:r w:rsidR="00C03057" w:rsidRPr="00C03057">
        <w:rPr>
          <w:rFonts w:cstheme="minorHAnsi"/>
          <w:color w:val="222222"/>
          <w:sz w:val="24"/>
          <w:szCs w:val="24"/>
        </w:rPr>
        <w:t xml:space="preserve">. </w:t>
      </w:r>
      <w:r w:rsidRPr="00C03057">
        <w:rPr>
          <w:rFonts w:cstheme="minorHAnsi"/>
          <w:color w:val="222222"/>
          <w:sz w:val="24"/>
          <w:szCs w:val="24"/>
        </w:rPr>
        <w:t>The same goes for failed campaigns. The mean (589.14) is higher than the median (115) because some failed campaigns got surprisingly high numbers of backers, making the average seem larger. But the median (115) gives us a more typical number of backers for failed campaigns, as it's not swayed by these unusual cases. So, in both cases, the median is a more down-to-earth way to understand how most campaigns are doing.</w:t>
      </w:r>
      <w:r w:rsidR="00754420">
        <w:rPr>
          <w:rFonts w:cstheme="minorHAnsi"/>
          <w:color w:val="222222"/>
          <w:sz w:val="24"/>
          <w:szCs w:val="24"/>
        </w:rPr>
        <w:br/>
      </w:r>
      <w:r w:rsidR="00754420">
        <w:rPr>
          <w:rFonts w:cstheme="minorHAnsi"/>
          <w:color w:val="222222"/>
          <w:sz w:val="24"/>
          <w:szCs w:val="24"/>
        </w:rPr>
        <w:br/>
      </w:r>
    </w:p>
    <w:p w14:paraId="38E09656" w14:textId="168328E9" w:rsidR="00C3753A" w:rsidRPr="00C03057" w:rsidRDefault="00754420" w:rsidP="00754420">
      <w:pPr>
        <w:rPr>
          <w:rFonts w:cstheme="minorHAnsi"/>
          <w:sz w:val="24"/>
          <w:szCs w:val="24"/>
        </w:rPr>
      </w:pPr>
      <w:r w:rsidRPr="00754420">
        <w:rPr>
          <w:rFonts w:cstheme="minorHAnsi"/>
          <w:sz w:val="24"/>
          <w:szCs w:val="24"/>
        </w:rPr>
        <w:lastRenderedPageBreak/>
        <w:t>In the case of successful campaigns, the higher variance (1,603,373.73) and standard deviation (1,266.24) suggest that there is a wide range of performance. This might be because some successful campaigns attract an exceptionally large number of backers, causing the data to be more spread out from the mean. The presence of very successful outliers contributes to this increased variability.</w:t>
      </w:r>
      <w:r w:rsidR="003E3A7B">
        <w:rPr>
          <w:rFonts w:cstheme="minorHAnsi"/>
          <w:sz w:val="24"/>
          <w:szCs w:val="24"/>
        </w:rPr>
        <w:t xml:space="preserve"> </w:t>
      </w:r>
      <w:r w:rsidR="009B2301">
        <w:rPr>
          <w:rFonts w:cstheme="minorHAnsi"/>
          <w:sz w:val="24"/>
          <w:szCs w:val="24"/>
        </w:rPr>
        <w:t>F</w:t>
      </w:r>
      <w:r w:rsidRPr="00754420">
        <w:rPr>
          <w:rFonts w:cstheme="minorHAnsi"/>
          <w:sz w:val="24"/>
          <w:szCs w:val="24"/>
        </w:rPr>
        <w:t xml:space="preserve">or </w:t>
      </w:r>
      <w:r w:rsidR="009B2301">
        <w:rPr>
          <w:rFonts w:cstheme="minorHAnsi"/>
          <w:sz w:val="24"/>
          <w:szCs w:val="24"/>
        </w:rPr>
        <w:t xml:space="preserve">failed </w:t>
      </w:r>
      <w:r w:rsidRPr="00754420">
        <w:rPr>
          <w:rFonts w:cstheme="minorHAnsi"/>
          <w:sz w:val="24"/>
          <w:szCs w:val="24"/>
        </w:rPr>
        <w:t xml:space="preserve">campaigns, the lower variance (927,525.41) and standard deviation (963.08) indicate that the number of backers tends to be closer to the mean. </w:t>
      </w:r>
      <w:r w:rsidR="0042628A">
        <w:rPr>
          <w:rFonts w:cstheme="minorHAnsi"/>
          <w:sz w:val="24"/>
          <w:szCs w:val="24"/>
        </w:rPr>
        <w:t>Failed</w:t>
      </w:r>
      <w:r w:rsidRPr="00754420">
        <w:rPr>
          <w:rFonts w:cstheme="minorHAnsi"/>
          <w:sz w:val="24"/>
          <w:szCs w:val="24"/>
        </w:rPr>
        <w:t xml:space="preserve"> campaigns may not exhibit as extreme variability because they typically do not attract a massive number of backers. </w:t>
      </w:r>
      <w:r w:rsidR="003E3A7B">
        <w:rPr>
          <w:rFonts w:cstheme="minorHAnsi"/>
          <w:sz w:val="24"/>
          <w:szCs w:val="24"/>
        </w:rPr>
        <w:t>T</w:t>
      </w:r>
      <w:r w:rsidRPr="00754420">
        <w:rPr>
          <w:rFonts w:cstheme="minorHAnsi"/>
          <w:sz w:val="24"/>
          <w:szCs w:val="24"/>
        </w:rPr>
        <w:t xml:space="preserve">he higher variance and standard deviation for successful campaigns are due to the influence of a few exceptionally successful outliers, while the lower variance and standard deviation for </w:t>
      </w:r>
      <w:r w:rsidR="003E3A7B">
        <w:rPr>
          <w:rFonts w:cstheme="minorHAnsi"/>
          <w:sz w:val="24"/>
          <w:szCs w:val="24"/>
        </w:rPr>
        <w:t>failed</w:t>
      </w:r>
      <w:r w:rsidRPr="00754420">
        <w:rPr>
          <w:rFonts w:cstheme="minorHAnsi"/>
          <w:sz w:val="24"/>
          <w:szCs w:val="24"/>
        </w:rPr>
        <w:t xml:space="preserve"> campaigns reflect a more concentrated distribution of backers. This information helps us comprehend the typical behavior of campaigns in crowdfunding and provides insights into why some campaigns might stand out.</w:t>
      </w:r>
    </w:p>
    <w:p w14:paraId="6C39E8E3" w14:textId="77777777" w:rsidR="0025470C" w:rsidRPr="00C03057" w:rsidRDefault="0025470C" w:rsidP="0025470C">
      <w:pPr>
        <w:rPr>
          <w:rFonts w:cstheme="minorHAnsi"/>
          <w:sz w:val="24"/>
          <w:szCs w:val="24"/>
        </w:rPr>
      </w:pPr>
    </w:p>
    <w:sectPr w:rsidR="0025470C" w:rsidRPr="00C030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F70"/>
    <w:multiLevelType w:val="hybridMultilevel"/>
    <w:tmpl w:val="FD4864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4865A0"/>
    <w:multiLevelType w:val="hybridMultilevel"/>
    <w:tmpl w:val="0F56C4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2668E6"/>
    <w:multiLevelType w:val="hybridMultilevel"/>
    <w:tmpl w:val="1C7C367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318462301">
    <w:abstractNumId w:val="0"/>
  </w:num>
  <w:num w:numId="2" w16cid:durableId="1067072215">
    <w:abstractNumId w:val="1"/>
  </w:num>
  <w:num w:numId="3" w16cid:durableId="1449935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84"/>
    <w:rsid w:val="000120F2"/>
    <w:rsid w:val="00020503"/>
    <w:rsid w:val="00027747"/>
    <w:rsid w:val="00030113"/>
    <w:rsid w:val="0003257E"/>
    <w:rsid w:val="000429A0"/>
    <w:rsid w:val="00051655"/>
    <w:rsid w:val="00051A90"/>
    <w:rsid w:val="0005670F"/>
    <w:rsid w:val="00063952"/>
    <w:rsid w:val="00063CB5"/>
    <w:rsid w:val="00071C81"/>
    <w:rsid w:val="00082E6C"/>
    <w:rsid w:val="00083B6E"/>
    <w:rsid w:val="00084F64"/>
    <w:rsid w:val="000876F7"/>
    <w:rsid w:val="000A5AFE"/>
    <w:rsid w:val="000B78A4"/>
    <w:rsid w:val="000C465C"/>
    <w:rsid w:val="000D1084"/>
    <w:rsid w:val="000D55DF"/>
    <w:rsid w:val="000D7E0A"/>
    <w:rsid w:val="000E1698"/>
    <w:rsid w:val="001025D7"/>
    <w:rsid w:val="00121F28"/>
    <w:rsid w:val="00130FCC"/>
    <w:rsid w:val="00137115"/>
    <w:rsid w:val="00143124"/>
    <w:rsid w:val="00160E99"/>
    <w:rsid w:val="00175487"/>
    <w:rsid w:val="0017717B"/>
    <w:rsid w:val="00193FBF"/>
    <w:rsid w:val="001B389B"/>
    <w:rsid w:val="001D32B8"/>
    <w:rsid w:val="0021388D"/>
    <w:rsid w:val="002335FB"/>
    <w:rsid w:val="002473AF"/>
    <w:rsid w:val="002476AC"/>
    <w:rsid w:val="0025470C"/>
    <w:rsid w:val="002619B6"/>
    <w:rsid w:val="002A17EF"/>
    <w:rsid w:val="002A5A12"/>
    <w:rsid w:val="002C356C"/>
    <w:rsid w:val="002E0AB2"/>
    <w:rsid w:val="002F708E"/>
    <w:rsid w:val="00300FCC"/>
    <w:rsid w:val="00311327"/>
    <w:rsid w:val="00313340"/>
    <w:rsid w:val="00357F77"/>
    <w:rsid w:val="0037374C"/>
    <w:rsid w:val="00376E1D"/>
    <w:rsid w:val="00394980"/>
    <w:rsid w:val="003A4397"/>
    <w:rsid w:val="003B3590"/>
    <w:rsid w:val="003C1BF3"/>
    <w:rsid w:val="003C3657"/>
    <w:rsid w:val="003D2F7B"/>
    <w:rsid w:val="003E261F"/>
    <w:rsid w:val="003E3A7B"/>
    <w:rsid w:val="003E7033"/>
    <w:rsid w:val="003F1377"/>
    <w:rsid w:val="003F7A1C"/>
    <w:rsid w:val="0040706E"/>
    <w:rsid w:val="004249F6"/>
    <w:rsid w:val="0042628A"/>
    <w:rsid w:val="004327F9"/>
    <w:rsid w:val="00442B10"/>
    <w:rsid w:val="00467EB9"/>
    <w:rsid w:val="0047144D"/>
    <w:rsid w:val="00492CC9"/>
    <w:rsid w:val="00494DB8"/>
    <w:rsid w:val="004B78AF"/>
    <w:rsid w:val="004C6008"/>
    <w:rsid w:val="004C6C6E"/>
    <w:rsid w:val="004C7C0A"/>
    <w:rsid w:val="004D50C4"/>
    <w:rsid w:val="004F18A1"/>
    <w:rsid w:val="004F6A4A"/>
    <w:rsid w:val="00511B10"/>
    <w:rsid w:val="0052105C"/>
    <w:rsid w:val="00522140"/>
    <w:rsid w:val="005222E0"/>
    <w:rsid w:val="00525D00"/>
    <w:rsid w:val="00527C33"/>
    <w:rsid w:val="0054343E"/>
    <w:rsid w:val="005511CA"/>
    <w:rsid w:val="00580AEC"/>
    <w:rsid w:val="005950C4"/>
    <w:rsid w:val="00595C7E"/>
    <w:rsid w:val="005D2CBA"/>
    <w:rsid w:val="005F134E"/>
    <w:rsid w:val="00667B7C"/>
    <w:rsid w:val="00670E13"/>
    <w:rsid w:val="0069145A"/>
    <w:rsid w:val="006A32BE"/>
    <w:rsid w:val="006B152F"/>
    <w:rsid w:val="006D28FB"/>
    <w:rsid w:val="006D6FDD"/>
    <w:rsid w:val="006F3B01"/>
    <w:rsid w:val="006F4D1F"/>
    <w:rsid w:val="007039A1"/>
    <w:rsid w:val="007244FA"/>
    <w:rsid w:val="007261FE"/>
    <w:rsid w:val="007537AA"/>
    <w:rsid w:val="00754420"/>
    <w:rsid w:val="00790EAE"/>
    <w:rsid w:val="007C210B"/>
    <w:rsid w:val="008041E1"/>
    <w:rsid w:val="0081448D"/>
    <w:rsid w:val="008275C4"/>
    <w:rsid w:val="00837736"/>
    <w:rsid w:val="00844978"/>
    <w:rsid w:val="00852164"/>
    <w:rsid w:val="00860311"/>
    <w:rsid w:val="0086174F"/>
    <w:rsid w:val="00862583"/>
    <w:rsid w:val="00867EF9"/>
    <w:rsid w:val="00893913"/>
    <w:rsid w:val="008B0C93"/>
    <w:rsid w:val="008B3C11"/>
    <w:rsid w:val="008C4B3F"/>
    <w:rsid w:val="008E0257"/>
    <w:rsid w:val="008E64AD"/>
    <w:rsid w:val="008F072C"/>
    <w:rsid w:val="00913122"/>
    <w:rsid w:val="009264A6"/>
    <w:rsid w:val="0093790A"/>
    <w:rsid w:val="009406EE"/>
    <w:rsid w:val="00951BE6"/>
    <w:rsid w:val="00960886"/>
    <w:rsid w:val="00974C7C"/>
    <w:rsid w:val="00977BC6"/>
    <w:rsid w:val="0098641E"/>
    <w:rsid w:val="00997870"/>
    <w:rsid w:val="009B2073"/>
    <w:rsid w:val="009B2301"/>
    <w:rsid w:val="009C2075"/>
    <w:rsid w:val="009D0F5E"/>
    <w:rsid w:val="009D3028"/>
    <w:rsid w:val="009D54CA"/>
    <w:rsid w:val="009F2F25"/>
    <w:rsid w:val="00A04696"/>
    <w:rsid w:val="00A122CA"/>
    <w:rsid w:val="00A37194"/>
    <w:rsid w:val="00A400F8"/>
    <w:rsid w:val="00A56BC3"/>
    <w:rsid w:val="00A6539C"/>
    <w:rsid w:val="00A67302"/>
    <w:rsid w:val="00A72C94"/>
    <w:rsid w:val="00A8553C"/>
    <w:rsid w:val="00AA32EA"/>
    <w:rsid w:val="00AC0074"/>
    <w:rsid w:val="00AC2A87"/>
    <w:rsid w:val="00AD1534"/>
    <w:rsid w:val="00AE44C7"/>
    <w:rsid w:val="00AF2B1C"/>
    <w:rsid w:val="00AF2C5C"/>
    <w:rsid w:val="00B0054E"/>
    <w:rsid w:val="00B04967"/>
    <w:rsid w:val="00B06E67"/>
    <w:rsid w:val="00B1496C"/>
    <w:rsid w:val="00B26F32"/>
    <w:rsid w:val="00B27305"/>
    <w:rsid w:val="00B360DE"/>
    <w:rsid w:val="00B40482"/>
    <w:rsid w:val="00B415EE"/>
    <w:rsid w:val="00B43D1A"/>
    <w:rsid w:val="00B80016"/>
    <w:rsid w:val="00BA0EB3"/>
    <w:rsid w:val="00BC4166"/>
    <w:rsid w:val="00BE0056"/>
    <w:rsid w:val="00BF00AF"/>
    <w:rsid w:val="00C03057"/>
    <w:rsid w:val="00C04DC8"/>
    <w:rsid w:val="00C34280"/>
    <w:rsid w:val="00C3753A"/>
    <w:rsid w:val="00C4524F"/>
    <w:rsid w:val="00C52927"/>
    <w:rsid w:val="00C56297"/>
    <w:rsid w:val="00CB35C7"/>
    <w:rsid w:val="00CB4BF7"/>
    <w:rsid w:val="00CD2942"/>
    <w:rsid w:val="00CF6061"/>
    <w:rsid w:val="00CF7363"/>
    <w:rsid w:val="00D075E4"/>
    <w:rsid w:val="00D25E95"/>
    <w:rsid w:val="00D26F24"/>
    <w:rsid w:val="00D41398"/>
    <w:rsid w:val="00D75579"/>
    <w:rsid w:val="00D9590A"/>
    <w:rsid w:val="00DA72A2"/>
    <w:rsid w:val="00DD0E0E"/>
    <w:rsid w:val="00DD5F5E"/>
    <w:rsid w:val="00E026E2"/>
    <w:rsid w:val="00E1568E"/>
    <w:rsid w:val="00E2010F"/>
    <w:rsid w:val="00E26D0F"/>
    <w:rsid w:val="00E306AB"/>
    <w:rsid w:val="00E327FE"/>
    <w:rsid w:val="00E611ED"/>
    <w:rsid w:val="00E62AE1"/>
    <w:rsid w:val="00E852CF"/>
    <w:rsid w:val="00EA531C"/>
    <w:rsid w:val="00EB2102"/>
    <w:rsid w:val="00ED1BB0"/>
    <w:rsid w:val="00ED21C0"/>
    <w:rsid w:val="00ED3487"/>
    <w:rsid w:val="00ED76F1"/>
    <w:rsid w:val="00EE6200"/>
    <w:rsid w:val="00EF62F8"/>
    <w:rsid w:val="00F02729"/>
    <w:rsid w:val="00F205B1"/>
    <w:rsid w:val="00F22EBC"/>
    <w:rsid w:val="00F30B9E"/>
    <w:rsid w:val="00F342A1"/>
    <w:rsid w:val="00F34F9E"/>
    <w:rsid w:val="00F460B8"/>
    <w:rsid w:val="00F52BA3"/>
    <w:rsid w:val="00F726FC"/>
    <w:rsid w:val="00FB473D"/>
    <w:rsid w:val="00FC1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7568"/>
  <w15:chartTrackingRefBased/>
  <w15:docId w15:val="{D437DCD2-6036-4AF8-98B3-9CBF5E30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084"/>
    <w:pPr>
      <w:ind w:left="720"/>
      <w:contextualSpacing/>
    </w:pPr>
  </w:style>
  <w:style w:type="paragraph" w:styleId="NormalWeb">
    <w:name w:val="Normal (Web)"/>
    <w:basedOn w:val="Normal"/>
    <w:uiPriority w:val="99"/>
    <w:semiHidden/>
    <w:unhideWhenUsed/>
    <w:rsid w:val="00AC2A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5139">
      <w:bodyDiv w:val="1"/>
      <w:marLeft w:val="0"/>
      <w:marRight w:val="0"/>
      <w:marTop w:val="0"/>
      <w:marBottom w:val="0"/>
      <w:divBdr>
        <w:top w:val="none" w:sz="0" w:space="0" w:color="auto"/>
        <w:left w:val="none" w:sz="0" w:space="0" w:color="auto"/>
        <w:bottom w:val="none" w:sz="0" w:space="0" w:color="auto"/>
        <w:right w:val="none" w:sz="0" w:space="0" w:color="auto"/>
      </w:divBdr>
    </w:div>
    <w:div w:id="696467280">
      <w:bodyDiv w:val="1"/>
      <w:marLeft w:val="0"/>
      <w:marRight w:val="0"/>
      <w:marTop w:val="0"/>
      <w:marBottom w:val="0"/>
      <w:divBdr>
        <w:top w:val="none" w:sz="0" w:space="0" w:color="auto"/>
        <w:left w:val="none" w:sz="0" w:space="0" w:color="auto"/>
        <w:bottom w:val="none" w:sz="0" w:space="0" w:color="auto"/>
        <w:right w:val="none" w:sz="0" w:space="0" w:color="auto"/>
      </w:divBdr>
    </w:div>
    <w:div w:id="20982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 Fabia Hoq</dc:creator>
  <cp:keywords/>
  <dc:description/>
  <cp:lastModifiedBy>Qazi Fabia Hoq</cp:lastModifiedBy>
  <cp:revision>218</cp:revision>
  <dcterms:created xsi:type="dcterms:W3CDTF">2023-10-29T03:20:00Z</dcterms:created>
  <dcterms:modified xsi:type="dcterms:W3CDTF">2023-10-29T23:11:00Z</dcterms:modified>
</cp:coreProperties>
</file>