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FC7" w:rsidRDefault="00000000">
      <w:pPr>
        <w:pStyle w:val="Standard"/>
        <w:spacing w:line="240" w:lineRule="auto"/>
        <w:jc w:val="center"/>
      </w:pPr>
      <w:bookmarkStart w:id="0" w:name="_Hlk148286310"/>
      <w:bookmarkEnd w:id="0"/>
      <w:r>
        <w:rPr>
          <w:rFonts w:ascii="Times New Roman" w:hAnsi="Times New Roman" w:cs="Times New Roman"/>
          <w:sz w:val="28"/>
          <w:szCs w:val="28"/>
        </w:rPr>
        <w:t xml:space="preserve"> Министерство науки и высшего образования Российской Федерации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«Курский государственный университет»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  <w:sz w:val="28"/>
          <w:szCs w:val="28"/>
        </w:rPr>
        <w:t>09.03.01 Информатика и вычислительная техника</w:t>
      </w: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Направленность(профиль)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обработки информации</w:t>
      </w:r>
    </w:p>
    <w:p w:rsidR="00775FC7" w:rsidRDefault="00775FC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</w:rPr>
        <w:t>Физики, математики, информатики</w:t>
      </w: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искусственного интеллекта</w:t>
      </w:r>
    </w:p>
    <w:p w:rsidR="00775FC7" w:rsidRDefault="00000000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очная</w:t>
      </w:r>
    </w:p>
    <w:p w:rsidR="00775FC7" w:rsidRDefault="00775FC7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color w:val="000000"/>
          <w:sz w:val="28"/>
          <w:szCs w:val="28"/>
        </w:rPr>
        <w:t>№2</w:t>
      </w: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75FC7" w:rsidRDefault="00000000">
      <w:pPr>
        <w:pStyle w:val="Standard"/>
        <w:spacing w:line="240" w:lineRule="auto"/>
        <w:jc w:val="right"/>
      </w:pPr>
      <w:bookmarkStart w:id="1" w:name="_Hlk190672207"/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</w:t>
      </w:r>
      <w:r w:rsidR="00924502">
        <w:rPr>
          <w:rFonts w:ascii="Times New Roman" w:hAnsi="Times New Roman" w:cs="Times New Roman"/>
          <w:color w:val="000000"/>
          <w:sz w:val="28"/>
          <w:szCs w:val="28"/>
        </w:rPr>
        <w:t>Красников 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24502">
        <w:rPr>
          <w:rFonts w:ascii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Проверил: ассистент кафедры ИБ Юрьев И. А.</w:t>
      </w:r>
      <w:bookmarkEnd w:id="1"/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  <w:tabs>
          <w:tab w:val="center" w:pos="4677"/>
          <w:tab w:val="left" w:pos="7630"/>
        </w:tabs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Курск – 2025</w:t>
      </w:r>
    </w:p>
    <w:p w:rsidR="00775FC7" w:rsidRDefault="00000000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Лабораторная работа № 2</w:t>
      </w:r>
    </w:p>
    <w:p w:rsidR="00775FC7" w:rsidRDefault="00775FC7">
      <w:pPr>
        <w:pStyle w:val="Standard"/>
        <w:spacing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775FC7" w:rsidRDefault="00000000">
      <w:pPr>
        <w:pStyle w:val="a7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Категориальные и количественные переменные, дайте определения.</w:t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</w:rPr>
        <w:t>Категориальная 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это переменная с ограниченным числом уникальных значений или категорий. Обычно связана с неисчисляемыми атрибутами, такими как названия, имена людей, исходы событий и т.д.</w:t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Как правило, значения категориальных переменных являются строковыми. Но иногда могут использоваться и числа, если некоторое наименование кодируется числовым значением.</w:t>
      </w:r>
      <w:r>
        <w:rPr>
          <w:rFonts w:ascii="Times New Roman" w:hAnsi="Times New Roman" w:cs="Times New Roman"/>
          <w:sz w:val="28"/>
          <w:szCs w:val="28"/>
        </w:rPr>
        <w:br/>
        <w:t>Например, вместо категорий «Провальный», «Средний», «Успешный» в модели оценки успешности продукта можно использовать значения 0, 1, 2.</w:t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Количественная 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это переменная, которая может принимать любые числовые значения в некотором диапазоне. Количественные переменные можно вычислить, а также можно агрегировать. Вычислить сумму или среднее, к примеру.</w:t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Произведите предобработку данных путем обработки категориальных признаков</w:t>
      </w:r>
    </w:p>
    <w:p w:rsidR="00775FC7" w:rsidRDefault="005F60B3">
      <w:pPr>
        <w:pStyle w:val="Standard"/>
      </w:pPr>
      <w:r w:rsidRPr="005F60B3">
        <w:drawing>
          <wp:inline distT="0" distB="0" distL="0" distR="0" wp14:anchorId="6F3D7CD4" wp14:editId="7D895016">
            <wp:extent cx="5940425" cy="1463675"/>
            <wp:effectExtent l="0" t="0" r="3175" b="0"/>
            <wp:docPr id="115957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8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B3" w:rsidRDefault="005F60B3">
      <w:pPr>
        <w:pStyle w:val="Standard"/>
      </w:pPr>
      <w:r w:rsidRPr="005F60B3">
        <w:drawing>
          <wp:inline distT="0" distB="0" distL="0" distR="0" wp14:anchorId="2EAF4EA2" wp14:editId="69B2C340">
            <wp:extent cx="5940425" cy="1409065"/>
            <wp:effectExtent l="0" t="0" r="3175" b="635"/>
            <wp:docPr id="206700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09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Pr="00924502" w:rsidRDefault="00000000">
      <w:pPr>
        <w:pStyle w:val="a7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One-hot encoding?</w:t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lastRenderedPageBreak/>
        <w:t>One-</w:t>
      </w:r>
      <w:proofErr w:type="spellStart"/>
      <w:r>
        <w:rPr>
          <w:rFonts w:ascii="Times New Roman" w:hAnsi="Times New Roman" w:cs="Times New Roman"/>
          <w:sz w:val="28"/>
          <w:szCs w:val="28"/>
        </w:rPr>
        <w:t>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> — это процесс преобразования категориальных переменных в двоичный формат. Он создаёт новые столбцы для каждой категории, где 1 означает, что категория присутствует, а 0 означает, что её нет.</w:t>
      </w: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Используя исходный код, настройте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775FC7" w:rsidRDefault="00000000">
      <w:pPr>
        <w:pStyle w:val="Standard"/>
      </w:pP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— это настройки, которые определяют общую структуру и способ обучения модели. Они устанавливаются до начала процесса обучения и не изменяются в нём.</w:t>
      </w:r>
    </w:p>
    <w:p w:rsidR="00775FC7" w:rsidRDefault="005F60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F60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EBD18B" wp14:editId="679FCA37">
            <wp:extent cx="5940425" cy="6577330"/>
            <wp:effectExtent l="0" t="0" r="3175" b="1270"/>
            <wp:docPr id="212918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87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75FC7" w:rsidRDefault="00775FC7">
      <w:pPr>
        <w:pStyle w:val="Standard"/>
      </w:pPr>
    </w:p>
    <w:p w:rsidR="00775FC7" w:rsidRDefault="00775F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FC7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Попробуйте, используя сайт https://scikit-learn.org/ выбрать 3 другие модели, и применить их для работы с данными.</w:t>
      </w:r>
    </w:p>
    <w:p w:rsidR="00775FC7" w:rsidRDefault="00775FC7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775FC7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SVC (Support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является частью семейства методов опорных векторов (SVM, 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>
        <w:rPr>
          <w:rFonts w:ascii="Times New Roman" w:hAnsi="Times New Roman" w:cs="Times New Roman"/>
          <w:sz w:val="28"/>
          <w:szCs w:val="28"/>
        </w:rPr>
        <w:t>). Основная идея SVC заключается в нахождении гиперплоскости, которая разделяет данные на классы с максимальным отступом (маржином) между ними.</w:t>
      </w:r>
    </w:p>
    <w:p w:rsidR="00775FC7" w:rsidRDefault="005F60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F60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3D6E1" wp14:editId="54AF79A3">
            <wp:extent cx="5940425" cy="2222500"/>
            <wp:effectExtent l="0" t="0" r="3175" b="0"/>
            <wp:docPr id="1219642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2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</w:pPr>
      <w:proofErr w:type="spellStart"/>
      <w:r>
        <w:rPr>
          <w:rFonts w:ascii="Times New Roman" w:hAnsi="Times New Roman" w:cs="Times New Roman"/>
          <w:sz w:val="28"/>
          <w:szCs w:val="28"/>
        </w:rPr>
        <w:t>KNeighbors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(K-</w:t>
      </w:r>
      <w:proofErr w:type="spellStart"/>
      <w:r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>
        <w:rPr>
          <w:rFonts w:ascii="Times New Roman" w:hAnsi="Times New Roman" w:cs="Times New Roman"/>
          <w:sz w:val="28"/>
          <w:szCs w:val="28"/>
        </w:rPr>
        <w:t>, KNN) основан на идее, что объекты, находящиеся ближе друг к другу в пространстве признаков, с большей вероятностью принадлежат к одному и тому же классу.</w:t>
      </w:r>
    </w:p>
    <w:p w:rsidR="00775FC7" w:rsidRPr="005F60B3" w:rsidRDefault="005F60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F60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03F3AC" wp14:editId="7244EB96">
            <wp:extent cx="4625480" cy="3071973"/>
            <wp:effectExtent l="0" t="0" r="0" b="1905"/>
            <wp:docPr id="15111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8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755" cy="30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  <w:pageBreakBefore/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LogisticRegression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(Логистическая регрессия) — это статистический метод, используемый для задач бинарной классификации,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нужно предсказать одну из двух возможных категорий. Он моделирует вероятность принадлежности объекта к одному из классов.</w:t>
      </w:r>
    </w:p>
    <w:p w:rsidR="00775FC7" w:rsidRDefault="005F60B3">
      <w:pPr>
        <w:pStyle w:val="Standard"/>
      </w:pPr>
      <w:r w:rsidRPr="005F60B3">
        <w:drawing>
          <wp:inline distT="0" distB="0" distL="0" distR="0" wp14:anchorId="5DC13BCC" wp14:editId="3A555D74">
            <wp:extent cx="5003800" cy="3302000"/>
            <wp:effectExtent l="0" t="0" r="0" b="0"/>
            <wp:docPr id="48461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9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Pr="005F60B3" w:rsidRDefault="00775FC7">
      <w:pPr>
        <w:pStyle w:val="Standard"/>
      </w:pPr>
    </w:p>
    <w:p w:rsidR="00775FC7" w:rsidRPr="005F60B3" w:rsidRDefault="00000000">
      <w:pPr>
        <w:pStyle w:val="a7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Сравните полученные точности.</w:t>
      </w:r>
    </w:p>
    <w:p w:rsidR="005F60B3" w:rsidRDefault="005F60B3" w:rsidP="005F60B3">
      <w:pPr>
        <w:pStyle w:val="a7"/>
      </w:pPr>
      <w:r w:rsidRPr="005F60B3">
        <w:drawing>
          <wp:inline distT="0" distB="0" distL="0" distR="0" wp14:anchorId="569CFDC1" wp14:editId="59E0BEB4">
            <wp:extent cx="4644775" cy="3595955"/>
            <wp:effectExtent l="0" t="0" r="3810" b="0"/>
            <wp:docPr id="1528838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8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443" cy="36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C7" w:rsidRDefault="00000000">
      <w:pPr>
        <w:pStyle w:val="Standard"/>
      </w:pPr>
      <w:r>
        <w:t xml:space="preserve">Ссылка на </w:t>
      </w:r>
      <w:proofErr w:type="spellStart"/>
      <w:r>
        <w:t>github</w:t>
      </w:r>
      <w:proofErr w:type="spellEnd"/>
      <w:r>
        <w:t>:</w:t>
      </w:r>
      <w:r w:rsidR="00F11DF6">
        <w:t xml:space="preserve"> </w:t>
      </w:r>
      <w:r w:rsidR="00F11DF6" w:rsidRPr="00F11DF6">
        <w:t>https://github.com/qazqqazq/uu.git</w:t>
      </w:r>
    </w:p>
    <w:p w:rsidR="00043979" w:rsidRPr="00043979" w:rsidRDefault="00043979">
      <w:pPr>
        <w:pStyle w:val="Standard"/>
      </w:pPr>
      <w:r>
        <w:lastRenderedPageBreak/>
        <w:t>Ссылка на c</w:t>
      </w:r>
      <w:proofErr w:type="spellStart"/>
      <w:r>
        <w:rPr>
          <w:lang w:val="en-US"/>
        </w:rPr>
        <w:t>olab</w:t>
      </w:r>
      <w:proofErr w:type="spellEnd"/>
      <w:r w:rsidRPr="00F11DF6">
        <w:t>:</w:t>
      </w:r>
      <w:r w:rsidR="00F11DF6">
        <w:t xml:space="preserve"> </w:t>
      </w:r>
      <w:r w:rsidR="00F11DF6" w:rsidRPr="00F11DF6">
        <w:t>https://colab.research.google.com/drive/1eplm9KMNy9n54ntzZkcqBPWPvNlDOIa-#scrollTo=172D9C7S1nfS</w:t>
      </w:r>
    </w:p>
    <w:sectPr w:rsidR="00043979" w:rsidRPr="0004397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00A" w:rsidRDefault="00A2600A">
      <w:r>
        <w:separator/>
      </w:r>
    </w:p>
  </w:endnote>
  <w:endnote w:type="continuationSeparator" w:id="0">
    <w:p w:rsidR="00A2600A" w:rsidRDefault="00A2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Arabic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00A" w:rsidRDefault="00A2600A">
      <w:r>
        <w:rPr>
          <w:color w:val="000000"/>
        </w:rPr>
        <w:separator/>
      </w:r>
    </w:p>
  </w:footnote>
  <w:footnote w:type="continuationSeparator" w:id="0">
    <w:p w:rsidR="00A2600A" w:rsidRDefault="00A26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2FA"/>
    <w:multiLevelType w:val="multilevel"/>
    <w:tmpl w:val="BE7AE8D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2A1B7D86"/>
    <w:multiLevelType w:val="multilevel"/>
    <w:tmpl w:val="B5BEC62E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25B0BDB"/>
    <w:multiLevelType w:val="multilevel"/>
    <w:tmpl w:val="09846738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90991">
    <w:abstractNumId w:val="1"/>
  </w:num>
  <w:num w:numId="2" w16cid:durableId="506751099">
    <w:abstractNumId w:val="2"/>
  </w:num>
  <w:num w:numId="3" w16cid:durableId="125583247">
    <w:abstractNumId w:val="0"/>
  </w:num>
  <w:num w:numId="4" w16cid:durableId="400628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5FC7"/>
    <w:rsid w:val="00043979"/>
    <w:rsid w:val="00526A4C"/>
    <w:rsid w:val="005F60B3"/>
    <w:rsid w:val="00775FC7"/>
    <w:rsid w:val="00924502"/>
    <w:rsid w:val="00A2600A"/>
    <w:rsid w:val="00F1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B8337"/>
  <w15:docId w15:val="{B7696443-807D-D849-AEE8-59F45F0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Noto Sans Arabic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360" w:after="80" w:line="276" w:lineRule="auto"/>
      <w:outlineLvl w:val="0"/>
    </w:pPr>
    <w:rPr>
      <w:rFonts w:ascii="Aptos Display" w:hAnsi="Aptos Display"/>
      <w:color w:val="0F4761"/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 w:line="276" w:lineRule="auto"/>
      <w:outlineLvl w:val="1"/>
    </w:pPr>
    <w:rPr>
      <w:rFonts w:ascii="Aptos Display" w:hAnsi="Aptos Display"/>
      <w:color w:val="0F4761"/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 w:line="276" w:lineRule="auto"/>
      <w:outlineLvl w:val="2"/>
    </w:pPr>
    <w:rPr>
      <w:color w:val="0F4761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 w:line="276" w:lineRule="auto"/>
      <w:outlineLvl w:val="3"/>
    </w:pPr>
    <w:rPr>
      <w:i/>
      <w:iCs/>
      <w:color w:val="0F4761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 w:line="276" w:lineRule="auto"/>
      <w:outlineLvl w:val="4"/>
    </w:pPr>
    <w:rPr>
      <w:color w:val="0F4761"/>
      <w:sz w:val="24"/>
      <w:szCs w:val="24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 w:line="276" w:lineRule="auto"/>
      <w:outlineLvl w:val="5"/>
    </w:pPr>
    <w:rPr>
      <w:i/>
      <w:iCs/>
      <w:color w:val="595959"/>
      <w:sz w:val="24"/>
      <w:szCs w:val="24"/>
    </w:rPr>
  </w:style>
  <w:style w:type="paragraph" w:styleId="7">
    <w:name w:val="heading 7"/>
    <w:basedOn w:val="Standard"/>
    <w:next w:val="Standard"/>
    <w:pPr>
      <w:keepNext/>
      <w:keepLines/>
      <w:spacing w:before="40" w:after="0" w:line="276" w:lineRule="auto"/>
      <w:outlineLvl w:val="6"/>
    </w:pPr>
    <w:rPr>
      <w:color w:val="595959"/>
      <w:sz w:val="24"/>
      <w:szCs w:val="24"/>
    </w:rPr>
  </w:style>
  <w:style w:type="paragraph" w:styleId="8">
    <w:name w:val="heading 8"/>
    <w:basedOn w:val="Standard"/>
    <w:next w:val="Standard"/>
    <w:pPr>
      <w:keepNext/>
      <w:keepLines/>
      <w:spacing w:after="0" w:line="276" w:lineRule="auto"/>
      <w:outlineLvl w:val="7"/>
    </w:pPr>
    <w:rPr>
      <w:i/>
      <w:iCs/>
      <w:color w:val="272727"/>
      <w:sz w:val="24"/>
      <w:szCs w:val="24"/>
    </w:rPr>
  </w:style>
  <w:style w:type="paragraph" w:styleId="9">
    <w:name w:val="heading 9"/>
    <w:basedOn w:val="Standard"/>
    <w:next w:val="Standard"/>
    <w:pPr>
      <w:keepNext/>
      <w:keepLines/>
      <w:spacing w:after="0" w:line="276" w:lineRule="auto"/>
      <w:outlineLvl w:val="8"/>
    </w:pPr>
    <w:rPr>
      <w:color w:val="272727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a6">
    <w:name w:val="Subtitle"/>
    <w:basedOn w:val="Standard"/>
    <w:next w:val="Standard"/>
    <w:uiPriority w:val="11"/>
    <w:qFormat/>
    <w:pPr>
      <w:spacing w:line="276" w:lineRule="auto"/>
    </w:pPr>
    <w:rPr>
      <w:color w:val="595959"/>
      <w:spacing w:val="15"/>
      <w:sz w:val="28"/>
      <w:szCs w:val="28"/>
    </w:rPr>
  </w:style>
  <w:style w:type="paragraph" w:styleId="20">
    <w:name w:val="Quote"/>
    <w:basedOn w:val="Standard"/>
    <w:next w:val="Standard"/>
    <w:pPr>
      <w:spacing w:before="160" w:line="276" w:lineRule="auto"/>
      <w:jc w:val="center"/>
    </w:pPr>
    <w:rPr>
      <w:i/>
      <w:iCs/>
      <w:color w:val="404040"/>
      <w:sz w:val="24"/>
      <w:szCs w:val="24"/>
    </w:rPr>
  </w:style>
  <w:style w:type="paragraph" w:styleId="a7">
    <w:name w:val="List Paragraph"/>
    <w:basedOn w:val="Standard"/>
    <w:pPr>
      <w:spacing w:line="276" w:lineRule="auto"/>
      <w:ind w:left="720"/>
    </w:pPr>
    <w:rPr>
      <w:sz w:val="24"/>
      <w:szCs w:val="24"/>
    </w:rPr>
  </w:style>
  <w:style w:type="paragraph" w:styleId="a8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 w:line="276" w:lineRule="auto"/>
      <w:ind w:left="864" w:right="864"/>
      <w:jc w:val="center"/>
    </w:pPr>
    <w:rPr>
      <w:i/>
      <w:iCs/>
      <w:color w:val="0F4761"/>
      <w:sz w:val="24"/>
      <w:szCs w:val="24"/>
    </w:rPr>
  </w:style>
  <w:style w:type="character" w:customStyle="1" w:styleId="10">
    <w:name w:val="Заголовок 1 Знак"/>
    <w:basedOn w:val="a0"/>
    <w:rPr>
      <w:rFonts w:ascii="Aptos Display" w:eastAsia="Aptos" w:hAnsi="Aptos Display" w:cs="Noto Sans Arabic"/>
      <w:color w:val="0F4761"/>
      <w:sz w:val="40"/>
      <w:szCs w:val="40"/>
    </w:rPr>
  </w:style>
  <w:style w:type="character" w:customStyle="1" w:styleId="21">
    <w:name w:val="Заголовок 2 Знак"/>
    <w:basedOn w:val="a0"/>
    <w:rPr>
      <w:rFonts w:ascii="Aptos Display" w:eastAsia="Aptos" w:hAnsi="Aptos Display" w:cs="Noto Sans Arabic"/>
      <w:color w:val="0F4761"/>
      <w:sz w:val="32"/>
      <w:szCs w:val="32"/>
    </w:rPr>
  </w:style>
  <w:style w:type="character" w:customStyle="1" w:styleId="30">
    <w:name w:val="Заголовок 3 Знак"/>
    <w:basedOn w:val="a0"/>
    <w:rPr>
      <w:rFonts w:eastAsia="Aptos" w:cs="Noto Sans Arabic"/>
      <w:color w:val="0F4761"/>
      <w:sz w:val="28"/>
      <w:szCs w:val="28"/>
    </w:rPr>
  </w:style>
  <w:style w:type="character" w:customStyle="1" w:styleId="40">
    <w:name w:val="Заголовок 4 Знак"/>
    <w:basedOn w:val="a0"/>
    <w:rPr>
      <w:rFonts w:eastAsia="Aptos" w:cs="Noto Sans Arabic"/>
      <w:i/>
      <w:iCs/>
      <w:color w:val="0F4761"/>
    </w:rPr>
  </w:style>
  <w:style w:type="character" w:customStyle="1" w:styleId="50">
    <w:name w:val="Заголовок 5 Знак"/>
    <w:basedOn w:val="a0"/>
    <w:rPr>
      <w:rFonts w:eastAsia="Aptos" w:cs="Noto Sans Arabic"/>
      <w:color w:val="0F4761"/>
    </w:rPr>
  </w:style>
  <w:style w:type="character" w:customStyle="1" w:styleId="60">
    <w:name w:val="Заголовок 6 Знак"/>
    <w:basedOn w:val="a0"/>
    <w:rPr>
      <w:rFonts w:eastAsia="Aptos" w:cs="Noto Sans Arabic"/>
      <w:i/>
      <w:iCs/>
      <w:color w:val="595959"/>
    </w:rPr>
  </w:style>
  <w:style w:type="character" w:customStyle="1" w:styleId="70">
    <w:name w:val="Заголовок 7 Знак"/>
    <w:basedOn w:val="a0"/>
    <w:rPr>
      <w:rFonts w:eastAsia="Aptos" w:cs="Noto Sans Arabic"/>
      <w:color w:val="595959"/>
    </w:rPr>
  </w:style>
  <w:style w:type="character" w:customStyle="1" w:styleId="80">
    <w:name w:val="Заголовок 8 Знак"/>
    <w:basedOn w:val="a0"/>
    <w:rPr>
      <w:rFonts w:eastAsia="Aptos" w:cs="Noto Sans Arabic"/>
      <w:i/>
      <w:iCs/>
      <w:color w:val="272727"/>
    </w:rPr>
  </w:style>
  <w:style w:type="character" w:customStyle="1" w:styleId="90">
    <w:name w:val="Заголовок 9 Знак"/>
    <w:basedOn w:val="a0"/>
    <w:rPr>
      <w:rFonts w:eastAsia="Aptos" w:cs="Noto Sans Arabic"/>
      <w:color w:val="272727"/>
    </w:rPr>
  </w:style>
  <w:style w:type="character" w:customStyle="1" w:styleId="a9">
    <w:name w:val="Заголовок Знак"/>
    <w:basedOn w:val="a0"/>
    <w:rPr>
      <w:rFonts w:ascii="Aptos Display" w:eastAsia="Aptos" w:hAnsi="Aptos Display" w:cs="Noto Sans Arabic"/>
      <w:spacing w:val="-10"/>
      <w:kern w:val="3"/>
      <w:sz w:val="56"/>
      <w:szCs w:val="56"/>
    </w:rPr>
  </w:style>
  <w:style w:type="character" w:customStyle="1" w:styleId="aa">
    <w:name w:val="Подзаголовок Знак"/>
    <w:basedOn w:val="a0"/>
    <w:rPr>
      <w:rFonts w:eastAsia="Aptos" w:cs="Noto Sans Arabic"/>
      <w:color w:val="595959"/>
      <w:spacing w:val="15"/>
      <w:sz w:val="28"/>
      <w:szCs w:val="28"/>
    </w:rPr>
  </w:style>
  <w:style w:type="character" w:customStyle="1" w:styleId="22">
    <w:name w:val="Цитата 2 Знак"/>
    <w:basedOn w:val="a0"/>
    <w:rPr>
      <w:i/>
      <w:iCs/>
      <w:color w:val="404040"/>
    </w:rPr>
  </w:style>
  <w:style w:type="character" w:styleId="ab">
    <w:name w:val="Intense Emphasis"/>
    <w:basedOn w:val="a0"/>
    <w:rPr>
      <w:i/>
      <w:iCs/>
      <w:color w:val="0F4761"/>
    </w:rPr>
  </w:style>
  <w:style w:type="character" w:customStyle="1" w:styleId="ac">
    <w:name w:val="Выделенная цитата Знак"/>
    <w:basedOn w:val="a0"/>
    <w:rPr>
      <w:i/>
      <w:iCs/>
      <w:color w:val="0F4761"/>
    </w:rPr>
  </w:style>
  <w:style w:type="character" w:styleId="ad">
    <w:name w:val="Intense Reference"/>
    <w:basedOn w:val="a0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a0"/>
    <w:rPr>
      <w:color w:val="467886"/>
      <w:u w:val="single"/>
    </w:rPr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6607D"/>
      <w:u w:val="singl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Label20">
    <w:name w:val="ListLabel 20"/>
    <w:rPr>
      <w:rFonts w:ascii="Times New Roman" w:eastAsia="Times New Roman" w:hAnsi="Times New Roman" w:cs="Times New Roman"/>
      <w:sz w:val="28"/>
      <w:szCs w:val="28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bantonina04@gmail.com</dc:creator>
  <cp:lastModifiedBy>Дарья Демьяненко</cp:lastModifiedBy>
  <cp:revision>4</cp:revision>
  <dcterms:created xsi:type="dcterms:W3CDTF">2025-04-07T06:15:00Z</dcterms:created>
  <dcterms:modified xsi:type="dcterms:W3CDTF">2025-04-07T06:19:00Z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