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64C6E" w14:textId="77777777" w:rsidR="00796EFC" w:rsidRDefault="004C3A91">
      <w:pPr>
        <w:rPr>
          <w:sz w:val="24"/>
          <w:szCs w:val="24"/>
        </w:rPr>
      </w:pPr>
      <w:r w:rsidRPr="004C3A91">
        <w:rPr>
          <w:sz w:val="24"/>
          <w:szCs w:val="24"/>
        </w:rPr>
        <w:t>BSAN6070</w:t>
      </w:r>
    </w:p>
    <w:p w14:paraId="3933D7C6" w14:textId="77777777" w:rsidR="00796EFC" w:rsidRDefault="00796EFC">
      <w:pPr>
        <w:rPr>
          <w:sz w:val="24"/>
          <w:szCs w:val="24"/>
        </w:rPr>
      </w:pPr>
      <w:r>
        <w:rPr>
          <w:sz w:val="24"/>
          <w:szCs w:val="24"/>
        </w:rPr>
        <w:t>Machine Learning</w:t>
      </w:r>
    </w:p>
    <w:p w14:paraId="32DA4296" w14:textId="6E6C99CE" w:rsidR="004C3A91" w:rsidRPr="004C3A91" w:rsidRDefault="004C3A91">
      <w:pPr>
        <w:rPr>
          <w:sz w:val="24"/>
          <w:szCs w:val="24"/>
        </w:rPr>
      </w:pPr>
      <w:r w:rsidRPr="004C3A91">
        <w:rPr>
          <w:sz w:val="24"/>
          <w:szCs w:val="24"/>
        </w:rPr>
        <w:t>CA05-A</w:t>
      </w:r>
      <w:r w:rsidR="00796EFC">
        <w:rPr>
          <w:sz w:val="24"/>
          <w:szCs w:val="24"/>
        </w:rPr>
        <w:t xml:space="preserve"> Logistic Regression</w:t>
      </w:r>
    </w:p>
    <w:p w14:paraId="0C5F557A" w14:textId="13E08B38" w:rsidR="004C3A91" w:rsidRDefault="004C3A91">
      <w:pPr>
        <w:rPr>
          <w:sz w:val="24"/>
          <w:szCs w:val="24"/>
        </w:rPr>
      </w:pPr>
      <w:r w:rsidRPr="004C3A91">
        <w:rPr>
          <w:sz w:val="24"/>
          <w:szCs w:val="24"/>
        </w:rPr>
        <w:t>Vincent Chen</w:t>
      </w:r>
    </w:p>
    <w:p w14:paraId="28499C37" w14:textId="77777777" w:rsidR="00796EFC" w:rsidRPr="004C3A91" w:rsidRDefault="00796EFC">
      <w:pPr>
        <w:rPr>
          <w:sz w:val="24"/>
          <w:szCs w:val="24"/>
        </w:rPr>
      </w:pPr>
    </w:p>
    <w:p w14:paraId="7279D682" w14:textId="30BAE13B" w:rsidR="004C3A91" w:rsidRPr="004C3A91" w:rsidRDefault="004C3A91">
      <w:pPr>
        <w:rPr>
          <w:sz w:val="40"/>
          <w:szCs w:val="40"/>
        </w:rPr>
      </w:pPr>
      <w:r w:rsidRPr="004C3A91">
        <w:rPr>
          <w:sz w:val="40"/>
          <w:szCs w:val="40"/>
        </w:rPr>
        <w:t>Model choosing</w:t>
      </w:r>
    </w:p>
    <w:p w14:paraId="13B37995" w14:textId="01E96950" w:rsidR="00370E00" w:rsidRDefault="004C3A91">
      <w:r>
        <w:t>For choosing the best hyperparameters in the logistic model, I was grouping all the possible models by penalty methods, because different penalty methods could affect the other parameters significantly. With the help of ‘for’ loop to list performance evaluations for each combination of parameters, I used the sum of AUC and accuracy score as the criteria to choose the best model, which is:</w:t>
      </w:r>
    </w:p>
    <w:p w14:paraId="1169B98F" w14:textId="77777777" w:rsidR="004C3A91" w:rsidRPr="004C3A91" w:rsidRDefault="004C3A91" w:rsidP="004C3A91">
      <w:pPr>
        <w:shd w:val="clear" w:color="auto" w:fill="FFFFFE"/>
        <w:spacing w:after="0" w:line="285" w:lineRule="atLeast"/>
        <w:rPr>
          <w:rFonts w:ascii="Courier New" w:eastAsia="Times New Roman" w:hAnsi="Courier New" w:cs="Courier New"/>
          <w:color w:val="000000"/>
          <w:sz w:val="21"/>
          <w:szCs w:val="21"/>
        </w:rPr>
      </w:pPr>
      <w:r w:rsidRPr="004C3A91">
        <w:rPr>
          <w:rFonts w:ascii="Courier New" w:eastAsia="Times New Roman" w:hAnsi="Courier New" w:cs="Courier New"/>
          <w:color w:val="008000"/>
          <w:sz w:val="21"/>
          <w:szCs w:val="21"/>
        </w:rPr>
        <w:t>#penalty='l2', C=0.06951927961775606, solver='newton-cg' </w:t>
      </w:r>
    </w:p>
    <w:p w14:paraId="4CCA0B1D" w14:textId="77777777" w:rsidR="004C3A91" w:rsidRDefault="004C3A91"/>
    <w:p w14:paraId="58996456" w14:textId="7ECDE54B" w:rsidR="004C3A91" w:rsidRDefault="004C3A91">
      <w:r>
        <w:rPr>
          <w:sz w:val="40"/>
          <w:szCs w:val="40"/>
        </w:rPr>
        <w:t>Fe</w:t>
      </w:r>
      <w:r w:rsidRPr="004C3A91">
        <w:rPr>
          <w:sz w:val="40"/>
          <w:szCs w:val="40"/>
        </w:rPr>
        <w:t>ature importance</w:t>
      </w:r>
      <w:r>
        <w:t xml:space="preserve">  </w:t>
      </w:r>
    </w:p>
    <w:p w14:paraId="097F8AD7" w14:textId="6EA1D192" w:rsidR="004C3A91" w:rsidRDefault="000678D1">
      <w:r>
        <w:rPr>
          <w:noProof/>
        </w:rPr>
        <w:drawing>
          <wp:inline distT="0" distB="0" distL="0" distR="0" wp14:anchorId="50F1BBA9" wp14:editId="64B91257">
            <wp:extent cx="1958510" cy="277392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58510" cy="2773920"/>
                    </a:xfrm>
                    <a:prstGeom prst="rect">
                      <a:avLst/>
                    </a:prstGeom>
                  </pic:spPr>
                </pic:pic>
              </a:graphicData>
            </a:graphic>
          </wp:inline>
        </w:drawing>
      </w:r>
    </w:p>
    <w:p w14:paraId="7A8B6E50" w14:textId="4A8A8034" w:rsidR="004C3A91" w:rsidRDefault="00796EFC">
      <w:r>
        <w:t xml:space="preserve">Waist seemed to be the best predicter for CVD risks, followed by education and </w:t>
      </w:r>
      <w:proofErr w:type="spellStart"/>
      <w:r>
        <w:t>parrptdiab</w:t>
      </w:r>
      <w:proofErr w:type="spellEnd"/>
      <w:r>
        <w:t xml:space="preserve">, which is </w:t>
      </w:r>
      <w:r w:rsidRPr="00796EFC">
        <w:t>Parent Cohort reported Diabetes Status</w:t>
      </w:r>
      <w:r>
        <w:t xml:space="preserve">, one sort of </w:t>
      </w:r>
      <w:r w:rsidRPr="00796EFC">
        <w:t>History of Diabetes</w:t>
      </w:r>
      <w:r>
        <w:t>, according to sleepdata.org.</w:t>
      </w:r>
    </w:p>
    <w:p w14:paraId="3E6518E4" w14:textId="57557011" w:rsidR="00796EFC" w:rsidRDefault="00796EFC"/>
    <w:p w14:paraId="03B91C50" w14:textId="6F7FDE42" w:rsidR="00796EFC" w:rsidRDefault="00796EFC"/>
    <w:p w14:paraId="177E88D5" w14:textId="6C541AC8" w:rsidR="00796EFC" w:rsidRDefault="00796EFC"/>
    <w:p w14:paraId="71946ED4" w14:textId="77777777" w:rsidR="00796EFC" w:rsidRDefault="00796EFC"/>
    <w:p w14:paraId="7E6C17F8" w14:textId="74919113" w:rsidR="00796EFC" w:rsidRPr="00796EFC" w:rsidRDefault="00796EFC">
      <w:pPr>
        <w:rPr>
          <w:sz w:val="40"/>
          <w:szCs w:val="40"/>
        </w:rPr>
      </w:pPr>
      <w:r w:rsidRPr="00796EFC">
        <w:rPr>
          <w:sz w:val="40"/>
          <w:szCs w:val="40"/>
        </w:rPr>
        <w:lastRenderedPageBreak/>
        <w:t>Model Performance</w:t>
      </w:r>
    </w:p>
    <w:p w14:paraId="0F7771CD" w14:textId="07834F39" w:rsidR="00796EFC" w:rsidRDefault="000678D1">
      <w:r>
        <w:rPr>
          <w:noProof/>
        </w:rPr>
        <w:drawing>
          <wp:inline distT="0" distB="0" distL="0" distR="0" wp14:anchorId="5382EEC9" wp14:editId="610F6DE2">
            <wp:extent cx="3909399" cy="376460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9399" cy="3764606"/>
                    </a:xfrm>
                    <a:prstGeom prst="rect">
                      <a:avLst/>
                    </a:prstGeom>
                  </pic:spPr>
                </pic:pic>
              </a:graphicData>
            </a:graphic>
          </wp:inline>
        </w:drawing>
      </w:r>
    </w:p>
    <w:p w14:paraId="70F8CBE3" w14:textId="034B22CC" w:rsidR="00796EFC" w:rsidRDefault="00796EFC">
      <w:r>
        <w:t xml:space="preserve">Precision is too low, which means </w:t>
      </w:r>
      <w:r w:rsidR="00205410">
        <w:t>the model</w:t>
      </w:r>
      <w:r>
        <w:t xml:space="preserve"> is very easy to predict </w:t>
      </w:r>
      <w:r w:rsidR="00DB2C60">
        <w:t xml:space="preserve">that </w:t>
      </w:r>
      <w:r>
        <w:t>someone has the CVD risk, while he/she might not. Recall rate is very high, meaning very few persons with CVD risk would not be detected.</w:t>
      </w:r>
      <w:r w:rsidR="00384B50">
        <w:t xml:space="preserve"> AUC score and accuracy </w:t>
      </w:r>
      <w:bookmarkStart w:id="0" w:name="_GoBack"/>
      <w:bookmarkEnd w:id="0"/>
      <w:r w:rsidR="00384B50">
        <w:t>score are about</w:t>
      </w:r>
      <w:r w:rsidR="008926DD">
        <w:t xml:space="preserve"> 0.6 and</w:t>
      </w:r>
      <w:r w:rsidR="00384B50">
        <w:t xml:space="preserve"> 0.65, not too high, due to low precision score.</w:t>
      </w:r>
    </w:p>
    <w:p w14:paraId="4390CA8F" w14:textId="3EAD5A0F" w:rsidR="004C3A91" w:rsidRDefault="004C3A91"/>
    <w:p w14:paraId="1B64B7BC" w14:textId="77777777" w:rsidR="004C3A91" w:rsidRDefault="004C3A91"/>
    <w:sectPr w:rsidR="004C3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A91"/>
    <w:rsid w:val="000678D1"/>
    <w:rsid w:val="00205410"/>
    <w:rsid w:val="00370E00"/>
    <w:rsid w:val="00384B50"/>
    <w:rsid w:val="004C3A91"/>
    <w:rsid w:val="00577CAF"/>
    <w:rsid w:val="00796EFC"/>
    <w:rsid w:val="008926DD"/>
    <w:rsid w:val="00DB2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EBF3"/>
  <w15:chartTrackingRefBased/>
  <w15:docId w15:val="{64B414E5-A409-4C57-B00C-10A707B1C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237591">
      <w:bodyDiv w:val="1"/>
      <w:marLeft w:val="0"/>
      <w:marRight w:val="0"/>
      <w:marTop w:val="0"/>
      <w:marBottom w:val="0"/>
      <w:divBdr>
        <w:top w:val="none" w:sz="0" w:space="0" w:color="auto"/>
        <w:left w:val="none" w:sz="0" w:space="0" w:color="auto"/>
        <w:bottom w:val="none" w:sz="0" w:space="0" w:color="auto"/>
        <w:right w:val="none" w:sz="0" w:space="0" w:color="auto"/>
      </w:divBdr>
      <w:divsChild>
        <w:div w:id="982975721">
          <w:marLeft w:val="0"/>
          <w:marRight w:val="0"/>
          <w:marTop w:val="0"/>
          <w:marBottom w:val="0"/>
          <w:divBdr>
            <w:top w:val="none" w:sz="0" w:space="0" w:color="auto"/>
            <w:left w:val="none" w:sz="0" w:space="0" w:color="auto"/>
            <w:bottom w:val="none" w:sz="0" w:space="0" w:color="auto"/>
            <w:right w:val="none" w:sz="0" w:space="0" w:color="auto"/>
          </w:divBdr>
          <w:divsChild>
            <w:div w:id="7373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Rongxing</dc:creator>
  <cp:keywords/>
  <dc:description/>
  <cp:lastModifiedBy>Chen Rongxing</cp:lastModifiedBy>
  <cp:revision>6</cp:revision>
  <dcterms:created xsi:type="dcterms:W3CDTF">2020-03-11T05:16:00Z</dcterms:created>
  <dcterms:modified xsi:type="dcterms:W3CDTF">2020-03-11T18:36:00Z</dcterms:modified>
</cp:coreProperties>
</file>