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CDF42" w14:textId="77777777" w:rsidR="004B3366" w:rsidRPr="004B3366" w:rsidRDefault="004B3366" w:rsidP="004B3366">
      <w:pPr>
        <w:jc w:val="center"/>
        <w:rPr>
          <w:rFonts w:ascii="Times New Roman" w:hAnsi="Times New Roman" w:cs="Times New Roman"/>
          <w:sz w:val="36"/>
          <w:szCs w:val="36"/>
        </w:rPr>
      </w:pPr>
      <w:r w:rsidRPr="004B3366">
        <w:rPr>
          <w:rFonts w:ascii="Times New Roman" w:hAnsi="Times New Roman" w:cs="Times New Roman"/>
          <w:sz w:val="36"/>
          <w:szCs w:val="36"/>
        </w:rPr>
        <w:t>Анализ предметной области</w:t>
      </w:r>
    </w:p>
    <w:p w14:paraId="1D6DD114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Аннотация</w:t>
      </w:r>
    </w:p>
    <w:p w14:paraId="18FAA789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В данном отчёте исследуется область логистики и функционирования пунктов выдачи заказов (ПВЗ) на примере маркетплейса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. Выполнен анализ существующих бизнес-процессов, выявлены основные проблемные зоны, а также сформулированы функциональные и нефункциональные требования к программному решению. Представлен сценарий внедрения системы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>, рассмотрены её практическая ценность, характеристики и показатели качества. Итоги анализа изложены в структурированной форме с выводами и рекомендациями.</w:t>
      </w:r>
    </w:p>
    <w:p w14:paraId="55CE0870" w14:textId="77777777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2BE843AF" w14:textId="7093165E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1. Общая характеристика предметной области</w:t>
      </w:r>
    </w:p>
    <w:p w14:paraId="08795F67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Направление деятельности: логистика и розничная торговля в формате пунктов выдачи заказов маркетплейса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>.</w:t>
      </w:r>
    </w:p>
    <w:p w14:paraId="334DA931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Участники процесса:</w:t>
      </w:r>
    </w:p>
    <w:p w14:paraId="45608E2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Сотрудники ПВЗ — занимаются приёмкой, размещением, хранением и выдачей заказов, а также оформляют возвраты.</w:t>
      </w:r>
    </w:p>
    <w:p w14:paraId="243B11DE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Покупатели — получают товары и при необходимости возвращают их.</w:t>
      </w:r>
    </w:p>
    <w:p w14:paraId="09292A0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Курьеры и поставщики — доставляют заказы в пункты выдачи.</w:t>
      </w:r>
    </w:p>
    <w:p w14:paraId="0B3CE5E5" w14:textId="75FDEA3E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Административный персонал и аналитики — контролируют деятельность ПВЗ и анализируют показатели работы.</w:t>
      </w:r>
    </w:p>
    <w:p w14:paraId="2910477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18BC526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2. Анализ текущего состояния и проблем</w:t>
      </w:r>
    </w:p>
    <w:p w14:paraId="0BB22CD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Основные проблемы:</w:t>
      </w:r>
    </w:p>
    <w:p w14:paraId="4D6DD08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Возникновение ошибок при сканировании и случаи повторного оформления заказов.</w:t>
      </w:r>
    </w:p>
    <w:p w14:paraId="08E6726A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Нерациональная организация хранения и поиска товаров.</w:t>
      </w:r>
    </w:p>
    <w:p w14:paraId="0BC00109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Значительная доля ручного ввода данных и слабая автоматизация процессов.</w:t>
      </w:r>
    </w:p>
    <w:p w14:paraId="5FF4766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Отсутствие взаимодействия с CRM-системами и системой 1С.</w:t>
      </w:r>
    </w:p>
    <w:p w14:paraId="406F6034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Замедленная обработка обращений клиентов и возвратов.</w:t>
      </w:r>
    </w:p>
    <w:p w14:paraId="0BCA7E5D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Поставленные задачи:</w:t>
      </w:r>
    </w:p>
    <w:p w14:paraId="725E769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Автоматизировать ключевые операции: приёмку, хранение и выдачу заказов.</w:t>
      </w:r>
    </w:p>
    <w:p w14:paraId="2CF8A9FE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lastRenderedPageBreak/>
        <w:t>Сократить количество ошибок и ускорить обслуживание.</w:t>
      </w:r>
    </w:p>
    <w:p w14:paraId="5A9E4A04" w14:textId="4354AE29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Повысить качество клиентского сервиса за счёт прозрачности процессов и системы уведомлений.</w:t>
      </w:r>
    </w:p>
    <w:p w14:paraId="22AA2FF1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2977F314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3. Функциональные требования</w:t>
      </w:r>
    </w:p>
    <w:p w14:paraId="79B5216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Для сотрудников ПВЗ:</w:t>
      </w:r>
    </w:p>
    <w:p w14:paraId="34CE5B4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считывание штрих-кодов;</w:t>
      </w:r>
    </w:p>
    <w:p w14:paraId="6B90B949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поиск заказов по номеру или данным клиента;</w:t>
      </w:r>
    </w:p>
    <w:p w14:paraId="2A212772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оформление возвратов товаров;</w:t>
      </w:r>
    </w:p>
    <w:p w14:paraId="54F3190E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предоставление информации клиентам по заказам.</w:t>
      </w:r>
    </w:p>
    <w:p w14:paraId="0D15035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Для системы:</w:t>
      </w:r>
    </w:p>
    <w:p w14:paraId="7A2E88A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интеграция с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API и системой 1С;</w:t>
      </w:r>
    </w:p>
    <w:p w14:paraId="663D83A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автоматическое назначение мест хранения заказов;</w:t>
      </w:r>
    </w:p>
    <w:p w14:paraId="60EF6ED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оповещения о заказах с истекающим сроком хранения;</w:t>
      </w:r>
    </w:p>
    <w:p w14:paraId="5C7CD0AD" w14:textId="2C0C5089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сбор и анализ статистики по возвратам и скорости обслуживания.</w:t>
      </w:r>
    </w:p>
    <w:p w14:paraId="6F7A567B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2F8094F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4. Нефункциональные требования</w:t>
      </w:r>
    </w:p>
    <w:p w14:paraId="72DFC289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Надёжность и качество: снижение вероятности ошибок при работе с заказами.</w:t>
      </w:r>
    </w:p>
    <w:p w14:paraId="0D36F6D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Безопасность: защита персональной информации клиентов и данных заказов.</w:t>
      </w:r>
    </w:p>
    <w:p w14:paraId="10A7328D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Удобство: простой и понятный интерфейс, не требующий длительного обучения.</w:t>
      </w:r>
    </w:p>
    <w:p w14:paraId="794B0C6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Производительность: время поиска заказа не превышает 2 секунд.</w:t>
      </w:r>
    </w:p>
    <w:p w14:paraId="4F27F308" w14:textId="160256D0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Гибкость: возможность применения системы в ПВЗ различного масштаба.</w:t>
      </w:r>
    </w:p>
    <w:p w14:paraId="72C9353D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78B94212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5. Ограничения внедрения</w:t>
      </w:r>
    </w:p>
    <w:p w14:paraId="7628A24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Технические: необходимость использования сканеров и печатающих устройств.</w:t>
      </w:r>
    </w:p>
    <w:p w14:paraId="0FE558E1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Организационные: проведение обучения сотрудников и настройка интеграции с существующими системами.</w:t>
      </w:r>
    </w:p>
    <w:p w14:paraId="6C8F6B4E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lastRenderedPageBreak/>
        <w:t>Сроки: внедрение занимает от одной недели до одного месяца.</w:t>
      </w:r>
    </w:p>
    <w:p w14:paraId="551478AF" w14:textId="60F4E8BB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Финансы: расходы на разработку, внедрение и поддержку системы.</w:t>
      </w:r>
    </w:p>
    <w:p w14:paraId="2E91449F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3909B951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6. Методы исследования</w:t>
      </w:r>
    </w:p>
    <w:p w14:paraId="45171F3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В ходе работы применялись следующие методы:</w:t>
      </w:r>
    </w:p>
    <w:p w14:paraId="23160D3A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проведение интервью с работниками ПВЗ;</w:t>
      </w:r>
    </w:p>
    <w:p w14:paraId="2006280A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изучение действующих бизнес-процессов и документации;</w:t>
      </w:r>
    </w:p>
    <w:p w14:paraId="273AC36D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сравнительный анализ аналогичных решений (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MyWarehouse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StoreHive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Shipster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>, 1</w:t>
      </w:r>
      <w:proofErr w:type="gramStart"/>
      <w:r w:rsidRPr="004B3366">
        <w:rPr>
          <w:rFonts w:ascii="Times New Roman" w:hAnsi="Times New Roman" w:cs="Times New Roman"/>
          <w:sz w:val="28"/>
          <w:szCs w:val="28"/>
        </w:rPr>
        <w:t>С:Логистика</w:t>
      </w:r>
      <w:proofErr w:type="gramEnd"/>
      <w:r w:rsidRPr="004B3366">
        <w:rPr>
          <w:rFonts w:ascii="Times New Roman" w:hAnsi="Times New Roman" w:cs="Times New Roman"/>
          <w:sz w:val="28"/>
          <w:szCs w:val="28"/>
        </w:rPr>
        <w:t>);</w:t>
      </w:r>
    </w:p>
    <w:p w14:paraId="1468047E" w14:textId="1A35B3EB" w:rsid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создание и тестирование прототипа системы (MVP).</w:t>
      </w:r>
    </w:p>
    <w:p w14:paraId="1944015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72AB89A7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7. Результаты проведённого анализа</w:t>
      </w:r>
    </w:p>
    <w:p w14:paraId="39CCB697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Основные выводы:</w:t>
      </w:r>
    </w:p>
    <w:p w14:paraId="7D85A07C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текущая организация работы ПВЗ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требует модернизации и автоматизации;</w:t>
      </w:r>
    </w:p>
    <w:p w14:paraId="0A6AA8E4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внедрение системы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позволит:</w:t>
      </w:r>
    </w:p>
    <w:p w14:paraId="38DDDF69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сократить время обслуживания заказов примерно на 30%;</w:t>
      </w:r>
    </w:p>
    <w:p w14:paraId="32D09BE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уменьшить количество ошибок примерно на 50%;</w:t>
      </w:r>
    </w:p>
    <w:p w14:paraId="07F9E82E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система не требует сложного оборудования и может применяться в различных ПВЗ.</w:t>
      </w:r>
    </w:p>
    <w:p w14:paraId="194CD879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Практические рекомендации:</w:t>
      </w:r>
    </w:p>
    <w:p w14:paraId="3419506E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Реализовать пилотный запуск системы в одном пункте выдачи.</w:t>
      </w:r>
    </w:p>
    <w:p w14:paraId="4A2F67D3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Организовать обучение сотрудников работе с системой.</w:t>
      </w:r>
    </w:p>
    <w:p w14:paraId="17AED7A8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Разработать мобильную версию для использования на планшетах.</w:t>
      </w:r>
    </w:p>
    <w:p w14:paraId="2993FEE1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Расширить инструменты аналитики и отчётности.</w:t>
      </w:r>
    </w:p>
    <w:p w14:paraId="2DA5D615" w14:textId="31D3822D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4E129D06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8. Использованные источники</w:t>
      </w:r>
    </w:p>
    <w:p w14:paraId="3B1ECE44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внутренние регламенты и инструкции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по работе ПВЗ;</w:t>
      </w:r>
    </w:p>
    <w:p w14:paraId="27DBCD70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аналитические материалы по программам для логистики (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MyWarehouse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StoreHive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Shipster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>, 1С);</w:t>
      </w:r>
    </w:p>
    <w:p w14:paraId="36650726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lastRenderedPageBreak/>
        <w:t>интервью с сотрудниками ПВЗ;</w:t>
      </w:r>
    </w:p>
    <w:p w14:paraId="5CCFFEE4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техническая документация системы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>.</w:t>
      </w:r>
    </w:p>
    <w:p w14:paraId="3272529C" w14:textId="1BB2B4EC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</w:p>
    <w:p w14:paraId="66D80615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>Заключение</w:t>
      </w:r>
    </w:p>
    <w:p w14:paraId="086E448D" w14:textId="77777777" w:rsidR="004B3366" w:rsidRPr="004B3366" w:rsidRDefault="004B3366" w:rsidP="004B3366">
      <w:pPr>
        <w:rPr>
          <w:rFonts w:ascii="Times New Roman" w:hAnsi="Times New Roman" w:cs="Times New Roman"/>
          <w:sz w:val="28"/>
          <w:szCs w:val="28"/>
        </w:rPr>
      </w:pPr>
      <w:r w:rsidRPr="004B3366">
        <w:rPr>
          <w:rFonts w:ascii="Times New Roman" w:hAnsi="Times New Roman" w:cs="Times New Roman"/>
          <w:sz w:val="28"/>
          <w:szCs w:val="28"/>
        </w:rPr>
        <w:t xml:space="preserve">Проведённое исследование показало, что внедрение системы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Ozon.PVZ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 xml:space="preserve"> является эффективным решением для оптимизации работы пунктов выдачи заказов. Использование данной системы позволит снизить количество ошибок, ускорить обработку заказов и повысить уровень удовлетворённости клиентов. Благодаря гибкости и масштабируемости решение может быть успешно внедрено в различных ПВЗ сети </w:t>
      </w:r>
      <w:proofErr w:type="spellStart"/>
      <w:r w:rsidRPr="004B3366">
        <w:rPr>
          <w:rFonts w:ascii="Times New Roman" w:hAnsi="Times New Roman" w:cs="Times New Roman"/>
          <w:sz w:val="28"/>
          <w:szCs w:val="28"/>
        </w:rPr>
        <w:t>Ozon</w:t>
      </w:r>
      <w:proofErr w:type="spellEnd"/>
      <w:r w:rsidRPr="004B3366">
        <w:rPr>
          <w:rFonts w:ascii="Times New Roman" w:hAnsi="Times New Roman" w:cs="Times New Roman"/>
          <w:sz w:val="28"/>
          <w:szCs w:val="28"/>
        </w:rPr>
        <w:t>.</w:t>
      </w:r>
    </w:p>
    <w:p w14:paraId="5D78FF3A" w14:textId="260F4C82" w:rsidR="00F34C6C" w:rsidRPr="004B3366" w:rsidRDefault="00F34C6C" w:rsidP="004B3366">
      <w:pPr>
        <w:rPr>
          <w:rFonts w:ascii="Times New Roman" w:hAnsi="Times New Roman" w:cs="Times New Roman"/>
          <w:sz w:val="28"/>
          <w:szCs w:val="28"/>
        </w:rPr>
      </w:pPr>
    </w:p>
    <w:sectPr w:rsidR="00F34C6C" w:rsidRPr="004B33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638DB"/>
    <w:multiLevelType w:val="multilevel"/>
    <w:tmpl w:val="D93C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A7659"/>
    <w:multiLevelType w:val="multilevel"/>
    <w:tmpl w:val="1B945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D3241"/>
    <w:multiLevelType w:val="hybridMultilevel"/>
    <w:tmpl w:val="CA0498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555F64"/>
    <w:multiLevelType w:val="multilevel"/>
    <w:tmpl w:val="84D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A2C90"/>
    <w:multiLevelType w:val="hybridMultilevel"/>
    <w:tmpl w:val="8EB2AB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540FAE"/>
    <w:multiLevelType w:val="hybridMultilevel"/>
    <w:tmpl w:val="7444BB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3E5D67"/>
    <w:multiLevelType w:val="multilevel"/>
    <w:tmpl w:val="0FBCF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56C69"/>
    <w:multiLevelType w:val="multilevel"/>
    <w:tmpl w:val="938E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B929DC"/>
    <w:multiLevelType w:val="multilevel"/>
    <w:tmpl w:val="2D7C3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70F0809"/>
    <w:multiLevelType w:val="multilevel"/>
    <w:tmpl w:val="C14C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424AB9"/>
    <w:multiLevelType w:val="hybridMultilevel"/>
    <w:tmpl w:val="D9C4E7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F82B08"/>
    <w:multiLevelType w:val="hybridMultilevel"/>
    <w:tmpl w:val="0BFC4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C771E"/>
    <w:multiLevelType w:val="multilevel"/>
    <w:tmpl w:val="2D32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EE381F"/>
    <w:multiLevelType w:val="hybridMultilevel"/>
    <w:tmpl w:val="8AB842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7"/>
  </w:num>
  <w:num w:numId="4">
    <w:abstractNumId w:val="9"/>
  </w:num>
  <w:num w:numId="5">
    <w:abstractNumId w:val="3"/>
  </w:num>
  <w:num w:numId="6">
    <w:abstractNumId w:val="12"/>
  </w:num>
  <w:num w:numId="7">
    <w:abstractNumId w:val="6"/>
  </w:num>
  <w:num w:numId="8">
    <w:abstractNumId w:val="8"/>
  </w:num>
  <w:num w:numId="9">
    <w:abstractNumId w:val="2"/>
  </w:num>
  <w:num w:numId="10">
    <w:abstractNumId w:val="5"/>
  </w:num>
  <w:num w:numId="11">
    <w:abstractNumId w:val="11"/>
  </w:num>
  <w:num w:numId="12">
    <w:abstractNumId w:val="4"/>
  </w:num>
  <w:num w:numId="13">
    <w:abstractNumId w:val="1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AD"/>
    <w:rsid w:val="004608FC"/>
    <w:rsid w:val="004B3366"/>
    <w:rsid w:val="00E41EAD"/>
    <w:rsid w:val="00F34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6F16"/>
  <w15:chartTrackingRefBased/>
  <w15:docId w15:val="{C2F47F9D-9776-4A95-A251-42FFF7852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336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4608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608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4608F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608FC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460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4608FC"/>
    <w:rPr>
      <w:b/>
      <w:bCs/>
    </w:rPr>
  </w:style>
  <w:style w:type="character" w:styleId="a4">
    <w:name w:val="Emphasis"/>
    <w:basedOn w:val="a0"/>
    <w:uiPriority w:val="20"/>
    <w:qFormat/>
    <w:rsid w:val="004608FC"/>
    <w:rPr>
      <w:i/>
      <w:iCs/>
    </w:rPr>
  </w:style>
  <w:style w:type="paragraph" w:styleId="a5">
    <w:name w:val="List Paragraph"/>
    <w:basedOn w:val="a"/>
    <w:uiPriority w:val="34"/>
    <w:qFormat/>
    <w:rsid w:val="004608FC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4B336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8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648</Words>
  <Characters>3695</Characters>
  <Application>Microsoft Office Word</Application>
  <DocSecurity>0</DocSecurity>
  <Lines>30</Lines>
  <Paragraphs>8</Paragraphs>
  <ScaleCrop>false</ScaleCrop>
  <Company/>
  <LinksUpToDate>false</LinksUpToDate>
  <CharactersWithSpaces>4335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User</cp:lastModifiedBy>
  <cp:revision>3</cp:revision>
  <dcterms:created xsi:type="dcterms:W3CDTF">2026-02-07T16:29:00Z</dcterms:created>
  <dcterms:modified xsi:type="dcterms:W3CDTF">2026-02-12T20:49:00Z</dcterms:modified>
</cp:coreProperties>
</file>