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80"/>
          <w:szCs w:val="80"/>
        </w:rPr>
        <w:t>RYBEON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48"/>
          <w:szCs w:val="48"/>
        </w:rPr>
        <w:t>THE OFFICIAL REFERENCE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BASIC PRINCIPLES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FORMATING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1:Monospace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ont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2:Maximum of 96 characters per line; continuation on next line: Leave 8 spaces, start at the 9th space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NAMING SYSTEM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tbl>
      <w:tblPr>
        <w:tblStyle w:val="4"/>
        <w:tblW w:w="0" w:type="auto"/>
        <w:tblInd w:w="116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25"/>
        <w:gridCol w:w="2450"/>
        <w:gridCol w:w="3128"/>
        <w:gridCol w:w="2372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left w:w="108" w:type="dxa"/>
            <w:right w:w="108" w:type="dxa"/>
          </w:tblCellMar>
        </w:tblPrEx>
        <w:trPr>
          <w:trHeight w:val="110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Class A</w:t>
            </w: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Class B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Class C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Class D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left w:w="108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0 [..]</w:t>
            </w: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a [al]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L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  <w:vertAlign w:val="baseline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b [xx]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left w:w="108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h [he]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M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C [ch]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left w:w="108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e [el]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N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D [xx]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left w:w="108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i [ib]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R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F [xx]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left w:w="108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o [oa]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S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G [ga]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left w:w="108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u [ub]</w:t>
            </w: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Y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J [ja]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left w:w="108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Z [xx]</w:t>
            </w: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vertAlign w:val="baseline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P [xx]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left w:w="108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Q [</w:t>
            </w: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ke</w:t>
            </w: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left w:w="108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  <w:lang w:eastAsia="zh-CN" w:bidi="ar-SA"/>
              </w:rPr>
              <w:t>T [xx]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left w:w="108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 w:eastAsiaTheme="minorEastAsia"/>
                <w:b w:val="0"/>
                <w:bCs w:val="0"/>
                <w:sz w:val="24"/>
                <w:szCs w:val="24"/>
                <w:lang w:eastAsia="zh-CN" w:bidi="ar-SA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V [xx]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left w:w="108" w:type="dxa"/>
            <w:right w:w="108" w:type="dxa"/>
          </w:tblCellMar>
        </w:tblPrEx>
        <w:trPr>
          <w:trHeight w:val="676" w:hRule="atLeast"/>
        </w:trPr>
        <w:tc>
          <w:tcPr>
            <w:tcW w:w="242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45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128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7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</w:pPr>
            <w:r>
              <w:rPr>
                <w:rFonts w:hint="default" w:ascii="Source Code Pro Semibold" w:hAnsi="Source Code Pro Semibold" w:cs="Source Code Pro Semibold"/>
                <w:b w:val="0"/>
                <w:bCs w:val="0"/>
                <w:sz w:val="24"/>
                <w:szCs w:val="24"/>
              </w:rPr>
              <w:t>W [xx]</w:t>
            </w:r>
          </w:p>
        </w:tc>
      </w:tr>
    </w:tbl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Variants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A-Z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0-9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Tred, Blensi (plaqule), Flarza (Rupsle), and Tninpe (Tupsle)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RED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+_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3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943vb43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re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v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na || Trhqna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tninp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tninp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flarz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flarz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-MEMI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PASI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-MEMI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VRAJ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.ZINE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ZIQE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slap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VERSIONING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Sequel release version (SRV) to 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s1.3-[G1.1]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Gold release version (GRV)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G1.1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STUFFING</w:t>
      </w:r>
    </w:p>
    <w:p>
      <w:pPr>
        <w:jc w:val="left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COMMAND SYNTAX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CONDITIONAL (0/1)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ecnd| 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XYZ-[L1|R1] ==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XYZ-[L1|R1] |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instruction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====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Unless data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s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typ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ed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==== --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++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and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ecnd| 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XYZ-[L1|R1] | !!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STAM at L1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  <w:u w:val="single"/>
        </w:rPr>
        <w:t>FATED (1)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eftd| instruction 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  <w:t>SELECTIONAL (1/1)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eslc|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eopt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XYZ-[L1|R1] !=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XYZ-[L1|R1]]| 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2^^2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2==2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eftd|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!THIS: rpat || Division This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ZIST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.LAST/-|** ++|: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Iteration:Last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Not applicable to premier (1st) repetition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ZIST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INFORMATION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plen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MHAN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XYZ] || oxxoxoxoxoxooxoxoxoxoxoxooo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XYZ.SIZ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E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qlid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_LAST: n</w:t>
      </w:r>
      <w:r>
        <w:rPr>
          <w:rFonts w:hint="default" w:ascii="Source Code Pro Semibold" w:hAnsi="Source Code Pro Semibold" w:cs="Source Code Pro Semibold"/>
          <w:sz w:val="24"/>
          <w:szCs w:val="24"/>
        </w:rPr>
        <w:t>hem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</w:t>
      </w:r>
      <w:r>
        <w:rPr>
          <w:rFonts w:hint="default" w:ascii="Source Code Pro Semibold" w:hAnsi="Source Code Pro Semibold" w:cs="Source Code Pro Semibold"/>
          <w:sz w:val="24"/>
          <w:szCs w:val="24"/>
        </w:rPr>
        <w:t>_Fnim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XXXYYYZZ]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|| Instruction = Fniz</w:t>
      </w:r>
      <w:r>
        <w:rPr>
          <w:rFonts w:hint="default" w:ascii="Source Code Pro Semibold" w:hAnsi="Source Code Pro Semibold" w:cs="Source Code Pro Semibold"/>
          <w:sz w:val="24"/>
          <w:szCs w:val="24"/>
        </w:rPr>
        <w:t>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qeri ZIST [_LAST.]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XXYZ/&amp;VHTO.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LITI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qlid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_FnimXXYZ/&amp;VHTO/!1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XXYZ/&amp;</w:t>
      </w:r>
      <w:r>
        <w:rPr>
          <w:rFonts w:hint="default" w:ascii="Source Code Pro Semibold" w:hAnsi="Source Code Pro Semibold" w:cs="Source Code Pro Semibold"/>
          <w:sz w:val="24"/>
          <w:szCs w:val="24"/>
        </w:rPr>
        <w:t>VHTO</w:t>
      </w:r>
      <w:r>
        <w:rPr>
          <w:rFonts w:hint="default" w:ascii="Source Code Pro Semibold" w:hAnsi="Source Code Pro Semibold" w:cs="Source Code Pro Semibold"/>
          <w:sz w:val="24"/>
          <w:szCs w:val="24"/>
        </w:rPr>
        <w:t>/!:-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plez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stream(*/stream)]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Stream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The concept of Seed.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!!(NextPosition):xx-x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tream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oxoxxoxox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(-Info-[L1|R1])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vlez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YZ-[L1|R1], (-</w:t>
      </w:r>
      <w:r>
        <w:rPr>
          <w:rFonts w:hint="default" w:ascii="Source Code Pro Semibold" w:hAnsi="Source Code Pro Semibold" w:cs="Source Code Pro Semibold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YZ-[L1|R1])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SAFT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RAIJ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PASI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SAFT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RAIJ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SAFT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RAIJ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plit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SAFT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RAIJ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ANSI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SAFT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RAIJ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SAFT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RAIJ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PASI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SAFT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RAIJ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ANSI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SAFT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RAIJ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PEWT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TACE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FIGURATION TECHNIQUE FEATURED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 xml:space="preserve">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sqa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Stream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ARD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SAFT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=|H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EWM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..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PEWT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4.6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COMMENT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instruction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 instruction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xxx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instruction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::This is a comment; can be continued on a new line, with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4.7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A--A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YZ,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Y2,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Y4, 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CODE REAPPLICATION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OLP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s1.12-[G1.1]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QOLP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$_arvc3d45-NameNameNm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s1.4-[G4.1]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QLP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QLT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-----S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NP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$_arvc3d45-NameNameNm: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$_arvc3d45-NameNameNm[s1.4-[G4.1]]: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pruj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Q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OLT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G1.8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QOLT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!NameNameName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 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NotPrvileged:o, Privileged:x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?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ZIQE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1!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BHTO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LITI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qlid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[0:o - i:?]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BHTO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BHTO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TAIP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: 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qlid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|| Free:o, Typed:x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BHTO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!273.T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AIQ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: 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qlid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|| Yeld 1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!NameNameNm/: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BHTO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/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!273: r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inh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 [-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Mh</w:t>
      </w:r>
      <w:r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]</w:t>
      </w:r>
    </w:p>
    <w:p>
      <w:pPr>
        <w:jc w:val="both"/>
        <w:rPr>
          <w:rFonts w:hint="default" w:ascii="Source Code Pro Semibold" w:hAnsi="Source Code Pro Semibold" w:cs="Source Code Pro Semibold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MhanX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Y: yeld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!NameNameNm: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!NameNameNm: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slap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TRAM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!NameNameNme2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s1.7-[G6.2]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&lt;&gt;&lt;&gt;&lt;&gt;&lt;-&gt;&lt;&gt;&lt;&gt;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||^^^^3^^^^||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G1.3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TRAJ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`NameNameName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s1.5-[G8.3]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JEQT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||====3====||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!NameNameName: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plaq || plaq = honour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!NameNameName[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s3.1-[G6.2]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 xml:space="preserve">]: 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plaq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-MEMI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PASI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-MEMI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VRAJ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..ZINE:qlid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+THIS/?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ZIQE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ooox-ooox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PASI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ANSI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ooxo-ooox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prid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ooxo-ooxo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ooxx-oooo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plit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ooxx-ooox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ANSI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ooxx-ooxo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PASI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ooxx-ooxx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ooxx-oxoo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spen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------: oxoo-oooo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+THIS: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slap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------: oxoo-ooox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---------------------------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-/oo------------: xooo-oooo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-/ox------------: xoox-oooo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-/xo------------: xoxo-oooo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-/xx------------: xoxx-oooo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spen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: strp [...]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&gt;_s5t5h732-NameNameNm|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!NameNameName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oses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[`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NameNameName, 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]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SNIP</w:t>
      </w:r>
    </w:p>
    <w:p>
      <w:pPr>
        <w:rPr>
          <w:rFonts w:hint="default" w:ascii="Source Code Pro Semibold" w:hAnsi="Source Code Pro Semibold" w:cs="Source Code Pro Semibold"/>
          <w:sz w:val="24"/>
          <w:szCs w:val="24"/>
        </w:rPr>
      </w:pP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||^^^^2^^^^||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NIP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*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_6db3mdd5-SnippetName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s1.9-[G1.1]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This is a description.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||====2====||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6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MULTI-THREADING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: G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REVNA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 and T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RHQNA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^^^^2^^^^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PRIJ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x6db34d5-ColletName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s1.2-[G1.1]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tninp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====2====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-MEMI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PASI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-MEMI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VRAJ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ZIQE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PASI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NELA: MELA and TELA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ANSI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plit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ANSI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PASI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Contract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Susspen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slap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qlon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[+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_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m7631244-ThrdXXYZ]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x6db34d5-ColletName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qlon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[+:-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qis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red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’s name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-MEMI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-MEMI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PASI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-MEMI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VRAJ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-MEMI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ZIQE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ge...]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Privilege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Information/Preservation:                         oo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Information/Exchange:                              ox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Communication-[.Type:!Hardware ++ Software!]: 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Communication-[.Type:!Human ++ Computer!]:     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brep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ZIQE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strp [...PREVge...]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Strip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[...period...]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Period (Planck)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x, oo, ox, xo, xx, ooo, oox, oxo, oxx,  Endlessly:o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2: Failure Reason || Return Reason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Error-[.Cause:Grammar]:            oo: Line 12: 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Error-[.Cause:Overstepping]:      ox: Line 11: ...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Error-[.Cause:MemoryExhaustion]: ox: Line 34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TYPE 2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Sus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spen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ed:o, Completed:x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prad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PASI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plit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ANSI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traq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PASI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ANSI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qlid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+ThrdXXYZ/%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TELA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trip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Figurate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2! Figure-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tran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[+ThrdXXY2]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Transfer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+:-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Y: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|+ThrdXXYZ: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@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_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x6db34d5-ColletName[s1.2-[G1.1]]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RED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[+ThrdXYZ, 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Y]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plen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RED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[+:-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, -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MhanX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Y]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8CE13"/>
    <w:rsid w:val="1D7D30B7"/>
    <w:rsid w:val="1D7D3FE1"/>
    <w:rsid w:val="1D8D355C"/>
    <w:rsid w:val="1D8E764B"/>
    <w:rsid w:val="1D9595D0"/>
    <w:rsid w:val="1D9B3658"/>
    <w:rsid w:val="1D9D9D7B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E5991"/>
    <w:rsid w:val="2EFFC02F"/>
    <w:rsid w:val="2EFFD16C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7646D5"/>
    <w:rsid w:val="3A77F1DF"/>
    <w:rsid w:val="3A7F270F"/>
    <w:rsid w:val="3A7F3359"/>
    <w:rsid w:val="3A7F8619"/>
    <w:rsid w:val="3A8F6ABD"/>
    <w:rsid w:val="3AB56663"/>
    <w:rsid w:val="3AB7D195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B6B"/>
    <w:rsid w:val="3DCF44B9"/>
    <w:rsid w:val="3DCF48EB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9EE9"/>
    <w:rsid w:val="3DFE1D31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F98DD"/>
    <w:rsid w:val="3FA58759"/>
    <w:rsid w:val="3FA749DB"/>
    <w:rsid w:val="3FA75B2E"/>
    <w:rsid w:val="3FA9E8DA"/>
    <w:rsid w:val="3FAA0259"/>
    <w:rsid w:val="3FAB0CBF"/>
    <w:rsid w:val="3FAD14D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D06B"/>
    <w:rsid w:val="3FDE268D"/>
    <w:rsid w:val="3FDF6619"/>
    <w:rsid w:val="3FDFA72C"/>
    <w:rsid w:val="3FDFB507"/>
    <w:rsid w:val="3FDFBFA4"/>
    <w:rsid w:val="3FDFC51F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F72ABE"/>
    <w:rsid w:val="4AFAAC67"/>
    <w:rsid w:val="4AFDC699"/>
    <w:rsid w:val="4AFE3B89"/>
    <w:rsid w:val="4AFEFEBF"/>
    <w:rsid w:val="4AFF4064"/>
    <w:rsid w:val="4AFF5196"/>
    <w:rsid w:val="4B1DC6C0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7244"/>
    <w:rsid w:val="5BF7AC3A"/>
    <w:rsid w:val="5BF7E6A2"/>
    <w:rsid w:val="5BFB036A"/>
    <w:rsid w:val="5BFB2147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CB33"/>
    <w:rsid w:val="5EE7009E"/>
    <w:rsid w:val="5EEE4B23"/>
    <w:rsid w:val="5EEE9888"/>
    <w:rsid w:val="5EEEBEB8"/>
    <w:rsid w:val="5EF72537"/>
    <w:rsid w:val="5EF7E443"/>
    <w:rsid w:val="5EF82764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BD991"/>
    <w:rsid w:val="6DDCB9B2"/>
    <w:rsid w:val="6DDFC451"/>
    <w:rsid w:val="6DE59BEF"/>
    <w:rsid w:val="6DE72E2C"/>
    <w:rsid w:val="6DE74EA3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3FB7"/>
    <w:rsid w:val="6FDF576C"/>
    <w:rsid w:val="6FDF7EA2"/>
    <w:rsid w:val="6FDF9F06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476CD"/>
    <w:rsid w:val="77F4B6F7"/>
    <w:rsid w:val="77F5A9A7"/>
    <w:rsid w:val="77F5B7C3"/>
    <w:rsid w:val="77F65530"/>
    <w:rsid w:val="77F66D38"/>
    <w:rsid w:val="77F70111"/>
    <w:rsid w:val="77F71A2B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9154"/>
    <w:rsid w:val="7CFFD65D"/>
    <w:rsid w:val="7CFFDC51"/>
    <w:rsid w:val="7CFFEFB0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FE5"/>
    <w:rsid w:val="7D7F16E0"/>
    <w:rsid w:val="7D7F1B5B"/>
    <w:rsid w:val="7D7F1F9A"/>
    <w:rsid w:val="7D7F4040"/>
    <w:rsid w:val="7D7F5F52"/>
    <w:rsid w:val="7D7F91C0"/>
    <w:rsid w:val="7D7FB9A0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DDF0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FEDD3"/>
    <w:rsid w:val="BAF24CDB"/>
    <w:rsid w:val="BAFA55CA"/>
    <w:rsid w:val="BAFBDE42"/>
    <w:rsid w:val="BAFDDB7E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D822"/>
    <w:rsid w:val="BE2E804F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CB3C"/>
    <w:rsid w:val="BF3FCED3"/>
    <w:rsid w:val="BF451330"/>
    <w:rsid w:val="BF472CED"/>
    <w:rsid w:val="BF4CBEE4"/>
    <w:rsid w:val="BF4D12D7"/>
    <w:rsid w:val="BF52B091"/>
    <w:rsid w:val="BF5D3FC2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7664"/>
    <w:rsid w:val="BFBFAFA0"/>
    <w:rsid w:val="BFBFC1A1"/>
    <w:rsid w:val="BFBFFE50"/>
    <w:rsid w:val="BFC20442"/>
    <w:rsid w:val="BFC7D379"/>
    <w:rsid w:val="BFC7EB99"/>
    <w:rsid w:val="BFCC3B30"/>
    <w:rsid w:val="BFCD9CDC"/>
    <w:rsid w:val="BFCEFFED"/>
    <w:rsid w:val="BFCF6C3F"/>
    <w:rsid w:val="BFCF9127"/>
    <w:rsid w:val="BFD36DC8"/>
    <w:rsid w:val="BFD3EF34"/>
    <w:rsid w:val="BFD4162A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7025D"/>
    <w:rsid w:val="BFF70690"/>
    <w:rsid w:val="BFF72AC5"/>
    <w:rsid w:val="BFF73AC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A63C"/>
    <w:rsid w:val="BFFBB28E"/>
    <w:rsid w:val="BFFBE2DB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CB1D1"/>
    <w:rsid w:val="D76FC41B"/>
    <w:rsid w:val="D7778BE8"/>
    <w:rsid w:val="D77AB4B5"/>
    <w:rsid w:val="D77B23F3"/>
    <w:rsid w:val="D77DFB34"/>
    <w:rsid w:val="D77FA181"/>
    <w:rsid w:val="D77FD3C0"/>
    <w:rsid w:val="D79B7644"/>
    <w:rsid w:val="D79F15D2"/>
    <w:rsid w:val="D79FE822"/>
    <w:rsid w:val="D7B5D0DA"/>
    <w:rsid w:val="D7B5FAD1"/>
    <w:rsid w:val="D7B6DD68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E9570"/>
    <w:rsid w:val="DDBE9F4E"/>
    <w:rsid w:val="DDBF1B82"/>
    <w:rsid w:val="DDBFA004"/>
    <w:rsid w:val="DDBFC034"/>
    <w:rsid w:val="DDC3F90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F18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D74ED3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C298"/>
    <w:rsid w:val="FF70FD0B"/>
    <w:rsid w:val="FF736FDA"/>
    <w:rsid w:val="FF739E6C"/>
    <w:rsid w:val="FF73B665"/>
    <w:rsid w:val="FF750BF3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F20E"/>
    <w:rsid w:val="FFFE3872"/>
    <w:rsid w:val="FFFE3D7F"/>
    <w:rsid w:val="FFFE5BB8"/>
    <w:rsid w:val="FFFE6986"/>
    <w:rsid w:val="FFFE78F8"/>
    <w:rsid w:val="FFFE87C4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2021-06-20T06:03:00Z</dcterms:created>
  <dc:creator>qeetell</dc:creator>
  <cp:lastModifiedBy>qeetell</cp:lastModifiedBy>
  <dcterms:modified xsi:type="dcterms:W3CDTF">2021-09-05T05:59:25Z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