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BAC87" w14:textId="77777777" w:rsidR="0080656E" w:rsidRDefault="00B75AA3">
      <w:pPr>
        <w:pStyle w:val="Standard"/>
        <w:jc w:val="center"/>
        <w:sectPr w:rsidR="0080656E" w:rsidSect="00F678A7">
          <w:pgSz w:w="11906" w:h="16838"/>
          <w:pgMar w:top="1440" w:right="1440" w:bottom="1440" w:left="1440" w:header="720" w:footer="720" w:gutter="0"/>
          <w:pgNumType w:start="1"/>
          <w:cols w:space="720"/>
        </w:sectPr>
      </w:pPr>
      <w:r>
        <w:rPr>
          <w:rFonts w:ascii="Open Sans" w:eastAsia="Open Sans" w:hAnsi="Open Sans" w:cs="Open Sans"/>
          <w:b/>
        </w:rPr>
        <w:t xml:space="preserve"> </w:t>
      </w:r>
      <w:r>
        <w:rPr>
          <w:noProof/>
        </w:rPr>
        <w:drawing>
          <wp:inline distT="0" distB="0" distL="0" distR="0" wp14:anchorId="4D3BAC87" wp14:editId="4D3BAC88">
            <wp:extent cx="5731550" cy="3505352"/>
            <wp:effectExtent l="0" t="0" r="0" b="0"/>
            <wp:docPr id="213683895"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31550" cy="3505352"/>
                    </a:xfrm>
                    <a:prstGeom prst="rect">
                      <a:avLst/>
                    </a:prstGeom>
                    <a:noFill/>
                    <a:ln>
                      <a:noFill/>
                      <a:prstDash/>
                    </a:ln>
                  </pic:spPr>
                </pic:pic>
              </a:graphicData>
            </a:graphic>
          </wp:inline>
        </w:drawing>
      </w:r>
    </w:p>
    <w:p w14:paraId="19A4B9E9" w14:textId="77777777" w:rsidR="003D3229" w:rsidRDefault="003D3229">
      <w:pPr>
        <w:pStyle w:val="Titre1"/>
        <w:keepNext w:val="0"/>
        <w:keepLines w:val="0"/>
        <w:spacing w:before="480"/>
        <w:jc w:val="center"/>
        <w:rPr>
          <w:rFonts w:ascii="Open Sans" w:eastAsia="Open Sans" w:hAnsi="Open Sans" w:cs="Open Sans"/>
          <w:b/>
          <w:sz w:val="48"/>
          <w:szCs w:val="48"/>
        </w:rPr>
      </w:pPr>
      <w:bookmarkStart w:id="0" w:name="_n15rv7btsvbc"/>
      <w:bookmarkStart w:id="1" w:name="_n15rv7btsvbc1"/>
      <w:bookmarkEnd w:id="0"/>
      <w:bookmarkEnd w:id="1"/>
      <w:r w:rsidRPr="003D3229">
        <w:rPr>
          <w:rFonts w:ascii="Open Sans" w:eastAsia="Open Sans" w:hAnsi="Open Sans" w:cs="Open Sans"/>
          <w:b/>
          <w:sz w:val="48"/>
          <w:szCs w:val="48"/>
        </w:rPr>
        <w:lastRenderedPageBreak/>
        <w:t>Améliorez votre application avec des systèmes distribués</w:t>
      </w:r>
    </w:p>
    <w:p w14:paraId="4D3BAC89" w14:textId="4E93DD7C" w:rsidR="0080656E" w:rsidRDefault="00B75AA3">
      <w:pPr>
        <w:pStyle w:val="Titre1"/>
        <w:keepNext w:val="0"/>
        <w:keepLines w:val="0"/>
        <w:spacing w:before="480"/>
        <w:jc w:val="center"/>
      </w:pPr>
      <w:r>
        <w:rPr>
          <w:rFonts w:ascii="Open Sans" w:eastAsia="Open Sans" w:hAnsi="Open Sans" w:cs="Open Sans"/>
          <w:b/>
          <w:color w:val="666666"/>
          <w:sz w:val="36"/>
          <w:szCs w:val="36"/>
        </w:rPr>
        <w:t>Documentation fonctionnelle et technique</w:t>
      </w:r>
    </w:p>
    <w:p w14:paraId="4D3BAC8A" w14:textId="77777777" w:rsidR="0080656E" w:rsidRDefault="00B75AA3">
      <w:pPr>
        <w:pStyle w:val="Standard"/>
      </w:pPr>
      <w:r>
        <w:rPr>
          <w:rFonts w:ascii="Open Sans" w:eastAsia="Open Sans" w:hAnsi="Open Sans" w:cs="Open Sans"/>
          <w:b/>
        </w:rPr>
        <w:t xml:space="preserve"> </w:t>
      </w:r>
    </w:p>
    <w:p w14:paraId="4D3BAC8D" w14:textId="53F7F4A1" w:rsidR="0080656E" w:rsidRDefault="0080656E">
      <w:pPr>
        <w:pStyle w:val="Standard"/>
      </w:pPr>
    </w:p>
    <w:p w14:paraId="4D3BAC8E" w14:textId="77777777" w:rsidR="0080656E" w:rsidRDefault="00B75AA3">
      <w:pPr>
        <w:pStyle w:val="Standard"/>
      </w:pPr>
      <w:r>
        <w:rPr>
          <w:rFonts w:ascii="Open Sans" w:eastAsia="Open Sans" w:hAnsi="Open Sans" w:cs="Open Sans"/>
          <w:b/>
        </w:rPr>
        <w:t xml:space="preserve"> </w:t>
      </w:r>
    </w:p>
    <w:p w14:paraId="4D3BAC8F" w14:textId="77777777" w:rsidR="0080656E" w:rsidRDefault="0080656E">
      <w:pPr>
        <w:pStyle w:val="Standard"/>
        <w:spacing w:after="100" w:line="240" w:lineRule="auto"/>
        <w:rPr>
          <w:rFonts w:ascii="Open Sans" w:eastAsia="Open Sans" w:hAnsi="Open Sans" w:cs="Open Sans"/>
          <w:b/>
        </w:rPr>
      </w:pPr>
    </w:p>
    <w:p w14:paraId="00598CF4" w14:textId="77777777" w:rsidR="003D3229" w:rsidRDefault="003D3229">
      <w:pPr>
        <w:pStyle w:val="Standard"/>
        <w:spacing w:after="100" w:line="240" w:lineRule="auto"/>
        <w:rPr>
          <w:rFonts w:ascii="Open Sans" w:eastAsia="Open Sans" w:hAnsi="Open Sans" w:cs="Open Sans"/>
          <w:b/>
        </w:rPr>
      </w:pPr>
    </w:p>
    <w:p w14:paraId="24EA775B" w14:textId="77777777" w:rsidR="003D3229" w:rsidRDefault="003D3229">
      <w:pPr>
        <w:pStyle w:val="Standard"/>
        <w:spacing w:after="100" w:line="240" w:lineRule="auto"/>
        <w:rPr>
          <w:rFonts w:ascii="Open Sans" w:eastAsia="Open Sans" w:hAnsi="Open Sans" w:cs="Open Sans"/>
          <w:b/>
        </w:rPr>
      </w:pPr>
    </w:p>
    <w:p w14:paraId="3DCCC0EA" w14:textId="77777777" w:rsidR="003D3229" w:rsidRDefault="003D3229">
      <w:pPr>
        <w:pStyle w:val="Standard"/>
        <w:spacing w:after="100" w:line="240" w:lineRule="auto"/>
        <w:rPr>
          <w:rFonts w:ascii="Open Sans" w:eastAsia="Open Sans" w:hAnsi="Open Sans" w:cs="Open Sans"/>
          <w:b/>
        </w:rPr>
      </w:pPr>
    </w:p>
    <w:p w14:paraId="087DB0E1" w14:textId="77777777" w:rsidR="003D3229" w:rsidRDefault="003D3229">
      <w:pPr>
        <w:pStyle w:val="Standard"/>
        <w:spacing w:after="100" w:line="240" w:lineRule="auto"/>
        <w:rPr>
          <w:rFonts w:ascii="Open Sans" w:eastAsia="Open Sans" w:hAnsi="Open Sans" w:cs="Open Sans"/>
          <w:b/>
        </w:rPr>
      </w:pPr>
    </w:p>
    <w:p w14:paraId="227375AD" w14:textId="77777777" w:rsidR="003D3229" w:rsidRDefault="003D3229">
      <w:pPr>
        <w:pStyle w:val="Standard"/>
        <w:spacing w:after="100" w:line="240" w:lineRule="auto"/>
        <w:rPr>
          <w:rFonts w:ascii="Open Sans" w:eastAsia="Open Sans" w:hAnsi="Open Sans" w:cs="Open Sans"/>
          <w:b/>
        </w:rPr>
      </w:pPr>
    </w:p>
    <w:p w14:paraId="498A3795" w14:textId="77777777" w:rsidR="003D3229" w:rsidRDefault="003D3229">
      <w:pPr>
        <w:pStyle w:val="Standard"/>
        <w:spacing w:after="100" w:line="240" w:lineRule="auto"/>
        <w:rPr>
          <w:rFonts w:ascii="Open Sans" w:eastAsia="Open Sans" w:hAnsi="Open Sans" w:cs="Open Sans"/>
          <w:b/>
        </w:rPr>
      </w:pPr>
    </w:p>
    <w:p w14:paraId="4D3BAC90" w14:textId="77777777" w:rsidR="0080656E" w:rsidRDefault="00B75AA3">
      <w:pPr>
        <w:pStyle w:val="Titre2"/>
        <w:spacing w:after="100"/>
      </w:pPr>
      <w:bookmarkStart w:id="2" w:name="_thaa50su0xzq"/>
      <w:bookmarkEnd w:id="2"/>
      <w:r>
        <w:rPr>
          <w:rFonts w:ascii="Open Sans" w:eastAsia="Open Sans" w:hAnsi="Open Sans" w:cs="Open Sans"/>
          <w:b/>
        </w:rPr>
        <w:t>Sommaire</w:t>
      </w:r>
    </w:p>
    <w:p w14:paraId="4D3BAC91" w14:textId="77777777" w:rsidR="0080656E" w:rsidRDefault="00B75AA3">
      <w:pPr>
        <w:pStyle w:val="Standard"/>
        <w:spacing w:after="100" w:line="240" w:lineRule="auto"/>
        <w:ind w:left="220"/>
      </w:pPr>
      <w:r>
        <w:rPr>
          <w:rFonts w:ascii="Open Sans" w:eastAsia="Open Sans" w:hAnsi="Open Sans" w:cs="Open Sans"/>
          <w:b/>
        </w:rPr>
        <w:t>1. Présentation du projet</w:t>
      </w:r>
    </w:p>
    <w:p w14:paraId="4D3BAC92" w14:textId="77777777" w:rsidR="0080656E" w:rsidRDefault="00B75AA3">
      <w:pPr>
        <w:pStyle w:val="Standard"/>
        <w:spacing w:after="100" w:line="240" w:lineRule="auto"/>
        <w:ind w:left="440"/>
      </w:pPr>
      <w:r>
        <w:rPr>
          <w:rFonts w:ascii="Open Sans" w:eastAsia="Open Sans" w:hAnsi="Open Sans" w:cs="Open Sans"/>
          <w:b/>
        </w:rPr>
        <w:t>1.1 Objectifs du projet</w:t>
      </w:r>
    </w:p>
    <w:p w14:paraId="4D3BAC93" w14:textId="77777777" w:rsidR="0080656E" w:rsidRDefault="00B75AA3">
      <w:pPr>
        <w:pStyle w:val="Standard"/>
        <w:spacing w:after="100" w:line="240" w:lineRule="auto"/>
        <w:ind w:left="440"/>
      </w:pPr>
      <w:r>
        <w:rPr>
          <w:rFonts w:ascii="Open Sans" w:eastAsia="Open Sans" w:hAnsi="Open Sans" w:cs="Open Sans"/>
          <w:b/>
        </w:rPr>
        <w:t>1.2 Hors du champ d’application</w:t>
      </w:r>
    </w:p>
    <w:p w14:paraId="4D3BAC94" w14:textId="77777777" w:rsidR="0080656E" w:rsidRDefault="00B75AA3">
      <w:pPr>
        <w:pStyle w:val="Standard"/>
        <w:spacing w:after="100" w:line="240" w:lineRule="auto"/>
        <w:ind w:left="440"/>
      </w:pPr>
      <w:r>
        <w:rPr>
          <w:rFonts w:ascii="Open Sans" w:eastAsia="Open Sans" w:hAnsi="Open Sans" w:cs="Open Sans"/>
          <w:b/>
        </w:rPr>
        <w:t>1.3 Mesures du projet</w:t>
      </w:r>
    </w:p>
    <w:p w14:paraId="4D3BAC95" w14:textId="77777777" w:rsidR="0080656E" w:rsidRDefault="00B75AA3">
      <w:pPr>
        <w:pStyle w:val="Standard"/>
        <w:spacing w:after="100" w:line="240" w:lineRule="auto"/>
        <w:ind w:left="220"/>
      </w:pPr>
      <w:r>
        <w:rPr>
          <w:rFonts w:ascii="Open Sans" w:eastAsia="Open Sans" w:hAnsi="Open Sans" w:cs="Open Sans"/>
          <w:b/>
        </w:rPr>
        <w:t xml:space="preserve">2. </w:t>
      </w:r>
      <w:r>
        <w:rPr>
          <w:rFonts w:ascii="Open Sans" w:eastAsia="Open Sans" w:hAnsi="Open Sans" w:cs="Open Sans"/>
          <w:b/>
        </w:rPr>
        <w:t>Spécifications fonctionnelles</w:t>
      </w:r>
    </w:p>
    <w:p w14:paraId="4D3BAC96" w14:textId="77777777" w:rsidR="0080656E" w:rsidRDefault="00B75AA3">
      <w:pPr>
        <w:pStyle w:val="Standard"/>
        <w:spacing w:after="100" w:line="240" w:lineRule="auto"/>
        <w:ind w:left="220"/>
      </w:pPr>
      <w:r>
        <w:rPr>
          <w:rFonts w:ascii="Open Sans" w:eastAsia="Open Sans" w:hAnsi="Open Sans" w:cs="Open Sans"/>
          <w:b/>
        </w:rPr>
        <w:t>3. Spécifications techniques</w:t>
      </w:r>
    </w:p>
    <w:p w14:paraId="4D3BAC97" w14:textId="77777777" w:rsidR="0080656E" w:rsidRDefault="00B75AA3">
      <w:pPr>
        <w:pStyle w:val="Standard"/>
        <w:spacing w:after="100" w:line="240" w:lineRule="auto"/>
        <w:ind w:left="440"/>
      </w:pPr>
      <w:r>
        <w:rPr>
          <w:rFonts w:ascii="Open Sans" w:eastAsia="Open Sans" w:hAnsi="Open Sans" w:cs="Open Sans"/>
          <w:b/>
        </w:rPr>
        <w:t>3.1 Schémas de conception technique</w:t>
      </w:r>
    </w:p>
    <w:p w14:paraId="4D3BAC98" w14:textId="77777777" w:rsidR="0080656E" w:rsidRDefault="00B75AA3">
      <w:pPr>
        <w:pStyle w:val="Standard"/>
        <w:spacing w:after="100" w:line="240" w:lineRule="auto"/>
        <w:ind w:left="440"/>
      </w:pPr>
      <w:r>
        <w:rPr>
          <w:rFonts w:ascii="Open Sans" w:eastAsia="Open Sans" w:hAnsi="Open Sans" w:cs="Open Sans"/>
          <w:b/>
        </w:rPr>
        <w:t>3.2 Glossaire</w:t>
      </w:r>
    </w:p>
    <w:p w14:paraId="4D3BAC99" w14:textId="77777777" w:rsidR="0080656E" w:rsidRDefault="00B75AA3">
      <w:pPr>
        <w:pStyle w:val="Standard"/>
        <w:spacing w:after="100" w:line="240" w:lineRule="auto"/>
        <w:ind w:left="440"/>
      </w:pPr>
      <w:r>
        <w:rPr>
          <w:rFonts w:ascii="Open Sans" w:eastAsia="Open Sans" w:hAnsi="Open Sans" w:cs="Open Sans"/>
          <w:b/>
        </w:rPr>
        <w:t>3.3 Solutions techniques</w:t>
      </w:r>
    </w:p>
    <w:p w14:paraId="4D3BAC9A" w14:textId="33FCB977" w:rsidR="003D3229" w:rsidRDefault="00B75AA3">
      <w:pPr>
        <w:pStyle w:val="Standard"/>
        <w:spacing w:after="100" w:line="240" w:lineRule="auto"/>
        <w:ind w:left="440"/>
        <w:rPr>
          <w:rFonts w:ascii="Open Sans" w:eastAsia="Open Sans" w:hAnsi="Open Sans" w:cs="Open Sans"/>
          <w:b/>
        </w:rPr>
      </w:pPr>
      <w:r>
        <w:rPr>
          <w:rFonts w:ascii="Open Sans" w:eastAsia="Open Sans" w:hAnsi="Open Sans" w:cs="Open Sans"/>
          <w:b/>
        </w:rPr>
        <w:t>3.4 Autres solutions non retenues</w:t>
      </w:r>
    </w:p>
    <w:p w14:paraId="0163DC0E" w14:textId="77777777" w:rsidR="003D3229" w:rsidRDefault="003D3229">
      <w:pPr>
        <w:widowControl w:val="0"/>
        <w:rPr>
          <w:rFonts w:ascii="Open Sans" w:eastAsia="Open Sans" w:hAnsi="Open Sans" w:cs="Open Sans"/>
          <w:b/>
        </w:rPr>
      </w:pPr>
      <w:r>
        <w:rPr>
          <w:rFonts w:ascii="Open Sans" w:eastAsia="Open Sans" w:hAnsi="Open Sans" w:cs="Open Sans"/>
          <w:b/>
        </w:rPr>
        <w:br w:type="page"/>
      </w:r>
    </w:p>
    <w:p w14:paraId="239205FE" w14:textId="77777777" w:rsidR="0080656E" w:rsidRDefault="0080656E">
      <w:pPr>
        <w:pStyle w:val="Standard"/>
        <w:spacing w:after="100" w:line="240" w:lineRule="auto"/>
        <w:ind w:left="440"/>
      </w:pPr>
    </w:p>
    <w:p w14:paraId="4D3BACA0" w14:textId="509BEF8F" w:rsidR="0080656E" w:rsidRDefault="00B75AA3" w:rsidP="0076063E">
      <w:pPr>
        <w:pStyle w:val="Standard"/>
        <w:numPr>
          <w:ilvl w:val="0"/>
          <w:numId w:val="2"/>
        </w:numPr>
        <w:rPr>
          <w:rFonts w:ascii="Open Sans" w:eastAsia="Open Sans" w:hAnsi="Open Sans" w:cs="Open Sans"/>
          <w:b/>
        </w:rPr>
      </w:pPr>
      <w:r>
        <w:rPr>
          <w:rFonts w:ascii="Open Sans" w:eastAsia="Open Sans" w:hAnsi="Open Sans" w:cs="Open Sans"/>
          <w:b/>
          <w:sz w:val="34"/>
          <w:szCs w:val="34"/>
        </w:rPr>
        <w:t>Présentation du projet</w:t>
      </w:r>
      <w:r>
        <w:rPr>
          <w:rFonts w:ascii="Open Sans" w:eastAsia="Open Sans" w:hAnsi="Open Sans" w:cs="Open Sans"/>
          <w:b/>
        </w:rPr>
        <w:t xml:space="preserve"> </w:t>
      </w:r>
    </w:p>
    <w:p w14:paraId="374E4438" w14:textId="77777777" w:rsidR="0076063E" w:rsidRDefault="0076063E" w:rsidP="0076063E">
      <w:pPr>
        <w:pStyle w:val="Standard"/>
        <w:ind w:left="435"/>
      </w:pPr>
    </w:p>
    <w:p w14:paraId="4D3BACA2" w14:textId="37A08509" w:rsidR="0080656E" w:rsidRPr="003D3229" w:rsidRDefault="003D3229">
      <w:pPr>
        <w:pStyle w:val="Standard"/>
        <w:rPr>
          <w:bCs/>
          <w:iCs/>
        </w:rPr>
      </w:pPr>
      <w:r w:rsidRPr="003D3229">
        <w:rPr>
          <w:rFonts w:ascii="Open Sans" w:eastAsia="Open Sans" w:hAnsi="Open Sans" w:cs="Open Sans"/>
          <w:bCs/>
          <w:iCs/>
        </w:rPr>
        <w:t xml:space="preserve">Améliorer l'application TourGuide, qui connaît une croissance rapide avec plus </w:t>
      </w:r>
      <w:r w:rsidR="004646E7">
        <w:rPr>
          <w:rFonts w:ascii="Open Sans" w:eastAsia="Open Sans" w:hAnsi="Open Sans" w:cs="Open Sans"/>
          <w:bCs/>
          <w:iCs/>
        </w:rPr>
        <w:t>30 000</w:t>
      </w:r>
      <w:r w:rsidRPr="003D3229">
        <w:rPr>
          <w:rFonts w:ascii="Open Sans" w:eastAsia="Open Sans" w:hAnsi="Open Sans" w:cs="Open Sans"/>
          <w:bCs/>
          <w:iCs/>
        </w:rPr>
        <w:t xml:space="preserve"> utilisateur</w:t>
      </w:r>
      <w:r>
        <w:rPr>
          <w:rFonts w:ascii="Open Sans" w:eastAsia="Open Sans" w:hAnsi="Open Sans" w:cs="Open Sans"/>
          <w:bCs/>
          <w:iCs/>
        </w:rPr>
        <w:t>s connectés simultanément</w:t>
      </w:r>
      <w:r w:rsidR="00B9231C">
        <w:rPr>
          <w:rFonts w:ascii="Open Sans" w:eastAsia="Open Sans" w:hAnsi="Open Sans" w:cs="Open Sans"/>
          <w:bCs/>
          <w:iCs/>
        </w:rPr>
        <w:t xml:space="preserve"> avec une estimation de 100 000 utilisateurs sous peu</w:t>
      </w:r>
      <w:r>
        <w:rPr>
          <w:rFonts w:ascii="Open Sans" w:eastAsia="Open Sans" w:hAnsi="Open Sans" w:cs="Open Sans"/>
          <w:bCs/>
          <w:iCs/>
        </w:rPr>
        <w:t xml:space="preserve">. </w:t>
      </w:r>
      <w:r w:rsidRPr="003D3229">
        <w:rPr>
          <w:rFonts w:ascii="Open Sans" w:eastAsia="Open Sans" w:hAnsi="Open Sans" w:cs="Open Sans"/>
          <w:bCs/>
          <w:iCs/>
        </w:rPr>
        <w:t>Le public cible comprend les utilisateurs de l'application TourGuide et l'équipe de développement. Les avantages commerciaux incluent une meilleure expérience utilisateur, une gestion efficace de la croissance et une maintenance simplifiée de l'application.</w:t>
      </w:r>
    </w:p>
    <w:p w14:paraId="6942823E" w14:textId="5160A087" w:rsidR="00AB26EE" w:rsidRDefault="00B75AA3" w:rsidP="00AB26EE">
      <w:pPr>
        <w:pStyle w:val="Titre3"/>
        <w:keepNext w:val="0"/>
        <w:keepLines w:val="0"/>
        <w:numPr>
          <w:ilvl w:val="1"/>
          <w:numId w:val="1"/>
        </w:numPr>
        <w:spacing w:before="280" w:after="80"/>
        <w:rPr>
          <w:color w:val="000000"/>
          <w:sz w:val="26"/>
          <w:szCs w:val="26"/>
        </w:rPr>
      </w:pPr>
      <w:bookmarkStart w:id="3" w:name="_9jhd7yvoirk1"/>
      <w:bookmarkEnd w:id="3"/>
      <w:r w:rsidRPr="009E248A">
        <w:rPr>
          <w:color w:val="000000"/>
          <w:sz w:val="26"/>
          <w:szCs w:val="26"/>
        </w:rPr>
        <w:t>Objectifs du projet</w:t>
      </w:r>
    </w:p>
    <w:p w14:paraId="28EDFBAC" w14:textId="77777777" w:rsidR="0076063E" w:rsidRPr="0076063E" w:rsidRDefault="0076063E" w:rsidP="0076063E">
      <w:pPr>
        <w:pStyle w:val="Standard"/>
      </w:pPr>
    </w:p>
    <w:p w14:paraId="4D3BACA5" w14:textId="5EC922EB" w:rsidR="0080656E" w:rsidRPr="00F70B28" w:rsidRDefault="00F70B28">
      <w:pPr>
        <w:pStyle w:val="Standard"/>
        <w:rPr>
          <w:rFonts w:ascii="Open Sans" w:eastAsia="Open Sans" w:hAnsi="Open Sans" w:cs="Open Sans"/>
          <w:bCs/>
          <w:iCs/>
        </w:rPr>
      </w:pPr>
      <w:r w:rsidRPr="00F70B28">
        <w:rPr>
          <w:rFonts w:ascii="Open Sans" w:eastAsia="Open Sans" w:hAnsi="Open Sans" w:cs="Open Sans"/>
          <w:bCs/>
          <w:iCs/>
        </w:rPr>
        <w:t>Les objectifs comprennent la résolution des problèmes de lenteur lors de l'appel à gpsUtil et RewardsCentral, ainsi que l'optimisation des tests unitaires et la mise en place d'un pipeline d'intégration continue</w:t>
      </w:r>
      <w:r w:rsidR="00AB26EE">
        <w:rPr>
          <w:rFonts w:ascii="Open Sans" w:eastAsia="Open Sans" w:hAnsi="Open Sans" w:cs="Open Sans"/>
          <w:bCs/>
          <w:iCs/>
        </w:rPr>
        <w:t>.</w:t>
      </w:r>
      <w:r w:rsidRPr="00F70B28">
        <w:rPr>
          <w:rFonts w:ascii="Open Sans" w:eastAsia="Open Sans" w:hAnsi="Open Sans" w:cs="Open Sans"/>
          <w:bCs/>
          <w:iCs/>
        </w:rPr>
        <w:t xml:space="preserve"> </w:t>
      </w:r>
    </w:p>
    <w:p w14:paraId="4D3BACA6" w14:textId="55EED1EF" w:rsidR="0080656E" w:rsidRDefault="00B75AA3" w:rsidP="0076063E">
      <w:pPr>
        <w:pStyle w:val="Titre3"/>
        <w:keepNext w:val="0"/>
        <w:keepLines w:val="0"/>
        <w:numPr>
          <w:ilvl w:val="1"/>
          <w:numId w:val="1"/>
        </w:numPr>
        <w:spacing w:before="280" w:after="80"/>
        <w:rPr>
          <w:color w:val="000000"/>
          <w:sz w:val="26"/>
          <w:szCs w:val="26"/>
        </w:rPr>
      </w:pPr>
      <w:bookmarkStart w:id="4" w:name="_hn0dp350pkxw"/>
      <w:bookmarkEnd w:id="4"/>
      <w:r>
        <w:rPr>
          <w:color w:val="000000"/>
          <w:sz w:val="26"/>
          <w:szCs w:val="26"/>
        </w:rPr>
        <w:t>Hors du champ d’application</w:t>
      </w:r>
    </w:p>
    <w:p w14:paraId="425870DE" w14:textId="77777777" w:rsidR="0076063E" w:rsidRPr="0076063E" w:rsidRDefault="0076063E" w:rsidP="0076063E">
      <w:pPr>
        <w:pStyle w:val="Standard"/>
        <w:ind w:left="435"/>
      </w:pPr>
    </w:p>
    <w:p w14:paraId="4D3BACA7" w14:textId="3E04AACB" w:rsidR="0080656E" w:rsidRPr="00E6564E" w:rsidRDefault="0076063E">
      <w:pPr>
        <w:pStyle w:val="Standard"/>
        <w:rPr>
          <w:bCs/>
          <w:iCs/>
        </w:rPr>
      </w:pPr>
      <w:r>
        <w:rPr>
          <w:rFonts w:ascii="Open Sans" w:eastAsia="Open Sans" w:hAnsi="Open Sans" w:cs="Open Sans"/>
          <w:bCs/>
          <w:iCs/>
        </w:rPr>
        <w:t xml:space="preserve">Optimiser l’accès à la liste d’attractions, charger les attractions une fois par jour par exemple au lieu d’appeler le service </w:t>
      </w:r>
      <w:proofErr w:type="spellStart"/>
      <w:r>
        <w:rPr>
          <w:rFonts w:ascii="Open Sans" w:eastAsia="Open Sans" w:hAnsi="Open Sans" w:cs="Open Sans"/>
          <w:bCs/>
          <w:iCs/>
        </w:rPr>
        <w:t>GPSutil</w:t>
      </w:r>
      <w:proofErr w:type="spellEnd"/>
      <w:r>
        <w:rPr>
          <w:rFonts w:ascii="Open Sans" w:eastAsia="Open Sans" w:hAnsi="Open Sans" w:cs="Open Sans"/>
          <w:bCs/>
          <w:iCs/>
        </w:rPr>
        <w:t xml:space="preserve"> pour chaque utilisation pour ne plus dépendre d’un service externe. </w:t>
      </w:r>
    </w:p>
    <w:p w14:paraId="4D3BACA8" w14:textId="77777777" w:rsidR="0080656E" w:rsidRDefault="00B75AA3">
      <w:pPr>
        <w:pStyle w:val="Standard"/>
      </w:pPr>
      <w:r>
        <w:rPr>
          <w:rFonts w:ascii="Open Sans" w:eastAsia="Open Sans" w:hAnsi="Open Sans" w:cs="Open Sans"/>
          <w:b/>
          <w:i/>
        </w:rPr>
        <w:t xml:space="preserve"> </w:t>
      </w:r>
    </w:p>
    <w:p w14:paraId="4D3BACA9" w14:textId="74DA4CC8" w:rsidR="0080656E" w:rsidRDefault="00B75AA3" w:rsidP="003101FA">
      <w:pPr>
        <w:pStyle w:val="Titre3"/>
        <w:keepNext w:val="0"/>
        <w:keepLines w:val="0"/>
        <w:numPr>
          <w:ilvl w:val="1"/>
          <w:numId w:val="1"/>
        </w:numPr>
        <w:spacing w:before="280" w:after="80"/>
        <w:rPr>
          <w:color w:val="000000"/>
          <w:sz w:val="26"/>
          <w:szCs w:val="26"/>
        </w:rPr>
      </w:pPr>
      <w:bookmarkStart w:id="5" w:name="_roun848wh7x6"/>
      <w:bookmarkEnd w:id="5"/>
      <w:r>
        <w:rPr>
          <w:color w:val="000000"/>
          <w:sz w:val="26"/>
          <w:szCs w:val="26"/>
        </w:rPr>
        <w:t>Mesures du projet</w:t>
      </w:r>
    </w:p>
    <w:p w14:paraId="66EEDE7D" w14:textId="77777777" w:rsidR="003101FA" w:rsidRPr="003101FA" w:rsidRDefault="003101FA" w:rsidP="003101FA">
      <w:pPr>
        <w:pStyle w:val="Standard"/>
        <w:ind w:left="435"/>
      </w:pPr>
    </w:p>
    <w:p w14:paraId="4D3BACAB" w14:textId="32FDA1BD" w:rsidR="0080656E" w:rsidRPr="009E248A" w:rsidRDefault="00311A37">
      <w:pPr>
        <w:pStyle w:val="Standard"/>
        <w:rPr>
          <w:bCs/>
          <w:iCs/>
        </w:rPr>
      </w:pPr>
      <w:r w:rsidRPr="00311A37">
        <w:rPr>
          <w:rFonts w:ascii="Open Sans" w:eastAsia="Open Sans" w:hAnsi="Open Sans" w:cs="Open Sans"/>
          <w:bCs/>
          <w:iCs/>
        </w:rPr>
        <w:t xml:space="preserve">Les métriques du projet seront alignées sur le guide des étapes clés, nous permettant ainsi </w:t>
      </w:r>
      <w:r>
        <w:rPr>
          <w:rFonts w:ascii="Open Sans" w:eastAsia="Open Sans" w:hAnsi="Open Sans" w:cs="Open Sans"/>
          <w:bCs/>
          <w:iCs/>
        </w:rPr>
        <w:t>de suivre l</w:t>
      </w:r>
      <w:r w:rsidRPr="00311A37">
        <w:rPr>
          <w:rFonts w:ascii="Open Sans" w:eastAsia="Open Sans" w:hAnsi="Open Sans" w:cs="Open Sans"/>
          <w:bCs/>
          <w:iCs/>
        </w:rPr>
        <w:t>'estim</w:t>
      </w:r>
      <w:r>
        <w:rPr>
          <w:rFonts w:ascii="Open Sans" w:eastAsia="Open Sans" w:hAnsi="Open Sans" w:cs="Open Sans"/>
          <w:bCs/>
          <w:iCs/>
        </w:rPr>
        <w:t xml:space="preserve">ation </w:t>
      </w:r>
      <w:r w:rsidR="002643C3">
        <w:rPr>
          <w:rFonts w:ascii="Open Sans" w:eastAsia="Open Sans" w:hAnsi="Open Sans" w:cs="Open Sans"/>
          <w:bCs/>
          <w:iCs/>
        </w:rPr>
        <w:t>sur</w:t>
      </w:r>
      <w:r w:rsidRPr="00311A37">
        <w:rPr>
          <w:rFonts w:ascii="Open Sans" w:eastAsia="Open Sans" w:hAnsi="Open Sans" w:cs="Open Sans"/>
          <w:bCs/>
          <w:iCs/>
        </w:rPr>
        <w:t xml:space="preserve"> l'avancement global tout en </w:t>
      </w:r>
      <w:r w:rsidR="00E25C49">
        <w:rPr>
          <w:rFonts w:ascii="Open Sans" w:eastAsia="Open Sans" w:hAnsi="Open Sans" w:cs="Open Sans"/>
          <w:bCs/>
          <w:iCs/>
        </w:rPr>
        <w:t xml:space="preserve">avançant sur </w:t>
      </w:r>
      <w:r w:rsidR="00E25C49" w:rsidRPr="00311A37">
        <w:rPr>
          <w:rFonts w:ascii="Open Sans" w:eastAsia="Open Sans" w:hAnsi="Open Sans" w:cs="Open Sans"/>
          <w:bCs/>
          <w:iCs/>
        </w:rPr>
        <w:t>les</w:t>
      </w:r>
      <w:r w:rsidRPr="00311A37">
        <w:rPr>
          <w:rFonts w:ascii="Open Sans" w:eastAsia="Open Sans" w:hAnsi="Open Sans" w:cs="Open Sans"/>
          <w:bCs/>
          <w:iCs/>
        </w:rPr>
        <w:t xml:space="preserve"> différentes étapes et points de vigilance</w:t>
      </w:r>
      <w:r w:rsidR="003101FA">
        <w:rPr>
          <w:rFonts w:ascii="Open Sans" w:eastAsia="Open Sans" w:hAnsi="Open Sans" w:cs="Open Sans"/>
          <w:bCs/>
          <w:iCs/>
        </w:rPr>
        <w:t xml:space="preserve"> avec le guide prévue à cet effet.</w:t>
      </w:r>
      <w:r w:rsidRPr="009E248A">
        <w:rPr>
          <w:rFonts w:ascii="Open Sans" w:eastAsia="Open Sans" w:hAnsi="Open Sans" w:cs="Open Sans"/>
          <w:bCs/>
          <w:iCs/>
        </w:rPr>
        <w:t xml:space="preserve"> </w:t>
      </w:r>
    </w:p>
    <w:p w14:paraId="4D3BACAC" w14:textId="77777777" w:rsidR="0080656E" w:rsidRDefault="00B75AA3">
      <w:pPr>
        <w:pStyle w:val="Standard"/>
      </w:pPr>
      <w:r>
        <w:rPr>
          <w:rFonts w:ascii="Open Sans" w:eastAsia="Open Sans" w:hAnsi="Open Sans" w:cs="Open Sans"/>
          <w:b/>
        </w:rPr>
        <w:t xml:space="preserve"> </w:t>
      </w:r>
    </w:p>
    <w:p w14:paraId="4D3BACAD" w14:textId="559D0552" w:rsidR="0080656E" w:rsidRDefault="00B75AA3" w:rsidP="00E25C49">
      <w:pPr>
        <w:pStyle w:val="Titre2"/>
        <w:keepNext w:val="0"/>
        <w:keepLines w:val="0"/>
        <w:numPr>
          <w:ilvl w:val="0"/>
          <w:numId w:val="2"/>
        </w:numPr>
        <w:spacing w:after="80"/>
        <w:rPr>
          <w:rFonts w:ascii="Open Sans" w:eastAsia="Open Sans" w:hAnsi="Open Sans" w:cs="Open Sans"/>
          <w:b/>
          <w:sz w:val="34"/>
          <w:szCs w:val="34"/>
        </w:rPr>
      </w:pPr>
      <w:bookmarkStart w:id="6" w:name="_ix5xfr4g52c2"/>
      <w:bookmarkEnd w:id="6"/>
      <w:r>
        <w:rPr>
          <w:rFonts w:ascii="Open Sans" w:eastAsia="Open Sans" w:hAnsi="Open Sans" w:cs="Open Sans"/>
          <w:b/>
          <w:sz w:val="34"/>
          <w:szCs w:val="34"/>
        </w:rPr>
        <w:t>Spécifications fonctionnelles</w:t>
      </w:r>
    </w:p>
    <w:p w14:paraId="7BDFD937" w14:textId="77777777" w:rsidR="00E25C49" w:rsidRPr="00E25C49" w:rsidRDefault="00E25C49" w:rsidP="00E25C49">
      <w:pPr>
        <w:pStyle w:val="Standard"/>
        <w:ind w:left="435"/>
      </w:pPr>
    </w:p>
    <w:p w14:paraId="4D3BACAE" w14:textId="19590C61" w:rsidR="0080656E" w:rsidRDefault="00B75AA3">
      <w:pPr>
        <w:pStyle w:val="Standard"/>
        <w:rPr>
          <w:rFonts w:ascii="Open Sans" w:eastAsia="Open Sans" w:hAnsi="Open Sans" w:cs="Open Sans"/>
          <w:bCs/>
        </w:rPr>
      </w:pPr>
      <w:r w:rsidRPr="00A30C2F">
        <w:rPr>
          <w:rFonts w:ascii="Open Sans" w:eastAsia="Open Sans" w:hAnsi="Open Sans" w:cs="Open Sans"/>
          <w:bCs/>
        </w:rPr>
        <w:t xml:space="preserve"> </w:t>
      </w:r>
      <w:r w:rsidR="00A30C2F" w:rsidRPr="00A30C2F">
        <w:rPr>
          <w:rFonts w:ascii="Open Sans" w:eastAsia="Open Sans" w:hAnsi="Open Sans" w:cs="Open Sans"/>
          <w:bCs/>
        </w:rPr>
        <w:t>Voici une liste non-ex</w:t>
      </w:r>
      <w:r w:rsidR="00A30C2F">
        <w:rPr>
          <w:rFonts w:ascii="Open Sans" w:eastAsia="Open Sans" w:hAnsi="Open Sans" w:cs="Open Sans"/>
          <w:bCs/>
        </w:rPr>
        <w:t>h</w:t>
      </w:r>
      <w:r w:rsidR="00A30C2F" w:rsidRPr="00A30C2F">
        <w:rPr>
          <w:rFonts w:ascii="Open Sans" w:eastAsia="Open Sans" w:hAnsi="Open Sans" w:cs="Open Sans"/>
          <w:bCs/>
        </w:rPr>
        <w:t>austive des différentes fonctionnalités de l’application :</w:t>
      </w:r>
    </w:p>
    <w:p w14:paraId="3169053C" w14:textId="77777777" w:rsidR="00A92DA4" w:rsidRDefault="00A92DA4">
      <w:pPr>
        <w:pStyle w:val="Standard"/>
        <w:rPr>
          <w:rFonts w:ascii="Open Sans" w:eastAsia="Open Sans" w:hAnsi="Open Sans" w:cs="Open Sans"/>
          <w:bCs/>
        </w:rPr>
      </w:pPr>
    </w:p>
    <w:p w14:paraId="518935EB" w14:textId="341F1A7F" w:rsidR="00FF3C51" w:rsidRDefault="00FF3C51" w:rsidP="00FF3C51">
      <w:pPr>
        <w:pStyle w:val="Standard"/>
        <w:ind w:firstLine="720"/>
        <w:rPr>
          <w:bCs/>
        </w:rPr>
      </w:pPr>
      <w:r>
        <w:rPr>
          <w:bCs/>
        </w:rPr>
        <w:t>Récupérer la localisation de l’utilisateur</w:t>
      </w:r>
      <w:r w:rsidR="00E25C49">
        <w:rPr>
          <w:bCs/>
        </w:rPr>
        <w:t>.</w:t>
      </w:r>
    </w:p>
    <w:p w14:paraId="463D0C2D" w14:textId="69D59359" w:rsidR="00B671A5" w:rsidRDefault="000B351B" w:rsidP="000B351B">
      <w:pPr>
        <w:pStyle w:val="Standard"/>
        <w:ind w:left="720"/>
      </w:pPr>
      <w:r>
        <w:rPr>
          <w:rFonts w:ascii="Open Sans" w:eastAsia="Open Sans" w:hAnsi="Open Sans" w:cs="Open Sans"/>
          <w:bCs/>
        </w:rPr>
        <w:t>Récupérer</w:t>
      </w:r>
      <w:r w:rsidR="00D659BF">
        <w:rPr>
          <w:rFonts w:ascii="Open Sans" w:eastAsia="Open Sans" w:hAnsi="Open Sans" w:cs="Open Sans"/>
          <w:bCs/>
        </w:rPr>
        <w:t xml:space="preserve"> </w:t>
      </w:r>
      <w:r w:rsidR="00D659BF">
        <w:t>les attractions touristiques à proximité</w:t>
      </w:r>
      <w:r w:rsidR="00B671A5">
        <w:t xml:space="preserve"> de l’utilisateur.</w:t>
      </w:r>
    </w:p>
    <w:p w14:paraId="505FCDE6" w14:textId="786BF701" w:rsidR="00D659BF" w:rsidRDefault="000B351B" w:rsidP="00B671A5">
      <w:pPr>
        <w:pStyle w:val="Standard"/>
        <w:ind w:firstLine="720"/>
      </w:pPr>
      <w:r>
        <w:rPr>
          <w:rFonts w:ascii="Open Sans" w:eastAsia="Open Sans" w:hAnsi="Open Sans" w:cs="Open Sans"/>
          <w:bCs/>
        </w:rPr>
        <w:t>Récupérer</w:t>
      </w:r>
      <w:r w:rsidR="002C5BDD">
        <w:rPr>
          <w:rFonts w:ascii="Open Sans" w:eastAsia="Open Sans" w:hAnsi="Open Sans" w:cs="Open Sans"/>
          <w:bCs/>
        </w:rPr>
        <w:t xml:space="preserve"> </w:t>
      </w:r>
      <w:r w:rsidR="00D659BF">
        <w:t>des réductions sur les séjours à l’hôtel / billets de spectacles.</w:t>
      </w:r>
    </w:p>
    <w:p w14:paraId="5A850593" w14:textId="67C23471" w:rsidR="00B03DD4" w:rsidRDefault="00F723C7" w:rsidP="00FF3C51">
      <w:pPr>
        <w:pStyle w:val="Standard"/>
        <w:ind w:left="720"/>
        <w:rPr>
          <w:bCs/>
        </w:rPr>
      </w:pPr>
      <w:r>
        <w:rPr>
          <w:bCs/>
        </w:rPr>
        <w:t xml:space="preserve">Calculer les récompenses de l’utilisateur en fonction </w:t>
      </w:r>
      <w:r w:rsidR="00FF3C51">
        <w:rPr>
          <w:bCs/>
        </w:rPr>
        <w:t>des attractions</w:t>
      </w:r>
      <w:r>
        <w:rPr>
          <w:bCs/>
        </w:rPr>
        <w:t xml:space="preserve"> touristique visité.</w:t>
      </w:r>
    </w:p>
    <w:p w14:paraId="2002CE75" w14:textId="2D6EF91C" w:rsidR="0086559E" w:rsidRPr="00F723C7" w:rsidRDefault="0086559E" w:rsidP="00FF3C51">
      <w:pPr>
        <w:pStyle w:val="Standard"/>
        <w:ind w:left="720"/>
        <w:rPr>
          <w:bCs/>
        </w:rPr>
      </w:pPr>
      <w:r>
        <w:rPr>
          <w:bCs/>
        </w:rPr>
        <w:t xml:space="preserve">Calculer </w:t>
      </w:r>
      <w:r w:rsidR="00752921">
        <w:rPr>
          <w:bCs/>
        </w:rPr>
        <w:t>les récompenses possibles</w:t>
      </w:r>
      <w:r>
        <w:rPr>
          <w:bCs/>
        </w:rPr>
        <w:t xml:space="preserve"> des cinq attractions à proximité.</w:t>
      </w:r>
    </w:p>
    <w:p w14:paraId="4D3BACB1" w14:textId="67153C2F" w:rsidR="0080656E" w:rsidRDefault="0080656E">
      <w:pPr>
        <w:pStyle w:val="Standard"/>
      </w:pPr>
    </w:p>
    <w:p w14:paraId="4D3BACB2" w14:textId="77777777" w:rsidR="0080656E" w:rsidRDefault="00B75AA3">
      <w:pPr>
        <w:pStyle w:val="Titre2"/>
        <w:keepNext w:val="0"/>
        <w:keepLines w:val="0"/>
        <w:spacing w:after="80"/>
      </w:pPr>
      <w:bookmarkStart w:id="7" w:name="_c1p27qyxkl86"/>
      <w:bookmarkEnd w:id="7"/>
      <w:r>
        <w:rPr>
          <w:rFonts w:ascii="Open Sans" w:eastAsia="Open Sans" w:hAnsi="Open Sans" w:cs="Open Sans"/>
          <w:b/>
          <w:sz w:val="34"/>
          <w:szCs w:val="34"/>
        </w:rPr>
        <w:t xml:space="preserve">3. Spécifications </w:t>
      </w:r>
      <w:r>
        <w:rPr>
          <w:rFonts w:ascii="Open Sans" w:eastAsia="Open Sans" w:hAnsi="Open Sans" w:cs="Open Sans"/>
          <w:b/>
          <w:sz w:val="34"/>
          <w:szCs w:val="34"/>
        </w:rPr>
        <w:t>techniques</w:t>
      </w:r>
    </w:p>
    <w:p w14:paraId="4D3BACB3" w14:textId="119AEE16" w:rsidR="0080656E" w:rsidRDefault="0080656E">
      <w:pPr>
        <w:pStyle w:val="Titre3"/>
        <w:keepNext w:val="0"/>
        <w:keepLines w:val="0"/>
        <w:spacing w:before="280" w:after="80"/>
        <w:rPr>
          <w:color w:val="000000"/>
          <w:sz w:val="26"/>
          <w:szCs w:val="26"/>
        </w:rPr>
      </w:pPr>
      <w:bookmarkStart w:id="8" w:name="_87nv3241r8yu"/>
      <w:bookmarkEnd w:id="8"/>
    </w:p>
    <w:p w14:paraId="4D3BACB4" w14:textId="2D58AA43" w:rsidR="0080656E" w:rsidRDefault="00B75AA3">
      <w:pPr>
        <w:pStyle w:val="Titre3"/>
        <w:keepNext w:val="0"/>
        <w:keepLines w:val="0"/>
        <w:spacing w:before="280" w:after="80"/>
      </w:pPr>
      <w:bookmarkStart w:id="9" w:name="_87nv3241r8yu1"/>
      <w:bookmarkEnd w:id="9"/>
      <w:r>
        <w:rPr>
          <w:color w:val="000000"/>
          <w:sz w:val="26"/>
          <w:szCs w:val="26"/>
        </w:rPr>
        <w:t>3.1 Schémas de conception technique</w:t>
      </w:r>
    </w:p>
    <w:p w14:paraId="2064F5B5" w14:textId="494F9D14" w:rsidR="004A2607" w:rsidRDefault="004A2607">
      <w:pPr>
        <w:pStyle w:val="Standard"/>
        <w:rPr>
          <w:rFonts w:ascii="Open Sans" w:eastAsia="Open Sans" w:hAnsi="Open Sans" w:cs="Open Sans"/>
          <w:b/>
          <w:i/>
        </w:rPr>
      </w:pPr>
    </w:p>
    <w:p w14:paraId="497B2518" w14:textId="3D889DF0" w:rsidR="004A2607" w:rsidRDefault="004318C5">
      <w:pPr>
        <w:pStyle w:val="Standard"/>
      </w:pPr>
      <w:r w:rsidRPr="004A2607">
        <w:rPr>
          <w:noProof/>
        </w:rPr>
        <w:drawing>
          <wp:anchor distT="0" distB="0" distL="114300" distR="114300" simplePos="0" relativeHeight="251658240" behindDoc="1" locked="0" layoutInCell="1" allowOverlap="1" wp14:anchorId="702D1CF7" wp14:editId="6BACB320">
            <wp:simplePos x="0" y="0"/>
            <wp:positionH relativeFrom="column">
              <wp:posOffset>2304013</wp:posOffset>
            </wp:positionH>
            <wp:positionV relativeFrom="paragraph">
              <wp:posOffset>2540</wp:posOffset>
            </wp:positionV>
            <wp:extent cx="3978910" cy="3261995"/>
            <wp:effectExtent l="0" t="0" r="2540" b="0"/>
            <wp:wrapTight wrapText="bothSides">
              <wp:wrapPolygon edited="0">
                <wp:start x="0" y="0"/>
                <wp:lineTo x="0" y="21444"/>
                <wp:lineTo x="21510" y="21444"/>
                <wp:lineTo x="21510" y="0"/>
                <wp:lineTo x="0" y="0"/>
              </wp:wrapPolygon>
            </wp:wrapTight>
            <wp:docPr id="185422936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29363" name="Image 1" descr="Une image contenant texte, capture d’écran, Police, ligne&#10;&#10;Description générée automatiquement"/>
                    <pic:cNvPicPr/>
                  </pic:nvPicPr>
                  <pic:blipFill rotWithShape="1">
                    <a:blip r:embed="rId8" cstate="print">
                      <a:extLst>
                        <a:ext uri="{28A0092B-C50C-407E-A947-70E740481C1C}">
                          <a14:useLocalDpi xmlns:a14="http://schemas.microsoft.com/office/drawing/2010/main" val="0"/>
                        </a:ext>
                      </a:extLst>
                    </a:blip>
                    <a:srcRect l="6961" r="7294"/>
                    <a:stretch/>
                  </pic:blipFill>
                  <pic:spPr bwMode="auto">
                    <a:xfrm>
                      <a:off x="0" y="0"/>
                      <a:ext cx="3978910" cy="3261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3BACB6" w14:textId="3729A3C0" w:rsidR="0080656E" w:rsidRDefault="00B75AA3">
      <w:pPr>
        <w:pStyle w:val="Standard"/>
        <w:rPr>
          <w:rFonts w:ascii="Open Sans" w:eastAsia="Open Sans" w:hAnsi="Open Sans" w:cs="Open Sans"/>
          <w:b/>
        </w:rPr>
      </w:pPr>
      <w:r>
        <w:rPr>
          <w:rFonts w:ascii="Open Sans" w:eastAsia="Open Sans" w:hAnsi="Open Sans" w:cs="Open Sans"/>
          <w:b/>
        </w:rPr>
        <w:t xml:space="preserve"> </w:t>
      </w:r>
    </w:p>
    <w:p w14:paraId="1EE6A8A6" w14:textId="4E0002A2" w:rsidR="004A2607" w:rsidRDefault="004A2607">
      <w:pPr>
        <w:pStyle w:val="Standard"/>
        <w:rPr>
          <w:rFonts w:ascii="Open Sans" w:eastAsia="Open Sans" w:hAnsi="Open Sans" w:cs="Open Sans"/>
          <w:b/>
        </w:rPr>
      </w:pPr>
    </w:p>
    <w:p w14:paraId="7537661D" w14:textId="5602D179" w:rsidR="004A2607" w:rsidRDefault="00F97B01">
      <w:pPr>
        <w:pStyle w:val="Standard"/>
        <w:rPr>
          <w:rFonts w:ascii="Open Sans" w:eastAsia="Open Sans" w:hAnsi="Open Sans" w:cs="Open Sans"/>
          <w:b/>
        </w:rPr>
      </w:pPr>
      <w:r>
        <w:rPr>
          <w:rFonts w:ascii="Open Sans" w:eastAsia="Open Sans" w:hAnsi="Open Sans" w:cs="Open Sans"/>
          <w:b/>
          <w:noProof/>
        </w:rPr>
        <mc:AlternateContent>
          <mc:Choice Requires="wps">
            <w:drawing>
              <wp:anchor distT="0" distB="0" distL="114300" distR="114300" simplePos="0" relativeHeight="251659264" behindDoc="0" locked="0" layoutInCell="1" allowOverlap="1" wp14:anchorId="2E052102" wp14:editId="6CC9EF5D">
                <wp:simplePos x="0" y="0"/>
                <wp:positionH relativeFrom="column">
                  <wp:posOffset>-398472</wp:posOffset>
                </wp:positionH>
                <wp:positionV relativeFrom="paragraph">
                  <wp:posOffset>147169</wp:posOffset>
                </wp:positionV>
                <wp:extent cx="2359025" cy="2190750"/>
                <wp:effectExtent l="0" t="0" r="22225" b="19050"/>
                <wp:wrapNone/>
                <wp:docPr id="349381449" name="Zone de texte 1"/>
                <wp:cNvGraphicFramePr/>
                <a:graphic xmlns:a="http://schemas.openxmlformats.org/drawingml/2006/main">
                  <a:graphicData uri="http://schemas.microsoft.com/office/word/2010/wordprocessingShape">
                    <wps:wsp>
                      <wps:cNvSpPr txBox="1"/>
                      <wps:spPr>
                        <a:xfrm>
                          <a:off x="0" y="0"/>
                          <a:ext cx="2359025" cy="2190750"/>
                        </a:xfrm>
                        <a:prstGeom prst="rect">
                          <a:avLst/>
                        </a:prstGeom>
                        <a:solidFill>
                          <a:schemeClr val="lt1"/>
                        </a:solidFill>
                        <a:ln w="6350">
                          <a:solidFill>
                            <a:prstClr val="black"/>
                          </a:solidFill>
                        </a:ln>
                      </wps:spPr>
                      <wps:txbx>
                        <w:txbxContent>
                          <w:p w14:paraId="1256A046" w14:textId="4829DE7E" w:rsidR="002433A2" w:rsidRDefault="00345458">
                            <w:pPr>
                              <w:rPr>
                                <w:b/>
                                <w:bCs/>
                                <w:sz w:val="18"/>
                                <w:szCs w:val="18"/>
                              </w:rPr>
                            </w:pPr>
                            <w:r w:rsidRPr="00345458">
                              <w:rPr>
                                <w:b/>
                                <w:bCs/>
                                <w:sz w:val="18"/>
                                <w:szCs w:val="18"/>
                              </w:rPr>
                              <w:t>Service</w:t>
                            </w:r>
                            <w:r w:rsidR="005E2FE0">
                              <w:rPr>
                                <w:b/>
                                <w:bCs/>
                                <w:sz w:val="18"/>
                                <w:szCs w:val="18"/>
                              </w:rPr>
                              <w:t>s</w:t>
                            </w:r>
                            <w:r w:rsidRPr="00345458">
                              <w:rPr>
                                <w:b/>
                                <w:bCs/>
                                <w:sz w:val="18"/>
                                <w:szCs w:val="18"/>
                              </w:rPr>
                              <w:t xml:space="preserve"> externe</w:t>
                            </w:r>
                            <w:r w:rsidR="005E2FE0">
                              <w:rPr>
                                <w:b/>
                                <w:bCs/>
                                <w:sz w:val="18"/>
                                <w:szCs w:val="18"/>
                              </w:rPr>
                              <w:t>s</w:t>
                            </w:r>
                            <w:r w:rsidRPr="00345458">
                              <w:rPr>
                                <w:b/>
                                <w:bCs/>
                                <w:sz w:val="18"/>
                                <w:szCs w:val="18"/>
                              </w:rPr>
                              <w:t> :</w:t>
                            </w:r>
                          </w:p>
                          <w:p w14:paraId="4C8C9925" w14:textId="77777777" w:rsidR="00345458" w:rsidRDefault="00345458">
                            <w:pPr>
                              <w:rPr>
                                <w:b/>
                                <w:bCs/>
                                <w:sz w:val="18"/>
                                <w:szCs w:val="18"/>
                              </w:rPr>
                            </w:pPr>
                          </w:p>
                          <w:p w14:paraId="37F586A9" w14:textId="40E7F696" w:rsidR="00345458" w:rsidRPr="00345458" w:rsidRDefault="005E2FE0">
                            <w:pPr>
                              <w:rPr>
                                <w:b/>
                                <w:bCs/>
                                <w:sz w:val="18"/>
                                <w:szCs w:val="18"/>
                              </w:rPr>
                            </w:pPr>
                            <w:r>
                              <w:rPr>
                                <w:b/>
                                <w:bCs/>
                                <w:sz w:val="18"/>
                                <w:szCs w:val="18"/>
                              </w:rPr>
                              <w:t>GpsUtil :</w:t>
                            </w:r>
                          </w:p>
                          <w:p w14:paraId="5F4FDD7F" w14:textId="5D1D8E5E" w:rsidR="00345458" w:rsidRPr="00345458" w:rsidRDefault="00345458">
                            <w:pPr>
                              <w:rPr>
                                <w:sz w:val="18"/>
                                <w:szCs w:val="18"/>
                              </w:rPr>
                            </w:pPr>
                            <w:r w:rsidRPr="00345458">
                              <w:rPr>
                                <w:sz w:val="18"/>
                                <w:szCs w:val="18"/>
                              </w:rPr>
                              <w:t>Renvoie la localisation de l’utilisateur.</w:t>
                            </w:r>
                          </w:p>
                          <w:p w14:paraId="02369027" w14:textId="3F5D801C" w:rsidR="00345458" w:rsidRDefault="00345458">
                            <w:pPr>
                              <w:rPr>
                                <w:sz w:val="18"/>
                                <w:szCs w:val="18"/>
                              </w:rPr>
                            </w:pPr>
                            <w:r w:rsidRPr="00345458">
                              <w:rPr>
                                <w:sz w:val="18"/>
                                <w:szCs w:val="18"/>
                              </w:rPr>
                              <w:t>Renvoie la liste des attractions partenaire au service.</w:t>
                            </w:r>
                            <w:r w:rsidR="005E2FE0">
                              <w:rPr>
                                <w:sz w:val="18"/>
                                <w:szCs w:val="18"/>
                              </w:rPr>
                              <w:t xml:space="preserve"> </w:t>
                            </w:r>
                          </w:p>
                          <w:p w14:paraId="75CC1C8F" w14:textId="77777777" w:rsidR="005E2FE0" w:rsidRDefault="005E2FE0">
                            <w:pPr>
                              <w:rPr>
                                <w:sz w:val="18"/>
                                <w:szCs w:val="18"/>
                              </w:rPr>
                            </w:pPr>
                          </w:p>
                          <w:p w14:paraId="20EB6920" w14:textId="775817BE" w:rsidR="005E2FE0" w:rsidRDefault="005E2FE0">
                            <w:pPr>
                              <w:rPr>
                                <w:b/>
                                <w:bCs/>
                                <w:sz w:val="18"/>
                                <w:szCs w:val="18"/>
                              </w:rPr>
                            </w:pPr>
                            <w:r w:rsidRPr="005E2FE0">
                              <w:rPr>
                                <w:b/>
                                <w:bCs/>
                                <w:sz w:val="18"/>
                                <w:szCs w:val="18"/>
                              </w:rPr>
                              <w:t>TripPricer :</w:t>
                            </w:r>
                          </w:p>
                          <w:p w14:paraId="2CB358E4" w14:textId="7BEA81F5" w:rsidR="00360ABB" w:rsidRDefault="00360ABB">
                            <w:pPr>
                              <w:rPr>
                                <w:sz w:val="18"/>
                                <w:szCs w:val="18"/>
                              </w:rPr>
                            </w:pPr>
                            <w:r w:rsidRPr="00360ABB">
                              <w:rPr>
                                <w:sz w:val="18"/>
                                <w:szCs w:val="18"/>
                              </w:rPr>
                              <w:t xml:space="preserve">Fournit en fonction des points de l’utilisateur des réductions aux différents séjour/attractions </w:t>
                            </w:r>
                          </w:p>
                          <w:p w14:paraId="051E2FDF" w14:textId="77777777" w:rsidR="00360ABB" w:rsidRDefault="00360ABB">
                            <w:pPr>
                              <w:rPr>
                                <w:sz w:val="18"/>
                                <w:szCs w:val="18"/>
                              </w:rPr>
                            </w:pPr>
                          </w:p>
                          <w:p w14:paraId="4F0A8CF1" w14:textId="6227F16F" w:rsidR="00360ABB" w:rsidRPr="0013368C" w:rsidRDefault="00F86406">
                            <w:pPr>
                              <w:rPr>
                                <w:b/>
                                <w:bCs/>
                                <w:sz w:val="18"/>
                                <w:szCs w:val="18"/>
                              </w:rPr>
                            </w:pPr>
                            <w:r w:rsidRPr="0013368C">
                              <w:rPr>
                                <w:b/>
                                <w:bCs/>
                                <w:sz w:val="18"/>
                                <w:szCs w:val="18"/>
                              </w:rPr>
                              <w:t>RewardsCentral :</w:t>
                            </w:r>
                          </w:p>
                          <w:p w14:paraId="3266D253" w14:textId="151ED20B" w:rsidR="00360ABB" w:rsidRPr="00360ABB" w:rsidRDefault="0013368C">
                            <w:pPr>
                              <w:rPr>
                                <w:sz w:val="18"/>
                                <w:szCs w:val="18"/>
                              </w:rPr>
                            </w:pPr>
                            <w:r>
                              <w:rPr>
                                <w:sz w:val="18"/>
                                <w:szCs w:val="18"/>
                              </w:rPr>
                              <w:t>Détermine les points de récompense en fonction de l’attraction.</w:t>
                            </w:r>
                            <w:r w:rsidR="00F86406">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52102" id="_x0000_t202" coordsize="21600,21600" o:spt="202" path="m,l,21600r21600,l21600,xe">
                <v:stroke joinstyle="miter"/>
                <v:path gradientshapeok="t" o:connecttype="rect"/>
              </v:shapetype>
              <v:shape id="Zone de texte 1" o:spid="_x0000_s1026" type="#_x0000_t202" style="position:absolute;margin-left:-31.4pt;margin-top:11.6pt;width:185.7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" fillcolor="white [3201]" strokeweight=".5pt">
                <v:textbox>
                  <w:txbxContent>
                    <w:p w14:paraId="1256A046" w14:textId="4829DE7E" w:rsidR="002433A2" w:rsidRDefault="00345458">
                      <w:pPr>
                        <w:rPr>
                          <w:b/>
                          <w:bCs/>
                          <w:sz w:val="18"/>
                          <w:szCs w:val="18"/>
                        </w:rPr>
                      </w:pPr>
                      <w:r w:rsidRPr="00345458">
                        <w:rPr>
                          <w:b/>
                          <w:bCs/>
                          <w:sz w:val="18"/>
                          <w:szCs w:val="18"/>
                        </w:rPr>
                        <w:t>Service</w:t>
                      </w:r>
                      <w:r w:rsidR="005E2FE0">
                        <w:rPr>
                          <w:b/>
                          <w:bCs/>
                          <w:sz w:val="18"/>
                          <w:szCs w:val="18"/>
                        </w:rPr>
                        <w:t>s</w:t>
                      </w:r>
                      <w:r w:rsidRPr="00345458">
                        <w:rPr>
                          <w:b/>
                          <w:bCs/>
                          <w:sz w:val="18"/>
                          <w:szCs w:val="18"/>
                        </w:rPr>
                        <w:t xml:space="preserve"> externe</w:t>
                      </w:r>
                      <w:r w:rsidR="005E2FE0">
                        <w:rPr>
                          <w:b/>
                          <w:bCs/>
                          <w:sz w:val="18"/>
                          <w:szCs w:val="18"/>
                        </w:rPr>
                        <w:t>s</w:t>
                      </w:r>
                      <w:r w:rsidRPr="00345458">
                        <w:rPr>
                          <w:b/>
                          <w:bCs/>
                          <w:sz w:val="18"/>
                          <w:szCs w:val="18"/>
                        </w:rPr>
                        <w:t> :</w:t>
                      </w:r>
                    </w:p>
                    <w:p w14:paraId="4C8C9925" w14:textId="77777777" w:rsidR="00345458" w:rsidRDefault="00345458">
                      <w:pPr>
                        <w:rPr>
                          <w:b/>
                          <w:bCs/>
                          <w:sz w:val="18"/>
                          <w:szCs w:val="18"/>
                        </w:rPr>
                      </w:pPr>
                    </w:p>
                    <w:p w14:paraId="37F586A9" w14:textId="40E7F696" w:rsidR="00345458" w:rsidRPr="00345458" w:rsidRDefault="005E2FE0">
                      <w:pPr>
                        <w:rPr>
                          <w:b/>
                          <w:bCs/>
                          <w:sz w:val="18"/>
                          <w:szCs w:val="18"/>
                        </w:rPr>
                      </w:pPr>
                      <w:r>
                        <w:rPr>
                          <w:b/>
                          <w:bCs/>
                          <w:sz w:val="18"/>
                          <w:szCs w:val="18"/>
                        </w:rPr>
                        <w:t>GpsUtil :</w:t>
                      </w:r>
                    </w:p>
                    <w:p w14:paraId="5F4FDD7F" w14:textId="5D1D8E5E" w:rsidR="00345458" w:rsidRPr="00345458" w:rsidRDefault="00345458">
                      <w:pPr>
                        <w:rPr>
                          <w:sz w:val="18"/>
                          <w:szCs w:val="18"/>
                        </w:rPr>
                      </w:pPr>
                      <w:r w:rsidRPr="00345458">
                        <w:rPr>
                          <w:sz w:val="18"/>
                          <w:szCs w:val="18"/>
                        </w:rPr>
                        <w:t>Renvoie la localisation de l’utilisateur.</w:t>
                      </w:r>
                    </w:p>
                    <w:p w14:paraId="02369027" w14:textId="3F5D801C" w:rsidR="00345458" w:rsidRDefault="00345458">
                      <w:pPr>
                        <w:rPr>
                          <w:sz w:val="18"/>
                          <w:szCs w:val="18"/>
                        </w:rPr>
                      </w:pPr>
                      <w:r w:rsidRPr="00345458">
                        <w:rPr>
                          <w:sz w:val="18"/>
                          <w:szCs w:val="18"/>
                        </w:rPr>
                        <w:t>Renvoie la liste des attractions partenaire au service.</w:t>
                      </w:r>
                      <w:r w:rsidR="005E2FE0">
                        <w:rPr>
                          <w:sz w:val="18"/>
                          <w:szCs w:val="18"/>
                        </w:rPr>
                        <w:t xml:space="preserve"> </w:t>
                      </w:r>
                    </w:p>
                    <w:p w14:paraId="75CC1C8F" w14:textId="77777777" w:rsidR="005E2FE0" w:rsidRDefault="005E2FE0">
                      <w:pPr>
                        <w:rPr>
                          <w:sz w:val="18"/>
                          <w:szCs w:val="18"/>
                        </w:rPr>
                      </w:pPr>
                    </w:p>
                    <w:p w14:paraId="20EB6920" w14:textId="775817BE" w:rsidR="005E2FE0" w:rsidRDefault="005E2FE0">
                      <w:pPr>
                        <w:rPr>
                          <w:b/>
                          <w:bCs/>
                          <w:sz w:val="18"/>
                          <w:szCs w:val="18"/>
                        </w:rPr>
                      </w:pPr>
                      <w:r w:rsidRPr="005E2FE0">
                        <w:rPr>
                          <w:b/>
                          <w:bCs/>
                          <w:sz w:val="18"/>
                          <w:szCs w:val="18"/>
                        </w:rPr>
                        <w:t>TripPricer :</w:t>
                      </w:r>
                    </w:p>
                    <w:p w14:paraId="2CB358E4" w14:textId="7BEA81F5" w:rsidR="00360ABB" w:rsidRDefault="00360ABB">
                      <w:pPr>
                        <w:rPr>
                          <w:sz w:val="18"/>
                          <w:szCs w:val="18"/>
                        </w:rPr>
                      </w:pPr>
                      <w:r w:rsidRPr="00360ABB">
                        <w:rPr>
                          <w:sz w:val="18"/>
                          <w:szCs w:val="18"/>
                        </w:rPr>
                        <w:t xml:space="preserve">Fournit en fonction des points de l’utilisateur des réductions aux différents séjour/attractions </w:t>
                      </w:r>
                    </w:p>
                    <w:p w14:paraId="051E2FDF" w14:textId="77777777" w:rsidR="00360ABB" w:rsidRDefault="00360ABB">
                      <w:pPr>
                        <w:rPr>
                          <w:sz w:val="18"/>
                          <w:szCs w:val="18"/>
                        </w:rPr>
                      </w:pPr>
                    </w:p>
                    <w:p w14:paraId="4F0A8CF1" w14:textId="6227F16F" w:rsidR="00360ABB" w:rsidRPr="0013368C" w:rsidRDefault="00F86406">
                      <w:pPr>
                        <w:rPr>
                          <w:b/>
                          <w:bCs/>
                          <w:sz w:val="18"/>
                          <w:szCs w:val="18"/>
                        </w:rPr>
                      </w:pPr>
                      <w:r w:rsidRPr="0013368C">
                        <w:rPr>
                          <w:b/>
                          <w:bCs/>
                          <w:sz w:val="18"/>
                          <w:szCs w:val="18"/>
                        </w:rPr>
                        <w:t>RewardsCentral :</w:t>
                      </w:r>
                    </w:p>
                    <w:p w14:paraId="3266D253" w14:textId="151ED20B" w:rsidR="00360ABB" w:rsidRPr="00360ABB" w:rsidRDefault="0013368C">
                      <w:pPr>
                        <w:rPr>
                          <w:sz w:val="18"/>
                          <w:szCs w:val="18"/>
                        </w:rPr>
                      </w:pPr>
                      <w:r>
                        <w:rPr>
                          <w:sz w:val="18"/>
                          <w:szCs w:val="18"/>
                        </w:rPr>
                        <w:t>Détermine les points de récompense en fonction de l’attraction.</w:t>
                      </w:r>
                      <w:r w:rsidR="00F86406">
                        <w:rPr>
                          <w:sz w:val="18"/>
                          <w:szCs w:val="18"/>
                        </w:rPr>
                        <w:t xml:space="preserve"> </w:t>
                      </w:r>
                    </w:p>
                  </w:txbxContent>
                </v:textbox>
              </v:shape>
            </w:pict>
          </mc:Fallback>
        </mc:AlternateContent>
      </w:r>
    </w:p>
    <w:p w14:paraId="092896E1" w14:textId="2E783E82" w:rsidR="004A2607" w:rsidRDefault="004A2607">
      <w:pPr>
        <w:pStyle w:val="Standard"/>
        <w:rPr>
          <w:rFonts w:ascii="Open Sans" w:eastAsia="Open Sans" w:hAnsi="Open Sans" w:cs="Open Sans"/>
          <w:b/>
        </w:rPr>
      </w:pPr>
    </w:p>
    <w:p w14:paraId="7318F600" w14:textId="1CD5F765" w:rsidR="004A2607" w:rsidRDefault="004A2607">
      <w:pPr>
        <w:pStyle w:val="Standard"/>
        <w:rPr>
          <w:rFonts w:ascii="Open Sans" w:eastAsia="Open Sans" w:hAnsi="Open Sans" w:cs="Open Sans"/>
          <w:b/>
        </w:rPr>
      </w:pPr>
    </w:p>
    <w:p w14:paraId="3052E1AD" w14:textId="6EBDF074" w:rsidR="004A2607" w:rsidRDefault="004A2607">
      <w:pPr>
        <w:pStyle w:val="Standard"/>
        <w:rPr>
          <w:rFonts w:ascii="Open Sans" w:eastAsia="Open Sans" w:hAnsi="Open Sans" w:cs="Open Sans"/>
          <w:b/>
        </w:rPr>
      </w:pPr>
    </w:p>
    <w:p w14:paraId="3988EBD8" w14:textId="410365A6" w:rsidR="004A2607" w:rsidRDefault="004A2607">
      <w:pPr>
        <w:pStyle w:val="Standard"/>
        <w:rPr>
          <w:rFonts w:ascii="Open Sans" w:eastAsia="Open Sans" w:hAnsi="Open Sans" w:cs="Open Sans"/>
          <w:b/>
        </w:rPr>
      </w:pPr>
    </w:p>
    <w:p w14:paraId="45F858D7" w14:textId="24519637" w:rsidR="004A2607" w:rsidRDefault="004A2607">
      <w:pPr>
        <w:pStyle w:val="Standard"/>
        <w:rPr>
          <w:rFonts w:ascii="Open Sans" w:eastAsia="Open Sans" w:hAnsi="Open Sans" w:cs="Open Sans"/>
          <w:b/>
        </w:rPr>
      </w:pPr>
    </w:p>
    <w:p w14:paraId="1B02E67D" w14:textId="2B0A9514" w:rsidR="004A2607" w:rsidRDefault="004A2607">
      <w:pPr>
        <w:pStyle w:val="Standard"/>
        <w:rPr>
          <w:rFonts w:ascii="Open Sans" w:eastAsia="Open Sans" w:hAnsi="Open Sans" w:cs="Open Sans"/>
          <w:b/>
        </w:rPr>
      </w:pPr>
    </w:p>
    <w:p w14:paraId="1244AAAD" w14:textId="577510F2" w:rsidR="004A2607" w:rsidRDefault="004A2607">
      <w:pPr>
        <w:pStyle w:val="Standard"/>
        <w:rPr>
          <w:rFonts w:ascii="Open Sans" w:eastAsia="Open Sans" w:hAnsi="Open Sans" w:cs="Open Sans"/>
          <w:b/>
        </w:rPr>
      </w:pPr>
    </w:p>
    <w:p w14:paraId="13BFD6A7" w14:textId="59F2E301" w:rsidR="004A2607" w:rsidRDefault="004A2607">
      <w:pPr>
        <w:pStyle w:val="Standard"/>
        <w:rPr>
          <w:rFonts w:ascii="Open Sans" w:eastAsia="Open Sans" w:hAnsi="Open Sans" w:cs="Open Sans"/>
          <w:b/>
        </w:rPr>
      </w:pPr>
    </w:p>
    <w:p w14:paraId="61FF4712" w14:textId="13A53D3E" w:rsidR="004A2607" w:rsidRDefault="004A2607">
      <w:pPr>
        <w:pStyle w:val="Standard"/>
        <w:rPr>
          <w:rFonts w:ascii="Open Sans" w:eastAsia="Open Sans" w:hAnsi="Open Sans" w:cs="Open Sans"/>
          <w:b/>
        </w:rPr>
      </w:pPr>
    </w:p>
    <w:p w14:paraId="24AD0482" w14:textId="77203B8C" w:rsidR="004A2607" w:rsidRDefault="004A2607">
      <w:pPr>
        <w:pStyle w:val="Standard"/>
        <w:rPr>
          <w:rFonts w:ascii="Open Sans" w:eastAsia="Open Sans" w:hAnsi="Open Sans" w:cs="Open Sans"/>
          <w:b/>
        </w:rPr>
      </w:pPr>
    </w:p>
    <w:p w14:paraId="45F365F4" w14:textId="170E31E7" w:rsidR="004A2607" w:rsidRDefault="004A2607">
      <w:pPr>
        <w:pStyle w:val="Standard"/>
        <w:rPr>
          <w:rFonts w:ascii="Open Sans" w:eastAsia="Open Sans" w:hAnsi="Open Sans" w:cs="Open Sans"/>
          <w:b/>
        </w:rPr>
      </w:pPr>
    </w:p>
    <w:p w14:paraId="4C4EF6CF" w14:textId="169D304E" w:rsidR="004318C5" w:rsidRDefault="004318C5">
      <w:pPr>
        <w:pStyle w:val="Standard"/>
        <w:rPr>
          <w:rFonts w:ascii="Open Sans" w:eastAsia="Open Sans" w:hAnsi="Open Sans" w:cs="Open Sans"/>
          <w:b/>
        </w:rPr>
      </w:pPr>
      <w:r>
        <w:rPr>
          <w:rFonts w:ascii="Open Sans" w:eastAsia="Open Sans" w:hAnsi="Open Sans" w:cs="Open Sans"/>
          <w:b/>
          <w:noProof/>
        </w:rPr>
        <mc:AlternateContent>
          <mc:Choice Requires="wps">
            <w:drawing>
              <wp:anchor distT="0" distB="0" distL="114300" distR="114300" simplePos="0" relativeHeight="251662336" behindDoc="0" locked="0" layoutInCell="1" allowOverlap="1" wp14:anchorId="51A226DE" wp14:editId="71DCF4CD">
                <wp:simplePos x="0" y="0"/>
                <wp:positionH relativeFrom="page">
                  <wp:posOffset>1213164</wp:posOffset>
                </wp:positionH>
                <wp:positionV relativeFrom="paragraph">
                  <wp:posOffset>127710</wp:posOffset>
                </wp:positionV>
                <wp:extent cx="6075473" cy="1846907"/>
                <wp:effectExtent l="0" t="0" r="20955" b="20320"/>
                <wp:wrapNone/>
                <wp:docPr id="380446422" name="Zone de texte 1"/>
                <wp:cNvGraphicFramePr/>
                <a:graphic xmlns:a="http://schemas.openxmlformats.org/drawingml/2006/main">
                  <a:graphicData uri="http://schemas.microsoft.com/office/word/2010/wordprocessingShape">
                    <wps:wsp>
                      <wps:cNvSpPr txBox="1"/>
                      <wps:spPr>
                        <a:xfrm>
                          <a:off x="0" y="0"/>
                          <a:ext cx="6075473" cy="1846907"/>
                        </a:xfrm>
                        <a:prstGeom prst="rect">
                          <a:avLst/>
                        </a:prstGeom>
                        <a:solidFill>
                          <a:schemeClr val="lt1"/>
                        </a:solidFill>
                        <a:ln w="6350">
                          <a:solidFill>
                            <a:prstClr val="black"/>
                          </a:solidFill>
                        </a:ln>
                      </wps:spPr>
                      <wps:txbx>
                        <w:txbxContent>
                          <w:p w14:paraId="05E3F29D" w14:textId="3D2C2672" w:rsidR="004318C5" w:rsidRDefault="004318C5" w:rsidP="004318C5">
                            <w:pPr>
                              <w:rPr>
                                <w:b/>
                                <w:bCs/>
                                <w:sz w:val="18"/>
                                <w:szCs w:val="18"/>
                              </w:rPr>
                            </w:pPr>
                            <w:r w:rsidRPr="00345458">
                              <w:rPr>
                                <w:b/>
                                <w:bCs/>
                                <w:sz w:val="18"/>
                                <w:szCs w:val="18"/>
                              </w:rPr>
                              <w:t>Service</w:t>
                            </w:r>
                            <w:r>
                              <w:rPr>
                                <w:b/>
                                <w:bCs/>
                                <w:sz w:val="18"/>
                                <w:szCs w:val="18"/>
                              </w:rPr>
                              <w:t>s</w:t>
                            </w:r>
                            <w:r w:rsidRPr="00345458">
                              <w:rPr>
                                <w:b/>
                                <w:bCs/>
                                <w:sz w:val="18"/>
                                <w:szCs w:val="18"/>
                              </w:rPr>
                              <w:t xml:space="preserve"> </w:t>
                            </w:r>
                            <w:r w:rsidR="00A96123">
                              <w:rPr>
                                <w:b/>
                                <w:bCs/>
                                <w:sz w:val="18"/>
                                <w:szCs w:val="18"/>
                              </w:rPr>
                              <w:t xml:space="preserve">&amp; Controller </w:t>
                            </w:r>
                            <w:r>
                              <w:rPr>
                                <w:b/>
                                <w:bCs/>
                                <w:sz w:val="18"/>
                                <w:szCs w:val="18"/>
                              </w:rPr>
                              <w:t>internes</w:t>
                            </w:r>
                            <w:r w:rsidRPr="00345458">
                              <w:rPr>
                                <w:b/>
                                <w:bCs/>
                                <w:sz w:val="18"/>
                                <w:szCs w:val="18"/>
                              </w:rPr>
                              <w:t> :</w:t>
                            </w:r>
                          </w:p>
                          <w:p w14:paraId="14DF24E3" w14:textId="77777777" w:rsidR="004318C5" w:rsidRDefault="004318C5" w:rsidP="004318C5">
                            <w:pPr>
                              <w:rPr>
                                <w:b/>
                                <w:bCs/>
                                <w:sz w:val="18"/>
                                <w:szCs w:val="18"/>
                              </w:rPr>
                            </w:pPr>
                          </w:p>
                          <w:p w14:paraId="4F96E69D" w14:textId="31E68B3C" w:rsidR="004318C5" w:rsidRPr="00345458" w:rsidRDefault="00A96123" w:rsidP="004318C5">
                            <w:pPr>
                              <w:rPr>
                                <w:b/>
                                <w:bCs/>
                                <w:sz w:val="18"/>
                                <w:szCs w:val="18"/>
                              </w:rPr>
                            </w:pPr>
                            <w:r>
                              <w:rPr>
                                <w:b/>
                                <w:bCs/>
                                <w:sz w:val="18"/>
                                <w:szCs w:val="18"/>
                              </w:rPr>
                              <w:t>TourGuideController</w:t>
                            </w:r>
                            <w:r w:rsidR="004318C5">
                              <w:rPr>
                                <w:b/>
                                <w:bCs/>
                                <w:sz w:val="18"/>
                                <w:szCs w:val="18"/>
                              </w:rPr>
                              <w:t xml:space="preserve"> :</w:t>
                            </w:r>
                          </w:p>
                          <w:p w14:paraId="5F85DB2C" w14:textId="713B3EA7" w:rsidR="004318C5" w:rsidRDefault="00872AE1" w:rsidP="004318C5">
                            <w:pPr>
                              <w:rPr>
                                <w:sz w:val="18"/>
                                <w:szCs w:val="18"/>
                              </w:rPr>
                            </w:pPr>
                            <w:r>
                              <w:rPr>
                                <w:sz w:val="18"/>
                                <w:szCs w:val="18"/>
                              </w:rPr>
                              <w:t>Gestion des requêtes HTTP ce soit pour les lo</w:t>
                            </w:r>
                            <w:r w:rsidR="00D46B14">
                              <w:rPr>
                                <w:sz w:val="18"/>
                                <w:szCs w:val="18"/>
                              </w:rPr>
                              <w:t>calisations, les attractions, les récompense ou encore les réductions.</w:t>
                            </w:r>
                          </w:p>
                          <w:p w14:paraId="2D360792" w14:textId="77777777" w:rsidR="004318C5" w:rsidRDefault="004318C5" w:rsidP="004318C5">
                            <w:pPr>
                              <w:rPr>
                                <w:sz w:val="18"/>
                                <w:szCs w:val="18"/>
                              </w:rPr>
                            </w:pPr>
                          </w:p>
                          <w:p w14:paraId="0CCD24B0" w14:textId="43D460FE" w:rsidR="004318C5" w:rsidRDefault="00A96123" w:rsidP="004318C5">
                            <w:pPr>
                              <w:rPr>
                                <w:b/>
                                <w:bCs/>
                                <w:sz w:val="18"/>
                                <w:szCs w:val="18"/>
                              </w:rPr>
                            </w:pPr>
                            <w:r>
                              <w:rPr>
                                <w:b/>
                                <w:bCs/>
                                <w:sz w:val="18"/>
                                <w:szCs w:val="18"/>
                              </w:rPr>
                              <w:t xml:space="preserve">TourGuideService </w:t>
                            </w:r>
                            <w:r w:rsidR="004318C5" w:rsidRPr="005E2FE0">
                              <w:rPr>
                                <w:b/>
                                <w:bCs/>
                                <w:sz w:val="18"/>
                                <w:szCs w:val="18"/>
                              </w:rPr>
                              <w:t>:</w:t>
                            </w:r>
                          </w:p>
                          <w:p w14:paraId="350533B4" w14:textId="0350036A" w:rsidR="004318C5" w:rsidRDefault="00560B47" w:rsidP="004318C5">
                            <w:pPr>
                              <w:rPr>
                                <w:sz w:val="18"/>
                                <w:szCs w:val="18"/>
                              </w:rPr>
                            </w:pPr>
                            <w:r>
                              <w:rPr>
                                <w:sz w:val="18"/>
                                <w:szCs w:val="18"/>
                              </w:rPr>
                              <w:t xml:space="preserve">Service fournissant des méthodes varier permettant d’appeler la localisation de l’utilisateur, </w:t>
                            </w:r>
                            <w:r w:rsidR="00F97B01">
                              <w:rPr>
                                <w:sz w:val="18"/>
                                <w:szCs w:val="18"/>
                              </w:rPr>
                              <w:t xml:space="preserve">récupérer des attractions à </w:t>
                            </w:r>
                            <w:r w:rsidR="00E66BFE">
                              <w:rPr>
                                <w:sz w:val="18"/>
                                <w:szCs w:val="18"/>
                              </w:rPr>
                              <w:t>proximités</w:t>
                            </w:r>
                            <w:r w:rsidR="00F97B01">
                              <w:rPr>
                                <w:sz w:val="18"/>
                                <w:szCs w:val="18"/>
                              </w:rPr>
                              <w:t xml:space="preserve"> ou encore de récupérer les réductions</w:t>
                            </w:r>
                            <w:r w:rsidR="00E66BFE">
                              <w:rPr>
                                <w:sz w:val="18"/>
                                <w:szCs w:val="18"/>
                              </w:rPr>
                              <w:t xml:space="preserve"> des séjours</w:t>
                            </w:r>
                            <w:r w:rsidR="00F97B01">
                              <w:rPr>
                                <w:sz w:val="18"/>
                                <w:szCs w:val="18"/>
                              </w:rPr>
                              <w:t>.</w:t>
                            </w:r>
                          </w:p>
                          <w:p w14:paraId="239D49F9" w14:textId="77777777" w:rsidR="004318C5" w:rsidRDefault="004318C5" w:rsidP="004318C5">
                            <w:pPr>
                              <w:rPr>
                                <w:sz w:val="18"/>
                                <w:szCs w:val="18"/>
                              </w:rPr>
                            </w:pPr>
                          </w:p>
                          <w:p w14:paraId="642B972B" w14:textId="57D9AF84" w:rsidR="004318C5" w:rsidRPr="0013368C" w:rsidRDefault="004318C5" w:rsidP="004318C5">
                            <w:pPr>
                              <w:rPr>
                                <w:b/>
                                <w:bCs/>
                                <w:sz w:val="18"/>
                                <w:szCs w:val="18"/>
                              </w:rPr>
                            </w:pPr>
                            <w:r w:rsidRPr="0013368C">
                              <w:rPr>
                                <w:b/>
                                <w:bCs/>
                                <w:sz w:val="18"/>
                                <w:szCs w:val="18"/>
                              </w:rPr>
                              <w:t>Rewards</w:t>
                            </w:r>
                            <w:r w:rsidR="0046297C">
                              <w:rPr>
                                <w:b/>
                                <w:bCs/>
                                <w:sz w:val="18"/>
                                <w:szCs w:val="18"/>
                              </w:rPr>
                              <w:t>Service</w:t>
                            </w:r>
                            <w:r w:rsidRPr="0013368C">
                              <w:rPr>
                                <w:b/>
                                <w:bCs/>
                                <w:sz w:val="18"/>
                                <w:szCs w:val="18"/>
                              </w:rPr>
                              <w:t> :</w:t>
                            </w:r>
                          </w:p>
                          <w:p w14:paraId="775331EC" w14:textId="064D0AB1" w:rsidR="004318C5" w:rsidRPr="00360ABB" w:rsidRDefault="0046297C" w:rsidP="004318C5">
                            <w:pPr>
                              <w:rPr>
                                <w:sz w:val="18"/>
                                <w:szCs w:val="18"/>
                              </w:rPr>
                            </w:pPr>
                            <w:r>
                              <w:rPr>
                                <w:sz w:val="18"/>
                                <w:szCs w:val="18"/>
                              </w:rPr>
                              <w:t xml:space="preserve">Fournit des méthodes de calculs pour </w:t>
                            </w:r>
                            <w:r w:rsidR="001958B2">
                              <w:rPr>
                                <w:sz w:val="18"/>
                                <w:szCs w:val="18"/>
                              </w:rPr>
                              <w:t>affecter les récompenses aux utilisateurs.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226DE" id="_x0000_s1027" type="#_x0000_t202" style="position:absolute;margin-left:95.5pt;margin-top:10.05pt;width:478.4pt;height:145.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" fillcolor="white [3201]" strokeweight=".5pt">
                <v:textbox>
                  <w:txbxContent>
                    <w:p w14:paraId="05E3F29D" w14:textId="3D2C2672" w:rsidR="004318C5" w:rsidRDefault="004318C5" w:rsidP="004318C5">
                      <w:pPr>
                        <w:rPr>
                          <w:b/>
                          <w:bCs/>
                          <w:sz w:val="18"/>
                          <w:szCs w:val="18"/>
                        </w:rPr>
                      </w:pPr>
                      <w:r w:rsidRPr="00345458">
                        <w:rPr>
                          <w:b/>
                          <w:bCs/>
                          <w:sz w:val="18"/>
                          <w:szCs w:val="18"/>
                        </w:rPr>
                        <w:t>Service</w:t>
                      </w:r>
                      <w:r>
                        <w:rPr>
                          <w:b/>
                          <w:bCs/>
                          <w:sz w:val="18"/>
                          <w:szCs w:val="18"/>
                        </w:rPr>
                        <w:t>s</w:t>
                      </w:r>
                      <w:r w:rsidRPr="00345458">
                        <w:rPr>
                          <w:b/>
                          <w:bCs/>
                          <w:sz w:val="18"/>
                          <w:szCs w:val="18"/>
                        </w:rPr>
                        <w:t xml:space="preserve"> </w:t>
                      </w:r>
                      <w:r w:rsidR="00A96123">
                        <w:rPr>
                          <w:b/>
                          <w:bCs/>
                          <w:sz w:val="18"/>
                          <w:szCs w:val="18"/>
                        </w:rPr>
                        <w:t xml:space="preserve">&amp; Controller </w:t>
                      </w:r>
                      <w:r>
                        <w:rPr>
                          <w:b/>
                          <w:bCs/>
                          <w:sz w:val="18"/>
                          <w:szCs w:val="18"/>
                        </w:rPr>
                        <w:t>internes</w:t>
                      </w:r>
                      <w:r w:rsidRPr="00345458">
                        <w:rPr>
                          <w:b/>
                          <w:bCs/>
                          <w:sz w:val="18"/>
                          <w:szCs w:val="18"/>
                        </w:rPr>
                        <w:t> :</w:t>
                      </w:r>
                    </w:p>
                    <w:p w14:paraId="14DF24E3" w14:textId="77777777" w:rsidR="004318C5" w:rsidRDefault="004318C5" w:rsidP="004318C5">
                      <w:pPr>
                        <w:rPr>
                          <w:b/>
                          <w:bCs/>
                          <w:sz w:val="18"/>
                          <w:szCs w:val="18"/>
                        </w:rPr>
                      </w:pPr>
                    </w:p>
                    <w:p w14:paraId="4F96E69D" w14:textId="31E68B3C" w:rsidR="004318C5" w:rsidRPr="00345458" w:rsidRDefault="00A96123" w:rsidP="004318C5">
                      <w:pPr>
                        <w:rPr>
                          <w:b/>
                          <w:bCs/>
                          <w:sz w:val="18"/>
                          <w:szCs w:val="18"/>
                        </w:rPr>
                      </w:pPr>
                      <w:r>
                        <w:rPr>
                          <w:b/>
                          <w:bCs/>
                          <w:sz w:val="18"/>
                          <w:szCs w:val="18"/>
                        </w:rPr>
                        <w:t>TourGuideController</w:t>
                      </w:r>
                      <w:r w:rsidR="004318C5">
                        <w:rPr>
                          <w:b/>
                          <w:bCs/>
                          <w:sz w:val="18"/>
                          <w:szCs w:val="18"/>
                        </w:rPr>
                        <w:t xml:space="preserve"> :</w:t>
                      </w:r>
                    </w:p>
                    <w:p w14:paraId="5F85DB2C" w14:textId="713B3EA7" w:rsidR="004318C5" w:rsidRDefault="00872AE1" w:rsidP="004318C5">
                      <w:pPr>
                        <w:rPr>
                          <w:sz w:val="18"/>
                          <w:szCs w:val="18"/>
                        </w:rPr>
                      </w:pPr>
                      <w:r>
                        <w:rPr>
                          <w:sz w:val="18"/>
                          <w:szCs w:val="18"/>
                        </w:rPr>
                        <w:t>Gestion des requêtes HTTP ce soit pour les lo</w:t>
                      </w:r>
                      <w:r w:rsidR="00D46B14">
                        <w:rPr>
                          <w:sz w:val="18"/>
                          <w:szCs w:val="18"/>
                        </w:rPr>
                        <w:t>calisations, les attractions, les récompense ou encore les réductions.</w:t>
                      </w:r>
                    </w:p>
                    <w:p w14:paraId="2D360792" w14:textId="77777777" w:rsidR="004318C5" w:rsidRDefault="004318C5" w:rsidP="004318C5">
                      <w:pPr>
                        <w:rPr>
                          <w:sz w:val="18"/>
                          <w:szCs w:val="18"/>
                        </w:rPr>
                      </w:pPr>
                    </w:p>
                    <w:p w14:paraId="0CCD24B0" w14:textId="43D460FE" w:rsidR="004318C5" w:rsidRDefault="00A96123" w:rsidP="004318C5">
                      <w:pPr>
                        <w:rPr>
                          <w:b/>
                          <w:bCs/>
                          <w:sz w:val="18"/>
                          <w:szCs w:val="18"/>
                        </w:rPr>
                      </w:pPr>
                      <w:r>
                        <w:rPr>
                          <w:b/>
                          <w:bCs/>
                          <w:sz w:val="18"/>
                          <w:szCs w:val="18"/>
                        </w:rPr>
                        <w:t>TourGuide</w:t>
                      </w:r>
                      <w:r>
                        <w:rPr>
                          <w:b/>
                          <w:bCs/>
                          <w:sz w:val="18"/>
                          <w:szCs w:val="18"/>
                        </w:rPr>
                        <w:t xml:space="preserve">Service </w:t>
                      </w:r>
                      <w:r w:rsidR="004318C5" w:rsidRPr="005E2FE0">
                        <w:rPr>
                          <w:b/>
                          <w:bCs/>
                          <w:sz w:val="18"/>
                          <w:szCs w:val="18"/>
                        </w:rPr>
                        <w:t>:</w:t>
                      </w:r>
                    </w:p>
                    <w:p w14:paraId="350533B4" w14:textId="0350036A" w:rsidR="004318C5" w:rsidRDefault="00560B47" w:rsidP="004318C5">
                      <w:pPr>
                        <w:rPr>
                          <w:sz w:val="18"/>
                          <w:szCs w:val="18"/>
                        </w:rPr>
                      </w:pPr>
                      <w:r>
                        <w:rPr>
                          <w:sz w:val="18"/>
                          <w:szCs w:val="18"/>
                        </w:rPr>
                        <w:t xml:space="preserve">Service fournissant des méthodes varier permettant d’appeler la localisation de l’utilisateur, </w:t>
                      </w:r>
                      <w:r w:rsidR="00F97B01">
                        <w:rPr>
                          <w:sz w:val="18"/>
                          <w:szCs w:val="18"/>
                        </w:rPr>
                        <w:t xml:space="preserve">récupérer des attractions à </w:t>
                      </w:r>
                      <w:r w:rsidR="00E66BFE">
                        <w:rPr>
                          <w:sz w:val="18"/>
                          <w:szCs w:val="18"/>
                        </w:rPr>
                        <w:t>proximités</w:t>
                      </w:r>
                      <w:r w:rsidR="00F97B01">
                        <w:rPr>
                          <w:sz w:val="18"/>
                          <w:szCs w:val="18"/>
                        </w:rPr>
                        <w:t xml:space="preserve"> ou encore de récupérer les réductions</w:t>
                      </w:r>
                      <w:r w:rsidR="00E66BFE">
                        <w:rPr>
                          <w:sz w:val="18"/>
                          <w:szCs w:val="18"/>
                        </w:rPr>
                        <w:t xml:space="preserve"> des séjours</w:t>
                      </w:r>
                      <w:r w:rsidR="00F97B01">
                        <w:rPr>
                          <w:sz w:val="18"/>
                          <w:szCs w:val="18"/>
                        </w:rPr>
                        <w:t>.</w:t>
                      </w:r>
                    </w:p>
                    <w:p w14:paraId="239D49F9" w14:textId="77777777" w:rsidR="004318C5" w:rsidRDefault="004318C5" w:rsidP="004318C5">
                      <w:pPr>
                        <w:rPr>
                          <w:sz w:val="18"/>
                          <w:szCs w:val="18"/>
                        </w:rPr>
                      </w:pPr>
                    </w:p>
                    <w:p w14:paraId="642B972B" w14:textId="57D9AF84" w:rsidR="004318C5" w:rsidRPr="0013368C" w:rsidRDefault="004318C5" w:rsidP="004318C5">
                      <w:pPr>
                        <w:rPr>
                          <w:b/>
                          <w:bCs/>
                          <w:sz w:val="18"/>
                          <w:szCs w:val="18"/>
                        </w:rPr>
                      </w:pPr>
                      <w:r w:rsidRPr="0013368C">
                        <w:rPr>
                          <w:b/>
                          <w:bCs/>
                          <w:sz w:val="18"/>
                          <w:szCs w:val="18"/>
                        </w:rPr>
                        <w:t>Rewards</w:t>
                      </w:r>
                      <w:r w:rsidR="0046297C">
                        <w:rPr>
                          <w:b/>
                          <w:bCs/>
                          <w:sz w:val="18"/>
                          <w:szCs w:val="18"/>
                        </w:rPr>
                        <w:t>Service</w:t>
                      </w:r>
                      <w:r w:rsidRPr="0013368C">
                        <w:rPr>
                          <w:b/>
                          <w:bCs/>
                          <w:sz w:val="18"/>
                          <w:szCs w:val="18"/>
                        </w:rPr>
                        <w:t> :</w:t>
                      </w:r>
                    </w:p>
                    <w:p w14:paraId="775331EC" w14:textId="064D0AB1" w:rsidR="004318C5" w:rsidRPr="00360ABB" w:rsidRDefault="0046297C" w:rsidP="004318C5">
                      <w:pPr>
                        <w:rPr>
                          <w:sz w:val="18"/>
                          <w:szCs w:val="18"/>
                        </w:rPr>
                      </w:pPr>
                      <w:r>
                        <w:rPr>
                          <w:sz w:val="18"/>
                          <w:szCs w:val="18"/>
                        </w:rPr>
                        <w:t xml:space="preserve">Fournit des méthodes de calculs pour </w:t>
                      </w:r>
                      <w:r w:rsidR="001958B2">
                        <w:rPr>
                          <w:sz w:val="18"/>
                          <w:szCs w:val="18"/>
                        </w:rPr>
                        <w:t>affecter les récompenses aux utilisateurs.</w:t>
                      </w:r>
                    </w:p>
                  </w:txbxContent>
                </v:textbox>
                <w10:wrap anchorx="page"/>
              </v:shape>
            </w:pict>
          </mc:Fallback>
        </mc:AlternateContent>
      </w:r>
    </w:p>
    <w:p w14:paraId="3D5F12AD" w14:textId="77777777" w:rsidR="004318C5" w:rsidRDefault="004318C5">
      <w:pPr>
        <w:pStyle w:val="Standard"/>
        <w:rPr>
          <w:rFonts w:ascii="Open Sans" w:eastAsia="Open Sans" w:hAnsi="Open Sans" w:cs="Open Sans"/>
          <w:b/>
        </w:rPr>
      </w:pPr>
    </w:p>
    <w:p w14:paraId="058DB8C3" w14:textId="77777777" w:rsidR="004318C5" w:rsidRDefault="004318C5">
      <w:pPr>
        <w:pStyle w:val="Standard"/>
        <w:rPr>
          <w:rFonts w:ascii="Open Sans" w:eastAsia="Open Sans" w:hAnsi="Open Sans" w:cs="Open Sans"/>
          <w:b/>
        </w:rPr>
      </w:pPr>
    </w:p>
    <w:p w14:paraId="2D331FB1" w14:textId="56507EFD" w:rsidR="004318C5" w:rsidRDefault="004318C5">
      <w:pPr>
        <w:pStyle w:val="Standard"/>
        <w:rPr>
          <w:rFonts w:ascii="Open Sans" w:eastAsia="Open Sans" w:hAnsi="Open Sans" w:cs="Open Sans"/>
          <w:b/>
        </w:rPr>
      </w:pPr>
    </w:p>
    <w:p w14:paraId="47FBEC11" w14:textId="6BB08CA1" w:rsidR="004A2607" w:rsidRDefault="004A2607">
      <w:pPr>
        <w:pStyle w:val="Standard"/>
        <w:rPr>
          <w:rFonts w:ascii="Open Sans" w:eastAsia="Open Sans" w:hAnsi="Open Sans" w:cs="Open Sans"/>
          <w:b/>
        </w:rPr>
      </w:pPr>
    </w:p>
    <w:p w14:paraId="4DE04FFD" w14:textId="3A386C5B" w:rsidR="004A2607" w:rsidRDefault="004A2607">
      <w:pPr>
        <w:pStyle w:val="Standard"/>
        <w:rPr>
          <w:rFonts w:ascii="Open Sans" w:eastAsia="Open Sans" w:hAnsi="Open Sans" w:cs="Open Sans"/>
          <w:b/>
        </w:rPr>
      </w:pPr>
    </w:p>
    <w:p w14:paraId="360EB4A6" w14:textId="7FE417BB" w:rsidR="004A2607" w:rsidRDefault="004A2607">
      <w:pPr>
        <w:pStyle w:val="Standard"/>
        <w:rPr>
          <w:rFonts w:ascii="Open Sans" w:eastAsia="Open Sans" w:hAnsi="Open Sans" w:cs="Open Sans"/>
          <w:b/>
        </w:rPr>
      </w:pPr>
    </w:p>
    <w:p w14:paraId="260C6E92" w14:textId="77777777" w:rsidR="004A2607" w:rsidRDefault="004A2607">
      <w:pPr>
        <w:pStyle w:val="Standard"/>
      </w:pPr>
    </w:p>
    <w:p w14:paraId="1CDA9F61" w14:textId="77777777" w:rsidR="00F97B01" w:rsidRDefault="00F97B01">
      <w:pPr>
        <w:pStyle w:val="Standard"/>
      </w:pPr>
    </w:p>
    <w:p w14:paraId="4D3BACB7" w14:textId="77777777" w:rsidR="0080656E" w:rsidRDefault="00B75AA3">
      <w:pPr>
        <w:pStyle w:val="Titre3"/>
        <w:keepNext w:val="0"/>
        <w:keepLines w:val="0"/>
        <w:spacing w:before="280" w:after="80"/>
      </w:pPr>
      <w:bookmarkStart w:id="10" w:name="_q287it7m0k14"/>
      <w:bookmarkEnd w:id="10"/>
      <w:r>
        <w:rPr>
          <w:color w:val="000000"/>
          <w:sz w:val="26"/>
          <w:szCs w:val="26"/>
        </w:rPr>
        <w:t>3.2 Glossaire</w:t>
      </w:r>
    </w:p>
    <w:p w14:paraId="4D3BACB9" w14:textId="0ECCEF60" w:rsidR="0080656E" w:rsidRDefault="003E67E7">
      <w:pPr>
        <w:pStyle w:val="Standard"/>
        <w:rPr>
          <w:rFonts w:ascii="Open Sans" w:eastAsia="Open Sans" w:hAnsi="Open Sans" w:cs="Open Sans"/>
          <w:bCs/>
        </w:rPr>
      </w:pPr>
      <w:r>
        <w:rPr>
          <w:rFonts w:ascii="Open Sans" w:eastAsia="Open Sans" w:hAnsi="Open Sans" w:cs="Open Sans"/>
          <w:b/>
        </w:rPr>
        <w:t xml:space="preserve">Localisation : </w:t>
      </w:r>
      <w:r>
        <w:rPr>
          <w:rFonts w:ascii="Open Sans" w:eastAsia="Open Sans" w:hAnsi="Open Sans" w:cs="Open Sans"/>
          <w:bCs/>
        </w:rPr>
        <w:t>Emplacement définit par une latitude et longitude.</w:t>
      </w:r>
    </w:p>
    <w:p w14:paraId="4D3BACBB" w14:textId="560C4EDA" w:rsidR="0080656E" w:rsidRDefault="00B75AA3" w:rsidP="00C70A21">
      <w:pPr>
        <w:pStyle w:val="Titre3"/>
        <w:keepNext w:val="0"/>
        <w:keepLines w:val="0"/>
        <w:spacing w:before="280" w:after="80"/>
        <w:rPr>
          <w:b w:val="0"/>
          <w:i/>
        </w:rPr>
      </w:pPr>
      <w:bookmarkStart w:id="11" w:name="_ijrkowt6wm8n"/>
      <w:bookmarkEnd w:id="11"/>
      <w:r>
        <w:rPr>
          <w:color w:val="000000"/>
          <w:sz w:val="26"/>
          <w:szCs w:val="26"/>
        </w:rPr>
        <w:t>3.3 Solutions techniques</w:t>
      </w:r>
    </w:p>
    <w:p w14:paraId="5892C6A1" w14:textId="7F0C3B3A" w:rsidR="00B26829" w:rsidRDefault="00B26829">
      <w:pPr>
        <w:pStyle w:val="Standard"/>
        <w:rPr>
          <w:rFonts w:ascii="Open Sans" w:eastAsia="Open Sans" w:hAnsi="Open Sans" w:cs="Open Sans"/>
          <w:b/>
          <w:i/>
        </w:rPr>
      </w:pPr>
      <w:r>
        <w:rPr>
          <w:rFonts w:ascii="Open Sans" w:eastAsia="Open Sans" w:hAnsi="Open Sans" w:cs="Open Sans"/>
          <w:b/>
          <w:i/>
        </w:rPr>
        <w:t>Test</w:t>
      </w:r>
      <w:r w:rsidR="00B55AEE">
        <w:rPr>
          <w:rFonts w:ascii="Open Sans" w:eastAsia="Open Sans" w:hAnsi="Open Sans" w:cs="Open Sans"/>
          <w:b/>
          <w:i/>
        </w:rPr>
        <w:t>s unitaires qui échouent :</w:t>
      </w:r>
    </w:p>
    <w:p w14:paraId="4FD9D91E" w14:textId="1C16F8B3" w:rsidR="00A1632E" w:rsidRPr="00A1632E" w:rsidRDefault="00254E0C">
      <w:pPr>
        <w:pStyle w:val="Standard"/>
        <w:rPr>
          <w:rFonts w:ascii="Open Sans" w:eastAsia="Open Sans" w:hAnsi="Open Sans" w:cs="Open Sans"/>
          <w:bCs/>
          <w:iCs/>
        </w:rPr>
      </w:pPr>
      <w:r>
        <w:rPr>
          <w:rFonts w:ascii="Open Sans" w:eastAsia="Open Sans" w:hAnsi="Open Sans" w:cs="Open Sans"/>
          <w:bCs/>
          <w:iCs/>
        </w:rPr>
        <w:t>Utilisation de la classe « </w:t>
      </w:r>
      <w:r w:rsidR="008C5894">
        <w:rPr>
          <w:rFonts w:ascii="Open Sans" w:eastAsia="Open Sans" w:hAnsi="Open Sans" w:cs="Open Sans"/>
          <w:bCs/>
          <w:iCs/>
        </w:rPr>
        <w:t>CopyOnWriteArrayList</w:t>
      </w:r>
      <w:r>
        <w:rPr>
          <w:rFonts w:ascii="Open Sans" w:eastAsia="Open Sans" w:hAnsi="Open Sans" w:cs="Open Sans"/>
          <w:bCs/>
          <w:iCs/>
        </w:rPr>
        <w:t xml:space="preserve"> » pour </w:t>
      </w:r>
      <w:r w:rsidR="00C91B25">
        <w:rPr>
          <w:rFonts w:ascii="Open Sans" w:eastAsia="Open Sans" w:hAnsi="Open Sans" w:cs="Open Sans"/>
          <w:bCs/>
          <w:iCs/>
        </w:rPr>
        <w:t xml:space="preserve">éviter les </w:t>
      </w:r>
      <w:r w:rsidR="00C70A21">
        <w:rPr>
          <w:rFonts w:ascii="Open Sans" w:eastAsia="Open Sans" w:hAnsi="Open Sans" w:cs="Open Sans"/>
          <w:bCs/>
          <w:iCs/>
        </w:rPr>
        <w:t>exceptions dû à la concurrence.</w:t>
      </w:r>
    </w:p>
    <w:p w14:paraId="19E7C52C" w14:textId="32A270E8" w:rsidR="00313614" w:rsidRDefault="008B2491">
      <w:pPr>
        <w:pStyle w:val="Standard"/>
        <w:rPr>
          <w:rFonts w:ascii="Open Sans" w:eastAsia="Open Sans" w:hAnsi="Open Sans" w:cs="Open Sans"/>
          <w:b/>
          <w:i/>
        </w:rPr>
      </w:pPr>
      <w:r>
        <w:rPr>
          <w:rFonts w:ascii="Open Sans" w:eastAsia="Open Sans" w:hAnsi="Open Sans" w:cs="Open Sans"/>
          <w:b/>
          <w:i/>
        </w:rPr>
        <w:lastRenderedPageBreak/>
        <w:t>5 attractions les plus proches :</w:t>
      </w:r>
    </w:p>
    <w:p w14:paraId="34C9B811" w14:textId="08778D88" w:rsidR="000B1148" w:rsidRPr="000B1148" w:rsidRDefault="000B1148">
      <w:pPr>
        <w:pStyle w:val="Standard"/>
        <w:rPr>
          <w:rFonts w:ascii="Open Sans" w:eastAsia="Open Sans" w:hAnsi="Open Sans" w:cs="Open Sans"/>
          <w:bCs/>
          <w:iCs/>
        </w:rPr>
      </w:pPr>
      <w:r w:rsidRPr="000B1148">
        <w:rPr>
          <w:rFonts w:ascii="Open Sans" w:eastAsia="Open Sans" w:hAnsi="Open Sans" w:cs="Open Sans"/>
          <w:bCs/>
          <w:iCs/>
        </w:rPr>
        <w:t>Création de « data transfert object »</w:t>
      </w:r>
      <w:r w:rsidR="0099724E">
        <w:rPr>
          <w:rFonts w:ascii="Open Sans" w:eastAsia="Open Sans" w:hAnsi="Open Sans" w:cs="Open Sans"/>
          <w:bCs/>
          <w:iCs/>
        </w:rPr>
        <w:t xml:space="preserve"> pour récupérer les données </w:t>
      </w:r>
      <w:r w:rsidR="00544453">
        <w:rPr>
          <w:rFonts w:ascii="Open Sans" w:eastAsia="Open Sans" w:hAnsi="Open Sans" w:cs="Open Sans"/>
          <w:bCs/>
          <w:iCs/>
        </w:rPr>
        <w:t>nécessaires.</w:t>
      </w:r>
    </w:p>
    <w:p w14:paraId="7EE5252F" w14:textId="465EFC68" w:rsidR="00421EEB" w:rsidRDefault="00421EEB">
      <w:pPr>
        <w:pStyle w:val="Standard"/>
        <w:rPr>
          <w:rFonts w:ascii="Open Sans" w:eastAsia="Open Sans" w:hAnsi="Open Sans" w:cs="Open Sans"/>
          <w:b/>
          <w:i/>
        </w:rPr>
      </w:pPr>
      <w:r>
        <w:rPr>
          <w:rFonts w:ascii="Open Sans" w:eastAsia="Open Sans" w:hAnsi="Open Sans" w:cs="Open Sans"/>
          <w:b/>
          <w:i/>
        </w:rPr>
        <w:t>Améliorez les performances :</w:t>
      </w:r>
    </w:p>
    <w:p w14:paraId="5D3A5E0F" w14:textId="06FA87AC" w:rsidR="00EC1267" w:rsidRPr="00FC3C03" w:rsidRDefault="00EC1267">
      <w:pPr>
        <w:pStyle w:val="Standard"/>
        <w:rPr>
          <w:rFonts w:ascii="Open Sans" w:eastAsia="Open Sans" w:hAnsi="Open Sans" w:cs="Open Sans"/>
          <w:bCs/>
          <w:iCs/>
        </w:rPr>
      </w:pPr>
      <w:r w:rsidRPr="00FC3C03">
        <w:rPr>
          <w:rFonts w:ascii="Open Sans" w:eastAsia="Open Sans" w:hAnsi="Open Sans" w:cs="Open Sans"/>
          <w:bCs/>
          <w:iCs/>
        </w:rPr>
        <w:t xml:space="preserve">Mise en place de </w:t>
      </w:r>
      <w:r w:rsidR="00A761A0" w:rsidRPr="00FC3C03">
        <w:rPr>
          <w:rFonts w:ascii="Open Sans" w:eastAsia="Open Sans" w:hAnsi="Open Sans" w:cs="Open Sans"/>
          <w:bCs/>
          <w:iCs/>
        </w:rPr>
        <w:t xml:space="preserve">CompletableFuture pour </w:t>
      </w:r>
      <w:r w:rsidR="00FC3C03" w:rsidRPr="00FC3C03">
        <w:rPr>
          <w:rFonts w:ascii="Open Sans" w:eastAsia="Open Sans" w:hAnsi="Open Sans" w:cs="Open Sans"/>
          <w:bCs/>
          <w:iCs/>
        </w:rPr>
        <w:t xml:space="preserve">implémenter </w:t>
      </w:r>
      <w:r w:rsidR="00FC3C03">
        <w:rPr>
          <w:rFonts w:ascii="Open Sans" w:eastAsia="Open Sans" w:hAnsi="Open Sans" w:cs="Open Sans"/>
          <w:bCs/>
          <w:iCs/>
        </w:rPr>
        <w:t>le</w:t>
      </w:r>
      <w:r w:rsidR="00FC3C03" w:rsidRPr="00FC3C03">
        <w:rPr>
          <w:rFonts w:ascii="Open Sans" w:eastAsia="Open Sans" w:hAnsi="Open Sans" w:cs="Open Sans"/>
          <w:bCs/>
          <w:iCs/>
        </w:rPr>
        <w:t xml:space="preserve"> multithreading sur les méthodes nécessitant plus de ressources.</w:t>
      </w:r>
    </w:p>
    <w:p w14:paraId="4DFFC119" w14:textId="08CDB961" w:rsidR="00A1632E" w:rsidRDefault="00A1632E">
      <w:pPr>
        <w:pStyle w:val="Standard"/>
        <w:rPr>
          <w:rFonts w:ascii="Open Sans" w:eastAsia="Open Sans" w:hAnsi="Open Sans" w:cs="Open Sans"/>
          <w:b/>
          <w:i/>
        </w:rPr>
      </w:pPr>
      <w:r>
        <w:rPr>
          <w:rFonts w:ascii="Open Sans" w:eastAsia="Open Sans" w:hAnsi="Open Sans" w:cs="Open Sans"/>
          <w:b/>
          <w:i/>
        </w:rPr>
        <w:t>Pipeline d’intégration continue :</w:t>
      </w:r>
    </w:p>
    <w:p w14:paraId="47E41146" w14:textId="078BAF5C" w:rsidR="008B2491" w:rsidRPr="00837F5D" w:rsidRDefault="00837F5D">
      <w:pPr>
        <w:pStyle w:val="Standard"/>
        <w:rPr>
          <w:rFonts w:ascii="Open Sans" w:eastAsia="Open Sans" w:hAnsi="Open Sans" w:cs="Open Sans"/>
          <w:bCs/>
          <w:iCs/>
        </w:rPr>
      </w:pPr>
      <w:r w:rsidRPr="00837F5D">
        <w:rPr>
          <w:rFonts w:ascii="Open Sans" w:eastAsia="Open Sans" w:hAnsi="Open Sans" w:cs="Open Sans"/>
          <w:bCs/>
          <w:iCs/>
        </w:rPr>
        <w:t>Mise en place d’un pipeline d’intégration via GitHub Action.</w:t>
      </w:r>
    </w:p>
    <w:p w14:paraId="792BB14F" w14:textId="77777777" w:rsidR="00B55AEE" w:rsidRDefault="00B55AEE">
      <w:pPr>
        <w:pStyle w:val="Standard"/>
        <w:rPr>
          <w:rFonts w:ascii="Open Sans" w:eastAsia="Open Sans" w:hAnsi="Open Sans" w:cs="Open Sans"/>
          <w:b/>
          <w:i/>
        </w:rPr>
      </w:pPr>
    </w:p>
    <w:p w14:paraId="16D767F6" w14:textId="77777777" w:rsidR="00B55AEE" w:rsidRDefault="00B55AEE">
      <w:pPr>
        <w:pStyle w:val="Standard"/>
      </w:pPr>
    </w:p>
    <w:p w14:paraId="4D3BACBC" w14:textId="77777777" w:rsidR="0080656E" w:rsidRDefault="00B75AA3">
      <w:pPr>
        <w:pStyle w:val="Standard"/>
      </w:pPr>
      <w:r>
        <w:rPr>
          <w:rFonts w:ascii="Open Sans" w:eastAsia="Open Sans" w:hAnsi="Open Sans" w:cs="Open Sans"/>
          <w:b/>
          <w:i/>
        </w:rPr>
        <w:t xml:space="preserve"> </w:t>
      </w:r>
    </w:p>
    <w:p w14:paraId="4D3BACBD" w14:textId="77777777" w:rsidR="0080656E" w:rsidRDefault="00B75AA3">
      <w:pPr>
        <w:pStyle w:val="Titre3"/>
        <w:keepNext w:val="0"/>
        <w:keepLines w:val="0"/>
        <w:spacing w:before="280" w:after="80"/>
        <w:rPr>
          <w:color w:val="000000"/>
          <w:sz w:val="26"/>
          <w:szCs w:val="26"/>
        </w:rPr>
      </w:pPr>
      <w:bookmarkStart w:id="12" w:name="_us92puljtwmb"/>
      <w:bookmarkEnd w:id="12"/>
      <w:r>
        <w:rPr>
          <w:color w:val="000000"/>
          <w:sz w:val="26"/>
          <w:szCs w:val="26"/>
        </w:rPr>
        <w:t>3.4 Autres solutions non retenues</w:t>
      </w:r>
    </w:p>
    <w:p w14:paraId="2CC9B0FF" w14:textId="77777777" w:rsidR="007007C4" w:rsidRDefault="007007C4" w:rsidP="007007C4">
      <w:pPr>
        <w:pStyle w:val="Standard"/>
        <w:rPr>
          <w:rFonts w:ascii="Open Sans" w:eastAsia="Open Sans" w:hAnsi="Open Sans" w:cs="Open Sans"/>
          <w:b/>
          <w:i/>
        </w:rPr>
      </w:pPr>
      <w:r>
        <w:rPr>
          <w:rFonts w:ascii="Open Sans" w:eastAsia="Open Sans" w:hAnsi="Open Sans" w:cs="Open Sans"/>
          <w:b/>
          <w:i/>
        </w:rPr>
        <w:t>Tests unitaires qui échouent :</w:t>
      </w:r>
    </w:p>
    <w:p w14:paraId="67DD3867" w14:textId="45CBAEE0" w:rsidR="007007C4" w:rsidRDefault="007007C4" w:rsidP="007007C4">
      <w:pPr>
        <w:pStyle w:val="Standard"/>
      </w:pPr>
      <w:r>
        <w:t>Mise en place de bloc ou méthodes synchronized.</w:t>
      </w:r>
    </w:p>
    <w:p w14:paraId="5E49803C" w14:textId="60077AED" w:rsidR="007007C4" w:rsidRPr="007007C4" w:rsidRDefault="007007C4" w:rsidP="007007C4">
      <w:pPr>
        <w:pStyle w:val="Standard"/>
      </w:pPr>
      <w:r>
        <w:t xml:space="preserve">La problématique étant un fort </w:t>
      </w:r>
      <w:r w:rsidR="00B75AA3">
        <w:t>impact</w:t>
      </w:r>
      <w:r>
        <w:t xml:space="preserve"> sur </w:t>
      </w:r>
      <w:r w:rsidR="00B75AA3">
        <w:t>les performances</w:t>
      </w:r>
      <w:r w:rsidR="002823A6">
        <w:t xml:space="preserve"> limitant les accès du multithreading.</w:t>
      </w:r>
    </w:p>
    <w:p w14:paraId="16AEBED6" w14:textId="77777777" w:rsidR="00837F5D" w:rsidRDefault="00837F5D" w:rsidP="00837F5D">
      <w:pPr>
        <w:pStyle w:val="Standard"/>
        <w:rPr>
          <w:rFonts w:ascii="Open Sans" w:eastAsia="Open Sans" w:hAnsi="Open Sans" w:cs="Open Sans"/>
          <w:b/>
          <w:i/>
        </w:rPr>
      </w:pPr>
      <w:r>
        <w:rPr>
          <w:rFonts w:ascii="Open Sans" w:eastAsia="Open Sans" w:hAnsi="Open Sans" w:cs="Open Sans"/>
          <w:b/>
          <w:i/>
        </w:rPr>
        <w:t>Améliorez les performances :</w:t>
      </w:r>
    </w:p>
    <w:p w14:paraId="656AEE41" w14:textId="71245959" w:rsidR="004E17B5" w:rsidRDefault="00837F5D" w:rsidP="004E17B5">
      <w:pPr>
        <w:pStyle w:val="Standard"/>
        <w:rPr>
          <w:rFonts w:ascii="Open Sans" w:eastAsia="Open Sans" w:hAnsi="Open Sans" w:cs="Open Sans"/>
          <w:bCs/>
          <w:iCs/>
        </w:rPr>
      </w:pPr>
      <w:r w:rsidRPr="00FC3C03">
        <w:rPr>
          <w:rFonts w:ascii="Open Sans" w:eastAsia="Open Sans" w:hAnsi="Open Sans" w:cs="Open Sans"/>
          <w:bCs/>
          <w:iCs/>
        </w:rPr>
        <w:t xml:space="preserve">Mise en place de CompletableFuture </w:t>
      </w:r>
      <w:r>
        <w:rPr>
          <w:rFonts w:ascii="Open Sans" w:eastAsia="Open Sans" w:hAnsi="Open Sans" w:cs="Open Sans"/>
          <w:bCs/>
          <w:iCs/>
        </w:rPr>
        <w:t>avec un Executors</w:t>
      </w:r>
      <w:r w:rsidR="004E17B5">
        <w:rPr>
          <w:rFonts w:ascii="Open Sans" w:eastAsia="Open Sans" w:hAnsi="Open Sans" w:cs="Open Sans"/>
          <w:bCs/>
          <w:iCs/>
        </w:rPr>
        <w:t xml:space="preserve"> : </w:t>
      </w:r>
      <w:r w:rsidR="004E17B5" w:rsidRPr="004E17B5">
        <w:rPr>
          <w:rFonts w:ascii="Open Sans" w:eastAsia="Open Sans" w:hAnsi="Open Sans" w:cs="Open Sans"/>
          <w:bCs/>
          <w:iCs/>
        </w:rPr>
        <w:t>newSingleThreadExecutor</w:t>
      </w:r>
      <w:r w:rsidR="004E17B5">
        <w:rPr>
          <w:rFonts w:ascii="Open Sans" w:eastAsia="Open Sans" w:hAnsi="Open Sans" w:cs="Open Sans"/>
          <w:bCs/>
          <w:iCs/>
        </w:rPr>
        <w:t>.</w:t>
      </w:r>
    </w:p>
    <w:p w14:paraId="6D70A734" w14:textId="0BBE8425" w:rsidR="004E17B5" w:rsidRPr="004E17B5" w:rsidRDefault="007007C4" w:rsidP="004E17B5">
      <w:pPr>
        <w:pStyle w:val="Standard"/>
        <w:rPr>
          <w:rFonts w:ascii="Open Sans" w:eastAsia="Open Sans" w:hAnsi="Open Sans" w:cs="Open Sans"/>
          <w:bCs/>
          <w:iCs/>
        </w:rPr>
      </w:pPr>
      <w:r>
        <w:rPr>
          <w:rFonts w:ascii="Open Sans" w:eastAsia="Open Sans" w:hAnsi="Open Sans" w:cs="Open Sans"/>
          <w:bCs/>
          <w:iCs/>
        </w:rPr>
        <w:t>La problématique</w:t>
      </w:r>
      <w:r w:rsidR="004E17B5">
        <w:rPr>
          <w:rFonts w:ascii="Open Sans" w:eastAsia="Open Sans" w:hAnsi="Open Sans" w:cs="Open Sans"/>
          <w:bCs/>
          <w:iCs/>
        </w:rPr>
        <w:t xml:space="preserve"> étant </w:t>
      </w:r>
      <w:r w:rsidR="008655E3">
        <w:rPr>
          <w:rFonts w:ascii="Open Sans" w:eastAsia="Open Sans" w:hAnsi="Open Sans" w:cs="Open Sans"/>
          <w:bCs/>
          <w:iCs/>
        </w:rPr>
        <w:t>une consommation d</w:t>
      </w:r>
      <w:r w:rsidR="004E17B5">
        <w:rPr>
          <w:rFonts w:ascii="Open Sans" w:eastAsia="Open Sans" w:hAnsi="Open Sans" w:cs="Open Sans"/>
          <w:bCs/>
          <w:iCs/>
        </w:rPr>
        <w:t>e ressource</w:t>
      </w:r>
      <w:r w:rsidR="008655E3">
        <w:rPr>
          <w:rFonts w:ascii="Open Sans" w:eastAsia="Open Sans" w:hAnsi="Open Sans" w:cs="Open Sans"/>
          <w:bCs/>
          <w:iCs/>
        </w:rPr>
        <w:t xml:space="preserve"> trop importante sur le pipeline d’intégration en continue</w:t>
      </w:r>
      <w:r w:rsidR="004E17B5">
        <w:rPr>
          <w:rFonts w:ascii="Open Sans" w:eastAsia="Open Sans" w:hAnsi="Open Sans" w:cs="Open Sans"/>
          <w:bCs/>
          <w:iCs/>
        </w:rPr>
        <w:t xml:space="preserve"> </w:t>
      </w:r>
      <w:r w:rsidR="008655E3">
        <w:rPr>
          <w:rFonts w:ascii="Open Sans" w:eastAsia="Open Sans" w:hAnsi="Open Sans" w:cs="Open Sans"/>
          <w:bCs/>
          <w:iCs/>
        </w:rPr>
        <w:t>(</w:t>
      </w:r>
      <w:r w:rsidR="004E17B5">
        <w:rPr>
          <w:rFonts w:ascii="Open Sans" w:eastAsia="Open Sans" w:hAnsi="Open Sans" w:cs="Open Sans"/>
          <w:bCs/>
          <w:iCs/>
        </w:rPr>
        <w:t>GitHub Action</w:t>
      </w:r>
      <w:r w:rsidR="008655E3">
        <w:rPr>
          <w:rFonts w:ascii="Open Sans" w:eastAsia="Open Sans" w:hAnsi="Open Sans" w:cs="Open Sans"/>
          <w:bCs/>
          <w:iCs/>
        </w:rPr>
        <w:t>)</w:t>
      </w:r>
      <w:r>
        <w:rPr>
          <w:rFonts w:ascii="Open Sans" w:eastAsia="Open Sans" w:hAnsi="Open Sans" w:cs="Open Sans"/>
          <w:bCs/>
          <w:iCs/>
        </w:rPr>
        <w:t>.</w:t>
      </w:r>
    </w:p>
    <w:p w14:paraId="48DBC7CD" w14:textId="52432F05" w:rsidR="00837F5D" w:rsidRPr="00FC3C03" w:rsidRDefault="00837F5D" w:rsidP="00837F5D">
      <w:pPr>
        <w:pStyle w:val="Standard"/>
        <w:rPr>
          <w:rFonts w:ascii="Open Sans" w:eastAsia="Open Sans" w:hAnsi="Open Sans" w:cs="Open Sans"/>
          <w:bCs/>
          <w:iCs/>
        </w:rPr>
      </w:pPr>
    </w:p>
    <w:p w14:paraId="4D3BACBF" w14:textId="77777777" w:rsidR="0080656E" w:rsidRDefault="00B75AA3">
      <w:pPr>
        <w:pStyle w:val="Standard"/>
      </w:pPr>
      <w:r>
        <w:rPr>
          <w:rFonts w:ascii="Open Sans" w:eastAsia="Open Sans" w:hAnsi="Open Sans" w:cs="Open Sans"/>
          <w:b/>
          <w:color w:val="FF5722"/>
          <w:sz w:val="28"/>
          <w:szCs w:val="28"/>
        </w:rPr>
        <w:t xml:space="preserve"> </w:t>
      </w:r>
    </w:p>
    <w:p w14:paraId="4D3BACC0" w14:textId="77777777" w:rsidR="0080656E" w:rsidRDefault="00B75AA3">
      <w:pPr>
        <w:pStyle w:val="Titre3"/>
        <w:keepNext w:val="0"/>
        <w:keepLines w:val="0"/>
        <w:spacing w:before="280" w:after="80"/>
      </w:pPr>
      <w:bookmarkStart w:id="13" w:name="_3zbykylew1d5"/>
      <w:bookmarkEnd w:id="13"/>
      <w:r>
        <w:rPr>
          <w:color w:val="000000"/>
          <w:sz w:val="26"/>
          <w:szCs w:val="26"/>
        </w:rPr>
        <w:t xml:space="preserve"> </w:t>
      </w:r>
    </w:p>
    <w:p w14:paraId="4D3BACC1" w14:textId="77777777" w:rsidR="0080656E" w:rsidRDefault="0080656E">
      <w:pPr>
        <w:pStyle w:val="Titre3"/>
        <w:keepNext w:val="0"/>
        <w:keepLines w:val="0"/>
        <w:spacing w:before="280" w:after="80"/>
        <w:rPr>
          <w:color w:val="000000"/>
          <w:sz w:val="26"/>
          <w:szCs w:val="26"/>
        </w:rPr>
      </w:pPr>
      <w:bookmarkStart w:id="14" w:name="_72qy4dowetbk"/>
      <w:bookmarkEnd w:id="14"/>
    </w:p>
    <w:p w14:paraId="4D3BACC2" w14:textId="77777777" w:rsidR="0080656E" w:rsidRDefault="00B75AA3">
      <w:pPr>
        <w:pStyle w:val="Standard"/>
      </w:pPr>
      <w:r>
        <w:rPr>
          <w:rFonts w:ascii="Open Sans" w:eastAsia="Open Sans" w:hAnsi="Open Sans" w:cs="Open Sans"/>
          <w:b/>
          <w:color w:val="FF6409"/>
          <w:sz w:val="24"/>
          <w:szCs w:val="24"/>
        </w:rPr>
        <w:t xml:space="preserve"> </w:t>
      </w:r>
    </w:p>
    <w:p w14:paraId="4D3BACC3" w14:textId="77777777" w:rsidR="0080656E" w:rsidRDefault="00B75AA3">
      <w:pPr>
        <w:pStyle w:val="Standard"/>
      </w:pPr>
      <w:r>
        <w:rPr>
          <w:rFonts w:ascii="Open Sans" w:eastAsia="Open Sans" w:hAnsi="Open Sans" w:cs="Open Sans"/>
          <w:b/>
          <w:color w:val="FF6409"/>
          <w:sz w:val="24"/>
          <w:szCs w:val="24"/>
        </w:rPr>
        <w:t xml:space="preserve"> </w:t>
      </w:r>
    </w:p>
    <w:p w14:paraId="4D3BACC4" w14:textId="77777777" w:rsidR="0080656E" w:rsidRDefault="00B75AA3">
      <w:pPr>
        <w:pStyle w:val="Standard"/>
      </w:pPr>
      <w:r>
        <w:rPr>
          <w:rFonts w:ascii="Open Sans" w:eastAsia="Open Sans" w:hAnsi="Open Sans" w:cs="Open Sans"/>
          <w:b/>
        </w:rPr>
        <w:t xml:space="preserve"> </w:t>
      </w:r>
    </w:p>
    <w:p w14:paraId="4D3BACC5" w14:textId="77777777" w:rsidR="0080656E" w:rsidRDefault="00B75AA3">
      <w:pPr>
        <w:pStyle w:val="Standard"/>
      </w:pPr>
      <w:r>
        <w:rPr>
          <w:rFonts w:ascii="Open Sans" w:eastAsia="Open Sans" w:hAnsi="Open Sans" w:cs="Open Sans"/>
          <w:b/>
        </w:rPr>
        <w:t xml:space="preserve"> </w:t>
      </w:r>
    </w:p>
    <w:p w14:paraId="4D3BACC6" w14:textId="77777777" w:rsidR="0080656E" w:rsidRDefault="0080656E">
      <w:pPr>
        <w:pStyle w:val="Standard"/>
        <w:rPr>
          <w:rFonts w:ascii="Open Sans" w:eastAsia="Open Sans" w:hAnsi="Open Sans" w:cs="Open Sans"/>
          <w:b/>
        </w:rPr>
      </w:pPr>
    </w:p>
    <w:p w14:paraId="4D3BACC7" w14:textId="77777777" w:rsidR="0080656E" w:rsidRDefault="0080656E">
      <w:pPr>
        <w:pStyle w:val="Standard"/>
      </w:pPr>
    </w:p>
    <w:sectPr w:rsidR="0080656E">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6B55E" w14:textId="77777777" w:rsidR="00F678A7" w:rsidRDefault="00F678A7">
      <w:r>
        <w:separator/>
      </w:r>
    </w:p>
  </w:endnote>
  <w:endnote w:type="continuationSeparator" w:id="0">
    <w:p w14:paraId="38673460" w14:textId="77777777" w:rsidR="00F678A7" w:rsidRDefault="00F67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Black">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Liberation Sans">
    <w:charset w:val="00"/>
    <w:family w:val="swiss"/>
    <w:pitch w:val="variable"/>
  </w:font>
  <w:font w:name="Linux Libertine G">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39130" w14:textId="77777777" w:rsidR="00F678A7" w:rsidRDefault="00F678A7">
      <w:r>
        <w:rPr>
          <w:color w:val="000000"/>
        </w:rPr>
        <w:separator/>
      </w:r>
    </w:p>
  </w:footnote>
  <w:footnote w:type="continuationSeparator" w:id="0">
    <w:p w14:paraId="5816D146" w14:textId="77777777" w:rsidR="00F678A7" w:rsidRDefault="00F67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B0B78"/>
    <w:multiLevelType w:val="hybridMultilevel"/>
    <w:tmpl w:val="CC7A0E6A"/>
    <w:lvl w:ilvl="0" w:tplc="7A8EF8BC">
      <w:start w:val="1"/>
      <w:numFmt w:val="decimal"/>
      <w:lvlText w:val="%1."/>
      <w:lvlJc w:val="left"/>
      <w:pPr>
        <w:ind w:left="435" w:hanging="380"/>
      </w:pPr>
      <w:rPr>
        <w:rFonts w:hint="default"/>
        <w:sz w:val="34"/>
      </w:rPr>
    </w:lvl>
    <w:lvl w:ilvl="1" w:tplc="040C0019" w:tentative="1">
      <w:start w:val="1"/>
      <w:numFmt w:val="lowerLetter"/>
      <w:lvlText w:val="%2."/>
      <w:lvlJc w:val="left"/>
      <w:pPr>
        <w:ind w:left="1135" w:hanging="360"/>
      </w:pPr>
    </w:lvl>
    <w:lvl w:ilvl="2" w:tplc="040C001B" w:tentative="1">
      <w:start w:val="1"/>
      <w:numFmt w:val="lowerRoman"/>
      <w:lvlText w:val="%3."/>
      <w:lvlJc w:val="right"/>
      <w:pPr>
        <w:ind w:left="1855" w:hanging="180"/>
      </w:pPr>
    </w:lvl>
    <w:lvl w:ilvl="3" w:tplc="040C000F" w:tentative="1">
      <w:start w:val="1"/>
      <w:numFmt w:val="decimal"/>
      <w:lvlText w:val="%4."/>
      <w:lvlJc w:val="left"/>
      <w:pPr>
        <w:ind w:left="2575" w:hanging="360"/>
      </w:pPr>
    </w:lvl>
    <w:lvl w:ilvl="4" w:tplc="040C0019" w:tentative="1">
      <w:start w:val="1"/>
      <w:numFmt w:val="lowerLetter"/>
      <w:lvlText w:val="%5."/>
      <w:lvlJc w:val="left"/>
      <w:pPr>
        <w:ind w:left="3295" w:hanging="360"/>
      </w:pPr>
    </w:lvl>
    <w:lvl w:ilvl="5" w:tplc="040C001B" w:tentative="1">
      <w:start w:val="1"/>
      <w:numFmt w:val="lowerRoman"/>
      <w:lvlText w:val="%6."/>
      <w:lvlJc w:val="right"/>
      <w:pPr>
        <w:ind w:left="4015" w:hanging="180"/>
      </w:pPr>
    </w:lvl>
    <w:lvl w:ilvl="6" w:tplc="040C000F" w:tentative="1">
      <w:start w:val="1"/>
      <w:numFmt w:val="decimal"/>
      <w:lvlText w:val="%7."/>
      <w:lvlJc w:val="left"/>
      <w:pPr>
        <w:ind w:left="4735" w:hanging="360"/>
      </w:pPr>
    </w:lvl>
    <w:lvl w:ilvl="7" w:tplc="040C0019" w:tentative="1">
      <w:start w:val="1"/>
      <w:numFmt w:val="lowerLetter"/>
      <w:lvlText w:val="%8."/>
      <w:lvlJc w:val="left"/>
      <w:pPr>
        <w:ind w:left="5455" w:hanging="360"/>
      </w:pPr>
    </w:lvl>
    <w:lvl w:ilvl="8" w:tplc="040C001B" w:tentative="1">
      <w:start w:val="1"/>
      <w:numFmt w:val="lowerRoman"/>
      <w:lvlText w:val="%9."/>
      <w:lvlJc w:val="right"/>
      <w:pPr>
        <w:ind w:left="6175" w:hanging="180"/>
      </w:pPr>
    </w:lvl>
  </w:abstractNum>
  <w:abstractNum w:abstractNumId="1" w15:restartNumberingAfterBreak="0">
    <w:nsid w:val="7C6047CC"/>
    <w:multiLevelType w:val="multilevel"/>
    <w:tmpl w:val="95B8575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0134099">
    <w:abstractNumId w:val="1"/>
  </w:num>
  <w:num w:numId="2" w16cid:durableId="190960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56E"/>
    <w:rsid w:val="000947D6"/>
    <w:rsid w:val="000B1148"/>
    <w:rsid w:val="000B351B"/>
    <w:rsid w:val="00114B73"/>
    <w:rsid w:val="0013368C"/>
    <w:rsid w:val="00146A2C"/>
    <w:rsid w:val="001958B2"/>
    <w:rsid w:val="002433A2"/>
    <w:rsid w:val="00254E0C"/>
    <w:rsid w:val="002643C3"/>
    <w:rsid w:val="002823A6"/>
    <w:rsid w:val="002C5BDD"/>
    <w:rsid w:val="003101FA"/>
    <w:rsid w:val="00311A37"/>
    <w:rsid w:val="00313614"/>
    <w:rsid w:val="00345458"/>
    <w:rsid w:val="00360ABB"/>
    <w:rsid w:val="003D3229"/>
    <w:rsid w:val="003E67E7"/>
    <w:rsid w:val="00421EEB"/>
    <w:rsid w:val="004318C5"/>
    <w:rsid w:val="0046297C"/>
    <w:rsid w:val="00462DAF"/>
    <w:rsid w:val="004646E7"/>
    <w:rsid w:val="00476C6B"/>
    <w:rsid w:val="004A2607"/>
    <w:rsid w:val="004E17B5"/>
    <w:rsid w:val="00544453"/>
    <w:rsid w:val="00560B47"/>
    <w:rsid w:val="005617F6"/>
    <w:rsid w:val="005E2FE0"/>
    <w:rsid w:val="005F2931"/>
    <w:rsid w:val="007007C4"/>
    <w:rsid w:val="00752921"/>
    <w:rsid w:val="0076063E"/>
    <w:rsid w:val="0080656E"/>
    <w:rsid w:val="00837F5D"/>
    <w:rsid w:val="0086559E"/>
    <w:rsid w:val="008655E3"/>
    <w:rsid w:val="00872AE1"/>
    <w:rsid w:val="008B2491"/>
    <w:rsid w:val="008C5894"/>
    <w:rsid w:val="0099724E"/>
    <w:rsid w:val="009A2B61"/>
    <w:rsid w:val="009E248A"/>
    <w:rsid w:val="00A1632E"/>
    <w:rsid w:val="00A30C2F"/>
    <w:rsid w:val="00A761A0"/>
    <w:rsid w:val="00A92DA4"/>
    <w:rsid w:val="00A96123"/>
    <w:rsid w:val="00A962D2"/>
    <w:rsid w:val="00AB26EE"/>
    <w:rsid w:val="00B03DD4"/>
    <w:rsid w:val="00B04613"/>
    <w:rsid w:val="00B26829"/>
    <w:rsid w:val="00B55AEE"/>
    <w:rsid w:val="00B671A5"/>
    <w:rsid w:val="00B75AA3"/>
    <w:rsid w:val="00B9231C"/>
    <w:rsid w:val="00C70A21"/>
    <w:rsid w:val="00C91B25"/>
    <w:rsid w:val="00D3688B"/>
    <w:rsid w:val="00D46B14"/>
    <w:rsid w:val="00D659BF"/>
    <w:rsid w:val="00DC6AE7"/>
    <w:rsid w:val="00E25C49"/>
    <w:rsid w:val="00E6564E"/>
    <w:rsid w:val="00E66BFE"/>
    <w:rsid w:val="00EC1267"/>
    <w:rsid w:val="00F678A7"/>
    <w:rsid w:val="00F70B28"/>
    <w:rsid w:val="00F723C7"/>
    <w:rsid w:val="00F86406"/>
    <w:rsid w:val="00F873C9"/>
    <w:rsid w:val="00F97B01"/>
    <w:rsid w:val="00FC3C03"/>
    <w:rsid w:val="00FC6BDB"/>
    <w:rsid w:val="00FE030D"/>
    <w:rsid w:val="00FF3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AC87"/>
  <w15:docId w15:val="{8B9F3107-AF2F-45C3-95A1-E1EFC3B1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rFonts w:ascii="Roboto Black" w:eastAsia="Roboto Black" w:hAnsi="Roboto Black" w:cs="Roboto Black"/>
      <w:sz w:val="36"/>
      <w:szCs w:val="36"/>
    </w:rPr>
  </w:style>
  <w:style w:type="paragraph" w:styleId="Titre3">
    <w:name w:val="heading 3"/>
    <w:basedOn w:val="Normal"/>
    <w:next w:val="Standard"/>
    <w:uiPriority w:val="9"/>
    <w:unhideWhenUsed/>
    <w:qFormat/>
    <w:pPr>
      <w:keepNext/>
      <w:keepLines/>
      <w:outlineLvl w:val="2"/>
    </w:pPr>
    <w:rPr>
      <w:rFonts w:ascii="Open Sans" w:eastAsia="Open Sans" w:hAnsi="Open Sans" w:cs="Open Sans"/>
      <w:b/>
      <w:color w:val="666666"/>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57405">
      <w:bodyDiv w:val="1"/>
      <w:marLeft w:val="0"/>
      <w:marRight w:val="0"/>
      <w:marTop w:val="0"/>
      <w:marBottom w:val="0"/>
      <w:divBdr>
        <w:top w:val="none" w:sz="0" w:space="0" w:color="auto"/>
        <w:left w:val="none" w:sz="0" w:space="0" w:color="auto"/>
        <w:bottom w:val="none" w:sz="0" w:space="0" w:color="auto"/>
        <w:right w:val="none" w:sz="0" w:space="0" w:color="auto"/>
      </w:divBdr>
      <w:divsChild>
        <w:div w:id="1172792432">
          <w:marLeft w:val="0"/>
          <w:marRight w:val="0"/>
          <w:marTop w:val="0"/>
          <w:marBottom w:val="0"/>
          <w:divBdr>
            <w:top w:val="none" w:sz="0" w:space="0" w:color="auto"/>
            <w:left w:val="none" w:sz="0" w:space="0" w:color="auto"/>
            <w:bottom w:val="none" w:sz="0" w:space="0" w:color="auto"/>
            <w:right w:val="none" w:sz="0" w:space="0" w:color="auto"/>
          </w:divBdr>
          <w:divsChild>
            <w:div w:id="210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755">
      <w:bodyDiv w:val="1"/>
      <w:marLeft w:val="0"/>
      <w:marRight w:val="0"/>
      <w:marTop w:val="0"/>
      <w:marBottom w:val="0"/>
      <w:divBdr>
        <w:top w:val="none" w:sz="0" w:space="0" w:color="auto"/>
        <w:left w:val="none" w:sz="0" w:space="0" w:color="auto"/>
        <w:bottom w:val="none" w:sz="0" w:space="0" w:color="auto"/>
        <w:right w:val="none" w:sz="0" w:space="0" w:color="auto"/>
      </w:divBdr>
      <w:divsChild>
        <w:div w:id="242683507">
          <w:marLeft w:val="0"/>
          <w:marRight w:val="0"/>
          <w:marTop w:val="0"/>
          <w:marBottom w:val="0"/>
          <w:divBdr>
            <w:top w:val="none" w:sz="0" w:space="0" w:color="auto"/>
            <w:left w:val="none" w:sz="0" w:space="0" w:color="auto"/>
            <w:bottom w:val="none" w:sz="0" w:space="0" w:color="auto"/>
            <w:right w:val="none" w:sz="0" w:space="0" w:color="auto"/>
          </w:divBdr>
          <w:divsChild>
            <w:div w:id="4341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493</Words>
  <Characters>2713</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Quentin Beraud</dc:creator>
  <cp:lastModifiedBy>Quentin Beraud</cp:lastModifiedBy>
  <cp:revision>76</cp:revision>
  <dcterms:created xsi:type="dcterms:W3CDTF">2024-02-05T08:27:00Z</dcterms:created>
  <dcterms:modified xsi:type="dcterms:W3CDTF">2024-02-08T10:20:00Z</dcterms:modified>
</cp:coreProperties>
</file>