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spacing w:before="7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349061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gd0" fmla="val 65536"/>
                            <a:gd name="gd1" fmla="val 89"/>
                            <a:gd name="gd2" fmla="val 15792"/>
                            <a:gd name="gd3" fmla="val 74"/>
                            <a:gd name="gd4" fmla="val 15792"/>
                            <a:gd name="gd5" fmla="val 74"/>
                            <a:gd name="gd6" fmla="val 15806"/>
                            <a:gd name="gd7" fmla="val 89"/>
                            <a:gd name="gd8" fmla="val 15806"/>
                            <a:gd name="gd9" fmla="val 89"/>
                            <a:gd name="gd10" fmla="val 15792"/>
                            <a:gd name="gd11" fmla="val 89"/>
                            <a:gd name="gd12" fmla="val 74"/>
                            <a:gd name="gd13" fmla="val 74"/>
                            <a:gd name="gd14" fmla="val 74"/>
                            <a:gd name="gd15" fmla="val 74"/>
                            <a:gd name="gd16" fmla="val 89"/>
                            <a:gd name="gd17" fmla="val 74"/>
                            <a:gd name="gd18" fmla="val 15792"/>
                            <a:gd name="gd19" fmla="val 89"/>
                            <a:gd name="gd20" fmla="val 15792"/>
                            <a:gd name="gd21" fmla="val 89"/>
                            <a:gd name="gd22" fmla="val 89"/>
                            <a:gd name="gd23" fmla="val 89"/>
                            <a:gd name="gd24" fmla="val 74"/>
                            <a:gd name="gd25" fmla="val 10874"/>
                            <a:gd name="gd26" fmla="val 15792"/>
                            <a:gd name="gd27" fmla="val 10860"/>
                            <a:gd name="gd28" fmla="val 15792"/>
                            <a:gd name="gd29" fmla="val 89"/>
                            <a:gd name="gd30" fmla="val 15792"/>
                            <a:gd name="gd31" fmla="val 89"/>
                            <a:gd name="gd32" fmla="val 15806"/>
                            <a:gd name="gd33" fmla="val 10860"/>
                            <a:gd name="gd34" fmla="val 15806"/>
                            <a:gd name="gd35" fmla="val 10874"/>
                            <a:gd name="gd36" fmla="val 15806"/>
                            <a:gd name="gd37" fmla="val 10874"/>
                            <a:gd name="gd38" fmla="val 15792"/>
                            <a:gd name="gd39" fmla="val 10874"/>
                            <a:gd name="gd40" fmla="val 74"/>
                            <a:gd name="gd41" fmla="val 10860"/>
                            <a:gd name="gd42" fmla="val 74"/>
                            <a:gd name="gd43" fmla="val 89"/>
                            <a:gd name="gd44" fmla="val 74"/>
                            <a:gd name="gd45" fmla="val 89"/>
                            <a:gd name="gd46" fmla="val 89"/>
                            <a:gd name="gd47" fmla="val 10860"/>
                            <a:gd name="gd48" fmla="val 89"/>
                            <a:gd name="gd49" fmla="val 10860"/>
                            <a:gd name="gd50" fmla="val 15792"/>
                            <a:gd name="gd51" fmla="val 10874"/>
                            <a:gd name="gd52" fmla="val 15792"/>
                            <a:gd name="gd53" fmla="val 10874"/>
                            <a:gd name="gd54" fmla="val 89"/>
                            <a:gd name="gd55" fmla="val 10874"/>
                            <a:gd name="gd56" fmla="val 74"/>
                            <a:gd name="gd57" fmla="val 10949"/>
                            <a:gd name="gd58" fmla="val 15792"/>
                            <a:gd name="gd59" fmla="val 10889"/>
                            <a:gd name="gd60" fmla="val 15792"/>
                            <a:gd name="gd61" fmla="val 10889"/>
                            <a:gd name="gd62" fmla="val 15821"/>
                            <a:gd name="gd63" fmla="val 10860"/>
                            <a:gd name="gd64" fmla="val 15821"/>
                            <a:gd name="gd65" fmla="val 89"/>
                            <a:gd name="gd66" fmla="val 15821"/>
                            <a:gd name="gd67" fmla="val 60"/>
                            <a:gd name="gd68" fmla="val 15821"/>
                            <a:gd name="gd69" fmla="val 60"/>
                            <a:gd name="gd70" fmla="val 15792"/>
                            <a:gd name="gd71" fmla="val 0"/>
                            <a:gd name="gd72" fmla="val 15792"/>
                            <a:gd name="gd73" fmla="val 0"/>
                            <a:gd name="gd74" fmla="val 15821"/>
                            <a:gd name="gd75" fmla="val 0"/>
                            <a:gd name="gd76" fmla="val 15881"/>
                            <a:gd name="gd77" fmla="val 60"/>
                            <a:gd name="gd78" fmla="val 15881"/>
                            <a:gd name="gd79" fmla="val 89"/>
                            <a:gd name="gd80" fmla="val 15881"/>
                            <a:gd name="gd81" fmla="val 10860"/>
                            <a:gd name="gd82" fmla="val 15881"/>
                            <a:gd name="gd83" fmla="val 10889"/>
                            <a:gd name="gd84" fmla="val 15881"/>
                            <a:gd name="gd85" fmla="val 10949"/>
                            <a:gd name="gd86" fmla="val 15881"/>
                            <a:gd name="gd87" fmla="val 10949"/>
                            <a:gd name="gd88" fmla="val 15821"/>
                            <a:gd name="gd89" fmla="val 10949"/>
                            <a:gd name="gd90" fmla="val 15792"/>
                            <a:gd name="gd91" fmla="val 10949"/>
                            <a:gd name="gd92" fmla="val 0"/>
                            <a:gd name="gd93" fmla="val 10889"/>
                            <a:gd name="gd94" fmla="val 0"/>
                            <a:gd name="gd95" fmla="val 10860"/>
                            <a:gd name="gd96" fmla="val 0"/>
                            <a:gd name="gd97" fmla="val 89"/>
                            <a:gd name="gd98" fmla="val 0"/>
                            <a:gd name="gd99" fmla="val 60"/>
                            <a:gd name="gd100" fmla="val 0"/>
                            <a:gd name="gd101" fmla="val 0"/>
                            <a:gd name="gd102" fmla="val 0"/>
                            <a:gd name="gd103" fmla="val 0"/>
                            <a:gd name="gd104" fmla="val 60"/>
                            <a:gd name="gd105" fmla="val 0"/>
                            <a:gd name="gd106" fmla="val 89"/>
                            <a:gd name="gd107" fmla="val 0"/>
                            <a:gd name="gd108" fmla="val 15792"/>
                            <a:gd name="gd109" fmla="val 60"/>
                            <a:gd name="gd110" fmla="val 15792"/>
                            <a:gd name="gd111" fmla="val 60"/>
                            <a:gd name="gd112" fmla="val 89"/>
                            <a:gd name="gd113" fmla="val 60"/>
                            <a:gd name="gd114" fmla="val 60"/>
                            <a:gd name="gd115" fmla="val 89"/>
                            <a:gd name="gd116" fmla="val 60"/>
                            <a:gd name="gd117" fmla="val 10860"/>
                            <a:gd name="gd118" fmla="val 60"/>
                            <a:gd name="gd119" fmla="val 10889"/>
                            <a:gd name="gd120" fmla="val 60"/>
                            <a:gd name="gd121" fmla="val 10889"/>
                            <a:gd name="gd122" fmla="val 89"/>
                            <a:gd name="gd123" fmla="val 10889"/>
                            <a:gd name="gd124" fmla="val 15792"/>
                            <a:gd name="gd125" fmla="val 10949"/>
                            <a:gd name="gd126" fmla="val 15792"/>
                            <a:gd name="gd127" fmla="val 10949"/>
                            <a:gd name="gd128" fmla="val 89"/>
                            <a:gd name="gd129" fmla="val 10949"/>
                            <a:gd name="gd130" fmla="val 60"/>
                            <a:gd name="gd131" fmla="val 10949"/>
                            <a:gd name="gd132" fmla="val 0"/>
                            <a:gd name="gd133" fmla="*/ w 0 10949"/>
                            <a:gd name="gd134" fmla="*/ h 0 15881"/>
                            <a:gd name="gd135" fmla="*/ w 21600 10949"/>
                            <a:gd name="gd136" fmla="*/ h 21600 15881"/>
                          </a:gdLst>
                          <a:ahLst/>
                          <a:cxnLst/>
                          <a:rect l="gd133" t="gd134" r="gd135" b="gd136"/>
                          <a:pathLst>
                            <a:path w="10949" h="1588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close/>
                              <a:moveTo>
                                <a:pt x="gd11" y="gd12"/>
                              </a:move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close/>
                              <a:moveTo>
                                <a:pt x="gd25" y="gd26"/>
                              </a:move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close/>
                              <a:moveTo>
                                <a:pt x="gd39" y="gd40"/>
                              </a:move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close/>
                              <a:moveTo>
                                <a:pt x="gd57" y="gd58"/>
                              </a:move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close/>
                              <a:moveTo>
                                <a:pt x="gd91" y="gd92"/>
                              </a:move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lnTo>
                                <a:pt x="gd119" y="gd120"/>
                              </a:ln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lnTo>
                                <a:pt x="gd127" y="gd128"/>
                              </a:lnTo>
                              <a:lnTo>
                                <a:pt x="gd129" y="gd130"/>
                              </a:lnTo>
                              <a:lnTo>
                                <a:pt x="gd131" y="gd132"/>
                              </a:lnTo>
                              <a:close/>
                            </a:path>
                            <a:path w="10949" h="15881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34906112;o:allowoverlap:true;o:allowincell:true;mso-position-horizontal-relative:page;margin-left:24.0pt;mso-position-horizontal:absolute;mso-position-vertical-relative:page;margin-top:24.0pt;mso-position-vertical:absolute;width:547.4pt;height:794.0pt;mso-wrap-distance-left:9.0pt;mso-wrap-distance-top:0.0pt;mso-wrap-distance-right:9.0pt;mso-wrap-distance-bottom:0.0pt;visibility:visible;" path="m813,99438l674,99438l674,99525l813,99525l813,99438xm813,465l674,465l674,560l674,99438l813,99438l813,560l813,465xm99315,99438l99185,99438l813,99438l813,99525l99185,99525l99315,99525l99315,99438xm99315,465l99185,465l813,465l813,560l99185,560l99185,99438l99315,99438l99315,560l99315,465xm100000,99438l99451,99438l99451,99620l99185,99620l813,99620l546,99620l546,99438l0,99438l0,99620l0,100000l546,100000l813,100000l99185,100000l99451,100000l100000,100000l100000,99620l100000,99438xm100000,0l99451,0l99185,0l813,0l546,0l0,0l0,377l0,560l0,99438l546,99438l546,560l546,377l813,377l99185,377l99451,377l99451,560l99451,99438l100000,99438l100000,560l100000,377l100000,0xee" coordsize="100000,100000" fillcolor="#000000" stroked="f">
                <v:path textboxrect="0,0,197277,136011"/>
              </v:shape>
            </w:pict>
          </mc:Fallback>
        </mc:AlternateContent>
      </w:r>
      <w:r>
        <w:t xml:space="preserve">Universitatea</w:t>
      </w:r>
      <w:r>
        <w:rPr>
          <w:spacing w:val="-3"/>
        </w:rPr>
        <w:t xml:space="preserve"> </w:t>
      </w:r>
      <w:r>
        <w:t xml:space="preserve">Tehnica</w:t>
      </w:r>
      <w:r>
        <w:rPr>
          <w:spacing w:val="-2"/>
        </w:rPr>
        <w:t xml:space="preserve"> </w:t>
      </w:r>
      <w:r>
        <w:t xml:space="preserve">Moldovei</w:t>
      </w:r>
    </w:p>
    <w:p>
      <w:pPr>
        <w:spacing w:before="2"/>
        <w:ind w:left="807" w:right="819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Facultatea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Calculatoare,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Informatică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şi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Microelectronică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Departamentul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Ingineria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Software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şi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Automatică</w:t>
      </w:r>
    </w:p>
    <w:p>
      <w:pPr>
        <w:pStyle w:val="603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</w:r>
    </w:p>
    <w:p>
      <w:pPr>
        <w:pStyle w:val="603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</w:r>
    </w:p>
    <w:p>
      <w:pPr>
        <w:pStyle w:val="603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</w:r>
    </w:p>
    <w:p>
      <w:pPr>
        <w:pStyle w:val="603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</w:r>
    </w:p>
    <w:p>
      <w:pPr>
        <w:pStyle w:val="603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</w:r>
    </w:p>
    <w:p>
      <w:pPr>
        <w:pStyle w:val="603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</w:r>
    </w:p>
    <w:p>
      <w:pPr>
        <w:pStyle w:val="603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</w:r>
    </w:p>
    <w:p>
      <w:pPr>
        <w:pStyle w:val="603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</w:r>
    </w:p>
    <w:p>
      <w:pPr>
        <w:pStyle w:val="603"/>
        <w:spacing w:before="2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</w:r>
    </w:p>
    <w:p>
      <w:pPr>
        <w:pStyle w:val="606"/>
      </w:pPr>
      <w:r>
        <w:t xml:space="preserve">Отчёт</w:t>
      </w:r>
    </w:p>
    <w:p>
      <w:pPr>
        <w:spacing w:before="0" w:line="505" w:lineRule="exact"/>
        <w:ind w:left="2265" w:right="2269" w:firstLine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лабораторной</w:t>
      </w:r>
      <w:r>
        <w:rPr>
          <w:rFonts w:ascii="Times New Roman" w:hAnsi="Times New Roman"/>
          <w:b/>
          <w:spacing w:val="-6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 xml:space="preserve">работы</w:t>
      </w:r>
      <w:r>
        <w:rPr>
          <w:rFonts w:ascii="Times New Roman" w:hAnsi="Times New Roman"/>
          <w:b/>
          <w:spacing w:val="-5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 xml:space="preserve">№1</w:t>
      </w:r>
    </w:p>
    <w:p>
      <w:pPr>
        <w:spacing w:before="0"/>
        <w:ind w:left="809" w:right="819" w:firstLine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по</w:t>
      </w:r>
      <w:r>
        <w:rPr>
          <w:rFonts w:ascii="Times New Roman" w:hAnsi="Times New Roman"/>
          <w:b/>
          <w:spacing w:val="-6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 xml:space="preserve">предмету</w:t>
      </w:r>
      <w:r>
        <w:rPr>
          <w:rFonts w:ascii="Times New Roman" w:hAnsi="Times New Roman"/>
          <w:b/>
          <w:spacing w:val="2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 xml:space="preserve">Interactiune Om Calculator</w:t>
      </w:r>
    </w:p>
    <w:p>
      <w:pPr>
        <w:pStyle w:val="603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</w:r>
    </w:p>
    <w:p>
      <w:pPr>
        <w:pStyle w:val="603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</w:r>
    </w:p>
    <w:p>
      <w:pPr>
        <w:pStyle w:val="603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</w:r>
    </w:p>
    <w:p>
      <w:pPr>
        <w:pStyle w:val="603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</w:r>
    </w:p>
    <w:p>
      <w:pPr>
        <w:pStyle w:val="603"/>
        <w:rPr>
          <w:rFonts w:ascii="Times New Roman"/>
          <w:b/>
          <w:sz w:val="60"/>
        </w:rPr>
      </w:pPr>
      <w:r>
        <w:rPr>
          <w:rFonts w:ascii="Times New Roman"/>
          <w:b/>
          <w:sz w:val="60"/>
        </w:rPr>
      </w:r>
    </w:p>
    <w:p>
      <w:pPr>
        <w:tabs>
          <w:tab w:val="left" w:pos="4828" w:leader="none"/>
          <w:tab w:val="left" w:pos="7243" w:leader="none"/>
        </w:tabs>
        <w:spacing w:before="1" w:line="480" w:lineRule="auto"/>
        <w:ind w:left="162" w:right="244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Выполнил:</w:t>
        <w:tab/>
        <w:t xml:space="preserve">Студент группы ТI-209 Olari Artiom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Проверил:</w:t>
        <w:tab/>
        <w:t xml:space="preserve">Romanenko Alexandr</w:t>
      </w:r>
    </w:p>
    <w:p>
      <w:pPr>
        <w:pStyle w:val="603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</w:r>
    </w:p>
    <w:p>
      <w:pPr>
        <w:pStyle w:val="603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</w:r>
    </w:p>
    <w:p>
      <w:pPr>
        <w:pStyle w:val="603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</w:r>
    </w:p>
    <w:p>
      <w:pPr>
        <w:pStyle w:val="603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</w:r>
    </w:p>
    <w:p>
      <w:pPr>
        <w:pStyle w:val="603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</w:r>
    </w:p>
    <w:p>
      <w:pPr>
        <w:pStyle w:val="603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</w:r>
    </w:p>
    <w:p>
      <w:pPr>
        <w:pStyle w:val="603"/>
        <w:spacing w:before="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</w:r>
    </w:p>
    <w:p>
      <w:pPr>
        <w:spacing w:before="0"/>
        <w:ind w:left="809" w:right="815" w:firstLine="0"/>
        <w:jc w:val="center"/>
        <w:rPr>
          <w:rFonts w:ascii="Times New Roman" w:hAnsi="Times New Roman"/>
          <w:b/>
          <w:sz w:val="32"/>
        </w:rPr>
        <w:sectPr>
          <w:footnotePr/>
          <w:endnotePr/>
          <w:type w:val="continuous"/>
          <w:pgSz w:w="11910" w:h="16840" w:orient="portrait"/>
          <w:pgMar w:top="1040" w:right="680" w:bottom="280" w:left="15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/>
          <w:b/>
          <w:sz w:val="32"/>
        </w:rPr>
        <w:t xml:space="preserve">Кишинев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2023</w:t>
      </w:r>
      <w:r>
        <w:rPr>
          <w:rFonts w:ascii="Times New Roman" w:hAnsi="Times New Roman"/>
          <w:sz w:val="32"/>
        </w:rPr>
      </w:r>
      <w:r>
        <w:rPr>
          <w:rFonts w:ascii="Times New Roman" w:hAnsi="Times New Roman"/>
          <w:b/>
          <w:sz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1.Общие сведения.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Одним из основных показателей работы оператора является скорость, с которой он передает информацию от органов индикации на органы управления. Этот показатель, наряду с показателями быстродействия технических элементов, определяет быстродействие всей систем</w:t>
      </w:r>
      <w:r>
        <w:rPr>
          <w:rFonts w:ascii="Times New Roman" w:hAnsi="Times New Roman" w:eastAsia="Times New Roman" w:cs="Times New Roman"/>
          <w:color w:val="000000"/>
        </w:rPr>
        <w:t xml:space="preserve">ы “человек-машина”.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Простая зрительно-моторная реакция (ПЗМР) — это элементарный вид произвольной реакции человека на зрительный стимул. Простая зрительно-моторная реакция состоит из двух последовательных компонентов: сенсорного (латентного) периода и моторного периода.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Методика «Простая зрительно-моторная реакция» предназначена для диагностики скорости данной реакции. Обследуемому последовательно предъявляются световые сигналы красного, зеленого или оранжевого цвета. При появлении сигнала обследуемый должен как можно быс</w:t>
      </w:r>
      <w:r>
        <w:rPr>
          <w:rFonts w:ascii="Times New Roman" w:hAnsi="Times New Roman" w:eastAsia="Times New Roman" w:cs="Times New Roman"/>
          <w:color w:val="000000"/>
        </w:rPr>
        <w:t xml:space="preserve">трее нажать на соответствующую кнопку, стараясь при этом не допускать ошибок (ошибками считаются преждевременное нажатие кнопки и пропуск сигнала). Световой сигнал подается в достаточно случайные моменты времени, чтобы не вырабатывался рефлекс на время, пр</w:t>
      </w:r>
      <w:r>
        <w:rPr>
          <w:rFonts w:ascii="Times New Roman" w:hAnsi="Times New Roman" w:eastAsia="Times New Roman" w:cs="Times New Roman"/>
          <w:color w:val="000000"/>
        </w:rPr>
        <w:t xml:space="preserve">и этом достаточно регулярно, чтобы каждый очередной сигнал был ожидаем. Интервал между сигналами составляет от 0,5 до 2,5 с. Первые 5—7 сигналов являются «пробными», предназначены для адаптации обследуемого и не регистрируются. Рекомендуемое число предъявл</w:t>
      </w:r>
      <w:r>
        <w:rPr>
          <w:rFonts w:ascii="Times New Roman" w:hAnsi="Times New Roman" w:eastAsia="Times New Roman" w:cs="Times New Roman"/>
          <w:color w:val="000000"/>
        </w:rPr>
        <w:t xml:space="preserve">яемых сигналов в одном обследовании — 70, минимальное — 30. Выбор цветового сигнала и количество хроматических проб зависит от целей и задач обследования. При этом необходимо учитывать, что красный цвет сигнала считается наиболее интенсивным раздражителем.</w:t>
      </w:r>
      <w:r>
        <w:rPr>
          <w:rFonts w:ascii="Times New Roman" w:hAnsi="Times New Roman" w:eastAsia="Times New Roman" w:cs="Times New Roman"/>
          <w:color w:val="000000"/>
        </w:rPr>
        <w:t xml:space="preserve"> Для первичной экспресс-диагностики с целью выявления «групп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риска» достаточно использовать красный световой сигнал. Для более тщательной диагностики необходимо применять не менее двух цветовых сигналов. Латентное время двигательной реакции (ЛВДР) (время или скорость сенсомоторной реакции, быстрота двигательной реак</w:t>
      </w:r>
      <w:r>
        <w:rPr>
          <w:rFonts w:ascii="Times New Roman" w:hAnsi="Times New Roman" w:eastAsia="Times New Roman" w:cs="Times New Roman"/>
          <w:color w:val="000000"/>
        </w:rPr>
        <w:t xml:space="preserve">ции) является, наряду со скоростью одиночного движения и частотой движений, одним из проявлений быстроты. Быстрота двигательной реакции оценивает лабильность нервно-мышечной системы. Измеряется ЛВДР в миллисекундах как время от начала воздействия зрительно</w:t>
      </w:r>
      <w:r>
        <w:rPr>
          <w:rFonts w:ascii="Times New Roman" w:hAnsi="Times New Roman" w:eastAsia="Times New Roman" w:cs="Times New Roman"/>
          <w:color w:val="000000"/>
        </w:rPr>
        <w:t xml:space="preserve">го, звукового или тактильного раздражителя до начала мышечного ответа. ЛВДР слагается из следующих составляющих: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- появления возбуждения в рецепторе;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- передачи возбуждения в центральную нервную систему;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- переход возбуждения по нервным путям и формирование эффекторного сигнала;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- проведение эффекторного сигнала от центральной нервной системы к мышце;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- возбуждение мышцы и проявление в ней механической активности.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ЛВДР у лиц, не занимающихся спортом, равно в среднем 250 мс (200 - 350 мс). У спортсменов это время меньше - 150 - 200 мс, а у спринтеров может достигать 100 -120 мс.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Важным условием получения достоверных результатов при измерении времени реакции является изоляция испытуемого от посторонних раздражителей.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2. Ход выполнения работы.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Работа выполняется в группе. Группа состоит из трех человек и создает программу для исследований.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Далее каждый член группы поочередно выступает в качестве испытуемого, исследователя и обработчика данных.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Требования к программно-аппаратному комплексу: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1. Если испытуемый готов к работе он нажимает и удерживает клавишу пробела;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2. После нажатия этой клавиши на экране через случайный интервал времени (равномерное распределение от 1 до 5 сек) появляется световой сигнал в виде круга диаметром 5см;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3. Круги могут быть различных цветов, например, красный, зеленый, желтый и цвет должен устанавливаться перед началом испытаний.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4. Обработчик данных может провести исследование зависимости времени реакции от цвета зрительного раздражителя;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5. Программно-аппаратный комплекс должен фиксировать латентный период зрительно-моторной реакции, т.е. время от момента появления светового раздражителя на экране до момента отрыва руки испытуемого от клавиши пробела;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6. Испытуемый должен погасить световой раздражитель путем нажатия на клавишу F6;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7. Программно-аппаратный комплекс должен фиксировать общее время реакции от момента появления на экране светового раздражителя до нажатия клавиши F6 и фиксировать или вычислять время моторной реакции от момента отрыва руки испытуемого от клавиши пробела до</w:t>
      </w:r>
      <w:r>
        <w:rPr>
          <w:rFonts w:ascii="Times New Roman" w:hAnsi="Times New Roman" w:eastAsia="Times New Roman" w:cs="Times New Roman"/>
          <w:color w:val="000000"/>
        </w:rPr>
        <w:t xml:space="preserve"> момента нажатия клавиши F6;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8. Определяется также латентное время реакции = от момента появления раздражителя на экране до момента отрыва руки от клавиши пробела. Латентное время, это есть время от начала восприятия раздражителя до начала ответа на него.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9. Время реакции должно быть определено с точностью 1 мс и представлено в таблице данных в миллисекундах.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10. Каждый член группы должен проделать 50 испытаний и обработать полученные данные. Фиксируется латентное, моторное и общее время реакции.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11. Вычислить среднее время латентной, моторной реакции и общего времени реакции;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</w:pPr>
      <w:r>
        <w:rPr>
          <w:rFonts w:ascii="Times New Roman" w:hAnsi="Times New Roman" w:eastAsia="Times New Roman" w:cs="Times New Roman"/>
          <w:color w:val="000000"/>
        </w:rPr>
        <w:t xml:space="preserve">12. Построить 3 гистограммы для латентной, моторной реакции и для общего времени реакции.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 xml:space="preserve">13. Каждый студент в бригаде может выбрать свой цвет раздражителя.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240" w:after="240"/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highlight w:val="none"/>
        </w:rPr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p/>
    <w:p/>
    <w:p/>
    <w:p/>
    <w:p/>
    <w:p/>
    <w:p/>
    <w:p/>
    <w:p/>
    <w:p/>
    <w:p/>
    <w:p/>
    <w:p/>
    <w:p/>
    <w:p/>
    <w:p/>
    <w:p/>
    <w:p>
      <w:pPr>
        <w:rPr>
          <w:highlight w:val="none"/>
        </w:rPr>
      </w:pPr>
      <w:r>
        <w:t xml:space="preserve">Программа: 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none"/>
        </w:rPr>
        <w:t xml:space="preserve">Настройка:</w:t>
      </w:r>
      <w:r>
        <w:rPr>
          <w:b/>
          <w:bCs/>
          <w:sz w:val="40"/>
          <w:szCs w:val="40"/>
          <w:highlight w:val="none"/>
        </w:rPr>
      </w:r>
    </w:p>
    <w:p/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4575" cy="3276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6563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24574" cy="3276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2.2pt;height:258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>
      <w:pPr>
        <w:jc w:val="center"/>
        <w:rPr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Тест на скорость:</w:t>
      </w:r>
      <w:r>
        <w:rPr>
          <w:sz w:val="40"/>
          <w:szCs w:val="40"/>
          <w:highlight w:val="none"/>
        </w:rPr>
      </w:r>
    </w:p>
    <w:p>
      <w:pPr>
        <w:jc w:val="center"/>
      </w:pP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3150" cy="473837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82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53149" cy="47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4.5pt;height:373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Результаты:</w:t>
      </w:r>
      <w:r>
        <w:rPr>
          <w:b/>
          <w:bCs/>
          <w:sz w:val="40"/>
          <w:szCs w:val="40"/>
          <w:highlight w:val="none"/>
        </w:rPr>
      </w:r>
    </w:p>
    <w:p>
      <w:pPr>
        <w:jc w:val="center"/>
        <w:rPr>
          <w:highlight w:val="none"/>
        </w:rPr>
      </w:pPr>
      <w:r>
        <w:rPr>
          <w:sz w:val="40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8839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629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52949" cy="883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8.5pt;height:69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40"/>
          <w:szCs w:val="40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175" cy="87725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063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48174" cy="877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50.2pt;height:690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2025" cy="15906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985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72025" cy="1590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5.8pt;height:125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</w:p>
    <w:p>
      <w:pPr>
        <w:jc w:val="center"/>
        <w:rPr>
          <w:highlight w:val="none"/>
        </w:rPr>
      </w:pPr>
      <w:r>
        <w:rPr>
          <w:highlight w:val="none"/>
        </w:rPr>
        <w:t xml:space="preserve">Гистограмма Латентной Реакции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3150" cy="495543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855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3149" cy="4955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4.5pt;height:390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highlight w:val="none"/>
        </w:rPr>
      </w:pPr>
      <w:r>
        <w:rPr>
          <w:highlight w:val="none"/>
        </w:rPr>
        <w:t xml:space="preserve">Гистограмма моторной реакции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3150" cy="488300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2420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53149" cy="4883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4.5pt;height:384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Гистограмма Общей реакции</w:t>
      </w:r>
      <w:r>
        <w:rPr>
          <w:highlight w:val="none"/>
        </w:rPr>
      </w:r>
    </w:p>
    <w:p>
      <w:pPr>
        <w:jc w:val="left"/>
      </w:pP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3150" cy="490730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134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53149" cy="49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4.5pt;height:386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</w:p>
    <w:p>
      <w:pPr>
        <w:jc w:val="left"/>
      </w:pP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Код сервиса отвечающего за вывод сигнала на экран: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c586c0"/>
          <w:sz w:val="27"/>
        </w:rPr>
        <w:t xml:space="preserve">import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Inject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Injectable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}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from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'@angular/core'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c586c0"/>
          <w:sz w:val="27"/>
        </w:rPr>
        <w:t xml:space="preserve">import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Router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}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from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'@angular/router'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c586c0"/>
          <w:sz w:val="27"/>
        </w:rPr>
        <w:t xml:space="preserve">import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BehaviorSubject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timer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}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from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'rxjs'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c586c0"/>
          <w:sz w:val="27"/>
        </w:rPr>
        <w:t xml:space="preserve">import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ROUNDS_AMOUNT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}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from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'../app.module'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c586c0"/>
          <w:sz w:val="27"/>
        </w:rPr>
        <w:t xml:space="preserve">import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SettingsService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}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from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'./settings.service'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@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Injectable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providedIn: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'root'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})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c586c0"/>
          <w:sz w:val="27"/>
        </w:rPr>
        <w:t xml:space="preserve">export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PlaygroundService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started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circleData$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BehaviorSubject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showCircle: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top: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left: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size: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});</w:t>
      </w:r>
      <w:r>
        <w:rPr>
          <w:rFonts w:ascii="Droid Sans Mono" w:hAnsi="Droid Sans Mono" w:eastAsia="Droid Sans Mono" w:cs="Droid Sans Mono"/>
          <w:sz w:val="27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currentRound$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BehaviorSubject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totalRounds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number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score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: { [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key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number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]: {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signalShowed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number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spaceUnclicked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number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sevenClicked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number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} } = {};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private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_roundInProgress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private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_firstSpaceClicked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constructor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@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Inject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  <w:r>
        <w:rPr>
          <w:rFonts w:ascii="Droid Sans Mono" w:hAnsi="Droid Sans Mono" w:eastAsia="Droid Sans Mono" w:cs="Droid Sans Mono"/>
          <w:color w:val="4fc1ff"/>
          <w:sz w:val="27"/>
        </w:rPr>
        <w:t xml:space="preserve">ROUNDS_AMOUNT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totalRounds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number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private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readonly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_router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Router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)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totalRounds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totalRounds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}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spaceClick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_firstSpaceClicked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started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_firstSpaceClicked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}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_roundInProgress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_startTimer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}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spaceUnClicked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score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[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currentRound$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spaceUnclicked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Date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getTime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}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sevenClick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_roundInProgress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circleData$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showCircle: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left: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top: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size: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''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});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score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[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currentRound$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sevenClicked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Date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getTime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();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currentRound$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===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totalRounds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started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false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4fc1ff"/>
          <w:sz w:val="27"/>
        </w:rPr>
        <w:t xml:space="preserve">_router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navigate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([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'results'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]);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c586c0"/>
          <w:sz w:val="27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}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}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private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_startTimer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():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_roundInProgress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fc1ff"/>
          <w:sz w:val="27"/>
        </w:rPr>
        <w:t xml:space="preserve">randomTime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floor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random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 *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5000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 +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1000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timer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  <w:r>
        <w:rPr>
          <w:rFonts w:ascii="Droid Sans Mono" w:hAnsi="Droid Sans Mono" w:eastAsia="Droid Sans Mono" w:cs="Droid Sans Mono"/>
          <w:color w:val="4fc1ff"/>
          <w:sz w:val="27"/>
        </w:rPr>
        <w:t xml:space="preserve">randomTime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subscribe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(()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=&gt;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fc1ff"/>
          <w:sz w:val="27"/>
        </w:rPr>
        <w:t xml:space="preserve">top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floor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random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 *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90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 +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'%'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fc1ff"/>
          <w:sz w:val="27"/>
        </w:rPr>
        <w:t xml:space="preserve">left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floor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random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 *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90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 +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'%'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fc1ff"/>
          <w:sz w:val="27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floor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Math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random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 *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100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+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100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 + </w:t>
      </w:r>
      <w:r>
        <w:rPr>
          <w:rFonts w:ascii="Droid Sans Mono" w:hAnsi="Droid Sans Mono" w:eastAsia="Droid Sans Mono" w:cs="Droid Sans Mono"/>
          <w:color w:val="ce9178"/>
          <w:sz w:val="27"/>
        </w:rPr>
        <w:t xml:space="preserve">'px'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;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circleData$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showCircle: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top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left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size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});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currentRound$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currentRound$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+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);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score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[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currentRound$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] = 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sevenClicked: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signalShowed: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spaceUnclicked: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7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}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 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score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[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currentRound$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].</w:t>
      </w:r>
      <w:r>
        <w:rPr>
          <w:rFonts w:ascii="Droid Sans Mono" w:hAnsi="Droid Sans Mono" w:eastAsia="Droid Sans Mono" w:cs="Droid Sans Mono"/>
          <w:color w:val="9cdcfe"/>
          <w:sz w:val="27"/>
        </w:rPr>
        <w:t xml:space="preserve">signalShowed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7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7"/>
        </w:rPr>
        <w:t xml:space="preserve">Date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().</w:t>
      </w:r>
      <w:r>
        <w:rPr>
          <w:rFonts w:ascii="Droid Sans Mono" w:hAnsi="Droid Sans Mono" w:eastAsia="Droid Sans Mono" w:cs="Droid Sans Mono"/>
          <w:color w:val="dcdcaa"/>
          <w:sz w:val="27"/>
        </w:rPr>
        <w:t xml:space="preserve">getTime</w:t>
      </w:r>
      <w:r>
        <w:rPr>
          <w:rFonts w:ascii="Droid Sans Mono" w:hAnsi="Droid Sans Mono" w:eastAsia="Droid Sans Mono" w:cs="Droid Sans Mono"/>
          <w:color w:val="d4d4d4"/>
          <w:sz w:val="27"/>
        </w:rPr>
        <w:t xml:space="preserve">();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  })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  }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color w:val="d4d4d4"/>
          <w:sz w:val="27"/>
          <w:szCs w:val="27"/>
          <w:highlight w:val="none"/>
        </w:rPr>
      </w:pPr>
      <w:r>
        <w:rPr>
          <w:rFonts w:ascii="Droid Sans Mono" w:hAnsi="Droid Sans Mono" w:eastAsia="Droid Sans Mono" w:cs="Droid Sans Mono"/>
          <w:color w:val="d4d4d4"/>
          <w:sz w:val="27"/>
        </w:rPr>
        <w:t xml:space="preserve">}</w:t>
      </w:r>
      <w:r>
        <w:rPr>
          <w:rFonts w:ascii="Droid Sans Mono" w:hAnsi="Droid Sans Mono" w:eastAsia="Droid Sans Mono" w:cs="Droid Sans Mono"/>
          <w:sz w:val="27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360" w:lineRule="atLeast"/>
        <w:ind w:left="0" w:right="0" w:firstLine="0"/>
        <w:rPr>
          <w:rFonts w:ascii="Droid Sans Mono" w:hAnsi="Droid Sans Mono" w:eastAsia="Droid Sans Mono" w:cs="Droid Sans Mono"/>
          <w:sz w:val="27"/>
          <w:szCs w:val="27"/>
        </w:rPr>
      </w:pP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7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10" w:h="16840" w:orient="portrait"/>
      <w:pgMar w:top="1080" w:right="680" w:bottom="280" w:left="15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nsolas">
    <w:panose1 w:val="020B0609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599"/>
    <w:link w:val="60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599"/>
    <w:link w:val="60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2"/>
    <w:next w:val="602"/>
    <w:link w:val="18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59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2"/>
    <w:next w:val="602"/>
    <w:link w:val="2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59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2"/>
    <w:next w:val="602"/>
    <w:link w:val="22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59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2"/>
    <w:next w:val="602"/>
    <w:link w:val="24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59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2"/>
    <w:next w:val="602"/>
    <w:link w:val="26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59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2"/>
    <w:next w:val="602"/>
    <w:link w:val="28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59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2"/>
    <w:next w:val="602"/>
    <w:link w:val="3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599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599"/>
    <w:link w:val="606"/>
    <w:uiPriority w:val="10"/>
    <w:rPr>
      <w:sz w:val="48"/>
      <w:szCs w:val="48"/>
    </w:rPr>
  </w:style>
  <w:style w:type="paragraph" w:styleId="36">
    <w:name w:val="Subtitle"/>
    <w:basedOn w:val="602"/>
    <w:next w:val="60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599"/>
    <w:link w:val="36"/>
    <w:uiPriority w:val="11"/>
    <w:rPr>
      <w:sz w:val="24"/>
      <w:szCs w:val="24"/>
    </w:rPr>
  </w:style>
  <w:style w:type="paragraph" w:styleId="38">
    <w:name w:val="Quote"/>
    <w:basedOn w:val="602"/>
    <w:next w:val="60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2"/>
    <w:next w:val="60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2"/>
    <w:link w:val="43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3">
    <w:name w:val="Header Char"/>
    <w:basedOn w:val="599"/>
    <w:link w:val="42"/>
    <w:uiPriority w:val="99"/>
  </w:style>
  <w:style w:type="paragraph" w:styleId="44">
    <w:name w:val="Footer"/>
    <w:basedOn w:val="602"/>
    <w:link w:val="47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5">
    <w:name w:val="Footer Char"/>
    <w:basedOn w:val="599"/>
    <w:link w:val="44"/>
    <w:uiPriority w:val="99"/>
  </w:style>
  <w:style w:type="paragraph" w:styleId="46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dc2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a59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99694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b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6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1cddc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9bf90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599"/>
    <w:uiPriority w:val="99"/>
    <w:unhideWhenUsed/>
    <w:rPr>
      <w:vertAlign w:val="superscript"/>
    </w:rPr>
  </w:style>
  <w:style w:type="paragraph" w:styleId="178">
    <w:name w:val="endnote text"/>
    <w:basedOn w:val="60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599"/>
    <w:uiPriority w:val="99"/>
    <w:semiHidden/>
    <w:unhideWhenUsed/>
    <w:rPr>
      <w:vertAlign w:val="superscript"/>
    </w:rPr>
  </w:style>
  <w:style w:type="paragraph" w:styleId="181">
    <w:name w:val="toc 1"/>
    <w:basedOn w:val="602"/>
    <w:next w:val="602"/>
    <w:uiPriority w:val="39"/>
    <w:unhideWhenUsed/>
    <w:pPr>
      <w:spacing w:after="57"/>
      <w:ind w:left="0" w:right="0" w:firstLine="0"/>
    </w:pPr>
  </w:style>
  <w:style w:type="paragraph" w:styleId="182">
    <w:name w:val="toc 2"/>
    <w:basedOn w:val="602"/>
    <w:next w:val="602"/>
    <w:uiPriority w:val="39"/>
    <w:unhideWhenUsed/>
    <w:pPr>
      <w:spacing w:after="57"/>
      <w:ind w:left="283" w:right="0" w:firstLine="0"/>
    </w:pPr>
  </w:style>
  <w:style w:type="paragraph" w:styleId="183">
    <w:name w:val="toc 3"/>
    <w:basedOn w:val="602"/>
    <w:next w:val="602"/>
    <w:uiPriority w:val="39"/>
    <w:unhideWhenUsed/>
    <w:pPr>
      <w:spacing w:after="57"/>
      <w:ind w:left="567" w:right="0" w:firstLine="0"/>
    </w:pPr>
  </w:style>
  <w:style w:type="paragraph" w:styleId="184">
    <w:name w:val="toc 4"/>
    <w:basedOn w:val="602"/>
    <w:next w:val="602"/>
    <w:uiPriority w:val="39"/>
    <w:unhideWhenUsed/>
    <w:pPr>
      <w:spacing w:after="57"/>
      <w:ind w:left="850" w:right="0" w:firstLine="0"/>
    </w:pPr>
  </w:style>
  <w:style w:type="paragraph" w:styleId="185">
    <w:name w:val="toc 5"/>
    <w:basedOn w:val="602"/>
    <w:next w:val="602"/>
    <w:uiPriority w:val="39"/>
    <w:unhideWhenUsed/>
    <w:pPr>
      <w:spacing w:after="57"/>
      <w:ind w:left="1134" w:right="0" w:firstLine="0"/>
    </w:pPr>
  </w:style>
  <w:style w:type="paragraph" w:styleId="186">
    <w:name w:val="toc 6"/>
    <w:basedOn w:val="602"/>
    <w:next w:val="602"/>
    <w:uiPriority w:val="39"/>
    <w:unhideWhenUsed/>
    <w:pPr>
      <w:spacing w:after="57"/>
      <w:ind w:left="1417" w:right="0" w:firstLine="0"/>
    </w:pPr>
  </w:style>
  <w:style w:type="paragraph" w:styleId="187">
    <w:name w:val="toc 7"/>
    <w:basedOn w:val="602"/>
    <w:next w:val="602"/>
    <w:uiPriority w:val="39"/>
    <w:unhideWhenUsed/>
    <w:pPr>
      <w:spacing w:after="57"/>
      <w:ind w:left="1701" w:right="0" w:firstLine="0"/>
    </w:pPr>
  </w:style>
  <w:style w:type="paragraph" w:styleId="188">
    <w:name w:val="toc 8"/>
    <w:basedOn w:val="602"/>
    <w:next w:val="602"/>
    <w:uiPriority w:val="39"/>
    <w:unhideWhenUsed/>
    <w:pPr>
      <w:spacing w:after="57"/>
      <w:ind w:left="1984" w:right="0" w:firstLine="0"/>
    </w:pPr>
  </w:style>
  <w:style w:type="paragraph" w:styleId="189">
    <w:name w:val="toc 9"/>
    <w:basedOn w:val="602"/>
    <w:next w:val="602"/>
    <w:uiPriority w:val="39"/>
    <w:unhideWhenUsed/>
    <w:pPr>
      <w:spacing w:after="57"/>
      <w:ind w:left="2268" w:right="0" w:firstLine="0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2"/>
    <w:next w:val="602"/>
    <w:uiPriority w:val="99"/>
    <w:unhideWhenUsed/>
    <w:pPr>
      <w:spacing w:after="0" w:afterAutospacing="0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 w:default="1">
    <w:name w:val="Normal"/>
    <w:uiPriority w:val="1"/>
    <w:qFormat/>
    <w:rPr>
      <w:rFonts w:ascii="Consolas" w:hAnsi="Consolas" w:eastAsia="Consolas" w:cs="Consolas"/>
      <w:lang w:val="ro-RO" w:eastAsia="en-US" w:bidi="ar-SA"/>
    </w:rPr>
  </w:style>
  <w:style w:type="paragraph" w:styleId="603">
    <w:name w:val="Body Text"/>
    <w:basedOn w:val="602"/>
    <w:uiPriority w:val="1"/>
    <w:qFormat/>
    <w:rPr>
      <w:rFonts w:ascii="Consolas" w:hAnsi="Consolas" w:eastAsia="Consolas" w:cs="Consolas"/>
      <w:sz w:val="24"/>
      <w:szCs w:val="24"/>
      <w:lang w:val="ro-RO" w:eastAsia="en-US" w:bidi="ar-SA"/>
    </w:rPr>
  </w:style>
  <w:style w:type="paragraph" w:styleId="604">
    <w:name w:val="Heading 1"/>
    <w:basedOn w:val="602"/>
    <w:uiPriority w:val="1"/>
    <w:qFormat/>
    <w:pPr>
      <w:ind w:left="809" w:right="815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o-RO" w:eastAsia="en-US" w:bidi="ar-SA"/>
    </w:rPr>
  </w:style>
  <w:style w:type="paragraph" w:styleId="605">
    <w:name w:val="Heading 2"/>
    <w:basedOn w:val="602"/>
    <w:uiPriority w:val="1"/>
    <w:qFormat/>
    <w:pPr>
      <w:spacing w:before="58"/>
      <w:ind w:left="162"/>
      <w:outlineLvl w:val="2"/>
    </w:pPr>
    <w:rPr>
      <w:rFonts w:ascii="Consolas" w:hAnsi="Consolas" w:eastAsia="Consolas" w:cs="Consolas"/>
      <w:b/>
      <w:bCs/>
      <w:sz w:val="24"/>
      <w:szCs w:val="24"/>
      <w:lang w:val="ro-RO" w:eastAsia="en-US" w:bidi="ar-SA"/>
    </w:rPr>
  </w:style>
  <w:style w:type="paragraph" w:styleId="606">
    <w:name w:val="Title"/>
    <w:basedOn w:val="602"/>
    <w:uiPriority w:val="1"/>
    <w:qFormat/>
    <w:pPr>
      <w:spacing w:line="1655" w:lineRule="exact"/>
      <w:ind w:left="809" w:right="809"/>
      <w:jc w:val="center"/>
    </w:pPr>
    <w:rPr>
      <w:rFonts w:ascii="Times New Roman" w:hAnsi="Times New Roman" w:eastAsia="Times New Roman" w:cs="Times New Roman"/>
      <w:b/>
      <w:bCs/>
      <w:sz w:val="144"/>
      <w:szCs w:val="144"/>
      <w:lang w:val="ro-RO" w:eastAsia="en-US" w:bidi="ar-SA"/>
    </w:rPr>
  </w:style>
  <w:style w:type="paragraph" w:styleId="607">
    <w:name w:val="List Paragraph"/>
    <w:basedOn w:val="602"/>
    <w:uiPriority w:val="1"/>
    <w:qFormat/>
    <w:rPr>
      <w:lang w:val="ro-RO" w:eastAsia="en-US" w:bidi="ar-SA"/>
    </w:rPr>
  </w:style>
  <w:style w:type="paragraph" w:styleId="608">
    <w:name w:val="Table Paragraph"/>
    <w:basedOn w:val="602"/>
    <w:uiPriority w:val="1"/>
    <w:qFormat/>
    <w:pPr>
      <w:spacing w:before="69"/>
    </w:pPr>
    <w:rPr>
      <w:rFonts w:ascii="Consolas" w:hAnsi="Consolas" w:eastAsia="Consolas" w:cs="Consolas"/>
      <w:lang w:val="ro-RO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</cp:revision>
  <dcterms:created xsi:type="dcterms:W3CDTF">2023-03-17T16:26:36Z</dcterms:created>
  <dcterms:modified xsi:type="dcterms:W3CDTF">2023-03-17T17:25:03Z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2023-03-17T00:00:00Z</vt:filetime>
  </property>
</Properties>
</file>