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I) Comment mesure-t-on la création de la richesse ?</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Document 1 : </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Question 1 -</w:t>
      </w:r>
    </w:p>
    <w:p w:rsidR="00000000" w:rsidDel="00000000" w:rsidP="00000000" w:rsidRDefault="00000000" w:rsidRPr="00000000" w14:paraId="00000006">
      <w:pPr>
        <w:rPr/>
      </w:pPr>
      <w:r w:rsidDel="00000000" w:rsidR="00000000" w:rsidRPr="00000000">
        <w:rPr>
          <w:rtl w:val="0"/>
        </w:rPr>
        <w:t xml:space="preserve">La consommation intermédiaire correspond aux biens et services transformés ou entièrement consommés au cours du processus de production. L’usure des actifs fixes utilisés dans le processus de production n’est pas prise en compte ; elle est enregistrée dans la consommation de capital fixe.</w:t>
      </w:r>
    </w:p>
    <w:p w:rsidR="00000000" w:rsidDel="00000000" w:rsidP="00000000" w:rsidRDefault="00000000" w:rsidRPr="00000000" w14:paraId="00000007">
      <w:pPr>
        <w:rPr/>
      </w:pPr>
      <w:r w:rsidDel="00000000" w:rsidR="00000000" w:rsidRPr="00000000">
        <w:rPr>
          <w:rtl w:val="0"/>
        </w:rPr>
        <w:t xml:space="preserve">Exemple : la farine pour le boulanger, vente de vélo avec les pneus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 chiffre d'affaires représente le montant des affaires (hors taxes) réalisées par une unité statistique (entreprise, unité légale) avec les tiers dans l'exercice de son activité professionnelle normale et courante.</w:t>
      </w:r>
    </w:p>
    <w:p w:rsidR="00000000" w:rsidDel="00000000" w:rsidP="00000000" w:rsidRDefault="00000000" w:rsidRPr="00000000" w14:paraId="0000000A">
      <w:pPr>
        <w:rPr/>
      </w:pPr>
      <w:r w:rsidDel="00000000" w:rsidR="00000000" w:rsidRPr="00000000">
        <w:rPr>
          <w:rtl w:val="0"/>
        </w:rPr>
        <w:t xml:space="preserve">Calcul : </w:t>
      </w:r>
      <w:r w:rsidDel="00000000" w:rsidR="00000000" w:rsidRPr="00000000">
        <w:rPr>
          <w:rtl w:val="0"/>
        </w:rPr>
        <w:t xml:space="preserve">CA =</w:t>
      </w:r>
      <w:r w:rsidDel="00000000" w:rsidR="00000000" w:rsidRPr="00000000">
        <w:rPr>
          <w:rtl w:val="0"/>
        </w:rPr>
        <w:t xml:space="preserve"> prix de vente x quantités vendues.</w:t>
      </w:r>
    </w:p>
    <w:p w:rsidR="00000000" w:rsidDel="00000000" w:rsidP="00000000" w:rsidRDefault="00000000" w:rsidRPr="00000000" w14:paraId="0000000B">
      <w:pPr>
        <w:rPr/>
      </w:pPr>
      <w:r w:rsidDel="00000000" w:rsidR="00000000" w:rsidRPr="00000000">
        <w:rPr>
          <w:rtl w:val="0"/>
        </w:rPr>
        <w:t xml:space="preserve">VA = CA - CI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2 -</w:t>
      </w:r>
    </w:p>
    <w:p w:rsidR="00000000" w:rsidDel="00000000" w:rsidP="00000000" w:rsidRDefault="00000000" w:rsidRPr="00000000" w14:paraId="0000000F">
      <w:pPr>
        <w:rPr/>
      </w:pPr>
      <w:r w:rsidDel="00000000" w:rsidR="00000000" w:rsidRPr="00000000">
        <w:rPr>
          <w:rtl w:val="0"/>
        </w:rPr>
        <w:t xml:space="preserve">PURJUS a pour productions physique le jus de fruits</w:t>
      </w:r>
    </w:p>
    <w:p w:rsidR="00000000" w:rsidDel="00000000" w:rsidP="00000000" w:rsidRDefault="00000000" w:rsidRPr="00000000" w14:paraId="00000010">
      <w:pPr>
        <w:rPr/>
      </w:pPr>
      <w:r w:rsidDel="00000000" w:rsidR="00000000" w:rsidRPr="00000000">
        <w:rPr>
          <w:rtl w:val="0"/>
        </w:rPr>
        <w:t xml:space="preserve">Le chiffre d’affaire de PURJUS est de 500 000€</w:t>
      </w:r>
    </w:p>
    <w:p w:rsidR="00000000" w:rsidDel="00000000" w:rsidP="00000000" w:rsidRDefault="00000000" w:rsidRPr="00000000" w14:paraId="00000011">
      <w:pPr>
        <w:rPr/>
      </w:pPr>
      <w:r w:rsidDel="00000000" w:rsidR="00000000" w:rsidRPr="00000000">
        <w:rPr>
          <w:rtl w:val="0"/>
        </w:rPr>
        <w:t xml:space="preserve">Les salaires de la société ne sont pas considéré comme des consommations intermédiaire (tout l’équipement de travail EPI(equipement de sécurité) sont des consommation intermédiaire) </w:t>
      </w:r>
    </w:p>
    <w:p w:rsidR="00000000" w:rsidDel="00000000" w:rsidP="00000000" w:rsidRDefault="00000000" w:rsidRPr="00000000" w14:paraId="00000012">
      <w:pPr>
        <w:rPr/>
      </w:pPr>
      <w:r w:rsidDel="00000000" w:rsidR="00000000" w:rsidRPr="00000000">
        <w:rPr>
          <w:rtl w:val="0"/>
        </w:rPr>
        <w:t xml:space="preserve">La valeur ajouté est de 353 350€ (la valeur ajouté n’est pas le bénéfice)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Document 2 : </w:t>
      </w:r>
    </w:p>
    <w:p w:rsidR="00000000" w:rsidDel="00000000" w:rsidP="00000000" w:rsidRDefault="00000000" w:rsidRPr="00000000" w14:paraId="00000015">
      <w:pPr>
        <w:rPr>
          <w:b w:val="1"/>
          <w:sz w:val="24"/>
          <w:szCs w:val="24"/>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Question 1 -</w:t>
      </w:r>
    </w:p>
    <w:p w:rsidR="00000000" w:rsidDel="00000000" w:rsidP="00000000" w:rsidRDefault="00000000" w:rsidRPr="00000000" w14:paraId="00000017">
      <w:pPr>
        <w:rPr/>
      </w:pPr>
      <w:r w:rsidDel="00000000" w:rsidR="00000000" w:rsidRPr="00000000">
        <w:rPr>
          <w:rtl w:val="0"/>
        </w:rPr>
        <w:t xml:space="preserve">Productions marchandes : les conseils de Pôle emploi, le raccordement à la fibre</w:t>
      </w:r>
    </w:p>
    <w:p w:rsidR="00000000" w:rsidDel="00000000" w:rsidP="00000000" w:rsidRDefault="00000000" w:rsidRPr="00000000" w14:paraId="00000018">
      <w:pPr>
        <w:rPr/>
      </w:pPr>
      <w:r w:rsidDel="00000000" w:rsidR="00000000" w:rsidRPr="00000000">
        <w:rPr>
          <w:rtl w:val="0"/>
        </w:rPr>
        <w:t xml:space="preserve">Productions non marchandes : les services bancaires, la pose d’un plâtre aux urgences de l’hôpital de Lannion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Question 2 - </w:t>
      </w:r>
    </w:p>
    <w:p w:rsidR="00000000" w:rsidDel="00000000" w:rsidP="00000000" w:rsidRDefault="00000000" w:rsidRPr="00000000" w14:paraId="0000001B">
      <w:pPr>
        <w:rPr/>
      </w:pPr>
      <w:r w:rsidDel="00000000" w:rsidR="00000000" w:rsidRPr="00000000">
        <w:rPr>
          <w:rtl w:val="0"/>
        </w:rPr>
        <w:t xml:space="preserve">Le PIB est le Produit Intérieur Brut, la richesse créée dans le pays sur 1 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Question 3 - </w:t>
      </w:r>
    </w:p>
    <w:p w:rsidR="00000000" w:rsidDel="00000000" w:rsidP="00000000" w:rsidRDefault="00000000" w:rsidRPr="00000000" w14:paraId="0000001E">
      <w:pPr>
        <w:rPr/>
      </w:pPr>
      <w:r w:rsidDel="00000000" w:rsidR="00000000" w:rsidRPr="00000000">
        <w:rPr>
          <w:rtl w:val="0"/>
        </w:rPr>
        <w:t xml:space="preserve">Le PIB se calcul : </w:t>
      </w:r>
    </w:p>
    <w:p w:rsidR="00000000" w:rsidDel="00000000" w:rsidP="00000000" w:rsidRDefault="00000000" w:rsidRPr="00000000" w14:paraId="0000001F">
      <w:pPr>
        <w:rPr/>
      </w:pPr>
      <w:r w:rsidDel="00000000" w:rsidR="00000000" w:rsidRPr="00000000">
        <w:rPr>
          <w:rtl w:val="0"/>
        </w:rPr>
        <w:t xml:space="preserve">PIB = valeur ajoutée brute + impôts sur les produits – subventions sur les produits</w:t>
      </w:r>
    </w:p>
    <w:p w:rsidR="00000000" w:rsidDel="00000000" w:rsidP="00000000" w:rsidRDefault="00000000" w:rsidRPr="00000000" w14:paraId="00000020">
      <w:pPr>
        <w:rPr/>
      </w:pPr>
      <w:r w:rsidDel="00000000" w:rsidR="00000000" w:rsidRPr="00000000">
        <w:rPr>
          <w:rtl w:val="0"/>
        </w:rPr>
        <w:t xml:space="preserve">taxe : pétrolière, alcool et tabac + les droits de douanes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 4 -</w:t>
      </w:r>
    </w:p>
    <w:p w:rsidR="00000000" w:rsidDel="00000000" w:rsidP="00000000" w:rsidRDefault="00000000" w:rsidRPr="00000000" w14:paraId="00000023">
      <w:pPr>
        <w:rPr/>
      </w:pPr>
      <w:r w:rsidDel="00000000" w:rsidR="00000000" w:rsidRPr="00000000">
        <w:rPr>
          <w:rtl w:val="0"/>
        </w:rPr>
        <w:t xml:space="preserve">La croissance économique française entre 2020 et 2021 est de 8.6%</w:t>
      </w:r>
    </w:p>
    <w:p w:rsidR="00000000" w:rsidDel="00000000" w:rsidP="00000000" w:rsidRDefault="00000000" w:rsidRPr="00000000" w14:paraId="00000024">
      <w:pPr>
        <w:rPr/>
      </w:pPr>
      <w:r w:rsidDel="00000000" w:rsidR="00000000" w:rsidRPr="00000000">
        <w:rPr>
          <w:rtl w:val="0"/>
        </w:rPr>
        <w:t xml:space="preserve">prévision pour 2023 : 0.4%, si c'estx négatif nous sommes en récession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b w:val="1"/>
          <w:sz w:val="24"/>
          <w:szCs w:val="24"/>
          <w:u w:val="single"/>
          <w:rtl w:val="0"/>
        </w:rPr>
        <w:t xml:space="preserve">Document 3 : </w:t>
      </w:r>
    </w:p>
    <w:p w:rsidR="00000000" w:rsidDel="00000000" w:rsidP="00000000" w:rsidRDefault="00000000" w:rsidRPr="00000000" w14:paraId="00000028">
      <w:pPr>
        <w:rPr/>
      </w:pPr>
      <w:r w:rsidDel="00000000" w:rsidR="00000000" w:rsidRPr="00000000">
        <w:rPr>
          <w:rtl w:val="0"/>
        </w:rPr>
        <w:t xml:space="preserve">Limites du PIB : Donne</w:t>
      </w:r>
      <w:r w:rsidDel="00000000" w:rsidR="00000000" w:rsidRPr="00000000">
        <w:rPr>
          <w:rtl w:val="0"/>
        </w:rPr>
        <w:t xml:space="preserve">l'illusion à tous les niveaux des pouvoirs publics qu'augmenter la production, c'était augmenter le bien-être. Et le le rapport 2010 confirme que si la</w:t>
      </w:r>
    </w:p>
    <w:p w:rsidR="00000000" w:rsidDel="00000000" w:rsidP="00000000" w:rsidRDefault="00000000" w:rsidRPr="00000000" w14:paraId="00000029">
      <w:pPr>
        <w:rPr/>
      </w:pPr>
      <w:r w:rsidDel="00000000" w:rsidR="00000000" w:rsidRPr="00000000">
        <w:rPr>
          <w:rtl w:val="0"/>
        </w:rPr>
        <w:t xml:space="preserve">croissance peut être utile, elle n'améliore pas automatiquement la santé et l'instruction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w:t>
      </w:r>
    </w:p>
    <w:p w:rsidR="00000000" w:rsidDel="00000000" w:rsidP="00000000" w:rsidRDefault="00000000" w:rsidRPr="00000000" w14:paraId="0000002C">
      <w:pPr>
        <w:rPr/>
      </w:pPr>
      <w:r w:rsidDel="00000000" w:rsidR="00000000" w:rsidRPr="00000000">
        <w:rPr>
          <w:rtl w:val="0"/>
        </w:rPr>
        <w:t xml:space="preserve">L'</w:t>
      </w:r>
      <w:r w:rsidDel="00000000" w:rsidR="00000000" w:rsidRPr="00000000">
        <w:rPr>
          <w:b w:val="1"/>
          <w:rtl w:val="0"/>
        </w:rPr>
        <w:t xml:space="preserve">indice de développement humain</w:t>
      </w:r>
      <w:r w:rsidDel="00000000" w:rsidR="00000000" w:rsidRPr="00000000">
        <w:rPr>
          <w:rtl w:val="0"/>
        </w:rPr>
        <w:t xml:space="preserve"> (</w:t>
      </w:r>
      <w:r w:rsidDel="00000000" w:rsidR="00000000" w:rsidRPr="00000000">
        <w:rPr>
          <w:b w:val="1"/>
          <w:rtl w:val="0"/>
        </w:rPr>
        <w:t xml:space="preserve">IDH</w:t>
      </w:r>
      <w:r w:rsidDel="00000000" w:rsidR="00000000" w:rsidRPr="00000000">
        <w:rPr>
          <w:rtl w:val="0"/>
        </w:rPr>
        <w:t xml:space="preserve">) correspond à un </w:t>
      </w:r>
      <w:r w:rsidDel="00000000" w:rsidR="00000000" w:rsidRPr="00000000">
        <w:rPr>
          <w:b w:val="1"/>
          <w:rtl w:val="0"/>
        </w:rPr>
        <w:t xml:space="preserve">indice</w:t>
      </w:r>
      <w:r w:rsidDel="00000000" w:rsidR="00000000" w:rsidRPr="00000000">
        <w:rPr>
          <w:rtl w:val="0"/>
        </w:rPr>
        <w:t xml:space="preserve"> composé calculé chaque année par le PNUD afin d'évaluer le niveau de </w:t>
      </w:r>
      <w:r w:rsidDel="00000000" w:rsidR="00000000" w:rsidRPr="00000000">
        <w:rPr>
          <w:b w:val="1"/>
          <w:rtl w:val="0"/>
        </w:rPr>
        <w:t xml:space="preserve">développement</w:t>
      </w:r>
      <w:r w:rsidDel="00000000" w:rsidR="00000000" w:rsidRPr="00000000">
        <w:rPr>
          <w:rtl w:val="0"/>
        </w:rPr>
        <w:t xml:space="preserve"> des pays en se fondant non pas sur des données strictement économiques, mais sur la qualité de vie de leurs ressortissants.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L'empreinte écologique ou empreinte environnementale est un indicateur et un mode d'évaluation environnementale qui comptabilise la pression exercée par les hommes envers les ressources naturelles et les « services écologiques » fournis par la nature.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L'IBEE est un indicateur économique proposé par Lars Osberg et Andrew Sharpe, chercheurs Canadiens, pour appréhender l'évolution du bien-être et de la prospérité dans certains pays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L'indicateur du vivre mieux (en anglais, Better Life Index ou BLI) est un indicateur économique créé par l'OCDE en 2011. L'indicateur du vivre mieux permet aux individus de comparer les pays selon leur propres préférences au moyen de 11 thèmes considérés comme essentiels au bien-être.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