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bCs/>
          <w:sz w:val="28"/>
          <w:szCs w:val="28"/>
          <w:lang w:val="en-US" w:eastAsia="zh-CN"/>
        </w:rPr>
      </w:pPr>
      <w:r>
        <w:rPr>
          <w:rFonts w:hint="eastAsia" w:ascii="宋体" w:hAnsi="宋体" w:eastAsia="宋体"/>
          <w:b/>
          <w:bCs/>
          <w:sz w:val="28"/>
          <w:szCs w:val="28"/>
        </w:rPr>
        <w:t>学号：</w:t>
      </w:r>
      <w:r>
        <w:rPr>
          <w:rFonts w:hint="eastAsia" w:ascii="宋体" w:hAnsi="宋体" w:eastAsia="宋体"/>
          <w:b/>
          <w:bCs/>
          <w:sz w:val="28"/>
          <w:szCs w:val="28"/>
          <w:lang w:val="en-US" w:eastAsia="zh-CN"/>
        </w:rPr>
        <w:t>2110436170</w:t>
      </w:r>
      <w:r>
        <w:rPr>
          <w:rFonts w:ascii="宋体" w:hAnsi="宋体" w:eastAsia="宋体"/>
          <w:b/>
          <w:bCs/>
          <w:sz w:val="28"/>
          <w:szCs w:val="28"/>
        </w:rPr>
        <w:t xml:space="preserve">              </w:t>
      </w:r>
      <w:r>
        <w:rPr>
          <w:rFonts w:hint="eastAsia" w:ascii="宋体" w:hAnsi="宋体" w:eastAsia="宋体"/>
          <w:b/>
          <w:bCs/>
          <w:sz w:val="28"/>
          <w:szCs w:val="28"/>
        </w:rPr>
        <w:t>姓名：</w:t>
      </w:r>
      <w:r>
        <w:rPr>
          <w:rFonts w:hint="eastAsia" w:ascii="宋体" w:hAnsi="宋体" w:eastAsia="宋体"/>
          <w:b/>
          <w:bCs/>
          <w:sz w:val="28"/>
          <w:szCs w:val="28"/>
          <w:lang w:val="en-US" w:eastAsia="zh-CN"/>
        </w:rPr>
        <w:t>杨博</w:t>
      </w:r>
    </w:p>
    <w:p>
      <w:pPr>
        <w:spacing w:after="0" w:line="276" w:lineRule="auto"/>
        <w:rPr>
          <w:rFonts w:ascii="宋体" w:hAnsi="宋体" w:eastAsia="宋体"/>
          <w:sz w:val="21"/>
          <w:szCs w:val="21"/>
        </w:rPr>
      </w:pPr>
    </w:p>
    <w:p>
      <w:pPr>
        <w:rPr>
          <w:rFonts w:ascii="宋体" w:hAnsi="宋体" w:eastAsia="宋体"/>
          <w:b/>
          <w:bCs/>
        </w:rPr>
      </w:pPr>
      <w:r>
        <w:rPr>
          <w:rFonts w:hint="eastAsia" w:ascii="宋体" w:hAnsi="宋体" w:eastAsia="宋体"/>
          <w:b/>
          <w:bCs/>
        </w:rPr>
        <w:t>一、填空或选择</w:t>
      </w:r>
    </w:p>
    <w:p>
      <w:pPr>
        <w:rPr>
          <w:rFonts w:hint="default" w:ascii="宋体" w:hAnsi="宋体" w:eastAsia="宋体"/>
          <w:u w:val="single"/>
          <w:lang w:val="en-US" w:eastAsia="zh-CN"/>
        </w:rPr>
      </w:pPr>
      <w:r>
        <w:rPr>
          <w:rFonts w:hint="eastAsia" w:ascii="宋体" w:hAnsi="宋体" w:eastAsia="宋体"/>
        </w:rPr>
        <w:t>工程的定义是什么：</w:t>
      </w:r>
      <w:r>
        <w:rPr>
          <w:rFonts w:hint="eastAsia" w:ascii="宋体" w:hAnsi="宋体" w:eastAsia="宋体"/>
          <w:b/>
          <w:bCs/>
          <w:u w:val="single"/>
        </w:rPr>
        <w:t>工程是驾驭源于自然界的力量以供人类使用并为人类提供便利的艺术。</w:t>
      </w:r>
    </w:p>
    <w:p>
      <w:pPr>
        <w:rPr>
          <w:rFonts w:ascii="宋体" w:hAnsi="宋体" w:eastAsia="宋体"/>
        </w:rPr>
      </w:pPr>
      <w:r>
        <w:rPr>
          <w:rFonts w:hint="eastAsia" w:ascii="宋体" w:hAnsi="宋体" w:eastAsia="宋体"/>
        </w:rPr>
        <w:t>什么是技术:</w:t>
      </w:r>
      <w:r>
        <w:rPr>
          <w:rFonts w:ascii="宋体" w:hAnsi="宋体" w:eastAsia="宋体"/>
        </w:rPr>
        <w:t xml:space="preserve"> </w:t>
      </w:r>
      <w:r>
        <w:rPr>
          <w:rFonts w:hint="eastAsia" w:ascii="宋体" w:hAnsi="宋体" w:eastAsia="宋体"/>
          <w:b/>
          <w:bCs/>
          <w:u w:val="single"/>
        </w:rPr>
        <w:t>人类在利用自然和改造自然的过程中积累起来并在生产劳动中体现出来的经验和知识，也泛指其他方面的技巧。</w:t>
      </w:r>
    </w:p>
    <w:p>
      <w:pPr>
        <w:rPr>
          <w:rFonts w:hint="default" w:ascii="宋体" w:hAnsi="宋体" w:eastAsia="宋体"/>
          <w:lang w:val="en-US" w:eastAsia="zh-CN"/>
        </w:rPr>
      </w:pPr>
      <w:r>
        <w:rPr>
          <w:rFonts w:hint="eastAsia" w:ascii="宋体" w:hAnsi="宋体" w:eastAsia="宋体"/>
        </w:rPr>
        <w:t>什么是风险：</w:t>
      </w:r>
      <w:r>
        <w:rPr>
          <w:rFonts w:hint="eastAsia" w:ascii="宋体" w:hAnsi="宋体" w:eastAsia="宋体"/>
          <w:b/>
          <w:bCs/>
          <w:u w:val="single"/>
        </w:rPr>
        <w:t>工程系统内部和外部各种不确定性因素可引起损失或伤害的。</w:t>
      </w:r>
      <w:r>
        <w:rPr>
          <w:rFonts w:hint="eastAsia" w:ascii="宋体" w:hAnsi="宋体" w:eastAsia="宋体"/>
          <w:b/>
          <w:bCs/>
          <w:u w:val="single"/>
          <w:lang w:val="en-US" w:eastAsia="zh-CN"/>
        </w:rPr>
        <w:t xml:space="preserve">                        </w:t>
      </w:r>
    </w:p>
    <w:p>
      <w:pPr>
        <w:rPr>
          <w:rFonts w:ascii="宋体" w:hAnsi="宋体" w:eastAsia="宋体"/>
        </w:rPr>
      </w:pPr>
      <w:r>
        <w:rPr>
          <w:rFonts w:hint="eastAsia" w:ascii="宋体" w:hAnsi="宋体" w:eastAsia="宋体"/>
        </w:rPr>
        <w:t>什么是伦理责任：</w:t>
      </w:r>
      <w:r>
        <w:rPr>
          <w:rFonts w:hint="eastAsia" w:ascii="宋体" w:hAnsi="宋体" w:eastAsia="宋体"/>
          <w:b/>
          <w:bCs/>
          <w:u w:val="single"/>
        </w:rPr>
        <w:t>善良意志不仅依照责任而且出于责任而行动，是为了社会和公众利益需要承担的维护公平和正义等伦理的责任。</w:t>
      </w:r>
    </w:p>
    <w:p>
      <w:pPr>
        <w:rPr>
          <w:rFonts w:ascii="宋体" w:hAnsi="宋体" w:eastAsia="宋体"/>
          <w:b/>
          <w:bCs/>
        </w:rPr>
      </w:pPr>
      <w:r>
        <w:rPr>
          <w:rFonts w:hint="eastAsia" w:ascii="宋体" w:hAnsi="宋体" w:eastAsia="宋体"/>
        </w:rPr>
        <w:t>什么是职业责任:</w:t>
      </w:r>
      <w:r>
        <w:rPr>
          <w:rFonts w:ascii="宋体" w:hAnsi="宋体" w:eastAsia="宋体"/>
        </w:rPr>
        <w:t xml:space="preserve"> </w:t>
      </w:r>
      <w:r>
        <w:rPr>
          <w:rFonts w:hint="eastAsia" w:ascii="宋体" w:hAnsi="宋体" w:eastAsia="宋体"/>
          <w:b/>
          <w:bCs/>
          <w:u w:val="single"/>
        </w:rPr>
        <w:t>是工程师履行本职工作时应尽的岗位责任。</w:t>
      </w:r>
    </w:p>
    <w:p>
      <w:pPr>
        <w:rPr>
          <w:rFonts w:ascii="宋体" w:hAnsi="宋体" w:eastAsia="宋体"/>
        </w:rPr>
      </w:pPr>
    </w:p>
    <w:p>
      <w:pPr>
        <w:spacing w:after="0"/>
        <w:rPr>
          <w:rFonts w:hint="eastAsia" w:ascii="宋体" w:hAnsi="宋体" w:eastAsia="宋体"/>
          <w:lang w:eastAsia="zh-CN"/>
        </w:rPr>
      </w:pPr>
      <w:r>
        <w:rPr>
          <w:rFonts w:ascii="宋体" w:hAnsi="宋体" w:eastAsia="宋体"/>
        </w:rPr>
        <w:t>由于工程可以服务于多个方面的目的，因此它有多元的价值。下列不属于工程的多元价值的是</w:t>
      </w:r>
      <w:r>
        <w:rPr>
          <w:rFonts w:hint="eastAsia" w:ascii="宋体" w:hAnsi="宋体" w:eastAsia="宋体"/>
          <w:lang w:eastAsia="zh-CN"/>
        </w:rPr>
        <w:t>（</w:t>
      </w:r>
      <w:r>
        <w:rPr>
          <w:rFonts w:hint="eastAsia" w:ascii="宋体" w:hAnsi="宋体" w:eastAsia="宋体"/>
          <w:b/>
          <w:bCs/>
          <w:sz w:val="24"/>
          <w:szCs w:val="24"/>
          <w:lang w:val="en-US" w:eastAsia="zh-CN"/>
        </w:rPr>
        <w:t>D</w:t>
      </w:r>
      <w:r>
        <w:rPr>
          <w:rFonts w:hint="eastAsia" w:ascii="宋体" w:hAnsi="宋体" w:eastAsia="宋体"/>
          <w:lang w:eastAsia="zh-CN"/>
        </w:rPr>
        <w:t>）</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工程的科学价值 </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工程的经济价值</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 xml:space="preserve"> </w:t>
      </w:r>
      <w:r>
        <w:rPr>
          <w:rFonts w:hint="eastAsia" w:ascii="宋体" w:hAnsi="宋体" w:eastAsia="宋体"/>
          <w:sz w:val="21"/>
          <w:szCs w:val="21"/>
        </w:rPr>
        <w:t>工程的社会价值</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工程的战略价值</w:t>
      </w:r>
    </w:p>
    <w:p>
      <w:pPr>
        <w:spacing w:after="0" w:line="276" w:lineRule="auto"/>
        <w:ind w:left="440" w:leftChars="200"/>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“不伤害自然环境中一切拥有自身善的事物”是那种原则的体现</w:t>
      </w:r>
      <w:r>
        <w:rPr>
          <w:rFonts w:hint="eastAsia" w:ascii="宋体" w:hAnsi="宋体" w:eastAsia="宋体"/>
          <w:sz w:val="21"/>
          <w:szCs w:val="21"/>
          <w:lang w:eastAsia="zh-CN"/>
        </w:rPr>
        <w:t>（</w:t>
      </w:r>
      <w:r>
        <w:rPr>
          <w:rFonts w:hint="eastAsia" w:ascii="宋体" w:hAnsi="宋体" w:eastAsia="宋体"/>
          <w:b/>
          <w:bCs/>
          <w:sz w:val="24"/>
          <w:szCs w:val="24"/>
          <w:lang w:val="en-US" w:eastAsia="zh-CN"/>
        </w:rPr>
        <w:t>C</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尊重原则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 xml:space="preserve">整体性原则 </w:t>
      </w:r>
      <w:r>
        <w:rPr>
          <w:rFonts w:ascii="宋体" w:hAnsi="宋体" w:eastAsia="宋体"/>
          <w:sz w:val="21"/>
          <w:szCs w:val="21"/>
        </w:rPr>
        <w:t xml:space="preserve">   </w:t>
      </w:r>
    </w:p>
    <w:p>
      <w:pPr>
        <w:spacing w:after="0" w:line="276" w:lineRule="auto"/>
        <w:ind w:firstLine="72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w:t>
      </w:r>
      <w:r>
        <w:rPr>
          <w:rFonts w:hint="eastAsia" w:ascii="宋体" w:hAnsi="宋体" w:eastAsia="宋体"/>
          <w:sz w:val="21"/>
          <w:szCs w:val="21"/>
        </w:rPr>
        <w:t xml:space="preserve">不损害原则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补偿原则</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当工程</w:t>
      </w:r>
      <w:r>
        <w:rPr>
          <w:rFonts w:ascii="宋体" w:hAnsi="宋体" w:eastAsia="宋体"/>
          <w:sz w:val="21"/>
          <w:szCs w:val="21"/>
        </w:rPr>
        <w:t>风险产生的不利后果比较严重，又无其他策略可用时</w:t>
      </w:r>
      <w:r>
        <w:rPr>
          <w:rFonts w:hint="eastAsia" w:ascii="宋体" w:hAnsi="宋体" w:eastAsia="宋体"/>
          <w:sz w:val="21"/>
          <w:szCs w:val="21"/>
        </w:rPr>
        <w:t>，</w:t>
      </w:r>
      <w:r>
        <w:rPr>
          <w:rFonts w:ascii="宋体" w:hAnsi="宋体" w:eastAsia="宋体"/>
          <w:sz w:val="21"/>
          <w:szCs w:val="21"/>
        </w:rPr>
        <w:t>通过变更工程项目计划，从而消除风险本省或消除风险产生的条件</w:t>
      </w:r>
      <w:r>
        <w:rPr>
          <w:rFonts w:hint="eastAsia" w:ascii="宋体" w:hAnsi="宋体" w:eastAsia="宋体"/>
          <w:sz w:val="21"/>
          <w:szCs w:val="21"/>
        </w:rPr>
        <w:t>。 这种</w:t>
      </w:r>
      <w:r>
        <w:rPr>
          <w:rFonts w:ascii="宋体" w:hAnsi="宋体" w:eastAsia="宋体"/>
          <w:sz w:val="21"/>
          <w:szCs w:val="21"/>
        </w:rPr>
        <w:t>做法属于风险应对的</w:t>
      </w:r>
      <w:r>
        <w:rPr>
          <w:rFonts w:hint="eastAsia" w:ascii="宋体" w:hAnsi="宋体" w:eastAsia="宋体"/>
          <w:sz w:val="21"/>
          <w:szCs w:val="21"/>
        </w:rPr>
        <w:t>哪种</w:t>
      </w:r>
      <w:r>
        <w:rPr>
          <w:rFonts w:ascii="宋体" w:hAnsi="宋体" w:eastAsia="宋体"/>
          <w:sz w:val="21"/>
          <w:szCs w:val="21"/>
        </w:rPr>
        <w:t>措施？</w:t>
      </w:r>
      <w:r>
        <w:rPr>
          <w:rFonts w:hint="eastAsia" w:ascii="宋体" w:hAnsi="宋体" w:eastAsia="宋体"/>
          <w:sz w:val="21"/>
          <w:szCs w:val="21"/>
        </w:rPr>
        <w:t xml:space="preserve"> （</w:t>
      </w:r>
      <w:r>
        <w:rPr>
          <w:rFonts w:hint="eastAsia" w:ascii="宋体" w:hAnsi="宋体" w:eastAsia="宋体"/>
          <w:b/>
          <w:bCs/>
          <w:sz w:val="24"/>
          <w:szCs w:val="24"/>
          <w:lang w:val="en-US" w:eastAsia="zh-CN"/>
        </w:rPr>
        <w:t>C</w:t>
      </w:r>
      <w:r>
        <w:rPr>
          <w:rFonts w:hint="eastAsia" w:ascii="宋体" w:hAnsi="宋体" w:eastAsia="宋体"/>
          <w:sz w:val="21"/>
          <w:szCs w:val="21"/>
        </w:rPr>
        <w:t>）</w:t>
      </w:r>
    </w:p>
    <w:p>
      <w:pPr>
        <w:spacing w:after="0" w:line="276" w:lineRule="auto"/>
        <w:ind w:firstLine="720"/>
        <w:rPr>
          <w:rFonts w:ascii="宋体" w:hAnsi="宋体" w:eastAsia="宋体"/>
          <w:sz w:val="21"/>
          <w:szCs w:val="21"/>
        </w:rPr>
      </w:pPr>
      <w:r>
        <w:rPr>
          <w:rFonts w:ascii="宋体" w:hAnsi="宋体" w:eastAsia="宋体"/>
          <w:sz w:val="21"/>
          <w:szCs w:val="21"/>
        </w:rPr>
        <w:t>A</w:t>
      </w:r>
      <w:r>
        <w:rPr>
          <w:rFonts w:hint="eastAsia" w:ascii="宋体" w:hAnsi="宋体" w:eastAsia="宋体"/>
          <w:sz w:val="21"/>
          <w:szCs w:val="21"/>
        </w:rPr>
        <w:t>风险</w:t>
      </w:r>
      <w:r>
        <w:rPr>
          <w:rFonts w:ascii="宋体" w:hAnsi="宋体" w:eastAsia="宋体"/>
          <w:sz w:val="21"/>
          <w:szCs w:val="21"/>
        </w:rPr>
        <w:t>转移</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风险</w:t>
      </w:r>
      <w:r>
        <w:rPr>
          <w:rFonts w:ascii="宋体" w:hAnsi="宋体" w:eastAsia="宋体"/>
          <w:sz w:val="21"/>
          <w:szCs w:val="21"/>
        </w:rPr>
        <w:t>遏制</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风险</w:t>
      </w:r>
      <w:r>
        <w:rPr>
          <w:rFonts w:ascii="宋体" w:hAnsi="宋体" w:eastAsia="宋体"/>
          <w:sz w:val="21"/>
          <w:szCs w:val="21"/>
        </w:rPr>
        <w:t>回避</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风险</w:t>
      </w:r>
      <w:r>
        <w:rPr>
          <w:rFonts w:ascii="宋体" w:hAnsi="宋体" w:eastAsia="宋体"/>
          <w:sz w:val="21"/>
          <w:szCs w:val="21"/>
        </w:rPr>
        <w:t>化解</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val="en-US" w:eastAsia="zh-CN"/>
        </w:rPr>
      </w:pPr>
      <w:r>
        <w:rPr>
          <w:rFonts w:hint="eastAsia" w:ascii="宋体" w:hAnsi="宋体" w:eastAsia="宋体"/>
          <w:sz w:val="21"/>
          <w:szCs w:val="21"/>
        </w:rPr>
        <w:t>下列哪一项不是工程活动的特征</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自主性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 xml:space="preserve"> 创造性</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 xml:space="preserve"> 社会性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 xml:space="preserve"> 确定性</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以下哪项不是规范伦理学的立场</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功利论 功利论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B. </w:t>
      </w:r>
      <w:r>
        <w:rPr>
          <w:rFonts w:hint="eastAsia" w:ascii="宋体" w:hAnsi="宋体" w:eastAsia="宋体"/>
          <w:sz w:val="21"/>
          <w:szCs w:val="21"/>
        </w:rPr>
        <w:t>义务论</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 xml:space="preserve">C. </w:t>
      </w:r>
      <w:r>
        <w:rPr>
          <w:rFonts w:hint="eastAsia" w:ascii="宋体" w:hAnsi="宋体" w:eastAsia="宋体"/>
          <w:sz w:val="21"/>
          <w:szCs w:val="21"/>
        </w:rPr>
        <w:t>契约论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D. </w:t>
      </w:r>
      <w:r>
        <w:rPr>
          <w:rFonts w:hint="eastAsia" w:ascii="宋体" w:hAnsi="宋体" w:eastAsia="宋体"/>
          <w:sz w:val="21"/>
          <w:szCs w:val="21"/>
        </w:rPr>
        <w:t>存在论</w:t>
      </w:r>
    </w:p>
    <w:p>
      <w:pPr>
        <w:spacing w:after="0" w:line="276" w:lineRule="auto"/>
        <w:rPr>
          <w:rFonts w:ascii="宋体" w:hAnsi="宋体" w:eastAsia="宋体"/>
          <w:sz w:val="21"/>
          <w:szCs w:val="21"/>
        </w:rPr>
      </w:pPr>
      <w:bookmarkStart w:id="0" w:name="_GoBack"/>
      <w:bookmarkEnd w:id="0"/>
    </w:p>
    <w:p>
      <w:pPr>
        <w:spacing w:after="0" w:line="276" w:lineRule="auto"/>
        <w:rPr>
          <w:rFonts w:ascii="宋体" w:hAnsi="宋体" w:eastAsia="宋体"/>
          <w:b/>
          <w:bCs/>
          <w:sz w:val="21"/>
          <w:szCs w:val="21"/>
        </w:rPr>
      </w:pPr>
      <w:r>
        <w:rPr>
          <w:rFonts w:hint="eastAsia" w:ascii="宋体" w:hAnsi="宋体" w:eastAsia="宋体"/>
          <w:b/>
          <w:bCs/>
          <w:sz w:val="21"/>
          <w:szCs w:val="21"/>
        </w:rPr>
        <w:t>二、简答题</w:t>
      </w:r>
    </w:p>
    <w:p>
      <w:pPr>
        <w:spacing w:after="0" w:line="276" w:lineRule="auto"/>
        <w:rPr>
          <w:rFonts w:hint="eastAsia" w:ascii="宋体" w:hAnsi="宋体" w:eastAsia="宋体"/>
          <w:sz w:val="21"/>
          <w:szCs w:val="21"/>
        </w:rPr>
      </w:pPr>
      <w:r>
        <w:rPr>
          <w:rFonts w:hint="eastAsia" w:ascii="宋体" w:hAnsi="宋体" w:eastAsia="宋体"/>
          <w:sz w:val="21"/>
          <w:szCs w:val="21"/>
        </w:rPr>
        <w:t>1</w:t>
      </w:r>
      <w:r>
        <w:rPr>
          <w:rFonts w:ascii="宋体" w:hAnsi="宋体" w:eastAsia="宋体"/>
          <w:sz w:val="21"/>
          <w:szCs w:val="21"/>
        </w:rPr>
        <w:t xml:space="preserve">. </w:t>
      </w:r>
      <w:r>
        <w:rPr>
          <w:rFonts w:hint="eastAsia" w:ascii="宋体" w:hAnsi="宋体" w:eastAsia="宋体"/>
          <w:sz w:val="21"/>
          <w:szCs w:val="21"/>
        </w:rPr>
        <w:t>工程中的行动者网络包括什么？</w:t>
      </w:r>
    </w:p>
    <w:p>
      <w:pPr>
        <w:spacing w:after="0" w:line="276" w:lineRule="auto"/>
        <w:ind w:firstLine="720" w:firstLineChars="0"/>
        <w:rPr>
          <w:rFonts w:hint="eastAsia" w:ascii="宋体" w:hAnsi="宋体" w:eastAsia="宋体"/>
          <w:sz w:val="21"/>
          <w:szCs w:val="21"/>
        </w:rPr>
      </w:pP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2</w:t>
      </w:r>
      <w:r>
        <w:rPr>
          <w:rFonts w:ascii="宋体" w:hAnsi="宋体" w:eastAsia="宋体"/>
          <w:sz w:val="21"/>
          <w:szCs w:val="21"/>
        </w:rPr>
        <w:t xml:space="preserve">. </w:t>
      </w:r>
      <w:r>
        <w:rPr>
          <w:rFonts w:hint="eastAsia" w:ascii="宋体" w:hAnsi="宋体" w:eastAsia="宋体"/>
          <w:sz w:val="21"/>
          <w:szCs w:val="21"/>
        </w:rPr>
        <w:t>风险的来源有哪些？</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3</w:t>
      </w:r>
      <w:r>
        <w:rPr>
          <w:rFonts w:ascii="宋体" w:hAnsi="宋体" w:eastAsia="宋体"/>
          <w:sz w:val="21"/>
          <w:szCs w:val="21"/>
        </w:rPr>
        <w:t xml:space="preserve">. </w:t>
      </w:r>
      <w:r>
        <w:rPr>
          <w:rFonts w:hint="eastAsia" w:ascii="宋体" w:hAnsi="宋体" w:eastAsia="宋体"/>
          <w:sz w:val="21"/>
          <w:szCs w:val="21"/>
        </w:rPr>
        <w:t>简述风险的伦理评估原则</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 xml:space="preserve">. </w:t>
      </w:r>
      <w:r>
        <w:rPr>
          <w:rFonts w:hint="eastAsia" w:ascii="宋体" w:hAnsi="宋体" w:eastAsia="宋体"/>
          <w:sz w:val="21"/>
          <w:szCs w:val="21"/>
        </w:rPr>
        <w:t>青藏铁路工程的利益相关方有哪些？</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5</w:t>
      </w:r>
      <w:r>
        <w:rPr>
          <w:rFonts w:ascii="宋体" w:hAnsi="宋体" w:eastAsia="宋体"/>
          <w:sz w:val="21"/>
          <w:szCs w:val="21"/>
        </w:rPr>
        <w:t xml:space="preserve">. </w:t>
      </w:r>
      <w:r>
        <w:rPr>
          <w:rFonts w:hint="eastAsia" w:ascii="宋体" w:hAnsi="宋体" w:eastAsia="宋体"/>
          <w:sz w:val="21"/>
          <w:szCs w:val="21"/>
        </w:rPr>
        <w:t>工程</w:t>
      </w:r>
      <w:r>
        <w:rPr>
          <w:rFonts w:ascii="宋体" w:hAnsi="宋体" w:eastAsia="宋体"/>
          <w:sz w:val="21"/>
          <w:szCs w:val="21"/>
        </w:rPr>
        <w:t>中的行动者网络包括什么？</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spacing w:after="0" w:line="276" w:lineRule="auto"/>
        <w:rPr>
          <w:rFonts w:ascii="宋体" w:hAnsi="宋体" w:eastAsia="宋体"/>
          <w:b/>
          <w:bCs/>
          <w:sz w:val="21"/>
          <w:szCs w:val="21"/>
        </w:rPr>
      </w:pPr>
      <w:r>
        <w:rPr>
          <w:rFonts w:hint="eastAsia" w:ascii="宋体" w:hAnsi="宋体" w:eastAsia="宋体"/>
          <w:b/>
          <w:bCs/>
          <w:sz w:val="21"/>
          <w:szCs w:val="21"/>
        </w:rPr>
        <w:t>三、案例分析</w:t>
      </w:r>
    </w:p>
    <w:p>
      <w:pPr>
        <w:spacing w:after="0" w:line="360" w:lineRule="auto"/>
        <w:rPr>
          <w:rFonts w:ascii="宋体" w:hAnsi="宋体" w:eastAsia="宋体"/>
          <w:sz w:val="21"/>
          <w:szCs w:val="21"/>
        </w:rPr>
      </w:pPr>
      <w:r>
        <w:rPr>
          <w:rFonts w:hint="eastAsia" w:ascii="宋体" w:hAnsi="宋体" w:eastAsia="宋体"/>
          <w:sz w:val="21"/>
          <w:szCs w:val="21"/>
        </w:rPr>
        <w:t>假如你是公司研发团队经理，近期公司准备开发一套基于视觉的工业产品尺寸测量软件。公司要求三个月后推出1</w:t>
      </w:r>
      <w:r>
        <w:rPr>
          <w:rFonts w:ascii="宋体" w:hAnsi="宋体" w:eastAsia="宋体"/>
          <w:sz w:val="21"/>
          <w:szCs w:val="21"/>
        </w:rPr>
        <w:t>.0</w:t>
      </w:r>
      <w:r>
        <w:rPr>
          <w:rFonts w:hint="eastAsia" w:ascii="宋体" w:hAnsi="宋体" w:eastAsia="宋体"/>
          <w:sz w:val="21"/>
          <w:szCs w:val="21"/>
        </w:rPr>
        <w:t>版本，具备工业测量的基本功能需求。产品的终端客户是工厂里的产线工人。</w:t>
      </w:r>
      <w:r>
        <w:rPr>
          <w:rFonts w:ascii="宋体" w:hAnsi="宋体" w:eastAsia="宋体"/>
          <w:sz w:val="21"/>
          <w:szCs w:val="21"/>
        </w:rPr>
        <w:t>软件开发项目由于其具有连续性、复杂性、少参照性，无标准规范等特点，其风险程度较高。软件项目风险经常会涉及许多方面，如：缺乏用户的参与，缺少高级管理层的支持，含糊的</w:t>
      </w:r>
      <w:r>
        <w:rPr>
          <w:rFonts w:hint="eastAsia" w:ascii="宋体" w:hAnsi="宋体" w:eastAsia="宋体"/>
          <w:sz w:val="21"/>
          <w:szCs w:val="21"/>
        </w:rPr>
        <w:t>客户</w:t>
      </w:r>
      <w:r>
        <w:rPr>
          <w:rFonts w:ascii="宋体" w:hAnsi="宋体" w:eastAsia="宋体"/>
          <w:sz w:val="21"/>
          <w:szCs w:val="21"/>
        </w:rPr>
        <w:t>要求，没有计划和管理等</w:t>
      </w:r>
      <w:r>
        <w:rPr>
          <w:rFonts w:hint="eastAsia" w:ascii="宋体" w:hAnsi="宋体" w:eastAsia="宋体"/>
          <w:sz w:val="21"/>
          <w:szCs w:val="21"/>
        </w:rPr>
        <w:t>。请结合所学知识，分析该项目的风险。</w:t>
      </w:r>
    </w:p>
    <w:p>
      <w:pPr>
        <w:spacing w:after="0" w:line="276" w:lineRule="auto"/>
      </w:pP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sectPr>
      <w:pgSz w:w="12240" w:h="15840"/>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94742"/>
    <w:multiLevelType w:val="multilevel"/>
    <w:tmpl w:val="2F49474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16"/>
    <w:rsid w:val="00027325"/>
    <w:rsid w:val="0004375B"/>
    <w:rsid w:val="00064AE6"/>
    <w:rsid w:val="00066F48"/>
    <w:rsid w:val="00084029"/>
    <w:rsid w:val="00087EA1"/>
    <w:rsid w:val="00093520"/>
    <w:rsid w:val="000A03E7"/>
    <w:rsid w:val="000E2794"/>
    <w:rsid w:val="000F0F3F"/>
    <w:rsid w:val="000F509D"/>
    <w:rsid w:val="001078D3"/>
    <w:rsid w:val="00107DAE"/>
    <w:rsid w:val="00112AC3"/>
    <w:rsid w:val="0018315B"/>
    <w:rsid w:val="00191703"/>
    <w:rsid w:val="001C1753"/>
    <w:rsid w:val="001C24FB"/>
    <w:rsid w:val="001C2A01"/>
    <w:rsid w:val="001E19B7"/>
    <w:rsid w:val="001E3193"/>
    <w:rsid w:val="001F269F"/>
    <w:rsid w:val="00220CA5"/>
    <w:rsid w:val="002308B9"/>
    <w:rsid w:val="002678A0"/>
    <w:rsid w:val="002B2097"/>
    <w:rsid w:val="002B45C1"/>
    <w:rsid w:val="002B6401"/>
    <w:rsid w:val="002D7173"/>
    <w:rsid w:val="00304584"/>
    <w:rsid w:val="00333109"/>
    <w:rsid w:val="00341B8F"/>
    <w:rsid w:val="00345627"/>
    <w:rsid w:val="00377ED3"/>
    <w:rsid w:val="00382B0F"/>
    <w:rsid w:val="00394FA0"/>
    <w:rsid w:val="00396938"/>
    <w:rsid w:val="003A6299"/>
    <w:rsid w:val="003D4A7E"/>
    <w:rsid w:val="003D72BA"/>
    <w:rsid w:val="00407EE2"/>
    <w:rsid w:val="00415D00"/>
    <w:rsid w:val="00453B7D"/>
    <w:rsid w:val="004617D7"/>
    <w:rsid w:val="0046192C"/>
    <w:rsid w:val="00482A09"/>
    <w:rsid w:val="004948C4"/>
    <w:rsid w:val="004E3EE5"/>
    <w:rsid w:val="004F1C21"/>
    <w:rsid w:val="005070D5"/>
    <w:rsid w:val="00513EC5"/>
    <w:rsid w:val="0053591C"/>
    <w:rsid w:val="005A179E"/>
    <w:rsid w:val="005C4553"/>
    <w:rsid w:val="005D13DE"/>
    <w:rsid w:val="005E26D8"/>
    <w:rsid w:val="005F2EAB"/>
    <w:rsid w:val="00615A0F"/>
    <w:rsid w:val="006A0E30"/>
    <w:rsid w:val="006C37E2"/>
    <w:rsid w:val="006F54F7"/>
    <w:rsid w:val="0073731E"/>
    <w:rsid w:val="00790448"/>
    <w:rsid w:val="007A612E"/>
    <w:rsid w:val="007A7023"/>
    <w:rsid w:val="007A7830"/>
    <w:rsid w:val="007D0584"/>
    <w:rsid w:val="007D7038"/>
    <w:rsid w:val="00807C63"/>
    <w:rsid w:val="008101CD"/>
    <w:rsid w:val="008237D7"/>
    <w:rsid w:val="0083020B"/>
    <w:rsid w:val="00857789"/>
    <w:rsid w:val="00877D1F"/>
    <w:rsid w:val="0088297C"/>
    <w:rsid w:val="0089439C"/>
    <w:rsid w:val="008952E1"/>
    <w:rsid w:val="008E07E3"/>
    <w:rsid w:val="008E6359"/>
    <w:rsid w:val="009102FC"/>
    <w:rsid w:val="009173D1"/>
    <w:rsid w:val="00946992"/>
    <w:rsid w:val="0095724B"/>
    <w:rsid w:val="00980727"/>
    <w:rsid w:val="009D27C7"/>
    <w:rsid w:val="009E0760"/>
    <w:rsid w:val="00A07E6C"/>
    <w:rsid w:val="00A32F10"/>
    <w:rsid w:val="00A335F6"/>
    <w:rsid w:val="00A46DBF"/>
    <w:rsid w:val="00A81D99"/>
    <w:rsid w:val="00AB0A76"/>
    <w:rsid w:val="00AD5C68"/>
    <w:rsid w:val="00AD79CD"/>
    <w:rsid w:val="00AE7263"/>
    <w:rsid w:val="00AF0D9D"/>
    <w:rsid w:val="00B13F5F"/>
    <w:rsid w:val="00B31CD9"/>
    <w:rsid w:val="00B62635"/>
    <w:rsid w:val="00BC24FF"/>
    <w:rsid w:val="00BC6504"/>
    <w:rsid w:val="00BD0ABE"/>
    <w:rsid w:val="00BD136D"/>
    <w:rsid w:val="00BD2AB7"/>
    <w:rsid w:val="00BF2CFB"/>
    <w:rsid w:val="00C025F4"/>
    <w:rsid w:val="00C03EE7"/>
    <w:rsid w:val="00C07CE8"/>
    <w:rsid w:val="00C31010"/>
    <w:rsid w:val="00C86D2F"/>
    <w:rsid w:val="00C919BB"/>
    <w:rsid w:val="00CB039C"/>
    <w:rsid w:val="00CB51ED"/>
    <w:rsid w:val="00CD133A"/>
    <w:rsid w:val="00D052FA"/>
    <w:rsid w:val="00D31F78"/>
    <w:rsid w:val="00D366EE"/>
    <w:rsid w:val="00D673F8"/>
    <w:rsid w:val="00D677E9"/>
    <w:rsid w:val="00D92264"/>
    <w:rsid w:val="00DB0F4A"/>
    <w:rsid w:val="00DC63F2"/>
    <w:rsid w:val="00DD1431"/>
    <w:rsid w:val="00DE4244"/>
    <w:rsid w:val="00DF4A9C"/>
    <w:rsid w:val="00E0795A"/>
    <w:rsid w:val="00E3056D"/>
    <w:rsid w:val="00E44A6A"/>
    <w:rsid w:val="00E810EF"/>
    <w:rsid w:val="00EA0C16"/>
    <w:rsid w:val="00ED5D69"/>
    <w:rsid w:val="00F06612"/>
    <w:rsid w:val="00F11F72"/>
    <w:rsid w:val="00F132DD"/>
    <w:rsid w:val="00F4475C"/>
    <w:rsid w:val="00F47331"/>
    <w:rsid w:val="00F76B0E"/>
    <w:rsid w:val="00F82344"/>
    <w:rsid w:val="00F92CA8"/>
    <w:rsid w:val="00FB10F6"/>
    <w:rsid w:val="00FD25ED"/>
    <w:rsid w:val="00FE3D60"/>
    <w:rsid w:val="00FF6A89"/>
    <w:rsid w:val="00FF7166"/>
    <w:rsid w:val="1A240475"/>
    <w:rsid w:val="37BD043A"/>
    <w:rsid w:val="77C9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7"/>
    <w:semiHidden/>
    <w:unhideWhenUsed/>
    <w:uiPriority w:val="99"/>
    <w:pPr>
      <w:spacing w:after="0" w:line="240" w:lineRule="auto"/>
    </w:pPr>
    <w:rPr>
      <w:sz w:val="18"/>
      <w:szCs w:val="18"/>
    </w:rPr>
  </w:style>
  <w:style w:type="paragraph" w:styleId="12">
    <w:name w:val="footer"/>
    <w:basedOn w:val="1"/>
    <w:link w:val="29"/>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7">
    <w:name w:val="标题 字符"/>
    <w:basedOn w:val="16"/>
    <w:link w:val="14"/>
    <w:qFormat/>
    <w:uiPriority w:val="10"/>
    <w:rPr>
      <w:rFonts w:eastAsia="宋体" w:asciiTheme="majorHAnsi" w:hAnsiTheme="majorHAnsi" w:cstheme="majorBidi"/>
      <w:b/>
      <w:bCs/>
      <w:sz w:val="32"/>
      <w:szCs w:val="32"/>
    </w:rPr>
  </w:style>
  <w:style w:type="character" w:customStyle="1" w:styleId="18">
    <w:name w:val="标题 1 字符"/>
    <w:basedOn w:val="16"/>
    <w:link w:val="2"/>
    <w:uiPriority w:val="9"/>
    <w:rPr>
      <w:b/>
      <w:bCs/>
      <w:kern w:val="44"/>
      <w:sz w:val="44"/>
      <w:szCs w:val="44"/>
    </w:rPr>
  </w:style>
  <w:style w:type="character" w:customStyle="1" w:styleId="19">
    <w:name w:val="标题 2 字符"/>
    <w:basedOn w:val="16"/>
    <w:link w:val="3"/>
    <w:qFormat/>
    <w:uiPriority w:val="9"/>
    <w:rPr>
      <w:rFonts w:asciiTheme="majorHAnsi" w:hAnsiTheme="majorHAnsi" w:eastAsiaTheme="majorEastAsia" w:cstheme="majorBidi"/>
      <w:b/>
      <w:bCs/>
      <w:sz w:val="32"/>
      <w:szCs w:val="32"/>
    </w:rPr>
  </w:style>
  <w:style w:type="character" w:customStyle="1" w:styleId="20">
    <w:name w:val="标题 3 字符"/>
    <w:basedOn w:val="16"/>
    <w:link w:val="4"/>
    <w:semiHidden/>
    <w:uiPriority w:val="9"/>
    <w:rPr>
      <w:b/>
      <w:bCs/>
      <w:sz w:val="32"/>
      <w:szCs w:val="32"/>
    </w:rPr>
  </w:style>
  <w:style w:type="character" w:customStyle="1" w:styleId="21">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2">
    <w:name w:val="标题 5 字符"/>
    <w:basedOn w:val="16"/>
    <w:link w:val="6"/>
    <w:semiHidden/>
    <w:uiPriority w:val="9"/>
    <w:rPr>
      <w:b/>
      <w:bCs/>
      <w:sz w:val="28"/>
      <w:szCs w:val="28"/>
    </w:rPr>
  </w:style>
  <w:style w:type="character" w:customStyle="1" w:styleId="23">
    <w:name w:val="标题 6 字符"/>
    <w:basedOn w:val="16"/>
    <w:link w:val="7"/>
    <w:semiHidden/>
    <w:uiPriority w:val="9"/>
    <w:rPr>
      <w:rFonts w:asciiTheme="majorHAnsi" w:hAnsiTheme="majorHAnsi" w:eastAsiaTheme="majorEastAsia" w:cstheme="majorBidi"/>
      <w:b/>
      <w:bCs/>
      <w:sz w:val="24"/>
      <w:szCs w:val="24"/>
    </w:rPr>
  </w:style>
  <w:style w:type="character" w:customStyle="1" w:styleId="24">
    <w:name w:val="标题 7 字符"/>
    <w:basedOn w:val="16"/>
    <w:link w:val="8"/>
    <w:semiHidden/>
    <w:uiPriority w:val="9"/>
    <w:rPr>
      <w:b/>
      <w:bCs/>
      <w:sz w:val="24"/>
      <w:szCs w:val="24"/>
    </w:rPr>
  </w:style>
  <w:style w:type="character" w:customStyle="1" w:styleId="25">
    <w:name w:val="标题 8 字符"/>
    <w:basedOn w:val="16"/>
    <w:link w:val="9"/>
    <w:semiHidden/>
    <w:uiPriority w:val="9"/>
    <w:rPr>
      <w:rFonts w:asciiTheme="majorHAnsi" w:hAnsiTheme="majorHAnsi" w:eastAsiaTheme="majorEastAsia" w:cstheme="majorBidi"/>
      <w:sz w:val="24"/>
      <w:szCs w:val="24"/>
    </w:rPr>
  </w:style>
  <w:style w:type="character" w:customStyle="1" w:styleId="26">
    <w:name w:val="标题 9 字符"/>
    <w:basedOn w:val="16"/>
    <w:link w:val="10"/>
    <w:semiHidden/>
    <w:qFormat/>
    <w:uiPriority w:val="9"/>
    <w:rPr>
      <w:rFonts w:asciiTheme="majorHAnsi" w:hAnsiTheme="majorHAnsi" w:eastAsiaTheme="majorEastAsia" w:cstheme="majorBidi"/>
      <w:sz w:val="21"/>
      <w:szCs w:val="21"/>
    </w:rPr>
  </w:style>
  <w:style w:type="character" w:customStyle="1" w:styleId="27">
    <w:name w:val="批注框文本 字符"/>
    <w:basedOn w:val="16"/>
    <w:link w:val="11"/>
    <w:semiHidden/>
    <w:qFormat/>
    <w:uiPriority w:val="99"/>
    <w:rPr>
      <w:sz w:val="18"/>
      <w:szCs w:val="18"/>
    </w:rPr>
  </w:style>
  <w:style w:type="character" w:customStyle="1" w:styleId="28">
    <w:name w:val="页眉 字符"/>
    <w:basedOn w:val="16"/>
    <w:link w:val="13"/>
    <w:qFormat/>
    <w:uiPriority w:val="99"/>
    <w:rPr>
      <w:sz w:val="18"/>
      <w:szCs w:val="18"/>
    </w:rPr>
  </w:style>
  <w:style w:type="character" w:customStyle="1" w:styleId="29">
    <w:name w:val="页脚 字符"/>
    <w:basedOn w:val="16"/>
    <w:link w:val="1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178</Words>
  <Characters>1016</Characters>
  <Lines>8</Lines>
  <Paragraphs>2</Paragraphs>
  <TotalTime>7</TotalTime>
  <ScaleCrop>false</ScaleCrop>
  <LinksUpToDate>false</LinksUpToDate>
  <CharactersWithSpaces>1192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2018-09-28T23:36:00Z</dcterms:created>
  <dc:creator>zhiquan</dc:creator>
  <cp:lastModifiedBy>borui</cp:lastModifiedBy>
  <cp:lastPrinted>2020-10-23T02:58:00Z</cp:lastPrinted>
  <dcterms:modified xsi:type="dcterms:W3CDTF">2021-10-26T13:13:48Z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59817C7596DA4EF195DC1599F4F84FD3</vt:lpwstr>
  </property>
</Properties>
</file>