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</w:t>
      </w:r>
      <w:bookmarkStart w:id="0" w:name="_GoBack"/>
      <w:bookmarkEnd w:id="0"/>
      <w:r>
        <w:rPr>
          <w:rFonts w:hint="eastAsia" w:ascii="宋体" w:hAnsi="宋体" w:eastAsia="宋体"/>
        </w:rPr>
        <w:t>算法与应用》P377页，习题7.32.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7.32</w:t>
      </w: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(a).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>数字信号处理II作业（一） 姓名         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68023CEF"/>
    <w:rsid w:val="6B3009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466</TotalTime>
  <ScaleCrop>false</ScaleCrop>
  <LinksUpToDate>false</LinksUpToDate>
  <CharactersWithSpaces>173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borui</cp:lastModifiedBy>
  <dcterms:modified xsi:type="dcterms:W3CDTF">2021-11-08T14:06:01Z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3CC5AA7CCA9846D9AE312CB7213C05F8</vt:lpwstr>
  </property>
</Properties>
</file>