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C31B4" w14:textId="77777777" w:rsidR="000B5B81" w:rsidRPr="00CF3DF4" w:rsidRDefault="00B23974">
      <w:pPr>
        <w:rPr>
          <w:b/>
        </w:rPr>
      </w:pPr>
      <w:r w:rsidRPr="00CF3DF4">
        <w:rPr>
          <w:b/>
        </w:rPr>
        <w:t>Problem</w:t>
      </w:r>
    </w:p>
    <w:p w14:paraId="513B7239" w14:textId="77777777" w:rsidR="00B23974" w:rsidRDefault="00B23974" w:rsidP="00B23974">
      <w:pPr>
        <w:rPr>
          <w:rFonts w:ascii="Times" w:eastAsia="Times New Roman" w:hAnsi="Times" w:cs="Times New Roman"/>
          <w:color w:val="231F20"/>
          <w:shd w:val="clear" w:color="auto" w:fill="FFFFFF"/>
        </w:rPr>
      </w:pPr>
      <w:r>
        <w:rPr>
          <w:rFonts w:ascii="Times" w:eastAsia="Times New Roman" w:hAnsi="Times" w:cs="Times New Roman"/>
          <w:color w:val="231F20"/>
          <w:shd w:val="clear" w:color="auto" w:fill="FFFFFF"/>
        </w:rPr>
        <w:t>There has been a</w:t>
      </w:r>
      <w:r w:rsidRPr="00B23974">
        <w:rPr>
          <w:rFonts w:ascii="Times" w:eastAsia="Times New Roman" w:hAnsi="Times" w:cs="Times New Roman"/>
          <w:color w:val="231F20"/>
          <w:shd w:val="clear" w:color="auto" w:fill="FFFFFF"/>
        </w:rPr>
        <w:t>n increase in customer default rates</w:t>
      </w:r>
      <w:r>
        <w:rPr>
          <w:rFonts w:ascii="Times" w:eastAsia="Times New Roman" w:hAnsi="Times" w:cs="Times New Roman"/>
          <w:color w:val="231F20"/>
          <w:shd w:val="clear" w:color="auto" w:fill="FFFFFF"/>
        </w:rPr>
        <w:t xml:space="preserve"> for</w:t>
      </w:r>
      <w:r w:rsidRPr="00B23974">
        <w:rPr>
          <w:rFonts w:ascii="Times" w:eastAsia="Times New Roman" w:hAnsi="Times" w:cs="Times New Roman"/>
          <w:color w:val="231F20"/>
          <w:shd w:val="clear" w:color="auto" w:fill="FFFFFF"/>
        </w:rPr>
        <w:t xml:space="preserve"> Credit One </w:t>
      </w:r>
      <w:r>
        <w:rPr>
          <w:rFonts w:ascii="Times" w:eastAsia="Times New Roman" w:hAnsi="Times" w:cs="Times New Roman"/>
          <w:color w:val="231F20"/>
          <w:shd w:val="clear" w:color="auto" w:fill="FFFFFF"/>
        </w:rPr>
        <w:t>customers using their credit worthiness service. If this continues, Credit One could begin to lose customers and therefore see a reduction in revenue.</w:t>
      </w:r>
    </w:p>
    <w:p w14:paraId="4E0054D9" w14:textId="77777777" w:rsidR="00CA3595" w:rsidRDefault="00CA3595" w:rsidP="00B23974">
      <w:pPr>
        <w:rPr>
          <w:rFonts w:ascii="Times" w:eastAsia="Times New Roman" w:hAnsi="Times" w:cs="Times New Roman"/>
          <w:color w:val="231F20"/>
          <w:shd w:val="clear" w:color="auto" w:fill="FFFFFF"/>
        </w:rPr>
      </w:pPr>
    </w:p>
    <w:p w14:paraId="7099D882" w14:textId="7DC3EB22" w:rsidR="00B23974" w:rsidRPr="00CA3595" w:rsidRDefault="00CA3595" w:rsidP="00B23974">
      <w:pPr>
        <w:rPr>
          <w:rFonts w:ascii="Times" w:eastAsia="Times New Roman" w:hAnsi="Times" w:cs="Times New Roman"/>
          <w:b/>
          <w:color w:val="231F20"/>
          <w:shd w:val="clear" w:color="auto" w:fill="FFFFFF"/>
        </w:rPr>
      </w:pPr>
      <w:r w:rsidRPr="00CA3595">
        <w:rPr>
          <w:rFonts w:ascii="Times" w:eastAsia="Times New Roman" w:hAnsi="Times" w:cs="Times New Roman"/>
          <w:b/>
          <w:color w:val="231F20"/>
          <w:shd w:val="clear" w:color="auto" w:fill="FFFFFF"/>
        </w:rPr>
        <w:t>Initial Findings</w:t>
      </w:r>
    </w:p>
    <w:p w14:paraId="5913F154" w14:textId="77777777" w:rsidR="00B23974" w:rsidRDefault="00B23974" w:rsidP="00B23974">
      <w:pPr>
        <w:rPr>
          <w:rFonts w:ascii="Times" w:eastAsia="Times New Roman" w:hAnsi="Times" w:cs="Times New Roman"/>
          <w:color w:val="231F20"/>
          <w:shd w:val="clear" w:color="auto" w:fill="FFFFFF"/>
        </w:rPr>
      </w:pPr>
      <w:r>
        <w:rPr>
          <w:rFonts w:ascii="Times" w:eastAsia="Times New Roman" w:hAnsi="Times" w:cs="Times New Roman"/>
          <w:color w:val="231F20"/>
          <w:shd w:val="clear" w:color="auto" w:fill="FFFFFF"/>
        </w:rPr>
        <w:t>We analyzed 30,000 Credit One records and identified the following insights:</w:t>
      </w:r>
    </w:p>
    <w:p w14:paraId="6D1E1854" w14:textId="77777777" w:rsidR="00B23974" w:rsidRPr="00B23974" w:rsidRDefault="00B23974" w:rsidP="00B239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" w:eastAsia="Times New Roman" w:hAnsi="Times" w:cs="Times New Roman"/>
          <w:color w:val="231F20"/>
          <w:shd w:val="clear" w:color="auto" w:fill="FFFFFF"/>
        </w:rPr>
        <w:t>24% of males defaulted</w:t>
      </w:r>
    </w:p>
    <w:p w14:paraId="36982F2D" w14:textId="77777777" w:rsidR="00B23974" w:rsidRPr="00B23974" w:rsidRDefault="00B23974" w:rsidP="00B239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" w:eastAsia="Times New Roman" w:hAnsi="Times" w:cs="Times New Roman"/>
          <w:color w:val="231F20"/>
          <w:shd w:val="clear" w:color="auto" w:fill="FFFFFF"/>
        </w:rPr>
        <w:t>Average age was 35.5</w:t>
      </w:r>
    </w:p>
    <w:p w14:paraId="0756911E" w14:textId="77777777" w:rsidR="00B23974" w:rsidRPr="00B23974" w:rsidRDefault="00B23974" w:rsidP="00B239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" w:eastAsia="Times New Roman" w:hAnsi="Times" w:cs="Times New Roman"/>
          <w:color w:val="231F20"/>
          <w:shd w:val="clear" w:color="auto" w:fill="FFFFFF"/>
        </w:rPr>
        <w:t>23.4% of married individuals defaulted</w:t>
      </w:r>
    </w:p>
    <w:p w14:paraId="1F09CF1E" w14:textId="77777777" w:rsidR="00B23974" w:rsidRPr="00B23974" w:rsidRDefault="00B23974" w:rsidP="00B239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" w:eastAsia="Times New Roman" w:hAnsi="Times" w:cs="Times New Roman"/>
          <w:color w:val="231F20"/>
          <w:shd w:val="clear" w:color="auto" w:fill="FFFFFF"/>
        </w:rPr>
        <w:t>22% of the 30,000 credit recipients defaulted</w:t>
      </w:r>
    </w:p>
    <w:p w14:paraId="565B739C" w14:textId="77777777" w:rsidR="00B23974" w:rsidRDefault="00B23974" w:rsidP="00B2397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4FA749" w14:textId="67D14AA6" w:rsidR="00CF3DF4" w:rsidRPr="00CF3DF4" w:rsidRDefault="00CF3DF4" w:rsidP="00B23974">
      <w:pPr>
        <w:rPr>
          <w:rFonts w:ascii="Times New Roman" w:eastAsia="Times New Roman" w:hAnsi="Times New Roman" w:cs="Times New Roman"/>
          <w:b/>
        </w:rPr>
      </w:pPr>
      <w:r w:rsidRPr="00CF3DF4">
        <w:rPr>
          <w:rFonts w:ascii="Times New Roman" w:eastAsia="Times New Roman" w:hAnsi="Times New Roman" w:cs="Times New Roman"/>
          <w:b/>
        </w:rPr>
        <w:t>Solution</w:t>
      </w:r>
    </w:p>
    <w:p w14:paraId="0D6F0CFA" w14:textId="35566227" w:rsidR="00B23974" w:rsidRPr="006216B6" w:rsidRDefault="00B23974" w:rsidP="00B23974">
      <w:pPr>
        <w:rPr>
          <w:rFonts w:ascii="Times New Roman" w:eastAsia="Times New Roman" w:hAnsi="Times New Roman" w:cs="Times New Roman"/>
        </w:rPr>
      </w:pPr>
      <w:r w:rsidRPr="006216B6">
        <w:rPr>
          <w:rFonts w:ascii="Times New Roman" w:eastAsia="Times New Roman" w:hAnsi="Times New Roman" w:cs="Times New Roman"/>
        </w:rPr>
        <w:t xml:space="preserve">While there is no single determining factor that can help identify credit worthiness, </w:t>
      </w:r>
      <w:r w:rsidR="006216B6" w:rsidRPr="006216B6">
        <w:rPr>
          <w:rFonts w:ascii="Times New Roman" w:eastAsia="Times New Roman" w:hAnsi="Times New Roman" w:cs="Times New Roman"/>
        </w:rPr>
        <w:t>we can confidently</w:t>
      </w:r>
      <w:r w:rsidR="00995A22">
        <w:rPr>
          <w:rFonts w:ascii="Times New Roman" w:eastAsia="Times New Roman" w:hAnsi="Times New Roman" w:cs="Times New Roman"/>
        </w:rPr>
        <w:t xml:space="preserve"> (99% accuracy)</w:t>
      </w:r>
      <w:r w:rsidR="006216B6" w:rsidRPr="006216B6">
        <w:rPr>
          <w:rFonts w:ascii="Times New Roman" w:eastAsia="Times New Roman" w:hAnsi="Times New Roman" w:cs="Times New Roman"/>
        </w:rPr>
        <w:t xml:space="preserve"> predict </w:t>
      </w:r>
      <w:r w:rsidR="00995A22">
        <w:rPr>
          <w:rFonts w:ascii="Times New Roman" w:eastAsia="Times New Roman" w:hAnsi="Times New Roman" w:cs="Times New Roman"/>
        </w:rPr>
        <w:t xml:space="preserve">the </w:t>
      </w:r>
      <w:r w:rsidR="006216B6" w:rsidRPr="006216B6">
        <w:rPr>
          <w:rFonts w:ascii="Times New Roman" w:eastAsia="Times New Roman" w:hAnsi="Times New Roman" w:cs="Times New Roman"/>
        </w:rPr>
        <w:t xml:space="preserve">credit worthiness by looking at a combination of factors that include: limit balance, marital status, age, education level, amount paid and bill amount. </w:t>
      </w:r>
      <w:r w:rsidR="00CA3595">
        <w:rPr>
          <w:rFonts w:ascii="Times New Roman" w:eastAsia="Times New Roman" w:hAnsi="Times New Roman" w:cs="Times New Roman"/>
        </w:rPr>
        <w:t xml:space="preserve">Leveraging our predictive model, Credit One will be able to better identify credit worthy individuals. </w:t>
      </w:r>
      <w:r w:rsidR="00CF3DF4"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</w:p>
    <w:p w14:paraId="78519C79" w14:textId="77777777" w:rsidR="00B23974" w:rsidRDefault="00B23974"/>
    <w:p w14:paraId="6DECBD00" w14:textId="77777777" w:rsidR="00BE405D" w:rsidRPr="00CF3DF4" w:rsidRDefault="00BE405D">
      <w:pPr>
        <w:rPr>
          <w:b/>
        </w:rPr>
      </w:pPr>
      <w:r w:rsidRPr="00CF3DF4">
        <w:rPr>
          <w:b/>
        </w:rPr>
        <w:t>Revenue Loss Projections:</w:t>
      </w:r>
    </w:p>
    <w:p w14:paraId="2E1B8A55" w14:textId="77777777" w:rsidR="00BE405D" w:rsidRDefault="00BE405D">
      <w:pPr>
        <w:rPr>
          <w:i/>
          <w:sz w:val="20"/>
          <w:szCs w:val="20"/>
        </w:rPr>
      </w:pPr>
      <w:r w:rsidRPr="00BE405D">
        <w:rPr>
          <w:i/>
          <w:sz w:val="20"/>
          <w:szCs w:val="20"/>
        </w:rPr>
        <w:t>Assumption $1,000,000 in revenue</w:t>
      </w:r>
    </w:p>
    <w:p w14:paraId="7196B6EB" w14:textId="77777777" w:rsidR="00BE405D" w:rsidRDefault="00BE405D">
      <w:pPr>
        <w:rPr>
          <w:i/>
          <w:sz w:val="20"/>
          <w:szCs w:val="20"/>
        </w:rPr>
      </w:pPr>
    </w:p>
    <w:p w14:paraId="3DF43F9F" w14:textId="77777777" w:rsidR="00BE405D" w:rsidRPr="00BE405D" w:rsidRDefault="00BE405D">
      <w:r w:rsidRPr="00BE405D">
        <w:t>Current 22% default rate</w:t>
      </w:r>
      <w:r>
        <w:t>: -$220,000</w:t>
      </w:r>
    </w:p>
    <w:p w14:paraId="5E39801D" w14:textId="77777777" w:rsidR="00BE405D" w:rsidRDefault="00BE405D">
      <w:r>
        <w:t>Updated model default rate: -$10,000</w:t>
      </w:r>
    </w:p>
    <w:p w14:paraId="5EF4D211" w14:textId="77777777" w:rsidR="00BE405D" w:rsidRDefault="00BE405D"/>
    <w:p w14:paraId="712BC7D7" w14:textId="77777777" w:rsidR="00BE405D" w:rsidRDefault="00BE405D">
      <w:r>
        <w:t>Potential Revenue Savings: $210,000</w:t>
      </w:r>
    </w:p>
    <w:sectPr w:rsidR="00BE405D" w:rsidSect="000B5B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52EC3"/>
    <w:multiLevelType w:val="hybridMultilevel"/>
    <w:tmpl w:val="362C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974"/>
    <w:rsid w:val="000B5B81"/>
    <w:rsid w:val="006216B6"/>
    <w:rsid w:val="00995A22"/>
    <w:rsid w:val="00B23974"/>
    <w:rsid w:val="00BE405D"/>
    <w:rsid w:val="00CA3595"/>
    <w:rsid w:val="00CF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883D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9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7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152</Words>
  <Characters>870</Characters>
  <Application>Microsoft Macintosh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3</cp:revision>
  <dcterms:created xsi:type="dcterms:W3CDTF">2020-05-03T18:26:00Z</dcterms:created>
  <dcterms:modified xsi:type="dcterms:W3CDTF">2020-05-04T23:42:00Z</dcterms:modified>
</cp:coreProperties>
</file>