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LABORATORIA 5 SIECI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tab/>
        <w:t xml:space="preserve">Jakub Tadewicz gr2.8/16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Zadanie 5.1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Dwukrotnie kliknij na przycisku Capture/Forward. Co si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 stało z pakietem?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719">
          <v:rect xmlns:o="urn:schemas-microsoft-com:office:office" xmlns:v="urn:schemas-microsoft-com:vml" id="rectole0000000000" style="width:415.500000pt;height:335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Nie został wysłany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Powtórz ten proces dla PC8 i PC16: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830">
          <v:rect xmlns:o="urn:schemas-microsoft-com:office:office" xmlns:v="urn:schemas-microsoft-com:vml" id="rectole0000000001" style="width:415.500000pt;height:241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Jeśli komputer w sieci VLAN 10 wysyła wiadomość rozgłoszeniową, które urządzenia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ją otrzymują?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 Wiadomość otrzymają wszystkie komputery w sieci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Jeśli komputer w sieci VLAN 20 wysyła wiadomość rozgłoszeniową, które urządzenia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ją otrzymają?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•Wiadomość otrzymają wszystkie komputery w sieci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Jeśli komputer w sieci VLAN 30 wysyła wiadomość rozgłoszeniową, które urządzenie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ją otrzymają?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•Wiadomość otrzymają wszystkie komputery w sieci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 się dzieje z ramkami wysłanymi z komputera w sieci VLAN 10 do komputera w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sieci VLAN 30?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 są odrzucane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ZADANIE 5.2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004">
          <v:rect xmlns:o="urn:schemas-microsoft-com:office:office" xmlns:v="urn:schemas-microsoft-com:vml" id="rectole0000000002" style="width:415.500000pt;height:350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320">
          <v:rect xmlns:o="urn:schemas-microsoft-com:office:office" xmlns:v="urn:schemas-microsoft-com:vml" id="rectole0000000003" style="width:415.500000pt;height:36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320">
          <v:rect xmlns:o="urn:schemas-microsoft-com:office:office" xmlns:v="urn:schemas-microsoft-com:vml" id="rectole0000000004" style="width:415.500000pt;height:36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320">
          <v:rect xmlns:o="urn:schemas-microsoft-com:office:office" xmlns:v="urn:schemas-microsoft-com:vml" id="rectole0000000005" style="width:415.500000pt;height:36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Jaki jest status VLAN 99 - up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320">
          <v:rect xmlns:o="urn:schemas-microsoft-com:office:office" xmlns:v="urn:schemas-microsoft-com:vml" id="rectole0000000006" style="width:415.500000pt;height:366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320">
          <v:rect xmlns:o="urn:schemas-microsoft-com:office:office" xmlns:v="urn:schemas-microsoft-com:vml" id="rectole0000000007" style="width:415.500000pt;height:366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304">
          <v:rect xmlns:o="urn:schemas-microsoft-com:office:office" xmlns:v="urn:schemas-microsoft-com:vml" id="rectole0000000008" style="width:415.500000pt;height:365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Wydaj komendę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show vlan brief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F0/8 był przypisany do sieci VLAN 30, po skasowaniu LAN 30, do czego przypisany jest interfejs F0/8?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•nie jest przypisany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Wydaj komendę no switchport access vlanna interfejsie F0/8: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Switch(config)#interface f0/8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Switch(config-if)#no switchport access vlan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Switch(config-if)#end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Switch#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%SYS-5-CONFIG_I: Configured from console by console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S1: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460">
          <v:rect xmlns:o="urn:schemas-microsoft-com:office:office" xmlns:v="urn:schemas-microsoft-com:vml" id="rectole0000000009" style="width:415.500000pt;height:27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S2: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210">
          <v:rect xmlns:o="urn:schemas-microsoft-com:office:office" xmlns:v="urn:schemas-microsoft-com:vml" id="rectole0000000010" style="width:415.500000pt;height:310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460">
          <v:rect xmlns:o="urn:schemas-microsoft-com:office:office" xmlns:v="urn:schemas-microsoft-com:vml" id="rectole0000000011" style="width:415.500000pt;height:27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210">
          <v:rect xmlns:o="urn:schemas-microsoft-com:office:office" xmlns:v="urn:schemas-microsoft-com:vml" id="rectole0000000012" style="width:415.500000pt;height:310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Wydaj komend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 show  interfaces  trunkaby wyświetlić status interfejsów w trybie trunk. Zauważ, że tryb zmienił się z desirable na 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210">
          <v:rect xmlns:o="urn:schemas-microsoft-com:office:office" xmlns:v="urn:schemas-microsoft-com:vml" id="rectole0000000013" style="width:415.500000pt;height:310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styles.xml" Id="docRId29" Type="http://schemas.openxmlformats.org/officeDocument/2006/relationships/styles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numbering.xml" Id="docRId28" Type="http://schemas.openxmlformats.org/officeDocument/2006/relationships/numbering"/><Relationship Target="media/image1.wmf" Id="docRId3" Type="http://schemas.openxmlformats.org/officeDocument/2006/relationships/image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2.bin" Id="docRId4" Type="http://schemas.openxmlformats.org/officeDocument/2006/relationships/oleObject"/></Relationships>
</file>