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E4B" w:rsidRPr="000D6203" w:rsidRDefault="00CF1C94" w:rsidP="001E3E4B">
      <w:pPr>
        <w:rPr>
          <w:b/>
          <w:sz w:val="28"/>
          <w:lang w:val="en-US"/>
        </w:rPr>
      </w:pPr>
      <w:r>
        <w:rPr>
          <w:b/>
          <w:sz w:val="28"/>
          <w:lang w:val="en-US"/>
        </w:rPr>
        <w:t>Coming out: Open Science</w:t>
      </w:r>
    </w:p>
    <w:p w:rsidR="006268BE" w:rsidRPr="000D6203" w:rsidRDefault="000D6203" w:rsidP="001E3E4B">
      <w:pPr>
        <w:rPr>
          <w:i/>
          <w:lang w:val="en-US"/>
        </w:rPr>
      </w:pPr>
      <w:r w:rsidRPr="000D6203">
        <w:rPr>
          <w:i/>
          <w:lang w:val="en-US"/>
        </w:rPr>
        <w:t xml:space="preserve">Jonas </w:t>
      </w:r>
      <w:proofErr w:type="spellStart"/>
      <w:r w:rsidRPr="000D6203">
        <w:rPr>
          <w:i/>
          <w:lang w:val="en-US"/>
        </w:rPr>
        <w:t>Kubilius</w:t>
      </w:r>
      <w:proofErr w:type="spellEnd"/>
    </w:p>
    <w:p w:rsidR="0031795B" w:rsidRPr="000D6203" w:rsidRDefault="000D6203" w:rsidP="001E3E4B">
      <w:pPr>
        <w:rPr>
          <w:lang w:val="en-US"/>
        </w:rPr>
      </w:pPr>
      <w:r w:rsidRPr="000D6203">
        <w:rPr>
          <w:lang w:val="en-US"/>
        </w:rPr>
        <w:t xml:space="preserve">Conducting research in psychology and science in general are undergoing vast changes. Web-based technologies enabled acquisition of massive datasets with thousands of participants. </w:t>
      </w:r>
      <w:r>
        <w:rPr>
          <w:lang w:val="en-US"/>
        </w:rPr>
        <w:t xml:space="preserve">The data, code, and any other research output </w:t>
      </w:r>
      <w:r w:rsidRPr="000D6203">
        <w:rPr>
          <w:lang w:val="en-US"/>
        </w:rPr>
        <w:t>c</w:t>
      </w:r>
      <w:r>
        <w:rPr>
          <w:lang w:val="en-US"/>
        </w:rPr>
        <w:t>an</w:t>
      </w:r>
      <w:r w:rsidRPr="000D6203">
        <w:rPr>
          <w:lang w:val="en-US"/>
        </w:rPr>
        <w:t xml:space="preserve"> also be shared easily</w:t>
      </w:r>
      <w:r>
        <w:rPr>
          <w:lang w:val="en-US"/>
        </w:rPr>
        <w:t xml:space="preserve"> online. These advances are breaking the traditional publication model and this lecture will bring you to the forefront of this revolution. We will describe available technologies, discuss their advantages and weaknesses, and try to understand how to proceed in practice.</w:t>
      </w:r>
    </w:p>
    <w:p w:rsidR="007B6631" w:rsidRPr="000D6203" w:rsidRDefault="007B6631" w:rsidP="001E3E4B">
      <w:pPr>
        <w:rPr>
          <w:b/>
          <w:lang w:val="en-US"/>
        </w:rPr>
      </w:pPr>
      <w:r w:rsidRPr="000D6203">
        <w:rPr>
          <w:b/>
          <w:lang w:val="en-US"/>
        </w:rPr>
        <w:t>Structure</w:t>
      </w:r>
    </w:p>
    <w:p w:rsidR="000D6203" w:rsidRPr="000D6203" w:rsidRDefault="000D6203" w:rsidP="001E3E4B">
      <w:pPr>
        <w:pStyle w:val="ListParagraph"/>
        <w:numPr>
          <w:ilvl w:val="0"/>
          <w:numId w:val="1"/>
        </w:numPr>
        <w:rPr>
          <w:lang w:val="en-US"/>
        </w:rPr>
      </w:pPr>
      <w:r>
        <w:rPr>
          <w:lang w:val="en-US"/>
        </w:rPr>
        <w:t xml:space="preserve">Large-scale online studies </w:t>
      </w:r>
    </w:p>
    <w:p w:rsidR="000D6203" w:rsidRDefault="000D6203" w:rsidP="005D2965">
      <w:pPr>
        <w:pStyle w:val="ListParagraph"/>
        <w:numPr>
          <w:ilvl w:val="1"/>
          <w:numId w:val="1"/>
        </w:numPr>
        <w:rPr>
          <w:lang w:val="en-US"/>
        </w:rPr>
      </w:pPr>
      <w:r>
        <w:rPr>
          <w:lang w:val="en-US"/>
        </w:rPr>
        <w:t>Why</w:t>
      </w:r>
    </w:p>
    <w:p w:rsidR="000D6203" w:rsidRDefault="000D6203" w:rsidP="005D2965">
      <w:pPr>
        <w:pStyle w:val="ListParagraph"/>
        <w:numPr>
          <w:ilvl w:val="1"/>
          <w:numId w:val="1"/>
        </w:numPr>
        <w:rPr>
          <w:lang w:val="en-US"/>
        </w:rPr>
      </w:pPr>
      <w:r>
        <w:rPr>
          <w:lang w:val="en-US"/>
        </w:rPr>
        <w:t>Why not</w:t>
      </w:r>
    </w:p>
    <w:p w:rsidR="000D6203" w:rsidRDefault="000D6203" w:rsidP="000D6203">
      <w:pPr>
        <w:pStyle w:val="ListParagraph"/>
        <w:numPr>
          <w:ilvl w:val="2"/>
          <w:numId w:val="1"/>
        </w:numPr>
        <w:rPr>
          <w:lang w:val="en-US"/>
        </w:rPr>
      </w:pPr>
      <w:r>
        <w:rPr>
          <w:lang w:val="en-US"/>
        </w:rPr>
        <w:t>Need to control what people are actually doing</w:t>
      </w:r>
    </w:p>
    <w:p w:rsidR="000D6203" w:rsidRDefault="000D6203" w:rsidP="000D6203">
      <w:pPr>
        <w:pStyle w:val="ListParagraph"/>
        <w:numPr>
          <w:ilvl w:val="2"/>
          <w:numId w:val="1"/>
        </w:numPr>
        <w:rPr>
          <w:lang w:val="en-US"/>
        </w:rPr>
      </w:pPr>
      <w:r>
        <w:rPr>
          <w:lang w:val="en-US"/>
        </w:rPr>
        <w:t>Browsers have poor performance</w:t>
      </w:r>
    </w:p>
    <w:p w:rsidR="005D2965" w:rsidRDefault="000D6203" w:rsidP="005D2965">
      <w:pPr>
        <w:pStyle w:val="ListParagraph"/>
        <w:numPr>
          <w:ilvl w:val="1"/>
          <w:numId w:val="1"/>
        </w:numPr>
        <w:rPr>
          <w:lang w:val="en-US"/>
        </w:rPr>
      </w:pPr>
      <w:r>
        <w:rPr>
          <w:lang w:val="en-US"/>
        </w:rPr>
        <w:t>Available tools</w:t>
      </w:r>
    </w:p>
    <w:p w:rsidR="000D6203" w:rsidRDefault="000D6203" w:rsidP="000D6203">
      <w:pPr>
        <w:pStyle w:val="ListParagraph"/>
        <w:numPr>
          <w:ilvl w:val="0"/>
          <w:numId w:val="1"/>
        </w:numPr>
        <w:rPr>
          <w:lang w:val="en-US"/>
        </w:rPr>
      </w:pPr>
      <w:r>
        <w:rPr>
          <w:lang w:val="en-US"/>
        </w:rPr>
        <w:t>Data sharing</w:t>
      </w:r>
    </w:p>
    <w:p w:rsidR="000D6203" w:rsidRDefault="000D6203" w:rsidP="000D6203">
      <w:pPr>
        <w:pStyle w:val="ListParagraph"/>
        <w:numPr>
          <w:ilvl w:val="1"/>
          <w:numId w:val="1"/>
        </w:numPr>
        <w:rPr>
          <w:lang w:val="en-US"/>
        </w:rPr>
      </w:pPr>
      <w:r>
        <w:rPr>
          <w:lang w:val="en-US"/>
        </w:rPr>
        <w:t>Why</w:t>
      </w:r>
    </w:p>
    <w:p w:rsidR="000D6203" w:rsidRDefault="000D6203" w:rsidP="000D6203">
      <w:pPr>
        <w:pStyle w:val="ListParagraph"/>
        <w:numPr>
          <w:ilvl w:val="1"/>
          <w:numId w:val="1"/>
        </w:numPr>
        <w:rPr>
          <w:lang w:val="en-US"/>
        </w:rPr>
      </w:pPr>
      <w:r>
        <w:rPr>
          <w:lang w:val="en-US"/>
        </w:rPr>
        <w:t>Why not</w:t>
      </w:r>
    </w:p>
    <w:p w:rsidR="000D6203" w:rsidRDefault="000D6203" w:rsidP="000D6203">
      <w:pPr>
        <w:pStyle w:val="ListParagraph"/>
        <w:numPr>
          <w:ilvl w:val="2"/>
          <w:numId w:val="1"/>
        </w:numPr>
        <w:rPr>
          <w:lang w:val="en-US"/>
        </w:rPr>
      </w:pPr>
      <w:r>
        <w:rPr>
          <w:lang w:val="en-US"/>
        </w:rPr>
        <w:t>Data acquisition is costly and precious</w:t>
      </w:r>
    </w:p>
    <w:p w:rsidR="000D6203" w:rsidRDefault="000D6203" w:rsidP="000D6203">
      <w:pPr>
        <w:pStyle w:val="ListParagraph"/>
        <w:numPr>
          <w:ilvl w:val="2"/>
          <w:numId w:val="1"/>
        </w:numPr>
        <w:rPr>
          <w:lang w:val="en-US"/>
        </w:rPr>
      </w:pPr>
      <w:r>
        <w:rPr>
          <w:lang w:val="en-US"/>
        </w:rPr>
        <w:t>People want to know who is using their data</w:t>
      </w:r>
    </w:p>
    <w:p w:rsidR="000D6203" w:rsidRDefault="000D6203" w:rsidP="000D6203">
      <w:pPr>
        <w:pStyle w:val="ListParagraph"/>
        <w:numPr>
          <w:ilvl w:val="1"/>
          <w:numId w:val="1"/>
        </w:numPr>
        <w:rPr>
          <w:lang w:val="en-US"/>
        </w:rPr>
      </w:pPr>
      <w:r>
        <w:rPr>
          <w:lang w:val="en-US"/>
        </w:rPr>
        <w:t>Available tools</w:t>
      </w:r>
    </w:p>
    <w:p w:rsidR="000D6203" w:rsidRDefault="000D6203" w:rsidP="000D6203">
      <w:pPr>
        <w:pStyle w:val="ListParagraph"/>
        <w:numPr>
          <w:ilvl w:val="0"/>
          <w:numId w:val="1"/>
        </w:numPr>
        <w:rPr>
          <w:lang w:val="en-US"/>
        </w:rPr>
      </w:pPr>
      <w:r>
        <w:rPr>
          <w:lang w:val="en-US"/>
        </w:rPr>
        <w:t>Open access</w:t>
      </w:r>
    </w:p>
    <w:p w:rsidR="000D6203" w:rsidRDefault="000D6203" w:rsidP="000D6203">
      <w:pPr>
        <w:pStyle w:val="ListParagraph"/>
        <w:numPr>
          <w:ilvl w:val="1"/>
          <w:numId w:val="1"/>
        </w:numPr>
        <w:rPr>
          <w:lang w:val="en-US"/>
        </w:rPr>
      </w:pPr>
      <w:r>
        <w:rPr>
          <w:lang w:val="en-US"/>
        </w:rPr>
        <w:t>Why</w:t>
      </w:r>
    </w:p>
    <w:p w:rsidR="000D6203" w:rsidRDefault="000D6203" w:rsidP="000D6203">
      <w:pPr>
        <w:pStyle w:val="ListParagraph"/>
        <w:numPr>
          <w:ilvl w:val="1"/>
          <w:numId w:val="1"/>
        </w:numPr>
        <w:rPr>
          <w:lang w:val="en-US"/>
        </w:rPr>
      </w:pPr>
      <w:r w:rsidRPr="000D6203">
        <w:rPr>
          <w:lang w:val="en-US"/>
        </w:rPr>
        <w:t>Why not</w:t>
      </w:r>
    </w:p>
    <w:p w:rsidR="000D6203" w:rsidRDefault="000D6203" w:rsidP="000D6203">
      <w:pPr>
        <w:pStyle w:val="ListParagraph"/>
        <w:numPr>
          <w:ilvl w:val="2"/>
          <w:numId w:val="1"/>
        </w:numPr>
        <w:rPr>
          <w:lang w:val="en-US"/>
        </w:rPr>
      </w:pPr>
      <w:r>
        <w:rPr>
          <w:lang w:val="en-US"/>
        </w:rPr>
        <w:t>Little editorial oversight leads to lower quality</w:t>
      </w:r>
    </w:p>
    <w:p w:rsidR="000D6203" w:rsidRDefault="000D6203" w:rsidP="000D6203">
      <w:pPr>
        <w:pStyle w:val="ListParagraph"/>
        <w:numPr>
          <w:ilvl w:val="2"/>
          <w:numId w:val="1"/>
        </w:numPr>
        <w:rPr>
          <w:lang w:val="en-US"/>
        </w:rPr>
      </w:pPr>
      <w:r>
        <w:rPr>
          <w:lang w:val="en-US"/>
        </w:rPr>
        <w:t>Too much published, no way to filter</w:t>
      </w:r>
    </w:p>
    <w:p w:rsidR="00CF1C94" w:rsidRDefault="00CF1C94" w:rsidP="000D6203">
      <w:pPr>
        <w:pStyle w:val="ListParagraph"/>
        <w:numPr>
          <w:ilvl w:val="2"/>
          <w:numId w:val="1"/>
        </w:numPr>
        <w:rPr>
          <w:lang w:val="en-US"/>
        </w:rPr>
      </w:pPr>
      <w:r>
        <w:rPr>
          <w:lang w:val="en-US"/>
        </w:rPr>
        <w:t>What matters the most is reputation measured in impact factor</w:t>
      </w:r>
    </w:p>
    <w:p w:rsidR="000D6203" w:rsidRDefault="000D6203" w:rsidP="000D6203">
      <w:pPr>
        <w:pStyle w:val="ListParagraph"/>
        <w:numPr>
          <w:ilvl w:val="1"/>
          <w:numId w:val="1"/>
        </w:numPr>
        <w:rPr>
          <w:lang w:val="en-US"/>
        </w:rPr>
      </w:pPr>
      <w:r>
        <w:rPr>
          <w:lang w:val="en-US"/>
        </w:rPr>
        <w:t>Why the current approach (Green open access, Gold open access) makes no sense</w:t>
      </w:r>
    </w:p>
    <w:p w:rsidR="000D6203" w:rsidRDefault="000D6203" w:rsidP="000D6203">
      <w:pPr>
        <w:pStyle w:val="ListParagraph"/>
        <w:numPr>
          <w:ilvl w:val="0"/>
          <w:numId w:val="1"/>
        </w:numPr>
        <w:rPr>
          <w:lang w:val="en-US"/>
        </w:rPr>
      </w:pPr>
      <w:r>
        <w:rPr>
          <w:lang w:val="en-US"/>
        </w:rPr>
        <w:t>Open Science in general</w:t>
      </w:r>
    </w:p>
    <w:p w:rsidR="000D6203" w:rsidRDefault="000D6203" w:rsidP="000D6203">
      <w:pPr>
        <w:pStyle w:val="ListParagraph"/>
        <w:numPr>
          <w:ilvl w:val="1"/>
          <w:numId w:val="1"/>
        </w:numPr>
        <w:rPr>
          <w:lang w:val="en-US"/>
        </w:rPr>
      </w:pPr>
      <w:r>
        <w:rPr>
          <w:lang w:val="en-US"/>
        </w:rPr>
        <w:t>Study pre-registration</w:t>
      </w:r>
    </w:p>
    <w:p w:rsidR="000D6203" w:rsidRDefault="000D6203" w:rsidP="000D6203">
      <w:pPr>
        <w:pStyle w:val="ListParagraph"/>
        <w:numPr>
          <w:ilvl w:val="1"/>
          <w:numId w:val="1"/>
        </w:numPr>
        <w:rPr>
          <w:lang w:val="en-US"/>
        </w:rPr>
      </w:pPr>
      <w:r>
        <w:rPr>
          <w:lang w:val="en-US"/>
        </w:rPr>
        <w:t>Open peer review</w:t>
      </w:r>
    </w:p>
    <w:p w:rsidR="000D6203" w:rsidRDefault="000D6203" w:rsidP="000D6203">
      <w:pPr>
        <w:pStyle w:val="ListParagraph"/>
        <w:numPr>
          <w:ilvl w:val="1"/>
          <w:numId w:val="1"/>
        </w:numPr>
        <w:rPr>
          <w:lang w:val="en-US"/>
        </w:rPr>
      </w:pPr>
      <w:r>
        <w:rPr>
          <w:lang w:val="en-US"/>
        </w:rPr>
        <w:t>Free and open source software</w:t>
      </w:r>
    </w:p>
    <w:p w:rsidR="000D6203" w:rsidRDefault="000D6203" w:rsidP="000D6203">
      <w:pPr>
        <w:pStyle w:val="ListParagraph"/>
        <w:numPr>
          <w:ilvl w:val="2"/>
          <w:numId w:val="1"/>
        </w:numPr>
        <w:rPr>
          <w:lang w:val="en-US"/>
        </w:rPr>
      </w:pPr>
      <w:r>
        <w:rPr>
          <w:lang w:val="en-US"/>
        </w:rPr>
        <w:t>Why use SPSS?</w:t>
      </w:r>
    </w:p>
    <w:p w:rsidR="000D6203" w:rsidRDefault="000D6203" w:rsidP="000D6203">
      <w:pPr>
        <w:pStyle w:val="ListParagraph"/>
        <w:numPr>
          <w:ilvl w:val="2"/>
          <w:numId w:val="1"/>
        </w:numPr>
        <w:rPr>
          <w:lang w:val="en-US"/>
        </w:rPr>
      </w:pPr>
      <w:r>
        <w:rPr>
          <w:lang w:val="en-US"/>
        </w:rPr>
        <w:t>Code review</w:t>
      </w:r>
    </w:p>
    <w:p w:rsidR="000D6203" w:rsidRDefault="000D6203" w:rsidP="000D6203">
      <w:pPr>
        <w:pStyle w:val="ListParagraph"/>
        <w:numPr>
          <w:ilvl w:val="0"/>
          <w:numId w:val="1"/>
        </w:numPr>
        <w:rPr>
          <w:lang w:val="en-US"/>
        </w:rPr>
      </w:pPr>
      <w:r>
        <w:rPr>
          <w:lang w:val="en-US"/>
        </w:rPr>
        <w:t>Wrap up</w:t>
      </w:r>
    </w:p>
    <w:p w:rsidR="000D6203" w:rsidRDefault="000D6203" w:rsidP="000D6203">
      <w:pPr>
        <w:pStyle w:val="ListParagraph"/>
        <w:numPr>
          <w:ilvl w:val="1"/>
          <w:numId w:val="1"/>
        </w:numPr>
        <w:rPr>
          <w:lang w:val="en-US"/>
        </w:rPr>
      </w:pPr>
      <w:r>
        <w:rPr>
          <w:lang w:val="en-US"/>
        </w:rPr>
        <w:t>Reward system is broken (impact factors, publication counts, lack of time)</w:t>
      </w:r>
    </w:p>
    <w:p w:rsidR="000D6203" w:rsidRPr="000D6203" w:rsidRDefault="000D6203" w:rsidP="000D6203">
      <w:pPr>
        <w:pStyle w:val="ListParagraph"/>
        <w:numPr>
          <w:ilvl w:val="1"/>
          <w:numId w:val="1"/>
        </w:numPr>
        <w:rPr>
          <w:lang w:val="en-US"/>
        </w:rPr>
      </w:pPr>
      <w:r>
        <w:rPr>
          <w:lang w:val="en-US"/>
        </w:rPr>
        <w:t>Personal responsibility</w:t>
      </w:r>
    </w:p>
    <w:p w:rsidR="001E3E4B" w:rsidRPr="000D6203" w:rsidRDefault="007B6631" w:rsidP="001E3E4B">
      <w:pPr>
        <w:rPr>
          <w:b/>
          <w:lang w:val="en-US"/>
        </w:rPr>
      </w:pPr>
      <w:r w:rsidRPr="000D6203">
        <w:rPr>
          <w:b/>
          <w:lang w:val="en-US"/>
        </w:rPr>
        <w:t>Content</w:t>
      </w:r>
    </w:p>
    <w:p w:rsidR="007B6631" w:rsidRPr="000D6203" w:rsidRDefault="007B6631" w:rsidP="001E3E4B">
      <w:pPr>
        <w:pStyle w:val="ListParagraph"/>
        <w:numPr>
          <w:ilvl w:val="0"/>
          <w:numId w:val="2"/>
        </w:numPr>
        <w:rPr>
          <w:lang w:val="en-US"/>
        </w:rPr>
      </w:pPr>
      <w:r w:rsidRPr="000D6203">
        <w:rPr>
          <w:lang w:val="en-US"/>
        </w:rPr>
        <w:t>Videos</w:t>
      </w:r>
    </w:p>
    <w:p w:rsidR="007B6631" w:rsidRDefault="007B6631" w:rsidP="000D6203">
      <w:pPr>
        <w:pStyle w:val="ListParagraph"/>
        <w:numPr>
          <w:ilvl w:val="1"/>
          <w:numId w:val="2"/>
        </w:numPr>
        <w:rPr>
          <w:lang w:val="en-US"/>
        </w:rPr>
      </w:pPr>
      <w:r w:rsidRPr="000D6203">
        <w:rPr>
          <w:lang w:val="en-US"/>
        </w:rPr>
        <w:t>Oral presentations</w:t>
      </w:r>
    </w:p>
    <w:p w:rsidR="000D6203" w:rsidRPr="000D6203" w:rsidRDefault="000D6203" w:rsidP="000D6203">
      <w:pPr>
        <w:pStyle w:val="ListParagraph"/>
        <w:numPr>
          <w:ilvl w:val="1"/>
          <w:numId w:val="2"/>
        </w:numPr>
        <w:rPr>
          <w:lang w:val="en-US"/>
        </w:rPr>
      </w:pPr>
      <w:r>
        <w:rPr>
          <w:lang w:val="en-US"/>
        </w:rPr>
        <w:t>Demonstrations of software</w:t>
      </w:r>
    </w:p>
    <w:p w:rsidR="00B40EE7" w:rsidRPr="000D6203" w:rsidRDefault="00B40EE7" w:rsidP="00475582">
      <w:pPr>
        <w:pStyle w:val="ListParagraph"/>
        <w:numPr>
          <w:ilvl w:val="0"/>
          <w:numId w:val="2"/>
        </w:numPr>
        <w:rPr>
          <w:lang w:val="en-US"/>
        </w:rPr>
      </w:pPr>
      <w:r w:rsidRPr="000D6203">
        <w:rPr>
          <w:lang w:val="en-US"/>
        </w:rPr>
        <w:t>S</w:t>
      </w:r>
      <w:r w:rsidR="000D6203">
        <w:rPr>
          <w:lang w:val="en-US"/>
        </w:rPr>
        <w:t>o</w:t>
      </w:r>
      <w:r w:rsidRPr="000D6203">
        <w:rPr>
          <w:lang w:val="en-US"/>
        </w:rPr>
        <w:t>m</w:t>
      </w:r>
      <w:r w:rsidR="000D6203">
        <w:rPr>
          <w:lang w:val="en-US"/>
        </w:rPr>
        <w:t>e</w:t>
      </w:r>
      <w:r w:rsidRPr="000D6203">
        <w:rPr>
          <w:lang w:val="en-US"/>
        </w:rPr>
        <w:t xml:space="preserve"> reading material</w:t>
      </w:r>
    </w:p>
    <w:p w:rsidR="00B40EE7" w:rsidRPr="000D6203" w:rsidRDefault="00B40EE7" w:rsidP="00475582">
      <w:pPr>
        <w:pStyle w:val="ListParagraph"/>
        <w:numPr>
          <w:ilvl w:val="0"/>
          <w:numId w:val="2"/>
        </w:numPr>
        <w:rPr>
          <w:lang w:val="en-US"/>
        </w:rPr>
      </w:pPr>
      <w:r w:rsidRPr="000D6203">
        <w:rPr>
          <w:lang w:val="en-US"/>
        </w:rPr>
        <w:t>Assignments</w:t>
      </w:r>
    </w:p>
    <w:p w:rsidR="001E3E4B" w:rsidRPr="000D6203" w:rsidRDefault="0031795B" w:rsidP="00B40EE7">
      <w:pPr>
        <w:pStyle w:val="ListParagraph"/>
        <w:numPr>
          <w:ilvl w:val="1"/>
          <w:numId w:val="2"/>
        </w:numPr>
        <w:rPr>
          <w:lang w:val="en-US"/>
        </w:rPr>
      </w:pPr>
      <w:r w:rsidRPr="000D6203">
        <w:rPr>
          <w:lang w:val="en-US"/>
        </w:rPr>
        <w:t>m</w:t>
      </w:r>
      <w:r w:rsidR="001E3E4B" w:rsidRPr="000D6203">
        <w:rPr>
          <w:lang w:val="en-US"/>
        </w:rPr>
        <w:t>ultiple choice questions</w:t>
      </w:r>
    </w:p>
    <w:p w:rsidR="000D6203" w:rsidRDefault="000D6203" w:rsidP="00B40EE7">
      <w:pPr>
        <w:pStyle w:val="ListParagraph"/>
        <w:numPr>
          <w:ilvl w:val="1"/>
          <w:numId w:val="2"/>
        </w:numPr>
        <w:rPr>
          <w:lang w:val="en-US"/>
        </w:rPr>
      </w:pPr>
      <w:r w:rsidRPr="000D6203">
        <w:rPr>
          <w:lang w:val="en-US"/>
        </w:rPr>
        <w:lastRenderedPageBreak/>
        <w:t>possibly open-ended questions</w:t>
      </w:r>
    </w:p>
    <w:p w:rsidR="00911A60" w:rsidRDefault="00911A60" w:rsidP="00911A60">
      <w:pPr>
        <w:rPr>
          <w:b/>
          <w:lang w:val="en-US"/>
        </w:rPr>
      </w:pPr>
      <w:r>
        <w:rPr>
          <w:b/>
          <w:lang w:val="en-US"/>
        </w:rPr>
        <w:t>Resources</w:t>
      </w:r>
    </w:p>
    <w:p w:rsidR="00B749A3" w:rsidRPr="00861989" w:rsidRDefault="00B749A3" w:rsidP="00861989">
      <w:r>
        <w:br/>
        <w:t xml:space="preserve">- </w:t>
      </w:r>
      <w:proofErr w:type="spellStart"/>
      <w:r>
        <w:t>Belluz</w:t>
      </w:r>
      <w:proofErr w:type="spellEnd"/>
      <w:r>
        <w:t>, J. (2015).</w:t>
      </w:r>
      <w:r>
        <w:rPr>
          <w:rStyle w:val="apple-converted-space"/>
          <w:rFonts w:ascii="Arial" w:hAnsi="Arial" w:cs="Arial"/>
          <w:color w:val="222222"/>
          <w:sz w:val="19"/>
          <w:szCs w:val="19"/>
        </w:rPr>
        <w:t> </w:t>
      </w:r>
      <w:proofErr w:type="spellStart"/>
      <w:r>
        <w:rPr>
          <w:b/>
          <w:bCs/>
        </w:rPr>
        <w:t>Taxpayers</w:t>
      </w:r>
      <w:proofErr w:type="spellEnd"/>
      <w:r>
        <w:rPr>
          <w:b/>
          <w:bCs/>
        </w:rPr>
        <w:t xml:space="preserve"> </w:t>
      </w:r>
      <w:proofErr w:type="spellStart"/>
      <w:r>
        <w:rPr>
          <w:b/>
          <w:bCs/>
        </w:rPr>
        <w:t>spend</w:t>
      </w:r>
      <w:proofErr w:type="spellEnd"/>
      <w:r>
        <w:rPr>
          <w:b/>
          <w:bCs/>
        </w:rPr>
        <w:t xml:space="preserve"> $140 </w:t>
      </w:r>
      <w:proofErr w:type="spellStart"/>
      <w:r>
        <w:rPr>
          <w:b/>
          <w:bCs/>
        </w:rPr>
        <w:t>billion</w:t>
      </w:r>
      <w:proofErr w:type="spellEnd"/>
      <w:r>
        <w:rPr>
          <w:b/>
          <w:bCs/>
        </w:rPr>
        <w:t xml:space="preserve"> </w:t>
      </w:r>
      <w:proofErr w:type="spellStart"/>
      <w:r>
        <w:rPr>
          <w:b/>
          <w:bCs/>
        </w:rPr>
        <w:t>funding</w:t>
      </w:r>
      <w:proofErr w:type="spellEnd"/>
      <w:r>
        <w:rPr>
          <w:b/>
          <w:bCs/>
        </w:rPr>
        <w:t xml:space="preserve"> </w:t>
      </w:r>
      <w:proofErr w:type="spellStart"/>
      <w:r>
        <w:rPr>
          <w:b/>
          <w:bCs/>
        </w:rPr>
        <w:t>science</w:t>
      </w:r>
      <w:proofErr w:type="spellEnd"/>
      <w:r>
        <w:rPr>
          <w:b/>
          <w:bCs/>
        </w:rPr>
        <w:t xml:space="preserve"> </w:t>
      </w:r>
      <w:proofErr w:type="spellStart"/>
      <w:r>
        <w:rPr>
          <w:b/>
          <w:bCs/>
        </w:rPr>
        <w:t>each</w:t>
      </w:r>
      <w:proofErr w:type="spellEnd"/>
      <w:r>
        <w:rPr>
          <w:b/>
          <w:bCs/>
        </w:rPr>
        <w:t xml:space="preserve"> </w:t>
      </w:r>
      <w:proofErr w:type="spellStart"/>
      <w:r>
        <w:rPr>
          <w:b/>
          <w:bCs/>
        </w:rPr>
        <w:t>year</w:t>
      </w:r>
      <w:proofErr w:type="spellEnd"/>
      <w:r>
        <w:rPr>
          <w:b/>
          <w:bCs/>
        </w:rPr>
        <w:t xml:space="preserve"> — but </w:t>
      </w:r>
      <w:proofErr w:type="spellStart"/>
      <w:r>
        <w:rPr>
          <w:b/>
          <w:bCs/>
        </w:rPr>
        <w:t>can’t</w:t>
      </w:r>
      <w:proofErr w:type="spellEnd"/>
      <w:r>
        <w:rPr>
          <w:b/>
          <w:bCs/>
        </w:rPr>
        <w:t xml:space="preserve"> access </w:t>
      </w:r>
      <w:proofErr w:type="spellStart"/>
      <w:r>
        <w:rPr>
          <w:b/>
          <w:bCs/>
        </w:rPr>
        <w:t>many</w:t>
      </w:r>
      <w:proofErr w:type="spellEnd"/>
      <w:r>
        <w:rPr>
          <w:b/>
          <w:bCs/>
        </w:rPr>
        <w:t xml:space="preserve"> of the </w:t>
      </w:r>
      <w:proofErr w:type="spellStart"/>
      <w:r>
        <w:rPr>
          <w:b/>
          <w:bCs/>
        </w:rPr>
        <w:t>results</w:t>
      </w:r>
      <w:proofErr w:type="spellEnd"/>
      <w:r>
        <w:t>. Vox.</w:t>
      </w:r>
      <w:r w:rsidRPr="00861989">
        <w:t> </w:t>
      </w:r>
      <w:hyperlink r:id="rId6" w:tgtFrame="_blank" w:history="1">
        <w:r w:rsidRPr="00861989">
          <w:rPr>
            <w:rStyle w:val="Hyperlink"/>
            <w:rFonts w:cs="Arial"/>
            <w:color w:val="1155CC"/>
          </w:rPr>
          <w:t>http://www.vox.com/2015/1/10/7522713/open-access</w:t>
        </w:r>
      </w:hyperlink>
    </w:p>
    <w:p w:rsidR="00B749A3" w:rsidRDefault="00B749A3" w:rsidP="00B749A3">
      <w:pPr>
        <w:shd w:val="clear" w:color="auto" w:fill="FFFFFF"/>
        <w:rPr>
          <w:rFonts w:ascii="Times New Roman" w:hAnsi="Times New Roman" w:cs="Times New Roman"/>
          <w:color w:val="222222"/>
          <w:sz w:val="24"/>
          <w:szCs w:val="24"/>
        </w:rPr>
      </w:pPr>
      <w:r>
        <w:rPr>
          <w:color w:val="222222"/>
        </w:rPr>
        <w:t xml:space="preserve">- </w:t>
      </w:r>
      <w:proofErr w:type="spellStart"/>
      <w:r>
        <w:rPr>
          <w:color w:val="222222"/>
        </w:rPr>
        <w:t>Nielsen</w:t>
      </w:r>
      <w:proofErr w:type="spellEnd"/>
      <w:r>
        <w:rPr>
          <w:color w:val="222222"/>
        </w:rPr>
        <w:t>, M. (2</w:t>
      </w:r>
      <w:bookmarkStart w:id="0" w:name="_GoBack"/>
      <w:bookmarkEnd w:id="0"/>
      <w:r>
        <w:rPr>
          <w:color w:val="222222"/>
        </w:rPr>
        <w:t>011).</w:t>
      </w:r>
      <w:r>
        <w:rPr>
          <w:rStyle w:val="apple-converted-space"/>
          <w:color w:val="222222"/>
        </w:rPr>
        <w:t> </w:t>
      </w:r>
      <w:proofErr w:type="spellStart"/>
      <w:r>
        <w:rPr>
          <w:b/>
          <w:bCs/>
          <w:color w:val="222222"/>
        </w:rPr>
        <w:t>Reinventing</w:t>
      </w:r>
      <w:proofErr w:type="spellEnd"/>
      <w:r>
        <w:rPr>
          <w:b/>
          <w:bCs/>
          <w:color w:val="222222"/>
        </w:rPr>
        <w:t xml:space="preserve"> Discovery: The New Era of </w:t>
      </w:r>
      <w:proofErr w:type="spellStart"/>
      <w:r>
        <w:rPr>
          <w:b/>
          <w:bCs/>
          <w:color w:val="222222"/>
        </w:rPr>
        <w:t>Networked</w:t>
      </w:r>
      <w:proofErr w:type="spellEnd"/>
      <w:r>
        <w:rPr>
          <w:b/>
          <w:bCs/>
          <w:color w:val="222222"/>
        </w:rPr>
        <w:t xml:space="preserve"> </w:t>
      </w:r>
      <w:proofErr w:type="spellStart"/>
      <w:r>
        <w:rPr>
          <w:b/>
          <w:bCs/>
          <w:color w:val="222222"/>
        </w:rPr>
        <w:t>Science</w:t>
      </w:r>
      <w:proofErr w:type="spellEnd"/>
      <w:r>
        <w:rPr>
          <w:color w:val="222222"/>
        </w:rPr>
        <w:t>. Princeton, N.J.: Princeton University Press. </w:t>
      </w:r>
      <w:hyperlink r:id="rId7" w:tgtFrame="_blank" w:history="1">
        <w:r>
          <w:rPr>
            <w:rStyle w:val="Hyperlink"/>
            <w:color w:val="1155CC"/>
          </w:rPr>
          <w:t>http://press.princeton.edu/titles/9517.html</w:t>
        </w:r>
      </w:hyperlink>
    </w:p>
    <w:p w:rsidR="00B749A3" w:rsidRDefault="00B749A3" w:rsidP="00B749A3">
      <w:pPr>
        <w:shd w:val="clear" w:color="auto" w:fill="FFFFFF"/>
        <w:rPr>
          <w:color w:val="222222"/>
        </w:rPr>
      </w:pPr>
      <w:r>
        <w:rPr>
          <w:color w:val="222222"/>
        </w:rPr>
        <w:t xml:space="preserve">- </w:t>
      </w:r>
      <w:proofErr w:type="spellStart"/>
      <w:r>
        <w:rPr>
          <w:color w:val="222222"/>
        </w:rPr>
        <w:t>Kubilius</w:t>
      </w:r>
      <w:proofErr w:type="spellEnd"/>
      <w:r>
        <w:rPr>
          <w:color w:val="222222"/>
        </w:rPr>
        <w:t>, J. (2014).</w:t>
      </w:r>
      <w:r>
        <w:rPr>
          <w:rStyle w:val="apple-converted-space"/>
          <w:color w:val="222222"/>
        </w:rPr>
        <w:t> </w:t>
      </w:r>
      <w:proofErr w:type="spellStart"/>
      <w:r>
        <w:rPr>
          <w:b/>
          <w:bCs/>
          <w:color w:val="222222"/>
        </w:rPr>
        <w:t>Sharing</w:t>
      </w:r>
      <w:proofErr w:type="spellEnd"/>
      <w:r>
        <w:rPr>
          <w:b/>
          <w:bCs/>
          <w:color w:val="222222"/>
        </w:rPr>
        <w:t xml:space="preserve"> code</w:t>
      </w:r>
      <w:r>
        <w:rPr>
          <w:color w:val="222222"/>
        </w:rPr>
        <w:t>. I-</w:t>
      </w:r>
      <w:proofErr w:type="spellStart"/>
      <w:r>
        <w:rPr>
          <w:color w:val="222222"/>
        </w:rPr>
        <w:t>Perception</w:t>
      </w:r>
      <w:proofErr w:type="spellEnd"/>
      <w:r>
        <w:rPr>
          <w:color w:val="222222"/>
        </w:rPr>
        <w:t>, 5(1), 75–78. </w:t>
      </w:r>
      <w:hyperlink r:id="rId8" w:tgtFrame="_blank" w:history="1">
        <w:r>
          <w:rPr>
            <w:rStyle w:val="Hyperlink"/>
            <w:color w:val="1155CC"/>
          </w:rPr>
          <w:t>http://dx.doi.org/10.1068/i004ir</w:t>
        </w:r>
      </w:hyperlink>
    </w:p>
    <w:p w:rsidR="00B749A3" w:rsidRDefault="00B749A3" w:rsidP="00B749A3">
      <w:pPr>
        <w:shd w:val="clear" w:color="auto" w:fill="FFFFFF"/>
        <w:rPr>
          <w:color w:val="222222"/>
        </w:rPr>
      </w:pPr>
      <w:r>
        <w:rPr>
          <w:color w:val="222222"/>
        </w:rPr>
        <w:t xml:space="preserve">- </w:t>
      </w:r>
      <w:proofErr w:type="spellStart"/>
      <w:r>
        <w:rPr>
          <w:color w:val="222222"/>
        </w:rPr>
        <w:t>Nosek</w:t>
      </w:r>
      <w:proofErr w:type="spellEnd"/>
      <w:r>
        <w:rPr>
          <w:color w:val="222222"/>
        </w:rPr>
        <w:t>, B. A., &amp; Bar-</w:t>
      </w:r>
      <w:proofErr w:type="spellStart"/>
      <w:r>
        <w:rPr>
          <w:color w:val="222222"/>
        </w:rPr>
        <w:t>Anan</w:t>
      </w:r>
      <w:proofErr w:type="spellEnd"/>
      <w:r>
        <w:rPr>
          <w:color w:val="222222"/>
        </w:rPr>
        <w:t>, Y. (2012).</w:t>
      </w:r>
      <w:r>
        <w:rPr>
          <w:rStyle w:val="apple-converted-space"/>
          <w:color w:val="222222"/>
        </w:rPr>
        <w:t> </w:t>
      </w:r>
      <w:proofErr w:type="spellStart"/>
      <w:r>
        <w:rPr>
          <w:b/>
          <w:bCs/>
          <w:color w:val="222222"/>
        </w:rPr>
        <w:t>Scientific</w:t>
      </w:r>
      <w:proofErr w:type="spellEnd"/>
      <w:r>
        <w:rPr>
          <w:b/>
          <w:bCs/>
          <w:color w:val="222222"/>
        </w:rPr>
        <w:t xml:space="preserve"> Utopia: I. Opening </w:t>
      </w:r>
      <w:proofErr w:type="spellStart"/>
      <w:r>
        <w:rPr>
          <w:b/>
          <w:bCs/>
          <w:color w:val="222222"/>
        </w:rPr>
        <w:t>Scientific</w:t>
      </w:r>
      <w:proofErr w:type="spellEnd"/>
      <w:r>
        <w:rPr>
          <w:b/>
          <w:bCs/>
          <w:color w:val="222222"/>
        </w:rPr>
        <w:t xml:space="preserve"> Communication</w:t>
      </w:r>
      <w:r>
        <w:rPr>
          <w:color w:val="222222"/>
        </w:rPr>
        <w:t xml:space="preserve">. </w:t>
      </w:r>
      <w:proofErr w:type="spellStart"/>
      <w:r>
        <w:rPr>
          <w:color w:val="222222"/>
        </w:rPr>
        <w:t>Psychological</w:t>
      </w:r>
      <w:proofErr w:type="spellEnd"/>
      <w:r>
        <w:rPr>
          <w:color w:val="222222"/>
        </w:rPr>
        <w:t xml:space="preserve"> </w:t>
      </w:r>
      <w:proofErr w:type="spellStart"/>
      <w:r>
        <w:rPr>
          <w:color w:val="222222"/>
        </w:rPr>
        <w:t>Inquiry</w:t>
      </w:r>
      <w:proofErr w:type="spellEnd"/>
      <w:r>
        <w:rPr>
          <w:color w:val="222222"/>
        </w:rPr>
        <w:t>, 23(3), 217–243. http:</w:t>
      </w:r>
      <w:hyperlink r:id="rId9" w:tgtFrame="_blank" w:history="1">
        <w:r>
          <w:rPr>
            <w:rStyle w:val="Hyperlink"/>
            <w:color w:val="1155CC"/>
          </w:rPr>
          <w:t>dx.doi.org/10.1080/1047840X.2012.692215</w:t>
        </w:r>
      </w:hyperlink>
    </w:p>
    <w:p w:rsidR="00B749A3" w:rsidRDefault="00B749A3" w:rsidP="00B749A3">
      <w:pPr>
        <w:shd w:val="clear" w:color="auto" w:fill="FFFFFF"/>
        <w:rPr>
          <w:rStyle w:val="Hyperlink"/>
          <w:color w:val="1155CC"/>
        </w:rPr>
      </w:pPr>
      <w:r>
        <w:rPr>
          <w:color w:val="222222"/>
        </w:rPr>
        <w:t xml:space="preserve">- </w:t>
      </w:r>
      <w:proofErr w:type="spellStart"/>
      <w:r>
        <w:rPr>
          <w:color w:val="222222"/>
        </w:rPr>
        <w:t>Nosek</w:t>
      </w:r>
      <w:proofErr w:type="spellEnd"/>
      <w:r>
        <w:rPr>
          <w:color w:val="222222"/>
        </w:rPr>
        <w:t xml:space="preserve">, B. A., Spies, J. R., &amp; </w:t>
      </w:r>
      <w:proofErr w:type="spellStart"/>
      <w:r>
        <w:rPr>
          <w:color w:val="222222"/>
        </w:rPr>
        <w:t>Motyl</w:t>
      </w:r>
      <w:proofErr w:type="spellEnd"/>
      <w:r>
        <w:rPr>
          <w:color w:val="222222"/>
        </w:rPr>
        <w:t>, M. (2012).</w:t>
      </w:r>
      <w:r>
        <w:rPr>
          <w:rStyle w:val="apple-converted-space"/>
          <w:color w:val="222222"/>
        </w:rPr>
        <w:t> </w:t>
      </w:r>
      <w:proofErr w:type="spellStart"/>
      <w:r>
        <w:rPr>
          <w:b/>
          <w:bCs/>
          <w:color w:val="222222"/>
        </w:rPr>
        <w:t>Scientific</w:t>
      </w:r>
      <w:proofErr w:type="spellEnd"/>
      <w:r>
        <w:rPr>
          <w:b/>
          <w:bCs/>
          <w:color w:val="222222"/>
        </w:rPr>
        <w:t xml:space="preserve"> Utopia: II. </w:t>
      </w:r>
      <w:proofErr w:type="spellStart"/>
      <w:r>
        <w:rPr>
          <w:b/>
          <w:bCs/>
          <w:color w:val="222222"/>
        </w:rPr>
        <w:t>Restructuring</w:t>
      </w:r>
      <w:proofErr w:type="spellEnd"/>
      <w:r>
        <w:rPr>
          <w:b/>
          <w:bCs/>
          <w:color w:val="222222"/>
        </w:rPr>
        <w:t xml:space="preserve"> Incentives </w:t>
      </w:r>
      <w:proofErr w:type="spellStart"/>
      <w:r>
        <w:rPr>
          <w:b/>
          <w:bCs/>
          <w:color w:val="222222"/>
        </w:rPr>
        <w:t>and</w:t>
      </w:r>
      <w:proofErr w:type="spellEnd"/>
      <w:r>
        <w:rPr>
          <w:b/>
          <w:bCs/>
          <w:color w:val="222222"/>
        </w:rPr>
        <w:t xml:space="preserve"> </w:t>
      </w:r>
      <w:proofErr w:type="spellStart"/>
      <w:r>
        <w:rPr>
          <w:b/>
          <w:bCs/>
          <w:color w:val="222222"/>
        </w:rPr>
        <w:t>Practices</w:t>
      </w:r>
      <w:proofErr w:type="spellEnd"/>
      <w:r>
        <w:rPr>
          <w:b/>
          <w:bCs/>
          <w:color w:val="222222"/>
        </w:rPr>
        <w:t xml:space="preserve"> </w:t>
      </w:r>
      <w:proofErr w:type="spellStart"/>
      <w:r>
        <w:rPr>
          <w:b/>
          <w:bCs/>
          <w:color w:val="222222"/>
        </w:rPr>
        <w:t>to</w:t>
      </w:r>
      <w:proofErr w:type="spellEnd"/>
      <w:r>
        <w:rPr>
          <w:b/>
          <w:bCs/>
          <w:color w:val="222222"/>
        </w:rPr>
        <w:t xml:space="preserve"> </w:t>
      </w:r>
      <w:proofErr w:type="spellStart"/>
      <w:r>
        <w:rPr>
          <w:b/>
          <w:bCs/>
          <w:color w:val="222222"/>
        </w:rPr>
        <w:t>Promote</w:t>
      </w:r>
      <w:proofErr w:type="spellEnd"/>
      <w:r>
        <w:rPr>
          <w:b/>
          <w:bCs/>
          <w:color w:val="222222"/>
        </w:rPr>
        <w:t xml:space="preserve"> </w:t>
      </w:r>
      <w:proofErr w:type="spellStart"/>
      <w:r>
        <w:rPr>
          <w:b/>
          <w:bCs/>
          <w:color w:val="222222"/>
        </w:rPr>
        <w:t>Truth</w:t>
      </w:r>
      <w:proofErr w:type="spellEnd"/>
      <w:r>
        <w:rPr>
          <w:b/>
          <w:bCs/>
          <w:color w:val="222222"/>
        </w:rPr>
        <w:t xml:space="preserve"> Over </w:t>
      </w:r>
      <w:proofErr w:type="spellStart"/>
      <w:r>
        <w:rPr>
          <w:b/>
          <w:bCs/>
          <w:color w:val="222222"/>
        </w:rPr>
        <w:t>Publishability</w:t>
      </w:r>
      <w:proofErr w:type="spellEnd"/>
      <w:r>
        <w:rPr>
          <w:color w:val="222222"/>
        </w:rPr>
        <w:t xml:space="preserve">. </w:t>
      </w:r>
      <w:proofErr w:type="spellStart"/>
      <w:r>
        <w:rPr>
          <w:color w:val="222222"/>
        </w:rPr>
        <w:t>Perspectives</w:t>
      </w:r>
      <w:proofErr w:type="spellEnd"/>
      <w:r>
        <w:rPr>
          <w:color w:val="222222"/>
        </w:rPr>
        <w:t xml:space="preserve"> on </w:t>
      </w:r>
      <w:proofErr w:type="spellStart"/>
      <w:r>
        <w:rPr>
          <w:color w:val="222222"/>
        </w:rPr>
        <w:t>Psychological</w:t>
      </w:r>
      <w:proofErr w:type="spellEnd"/>
      <w:r>
        <w:rPr>
          <w:color w:val="222222"/>
        </w:rPr>
        <w:t xml:space="preserve"> </w:t>
      </w:r>
      <w:proofErr w:type="spellStart"/>
      <w:r>
        <w:rPr>
          <w:color w:val="222222"/>
        </w:rPr>
        <w:t>Science</w:t>
      </w:r>
      <w:proofErr w:type="spellEnd"/>
      <w:r>
        <w:rPr>
          <w:color w:val="222222"/>
        </w:rPr>
        <w:t>, 7(6), 615–631. http:</w:t>
      </w:r>
      <w:hyperlink r:id="rId10" w:tgtFrame="_blank" w:history="1">
        <w:r>
          <w:rPr>
            <w:rStyle w:val="Hyperlink"/>
            <w:color w:val="1155CC"/>
          </w:rPr>
          <w:t>dx.doi.org/10.1177/1745691612459058</w:t>
        </w:r>
      </w:hyperlink>
    </w:p>
    <w:p w:rsidR="00861989" w:rsidRDefault="00861989" w:rsidP="00B749A3">
      <w:pPr>
        <w:shd w:val="clear" w:color="auto" w:fill="FFFFFF"/>
        <w:rPr>
          <w:color w:val="222222"/>
        </w:rPr>
      </w:pPr>
      <w:r>
        <w:rPr>
          <w:color w:val="222222"/>
        </w:rPr>
        <w:t xml:space="preserve">- </w:t>
      </w:r>
      <w:proofErr w:type="spellStart"/>
      <w:r w:rsidRPr="00861989">
        <w:rPr>
          <w:color w:val="222222"/>
        </w:rPr>
        <w:t>Viskontas</w:t>
      </w:r>
      <w:proofErr w:type="spellEnd"/>
      <w:r w:rsidRPr="00861989">
        <w:rPr>
          <w:color w:val="222222"/>
        </w:rPr>
        <w:t xml:space="preserve">, I., &amp; </w:t>
      </w:r>
      <w:proofErr w:type="spellStart"/>
      <w:r w:rsidRPr="00861989">
        <w:rPr>
          <w:color w:val="222222"/>
        </w:rPr>
        <w:t>Mooney</w:t>
      </w:r>
      <w:proofErr w:type="spellEnd"/>
      <w:r w:rsidRPr="00861989">
        <w:rPr>
          <w:color w:val="222222"/>
        </w:rPr>
        <w:t>, C. (2014). </w:t>
      </w:r>
      <w:r w:rsidRPr="00861989">
        <w:rPr>
          <w:b/>
          <w:bCs/>
          <w:color w:val="222222"/>
        </w:rPr>
        <w:t xml:space="preserve">Scenes </w:t>
      </w:r>
      <w:proofErr w:type="spellStart"/>
      <w:r w:rsidRPr="00861989">
        <w:rPr>
          <w:b/>
          <w:bCs/>
          <w:color w:val="222222"/>
        </w:rPr>
        <w:t>from</w:t>
      </w:r>
      <w:proofErr w:type="spellEnd"/>
      <w:r w:rsidRPr="00861989">
        <w:rPr>
          <w:b/>
          <w:bCs/>
          <w:color w:val="222222"/>
        </w:rPr>
        <w:t xml:space="preserve"> the </w:t>
      </w:r>
      <w:proofErr w:type="spellStart"/>
      <w:r w:rsidRPr="00861989">
        <w:rPr>
          <w:b/>
          <w:bCs/>
          <w:color w:val="222222"/>
        </w:rPr>
        <w:t>Postdocalypse</w:t>
      </w:r>
      <w:proofErr w:type="spellEnd"/>
      <w:r w:rsidRPr="00861989">
        <w:rPr>
          <w:color w:val="222222"/>
        </w:rPr>
        <w:t>. </w:t>
      </w:r>
      <w:proofErr w:type="spellStart"/>
      <w:r w:rsidRPr="00861989">
        <w:rPr>
          <w:i/>
          <w:iCs/>
          <w:color w:val="222222"/>
        </w:rPr>
        <w:t>Mother</w:t>
      </w:r>
      <w:proofErr w:type="spellEnd"/>
      <w:r w:rsidRPr="00861989">
        <w:rPr>
          <w:i/>
          <w:iCs/>
          <w:color w:val="222222"/>
        </w:rPr>
        <w:t xml:space="preserve"> Jones.</w:t>
      </w:r>
      <w:r w:rsidRPr="00861989">
        <w:rPr>
          <w:color w:val="222222"/>
        </w:rPr>
        <w:t> </w:t>
      </w:r>
      <w:hyperlink r:id="rId11" w:tgtFrame="_blank" w:history="1">
        <w:r w:rsidRPr="00861989">
          <w:rPr>
            <w:rStyle w:val="Hyperlink"/>
          </w:rPr>
          <w:t>http://www.motherjones.com/environment/2014/03/inquiring-minds-ethan-perlstein-postdocalypse</w:t>
        </w:r>
      </w:hyperlink>
    </w:p>
    <w:p w:rsidR="0003086C" w:rsidRPr="00911A60" w:rsidRDefault="0003086C">
      <w:pPr>
        <w:rPr>
          <w:lang w:val="en-US"/>
        </w:rPr>
      </w:pPr>
    </w:p>
    <w:sectPr w:rsidR="0003086C" w:rsidRPr="00911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76FAC"/>
    <w:multiLevelType w:val="hybridMultilevel"/>
    <w:tmpl w:val="D0C470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78B91285"/>
    <w:multiLevelType w:val="hybridMultilevel"/>
    <w:tmpl w:val="68EA52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4B"/>
    <w:rsid w:val="0003086C"/>
    <w:rsid w:val="000D6203"/>
    <w:rsid w:val="001E3E4B"/>
    <w:rsid w:val="0031795B"/>
    <w:rsid w:val="00371997"/>
    <w:rsid w:val="00597CF2"/>
    <w:rsid w:val="005D2965"/>
    <w:rsid w:val="006268BE"/>
    <w:rsid w:val="006E4245"/>
    <w:rsid w:val="007B6631"/>
    <w:rsid w:val="008554CE"/>
    <w:rsid w:val="00861989"/>
    <w:rsid w:val="00911A60"/>
    <w:rsid w:val="00B40EE7"/>
    <w:rsid w:val="00B749A3"/>
    <w:rsid w:val="00CF1C9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E4B"/>
    <w:pPr>
      <w:ind w:left="720"/>
      <w:contextualSpacing/>
    </w:pPr>
  </w:style>
  <w:style w:type="character" w:styleId="Hyperlink">
    <w:name w:val="Hyperlink"/>
    <w:basedOn w:val="DefaultParagraphFont"/>
    <w:uiPriority w:val="99"/>
    <w:unhideWhenUsed/>
    <w:rsid w:val="0003086C"/>
    <w:rPr>
      <w:color w:val="0563C1" w:themeColor="hyperlink"/>
      <w:u w:val="single"/>
    </w:rPr>
  </w:style>
  <w:style w:type="character" w:customStyle="1" w:styleId="apple-converted-space">
    <w:name w:val="apple-converted-space"/>
    <w:basedOn w:val="DefaultParagraphFont"/>
    <w:rsid w:val="00B749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E4B"/>
    <w:pPr>
      <w:ind w:left="720"/>
      <w:contextualSpacing/>
    </w:pPr>
  </w:style>
  <w:style w:type="character" w:styleId="Hyperlink">
    <w:name w:val="Hyperlink"/>
    <w:basedOn w:val="DefaultParagraphFont"/>
    <w:uiPriority w:val="99"/>
    <w:unhideWhenUsed/>
    <w:rsid w:val="0003086C"/>
    <w:rPr>
      <w:color w:val="0563C1" w:themeColor="hyperlink"/>
      <w:u w:val="single"/>
    </w:rPr>
  </w:style>
  <w:style w:type="character" w:customStyle="1" w:styleId="apple-converted-space">
    <w:name w:val="apple-converted-space"/>
    <w:basedOn w:val="DefaultParagraphFont"/>
    <w:rsid w:val="00B7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29753">
      <w:bodyDiv w:val="1"/>
      <w:marLeft w:val="0"/>
      <w:marRight w:val="0"/>
      <w:marTop w:val="0"/>
      <w:marBottom w:val="0"/>
      <w:divBdr>
        <w:top w:val="none" w:sz="0" w:space="0" w:color="auto"/>
        <w:left w:val="none" w:sz="0" w:space="0" w:color="auto"/>
        <w:bottom w:val="none" w:sz="0" w:space="0" w:color="auto"/>
        <w:right w:val="none" w:sz="0" w:space="0" w:color="auto"/>
      </w:divBdr>
    </w:div>
    <w:div w:id="1162115688">
      <w:bodyDiv w:val="1"/>
      <w:marLeft w:val="0"/>
      <w:marRight w:val="0"/>
      <w:marTop w:val="0"/>
      <w:marBottom w:val="0"/>
      <w:divBdr>
        <w:top w:val="none" w:sz="0" w:space="0" w:color="auto"/>
        <w:left w:val="none" w:sz="0" w:space="0" w:color="auto"/>
        <w:bottom w:val="none" w:sz="0" w:space="0" w:color="auto"/>
        <w:right w:val="none" w:sz="0" w:space="0" w:color="auto"/>
      </w:divBdr>
      <w:divsChild>
        <w:div w:id="1375888619">
          <w:marLeft w:val="0"/>
          <w:marRight w:val="0"/>
          <w:marTop w:val="0"/>
          <w:marBottom w:val="0"/>
          <w:divBdr>
            <w:top w:val="none" w:sz="0" w:space="0" w:color="auto"/>
            <w:left w:val="none" w:sz="0" w:space="0" w:color="auto"/>
            <w:bottom w:val="none" w:sz="0" w:space="0" w:color="auto"/>
            <w:right w:val="none" w:sz="0" w:space="0" w:color="auto"/>
          </w:divBdr>
          <w:divsChild>
            <w:div w:id="1934703108">
              <w:marLeft w:val="0"/>
              <w:marRight w:val="0"/>
              <w:marTop w:val="0"/>
              <w:marBottom w:val="0"/>
              <w:divBdr>
                <w:top w:val="none" w:sz="0" w:space="0" w:color="auto"/>
                <w:left w:val="none" w:sz="0" w:space="0" w:color="auto"/>
                <w:bottom w:val="none" w:sz="0" w:space="0" w:color="auto"/>
                <w:right w:val="none" w:sz="0" w:space="0" w:color="auto"/>
              </w:divBdr>
            </w:div>
          </w:divsChild>
        </w:div>
        <w:div w:id="809175903">
          <w:marLeft w:val="0"/>
          <w:marRight w:val="0"/>
          <w:marTop w:val="0"/>
          <w:marBottom w:val="0"/>
          <w:divBdr>
            <w:top w:val="none" w:sz="0" w:space="0" w:color="auto"/>
            <w:left w:val="none" w:sz="0" w:space="0" w:color="auto"/>
            <w:bottom w:val="none" w:sz="0" w:space="0" w:color="auto"/>
            <w:right w:val="none" w:sz="0" w:space="0" w:color="auto"/>
          </w:divBdr>
        </w:div>
      </w:divsChild>
    </w:div>
    <w:div w:id="205515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68/i004i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ress.princeton.edu/titles/951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x.com/2015/1/10/7522713/open-access" TargetMode="External"/><Relationship Id="rId11" Type="http://schemas.openxmlformats.org/officeDocument/2006/relationships/hyperlink" Target="http://www.motherjones.com/environment/2014/03/inquiring-minds-ethan-perlstein-postdocalypse" TargetMode="External"/><Relationship Id="rId5" Type="http://schemas.openxmlformats.org/officeDocument/2006/relationships/webSettings" Target="webSettings.xml"/><Relationship Id="rId10" Type="http://schemas.openxmlformats.org/officeDocument/2006/relationships/hyperlink" Target="http://dx.doi.org/10.1177/1745691612459058" TargetMode="External"/><Relationship Id="rId4" Type="http://schemas.openxmlformats.org/officeDocument/2006/relationships/settings" Target="settings.xml"/><Relationship Id="rId9" Type="http://schemas.openxmlformats.org/officeDocument/2006/relationships/hyperlink" Target="http://dx.doi.org/10.1080/1047840X.2012.69221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459</Words>
  <Characters>2527</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Daele</dc:creator>
  <cp:keywords/>
  <dc:description/>
  <cp:lastModifiedBy>Jonas Kubilius</cp:lastModifiedBy>
  <cp:revision>7</cp:revision>
  <dcterms:created xsi:type="dcterms:W3CDTF">2014-12-08T13:06:00Z</dcterms:created>
  <dcterms:modified xsi:type="dcterms:W3CDTF">2015-01-21T09:36:00Z</dcterms:modified>
</cp:coreProperties>
</file>