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eastAsia="fr-FR" w:bidi="ar-SA"/>
        </w:rPr>
      </w:pPr>
      <w:r>
        <w:rPr>
          <w:lang w:val="en-US" w:eastAsia="fr-FR" w:bidi="ar-SA"/>
        </w:rPr>
      </w:r>
    </w:p>
    <w:p>
      <w:pPr>
        <w:pStyle w:val="Normal"/>
        <w:rPr>
          <w:lang w:val="en-US" w:eastAsia="fr-FR" w:bidi="ar-SA"/>
        </w:rPr>
      </w:pPr>
      <w:r>
        <w:rPr>
          <w:lang w:val="en-US" w:eastAsia="fr-FR" w:bidi="ar-SA"/>
        </w:rPr>
      </w:r>
    </w:p>
    <w:p>
      <w:pPr>
        <w:pStyle w:val="Title"/>
        <w:rPr>
          <w:lang w:val="en-US" w:eastAsia="fr-FR" w:bidi="ar-SA"/>
        </w:rPr>
      </w:pPr>
      <w:bookmarkStart w:id="0" w:name="_6s1kr6i5sf2g"/>
      <w:bookmarkEnd w:id="0"/>
      <w:r>
        <w:rPr>
          <w:b/>
          <w:sz w:val="48"/>
          <w:szCs w:val="48"/>
          <w:lang w:val="en-US" w:eastAsia="fr-FR" w:bidi="ar-SA"/>
        </w:rPr>
        <w:t>PROJECT PROPOSITION - Lab1</w:t>
      </w:r>
      <w:r>
        <w:rPr>
          <w:lang w:val="en-US" w:eastAsia="fr-FR" w:bidi="ar-SA"/>
        </w:rPr>
        <w:t xml:space="preserve"> </w:t>
      </w:r>
      <w:r>
        <w:rPr>
          <w:color w:val="8399A3"/>
          <w:sz w:val="18"/>
          <w:szCs w:val="18"/>
          <w:lang w:val="en-US" w:eastAsia="fr-FR" w:bidi="ar-SA"/>
        </w:rPr>
        <w:t>(M1, second semester)</w:t>
      </w:r>
    </w:p>
    <w:p>
      <w:pPr>
        <w:pStyle w:val="Normal"/>
        <w:rPr>
          <w:lang w:val="en-US" w:eastAsia="fr-FR" w:bidi="ar-SA"/>
        </w:rPr>
      </w:pPr>
      <w:r>
        <w:rPr>
          <w:lang w:val="en-US" w:eastAsia="fr-FR" w:bidi="ar-SA"/>
        </w:rPr>
      </w:r>
    </w:p>
    <w:p>
      <w:pPr>
        <w:pStyle w:val="Normal"/>
        <w:tabs>
          <w:tab w:val="clear" w:pos="720"/>
          <w:tab w:val="left" w:pos="1620" w:leader="none"/>
          <w:tab w:val="left" w:pos="4230" w:leader="none"/>
          <w:tab w:val="left" w:pos="4950" w:leader="none"/>
        </w:tabs>
        <w:spacing w:lineRule="auto" w:line="360"/>
        <w:rPr/>
      </w:pPr>
      <w:r>
        <w:rPr>
          <w:color w:val="008AAE"/>
          <w:sz w:val="24"/>
          <w:szCs w:val="24"/>
          <w:lang w:val="en-US" w:eastAsia="fr-FR" w:bidi="ar-SA"/>
        </w:rPr>
        <w:t xml:space="preserve">Supervisor(s): </w:t>
      </w:r>
      <w:r>
        <w:rPr>
          <w:sz w:val="24"/>
          <w:szCs w:val="24"/>
          <w:lang w:val="en-US" w:eastAsia="fr-FR" w:bidi="ar-SA"/>
        </w:rPr>
        <w:t xml:space="preserve">Luca Ciandrini </w:t>
      </w:r>
      <w:r>
        <w:rPr>
          <w:sz w:val="24"/>
          <w:szCs w:val="24"/>
          <w:lang w:val="en-US" w:eastAsia="fr-FR" w:bidi="ar-SA"/>
        </w:rPr>
        <w:t xml:space="preserve">and </w:t>
      </w:r>
      <w:r>
        <w:rPr>
          <w:rFonts w:eastAsia="Arial" w:cs="Arial"/>
          <w:color w:val="auto"/>
          <w:kern w:val="0"/>
          <w:sz w:val="24"/>
          <w:szCs w:val="24"/>
          <w:lang w:val="en-US" w:eastAsia="fr-FR" w:bidi="ar-SA"/>
        </w:rPr>
        <w:t>Guillaume Cambray</w:t>
      </w:r>
      <w:r>
        <w:rPr>
          <w:sz w:val="24"/>
          <w:szCs w:val="24"/>
          <w:lang w:val="en-US" w:eastAsia="fr-FR" w:bidi="ar-SA"/>
        </w:rPr>
        <w:t xml:space="preserve"> </w:t>
      </w:r>
      <w:r>
        <w:rPr>
          <w:sz w:val="24"/>
          <w:szCs w:val="24"/>
          <w:lang w:val="en-US" w:eastAsia="fr-FR" w:bidi="ar-SA"/>
        </w:rPr>
        <w:tab/>
      </w:r>
    </w:p>
    <w:p>
      <w:pPr>
        <w:pStyle w:val="Normal"/>
        <w:tabs>
          <w:tab w:val="clear" w:pos="720"/>
          <w:tab w:val="left" w:pos="1620" w:leader="none"/>
          <w:tab w:val="left" w:pos="4230" w:leader="none"/>
          <w:tab w:val="left" w:pos="4950" w:leader="none"/>
        </w:tabs>
        <w:spacing w:lineRule="auto" w:line="360"/>
        <w:rPr>
          <w:lang w:val="en-US" w:eastAsia="fr-FR" w:bidi="ar-SA"/>
        </w:rPr>
      </w:pPr>
      <w:r>
        <w:rPr>
          <w:color w:val="008AAE"/>
          <w:sz w:val="24"/>
          <w:szCs w:val="24"/>
          <w:lang w:val="en-US" w:eastAsia="fr-FR" w:bidi="ar-SA"/>
        </w:rPr>
        <w:t xml:space="preserve">Contact email: </w:t>
      </w:r>
      <w:r>
        <w:rPr>
          <w:rFonts w:eastAsia="Arial" w:cs="Arial"/>
          <w:color w:val="auto"/>
          <w:kern w:val="0"/>
          <w:sz w:val="24"/>
          <w:szCs w:val="24"/>
          <w:lang w:val="en-US" w:eastAsia="fr-FR" w:bidi="ar-SA"/>
        </w:rPr>
        <w:t>luca.ciandrini@umontpellier.fr</w:t>
      </w:r>
    </w:p>
    <w:p>
      <w:pPr>
        <w:pStyle w:val="Normal"/>
        <w:tabs>
          <w:tab w:val="clear" w:pos="720"/>
          <w:tab w:val="left" w:pos="1620" w:leader="none"/>
          <w:tab w:val="left" w:pos="4230" w:leader="none"/>
        </w:tabs>
        <w:spacing w:lineRule="auto" w:line="360"/>
        <w:rPr>
          <w:lang w:val="en-US" w:eastAsia="fr-FR" w:bidi="ar-SA"/>
        </w:rPr>
      </w:pPr>
      <w:r>
        <w:rPr>
          <w:color w:val="008AAE"/>
          <w:sz w:val="24"/>
          <w:szCs w:val="24"/>
          <w:lang w:val="en-US" w:eastAsia="fr-FR" w:bidi="ar-SA"/>
        </w:rPr>
        <w:t xml:space="preserve">Hosting lab: </w:t>
      </w:r>
      <w:r>
        <w:rPr>
          <w:sz w:val="24"/>
          <w:szCs w:val="24"/>
          <w:lang w:val="en-US" w:eastAsia="fr-FR" w:bidi="ar-SA"/>
        </w:rPr>
        <w:t>CBS</w:t>
      </w:r>
    </w:p>
    <w:p>
      <w:pPr>
        <w:pStyle w:val="Normal"/>
        <w:tabs>
          <w:tab w:val="clear" w:pos="720"/>
          <w:tab w:val="left" w:pos="1620" w:leader="none"/>
          <w:tab w:val="left" w:pos="4230" w:leader="none"/>
        </w:tabs>
        <w:rPr>
          <w:sz w:val="24"/>
          <w:szCs w:val="24"/>
          <w:lang w:val="en-US" w:eastAsia="fr-FR" w:bidi="ar-SA"/>
        </w:rPr>
      </w:pPr>
      <w:r>
        <w:rPr>
          <w:sz w:val="24"/>
          <w:szCs w:val="24"/>
          <w:lang w:val="en-US" w:eastAsia="fr-FR" w:bidi="ar-SA"/>
        </w:rPr>
      </w:r>
    </w:p>
    <w:p>
      <w:pPr>
        <w:pStyle w:val="Normal"/>
        <w:tabs>
          <w:tab w:val="clear" w:pos="720"/>
          <w:tab w:val="left" w:pos="1620" w:leader="none"/>
          <w:tab w:val="left" w:pos="4230" w:leader="none"/>
          <w:tab w:val="left" w:pos="6930" w:leader="none"/>
        </w:tabs>
        <w:rPr>
          <w:lang w:val="en-US" w:eastAsia="fr-FR" w:bidi="ar-SA"/>
        </w:rPr>
      </w:pPr>
      <w:r>
        <w:rPr>
          <w:color w:val="008AAE"/>
          <w:sz w:val="24"/>
          <w:szCs w:val="24"/>
          <w:lang w:val="en-US" w:eastAsia="fr-FR" w:bidi="ar-SA"/>
        </w:rPr>
        <w:t xml:space="preserve">Period of proposed project </w:t>
      </w:r>
      <w:r>
        <w:rPr>
          <w:color w:val="8399A3"/>
          <w:sz w:val="24"/>
          <w:szCs w:val="24"/>
          <w:lang w:val="en-US" w:eastAsia="fr-FR" w:bidi="ar-SA"/>
        </w:rPr>
        <w:t xml:space="preserve">(put </w:t>
      </w:r>
      <w:r>
        <w:rPr>
          <w:b/>
          <w:color w:val="8399A3"/>
          <w:sz w:val="24"/>
          <w:szCs w:val="24"/>
          <w:lang w:val="en-US" w:eastAsia="fr-FR" w:bidi="ar-SA"/>
        </w:rPr>
        <w:t>x</w:t>
      </w:r>
      <w:r>
        <w:rPr>
          <w:rFonts w:eastAsia="Arial Unicode MS" w:cs="Arial Unicode MS" w:ascii="Arial Unicode MS" w:hAnsi="Arial Unicode MS"/>
          <w:color w:val="8399A3"/>
          <w:sz w:val="24"/>
          <w:szCs w:val="24"/>
          <w:lang w:val="en-US" w:eastAsia="fr-FR" w:bidi="ar-SA"/>
        </w:rPr>
        <w:t xml:space="preserve"> instead of </w:t>
      </w:r>
      <w:r>
        <w:rPr>
          <w:rFonts w:ascii="Arial Unicode MS" w:hAnsi="Arial Unicode MS" w:cs="Arial Unicode MS" w:eastAsia="Arial Unicode MS"/>
          <w:color w:val="8399A3"/>
          <w:sz w:val="24"/>
          <w:szCs w:val="24"/>
          <w:lang w:val="en-US" w:eastAsia="fr-FR" w:bidi="ar-SA"/>
        </w:rPr>
        <w:t>ロ</w:t>
      </w:r>
      <w:r>
        <w:rPr>
          <w:rFonts w:eastAsia="Arial Unicode MS" w:cs="Arial Unicode MS" w:ascii="Arial Unicode MS" w:hAnsi="Arial Unicode MS"/>
          <w:color w:val="8399A3"/>
          <w:sz w:val="24"/>
          <w:szCs w:val="24"/>
          <w:lang w:val="en-US" w:eastAsia="fr-FR" w:bidi="ar-SA"/>
        </w:rPr>
        <w:t>)</w:t>
      </w:r>
      <w:r>
        <w:rPr>
          <w:color w:val="008AAE"/>
          <w:sz w:val="24"/>
          <w:szCs w:val="24"/>
          <w:lang w:val="en-US" w:eastAsia="fr-FR" w:bidi="ar-SA"/>
        </w:rPr>
        <w:t xml:space="preserve"> :</w:t>
      </w:r>
      <w:r>
        <w:rPr>
          <w:sz w:val="24"/>
          <w:szCs w:val="24"/>
          <w:lang w:val="en-US" w:eastAsia="fr-FR" w:bidi="ar-SA"/>
        </w:rPr>
        <w:t xml:space="preserve"> </w:t>
      </w:r>
    </w:p>
    <w:p>
      <w:pPr>
        <w:pStyle w:val="Normal"/>
        <w:tabs>
          <w:tab w:val="clear" w:pos="720"/>
          <w:tab w:val="left" w:pos="1620" w:leader="none"/>
          <w:tab w:val="left" w:pos="3510" w:leader="none"/>
          <w:tab w:val="left" w:pos="6840" w:leader="none"/>
        </w:tabs>
        <w:rPr>
          <w:sz w:val="24"/>
          <w:szCs w:val="24"/>
          <w:lang w:val="en-US" w:eastAsia="fr-FR" w:bidi="ar-SA"/>
        </w:rPr>
      </w:pPr>
      <w:r>
        <w:rPr>
          <w:sz w:val="24"/>
          <w:szCs w:val="24"/>
          <w:lang w:val="en-US" w:eastAsia="fr-FR" w:bidi="ar-SA"/>
        </w:rPr>
      </w:r>
    </w:p>
    <w:p>
      <w:pPr>
        <w:pStyle w:val="Normal"/>
        <w:tabs>
          <w:tab w:val="clear" w:pos="720"/>
          <w:tab w:val="left" w:pos="1620" w:leader="none"/>
          <w:tab w:val="left" w:pos="3510" w:leader="none"/>
          <w:tab w:val="left" w:pos="5580" w:leader="none"/>
        </w:tabs>
        <w:rPr>
          <w:lang w:val="en-US" w:eastAsia="fr-FR" w:bidi="ar-SA"/>
        </w:rPr>
      </w:pPr>
      <w:r>
        <w:rPr>
          <w:rFonts w:ascii="Arial Unicode MS" w:hAnsi="Arial Unicode MS" w:cs="Arial Unicode MS" w:eastAsia="Arial Unicode MS"/>
          <w:sz w:val="24"/>
          <w:szCs w:val="24"/>
          <w:lang w:val="en-US" w:eastAsia="fr-FR" w:bidi="ar-SA"/>
        </w:rPr>
        <w:t xml:space="preserve">ロ </w:t>
      </w:r>
      <w:r>
        <w:rPr>
          <w:rFonts w:eastAsia="Arial Unicode MS" w:cs="Arial Unicode MS" w:ascii="Arial Unicode MS" w:hAnsi="Arial Unicode MS"/>
          <w:sz w:val="24"/>
          <w:szCs w:val="24"/>
          <w:lang w:val="en-US" w:eastAsia="fr-FR" w:bidi="ar-SA"/>
        </w:rPr>
        <w:t>Only 1st slot</w:t>
        <w:tab/>
        <w:tab/>
      </w:r>
      <w:r>
        <w:rPr>
          <w:rFonts w:eastAsia="Arial Unicode MS" w:cs="Arial Unicode MS" w:ascii="Arial Unicode MS" w:hAnsi="Arial Unicode MS"/>
          <w:b/>
          <w:bCs/>
          <w:color w:val="auto"/>
          <w:kern w:val="0"/>
          <w:sz w:val="24"/>
          <w:szCs w:val="24"/>
          <w:lang w:val="en-US" w:eastAsia="fr-FR" w:bidi="ar-SA"/>
        </w:rPr>
        <w:t>x</w:t>
      </w:r>
      <w:r>
        <w:rPr>
          <w:rFonts w:eastAsia="Arial Unicode MS" w:cs="Arial Unicode MS" w:ascii="Arial Unicode MS" w:hAnsi="Arial Unicode MS"/>
          <w:sz w:val="24"/>
          <w:szCs w:val="24"/>
          <w:lang w:val="en-US" w:eastAsia="fr-FR" w:bidi="ar-SA"/>
        </w:rPr>
        <w:t xml:space="preserve"> Only 2nd slot</w:t>
        <w:tab/>
      </w:r>
    </w:p>
    <w:p>
      <w:pPr>
        <w:pStyle w:val="Normal"/>
        <w:tabs>
          <w:tab w:val="clear" w:pos="720"/>
          <w:tab w:val="left" w:pos="1620" w:leader="none"/>
          <w:tab w:val="left" w:pos="3600" w:leader="none"/>
        </w:tabs>
        <w:rPr>
          <w:sz w:val="24"/>
          <w:szCs w:val="24"/>
          <w:lang w:val="en-US" w:eastAsia="fr-FR" w:bidi="ar-SA"/>
        </w:rPr>
      </w:pPr>
      <w:r>
        <w:rPr>
          <w:sz w:val="24"/>
          <w:szCs w:val="24"/>
          <w:lang w:val="en-US" w:eastAsia="fr-FR" w:bidi="ar-SA"/>
        </w:rPr>
      </w:r>
    </w:p>
    <w:p>
      <w:pPr>
        <w:pStyle w:val="Normal"/>
        <w:tabs>
          <w:tab w:val="clear" w:pos="720"/>
          <w:tab w:val="left" w:pos="1620" w:leader="none"/>
          <w:tab w:val="left" w:pos="3510" w:leader="none"/>
          <w:tab w:val="left" w:pos="5580" w:leader="none"/>
        </w:tabs>
        <w:rPr>
          <w:lang w:val="en-US" w:eastAsia="fr-FR" w:bidi="ar-SA"/>
        </w:rPr>
      </w:pPr>
      <w:r>
        <w:rPr>
          <w:rFonts w:ascii="Arial Unicode MS" w:hAnsi="Arial Unicode MS" w:cs="Arial Unicode MS" w:eastAsia="Arial Unicode MS"/>
          <w:sz w:val="24"/>
          <w:szCs w:val="24"/>
          <w:lang w:val="en-US" w:eastAsia="fr-FR" w:bidi="ar-SA"/>
        </w:rPr>
        <w:t xml:space="preserve">ロ </w:t>
      </w:r>
      <w:r>
        <w:rPr>
          <w:rFonts w:eastAsia="Arial Unicode MS" w:cs="Arial Unicode MS" w:ascii="Arial Unicode MS" w:hAnsi="Arial Unicode MS"/>
          <w:sz w:val="24"/>
          <w:szCs w:val="24"/>
          <w:lang w:val="en-US" w:eastAsia="fr-FR" w:bidi="ar-SA"/>
        </w:rPr>
        <w:t>One slot, but I have no preference on which</w:t>
        <w:tab/>
      </w:r>
      <w:r>
        <w:rPr>
          <w:rFonts w:ascii="Arial Unicode MS" w:hAnsi="Arial Unicode MS" w:cs="Arial Unicode MS" w:eastAsia="Arial Unicode MS"/>
          <w:sz w:val="24"/>
          <w:szCs w:val="24"/>
          <w:lang w:val="en-US" w:eastAsia="fr-FR" w:bidi="ar-SA"/>
        </w:rPr>
        <w:t xml:space="preserve">ロ </w:t>
      </w:r>
      <w:r>
        <w:rPr>
          <w:rFonts w:eastAsia="Arial Unicode MS" w:cs="Arial Unicode MS" w:ascii="Arial Unicode MS" w:hAnsi="Arial Unicode MS"/>
          <w:sz w:val="24"/>
          <w:szCs w:val="24"/>
          <w:lang w:val="en-US" w:eastAsia="fr-FR" w:bidi="ar-SA"/>
        </w:rPr>
        <w:t>Both slots (with different groups)</w:t>
      </w:r>
    </w:p>
    <w:p>
      <w:pPr>
        <w:pStyle w:val="Normal"/>
        <w:tabs>
          <w:tab w:val="clear" w:pos="720"/>
          <w:tab w:val="left" w:pos="1620" w:leader="none"/>
          <w:tab w:val="left" w:pos="3600" w:leader="none"/>
        </w:tabs>
        <w:rPr>
          <w:sz w:val="24"/>
          <w:szCs w:val="24"/>
          <w:lang w:val="en-US" w:eastAsia="fr-FR" w:bidi="ar-SA"/>
        </w:rPr>
      </w:pPr>
      <w:r>
        <w:rPr>
          <w:sz w:val="24"/>
          <w:szCs w:val="24"/>
          <w:lang w:val="en-US" w:eastAsia="fr-FR" w:bidi="ar-SA"/>
        </w:rPr>
      </w:r>
    </w:p>
    <w:p>
      <w:pPr>
        <w:pStyle w:val="Normal"/>
        <w:tabs>
          <w:tab w:val="clear" w:pos="720"/>
          <w:tab w:val="left" w:pos="1620" w:leader="none"/>
          <w:tab w:val="left" w:pos="3600" w:leader="none"/>
        </w:tabs>
        <w:rPr>
          <w:lang w:val="en-US" w:eastAsia="fr-FR" w:bidi="ar-SA"/>
        </w:rPr>
      </w:pPr>
      <w:r>
        <w:rPr>
          <w:color w:val="8399A3"/>
          <w:sz w:val="24"/>
          <w:szCs w:val="24"/>
          <w:lang w:val="en-US" w:eastAsia="fr-FR" w:bidi="ar-SA"/>
        </w:rPr>
        <w:t>1st slot:  thursdays and fridays, from 3/2/2021 to 18/3/2021</w:t>
      </w:r>
    </w:p>
    <w:p>
      <w:pPr>
        <w:pStyle w:val="Normal"/>
        <w:tabs>
          <w:tab w:val="clear" w:pos="720"/>
          <w:tab w:val="left" w:pos="1620" w:leader="none"/>
          <w:tab w:val="left" w:pos="3600" w:leader="none"/>
        </w:tabs>
        <w:rPr>
          <w:lang w:val="en-US" w:eastAsia="fr-FR" w:bidi="ar-SA"/>
        </w:rPr>
      </w:pPr>
      <w:r>
        <w:rPr>
          <w:color w:val="8399A3"/>
          <w:sz w:val="24"/>
          <w:szCs w:val="24"/>
          <w:lang w:val="en-US" w:eastAsia="fr-FR" w:bidi="ar-SA"/>
        </w:rPr>
        <w:t>2nd slot: thursdays and fridays (except for the last 2 weeks), from 31/3/2021 to 6/5/2021</w:t>
      </w:r>
    </w:p>
    <w:p>
      <w:pPr>
        <w:pStyle w:val="Normal"/>
        <w:tabs>
          <w:tab w:val="clear" w:pos="720"/>
          <w:tab w:val="left" w:pos="1620" w:leader="none"/>
          <w:tab w:val="left" w:pos="3600" w:leader="none"/>
        </w:tabs>
        <w:rPr>
          <w:lang w:val="en-US" w:eastAsia="fr-FR" w:bidi="ar-SA"/>
        </w:rPr>
      </w:pPr>
      <w:r>
        <w:rPr>
          <w:lang w:val="en-US" w:eastAsia="fr-FR" w:bidi="ar-SA"/>
        </w:rPr>
        <mc:AlternateContent>
          <mc:Choice Requires="wps">
            <w:drawing>
              <wp:inline distT="0" distB="0" distL="0" distR="0">
                <wp:extent cx="5944870" cy="1905"/>
                <wp:effectExtent l="0" t="0" r="0" b="0"/>
                <wp:docPr id="1" name="Rectangle 1"/>
                <a:graphic xmlns:a="http://schemas.openxmlformats.org/drawingml/2006/main">
                  <a:graphicData uri="http://schemas.microsoft.com/office/word/2010/wordprocessingShape">
                    <wps:wsp>
                      <wps:cNvSpPr/>
                      <wps:spPr>
                        <a:xfrm>
                          <a:off x="0" y="0"/>
                          <a:ext cx="5944320" cy="14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0.15pt;width:468pt;height:0.05pt;mso-position-vertical:top">
                <w10:wrap type="none"/>
                <v:fill o:detectmouseclick="t" type="solid" color2="#5f5f5f"/>
                <v:stroke color="#3465a4" joinstyle="round" endcap="flat"/>
              </v:rect>
            </w:pict>
          </mc:Fallback>
        </mc:AlternateContent>
      </w:r>
    </w:p>
    <w:p>
      <w:pPr>
        <w:pStyle w:val="Normal"/>
        <w:tabs>
          <w:tab w:val="clear" w:pos="720"/>
          <w:tab w:val="left" w:pos="1620" w:leader="none"/>
          <w:tab w:val="left" w:pos="3600" w:leader="none"/>
        </w:tabs>
        <w:rPr>
          <w:color w:val="8399A3"/>
          <w:sz w:val="24"/>
          <w:szCs w:val="24"/>
          <w:lang w:val="en-US" w:eastAsia="fr-FR" w:bidi="ar-SA"/>
        </w:rPr>
      </w:pPr>
      <w:r>
        <w:rPr>
          <w:color w:val="8399A3"/>
          <w:sz w:val="24"/>
          <w:szCs w:val="24"/>
          <w:lang w:val="en-US" w:eastAsia="fr-FR" w:bidi="ar-SA"/>
        </w:rPr>
      </w:r>
    </w:p>
    <w:p>
      <w:pPr>
        <w:pStyle w:val="Normal"/>
        <w:tabs>
          <w:tab w:val="clear" w:pos="720"/>
          <w:tab w:val="left" w:pos="1620" w:leader="none"/>
          <w:tab w:val="left" w:pos="4230" w:leader="none"/>
        </w:tabs>
        <w:jc w:val="center"/>
        <w:rPr>
          <w:rFonts w:ascii="Arial" w:hAnsi="Arial" w:eastAsia="Arial" w:cs="Arial"/>
          <w:color w:val="008AAE"/>
          <w:kern w:val="0"/>
          <w:sz w:val="30"/>
          <w:szCs w:val="30"/>
          <w:lang w:val="en-US" w:eastAsia="fr-FR" w:bidi="ar-SA"/>
        </w:rPr>
      </w:pPr>
      <w:r>
        <w:rPr>
          <w:rFonts w:eastAsia="Arial" w:cs="Arial"/>
          <w:color w:val="008AAE"/>
          <w:kern w:val="0"/>
          <w:sz w:val="30"/>
          <w:szCs w:val="30"/>
          <w:lang w:val="en-US" w:eastAsia="fr-FR" w:bidi="ar-SA"/>
        </w:rPr>
        <w:t xml:space="preserve">Gene expression economy       </w:t>
      </w:r>
    </w:p>
    <w:p>
      <w:pPr>
        <w:pStyle w:val="Normal"/>
        <w:tabs>
          <w:tab w:val="clear" w:pos="720"/>
          <w:tab w:val="left" w:pos="1620" w:leader="none"/>
          <w:tab w:val="left" w:pos="4230" w:leader="none"/>
        </w:tabs>
        <w:rPr>
          <w:color w:val="008AAE"/>
          <w:sz w:val="24"/>
          <w:szCs w:val="24"/>
          <w:lang w:val="en-US" w:eastAsia="fr-FR" w:bidi="ar-SA"/>
        </w:rPr>
      </w:pPr>
      <w:r>
        <w:rPr>
          <w:color w:val="008AAE"/>
          <w:sz w:val="24"/>
          <w:szCs w:val="24"/>
          <w:lang w:val="en-US" w:eastAsia="fr-FR" w:bidi="ar-SA"/>
        </w:rPr>
      </w:r>
    </w:p>
    <w:p>
      <w:pPr>
        <w:pStyle w:val="Normal"/>
        <w:tabs>
          <w:tab w:val="clear" w:pos="720"/>
          <w:tab w:val="left" w:pos="1620" w:leader="none"/>
          <w:tab w:val="left" w:pos="4230" w:leader="none"/>
        </w:tabs>
        <w:rPr>
          <w:lang w:val="en-US" w:eastAsia="fr-FR" w:bidi="ar-SA"/>
        </w:rPr>
      </w:pPr>
      <w:r>
        <w:rPr>
          <w:color w:val="008AAE"/>
          <w:sz w:val="24"/>
          <w:szCs w:val="24"/>
          <w:lang w:val="en-US" w:eastAsia="fr-FR" w:bidi="ar-SA"/>
        </w:rPr>
        <w:t>Subject</w:t>
      </w:r>
      <w:r>
        <w:rPr>
          <w:color w:val="008AAE"/>
          <w:sz w:val="28"/>
          <w:szCs w:val="28"/>
          <w:lang w:val="en-US" w:eastAsia="fr-FR" w:bidi="ar-SA"/>
        </w:rPr>
        <w:t xml:space="preserve"> </w:t>
      </w:r>
      <w:r>
        <w:rPr>
          <w:color w:val="8399A3"/>
          <w:sz w:val="24"/>
          <w:szCs w:val="24"/>
          <w:lang w:val="en-US" w:eastAsia="fr-FR" w:bidi="ar-SA"/>
        </w:rPr>
        <w:t>(5 lines max for the description)</w:t>
      </w:r>
      <w:r>
        <w:rPr>
          <w:color w:val="008AAE"/>
          <w:sz w:val="28"/>
          <w:szCs w:val="28"/>
          <w:lang w:val="en-US" w:eastAsia="fr-FR" w:bidi="ar-SA"/>
        </w:rPr>
        <w:t xml:space="preserve"> </w:t>
      </w:r>
    </w:p>
    <w:p>
      <w:pPr>
        <w:pStyle w:val="Normal"/>
        <w:tabs>
          <w:tab w:val="clear" w:pos="720"/>
          <w:tab w:val="left" w:pos="1620" w:leader="none"/>
          <w:tab w:val="left" w:pos="4230" w:leader="none"/>
        </w:tabs>
        <w:jc w:val="both"/>
        <w:rPr/>
      </w:pPr>
      <w:r>
        <w:rPr>
          <w:rFonts w:eastAsia="Arial" w:cs="Arial"/>
          <w:color w:val="auto"/>
          <w:kern w:val="0"/>
          <w:sz w:val="24"/>
          <w:szCs w:val="24"/>
          <w:lang w:val="en-US" w:eastAsia="fr-FR" w:bidi="ar-SA"/>
        </w:rPr>
        <w:t xml:space="preserve">Protein burden, i.e. the decrease of cellular growth forced by the cost of heterologous gene expression, is an unavoidable effect when attempting to produce proteins at high yields. Here we will study how heterologous gene expression will impact growth by varying the supply/demand of the translation machinery. The project is both theoretical (based on ongoing work) and experimental, </w:t>
      </w:r>
      <w:r>
        <w:rPr>
          <w:rFonts w:eastAsia="Arial" w:cs="Arial"/>
          <w:color w:val="auto"/>
          <w:kern w:val="0"/>
          <w:sz w:val="24"/>
          <w:szCs w:val="24"/>
          <w:lang w:val="en-US" w:eastAsia="fr-FR" w:bidi="ar-SA"/>
        </w:rPr>
        <w:t xml:space="preserve">aimed at rationalising new </w:t>
      </w:r>
      <w:hyperlink r:id="rId2">
        <w:r>
          <w:rPr>
            <w:rStyle w:val="InternetLink"/>
            <w:rFonts w:eastAsia="Arial" w:cs="Arial"/>
            <w:color w:val="auto"/>
            <w:kern w:val="0"/>
            <w:sz w:val="24"/>
            <w:szCs w:val="24"/>
            <w:lang w:val="en-US" w:eastAsia="fr-FR" w:bidi="ar-SA"/>
          </w:rPr>
          <w:t>growth laws</w:t>
        </w:r>
      </w:hyperlink>
      <w:r>
        <w:rPr>
          <w:rFonts w:eastAsia="Arial" w:cs="Arial"/>
          <w:color w:val="auto"/>
          <w:kern w:val="0"/>
          <w:sz w:val="24"/>
          <w:szCs w:val="24"/>
          <w:lang w:val="en-US" w:eastAsia="fr-FR" w:bidi="ar-SA"/>
        </w:rPr>
        <w:t>.</w:t>
      </w:r>
    </w:p>
    <w:p>
      <w:pPr>
        <w:pStyle w:val="Normal"/>
        <w:tabs>
          <w:tab w:val="clear" w:pos="720"/>
          <w:tab w:val="left" w:pos="1620" w:leader="none"/>
          <w:tab w:val="left" w:pos="4230" w:leader="none"/>
        </w:tabs>
        <w:rPr>
          <w:sz w:val="28"/>
          <w:szCs w:val="28"/>
          <w:lang w:val="en-US" w:eastAsia="fr-FR" w:bidi="ar-SA"/>
        </w:rPr>
      </w:pPr>
      <w:r>
        <w:rPr>
          <w:sz w:val="28"/>
          <w:szCs w:val="28"/>
          <w:lang w:val="en-US" w:eastAsia="fr-FR" w:bidi="ar-SA"/>
        </w:rPr>
      </w:r>
    </w:p>
    <w:p>
      <w:pPr>
        <w:pStyle w:val="Normal"/>
        <w:tabs>
          <w:tab w:val="clear" w:pos="720"/>
          <w:tab w:val="left" w:pos="1620" w:leader="none"/>
          <w:tab w:val="left" w:pos="4230" w:leader="none"/>
        </w:tabs>
        <w:rPr>
          <w:lang w:val="en-US" w:eastAsia="fr-FR" w:bidi="ar-SA"/>
        </w:rPr>
      </w:pPr>
      <w:r>
        <w:rPr>
          <w:color w:val="008AAE"/>
          <w:sz w:val="24"/>
          <w:szCs w:val="24"/>
          <w:lang w:val="en-US" w:eastAsia="fr-FR" w:bidi="ar-SA"/>
        </w:rPr>
        <w:t>Technical tools to be used:</w:t>
      </w:r>
    </w:p>
    <w:p>
      <w:pPr>
        <w:pStyle w:val="ListParagraph"/>
        <w:numPr>
          <w:ilvl w:val="0"/>
          <w:numId w:val="1"/>
        </w:numPr>
        <w:tabs>
          <w:tab w:val="clear" w:pos="720"/>
          <w:tab w:val="left" w:pos="1620" w:leader="none"/>
          <w:tab w:val="left" w:pos="4230" w:leader="none"/>
        </w:tabs>
        <w:rPr>
          <w:lang w:val="en-US" w:eastAsia="fr-FR" w:bidi="ar-SA"/>
        </w:rPr>
      </w:pPr>
      <w:r>
        <w:rPr>
          <w:sz w:val="24"/>
          <w:szCs w:val="24"/>
          <w:lang w:val="en-US" w:eastAsia="fr-FR" w:bidi="ar-SA"/>
        </w:rPr>
        <w:t>Analytical tools to understand phase diagrams of traffic systems;</w:t>
      </w:r>
    </w:p>
    <w:p>
      <w:pPr>
        <w:pStyle w:val="ListParagraph"/>
        <w:numPr>
          <w:ilvl w:val="0"/>
          <w:numId w:val="1"/>
        </w:numPr>
        <w:tabs>
          <w:tab w:val="clear" w:pos="720"/>
          <w:tab w:val="left" w:pos="1620" w:leader="none"/>
          <w:tab w:val="left" w:pos="4230" w:leader="none"/>
        </w:tabs>
        <w:rPr>
          <w:lang w:val="en-US" w:eastAsia="fr-FR" w:bidi="ar-SA"/>
        </w:rPr>
      </w:pPr>
      <w:r>
        <w:rPr>
          <w:sz w:val="24"/>
          <w:szCs w:val="24"/>
          <w:lang w:val="en-US" w:eastAsia="fr-FR" w:bidi="ar-SA"/>
        </w:rPr>
        <w:t>Simulations (Gillespie-like);</w:t>
      </w:r>
    </w:p>
    <w:p>
      <w:pPr>
        <w:pStyle w:val="ListParagraph"/>
        <w:numPr>
          <w:ilvl w:val="0"/>
          <w:numId w:val="1"/>
        </w:numPr>
        <w:tabs>
          <w:tab w:val="clear" w:pos="720"/>
          <w:tab w:val="left" w:pos="1620" w:leader="none"/>
          <w:tab w:val="left" w:pos="4230" w:leader="none"/>
        </w:tabs>
        <w:rPr>
          <w:lang w:val="en-US" w:eastAsia="fr-FR" w:bidi="ar-SA"/>
        </w:rPr>
      </w:pPr>
      <w:r>
        <w:rPr>
          <w:sz w:val="24"/>
          <w:szCs w:val="24"/>
          <w:lang w:val="en-US" w:eastAsia="fr-FR" w:bidi="ar-SA"/>
        </w:rPr>
        <w:t xml:space="preserve">plate reader </w:t>
      </w:r>
      <w:r>
        <w:rPr>
          <w:sz w:val="24"/>
          <w:szCs w:val="24"/>
          <w:lang w:val="en-US" w:eastAsia="fr-FR" w:bidi="ar-SA"/>
        </w:rPr>
        <w:t>(</w:t>
      </w:r>
      <w:r>
        <w:rPr>
          <w:sz w:val="24"/>
          <w:szCs w:val="24"/>
          <w:lang w:val="en-US" w:eastAsia="fr-FR" w:bidi="ar-SA"/>
        </w:rPr>
        <w:t xml:space="preserve">and </w:t>
      </w:r>
      <w:r>
        <w:rPr>
          <w:sz w:val="24"/>
          <w:szCs w:val="24"/>
          <w:lang w:val="en-US" w:eastAsia="fr-FR" w:bidi="ar-SA"/>
        </w:rPr>
        <w:t xml:space="preserve">eventually </w:t>
      </w:r>
      <w:r>
        <w:rPr>
          <w:sz w:val="24"/>
          <w:szCs w:val="24"/>
          <w:lang w:val="en-US" w:eastAsia="fr-FR" w:bidi="ar-SA"/>
        </w:rPr>
        <w:t>flow cytometer</w:t>
      </w:r>
      <w:r>
        <w:rPr>
          <w:sz w:val="24"/>
          <w:szCs w:val="24"/>
          <w:lang w:val="en-US" w:eastAsia="fr-FR" w:bidi="ar-SA"/>
        </w:rPr>
        <w:t>)</w:t>
      </w:r>
      <w:r>
        <w:rPr>
          <w:sz w:val="24"/>
          <w:szCs w:val="24"/>
          <w:lang w:val="en-US" w:eastAsia="fr-FR" w:bidi="ar-SA"/>
        </w:rPr>
        <w:t xml:space="preserve"> to determine fluorescence levels </w:t>
      </w:r>
      <w:r>
        <w:rPr>
          <w:sz w:val="24"/>
          <w:szCs w:val="24"/>
          <w:lang w:val="en-US" w:eastAsia="fr-FR" w:bidi="ar-SA"/>
        </w:rPr>
        <w:t>and growth rates;</w:t>
      </w:r>
    </w:p>
    <w:p>
      <w:pPr>
        <w:pStyle w:val="ListParagraph"/>
        <w:numPr>
          <w:ilvl w:val="0"/>
          <w:numId w:val="1"/>
        </w:numPr>
        <w:tabs>
          <w:tab w:val="clear" w:pos="720"/>
          <w:tab w:val="left" w:pos="1620" w:leader="none"/>
          <w:tab w:val="left" w:pos="4230" w:leader="none"/>
        </w:tabs>
        <w:rPr>
          <w:lang w:val="en-US" w:eastAsia="fr-FR" w:bidi="ar-SA"/>
        </w:rPr>
      </w:pPr>
      <w:r>
        <w:rPr>
          <w:sz w:val="24"/>
          <w:szCs w:val="24"/>
          <w:lang w:val="en-US" w:eastAsia="fr-FR" w:bidi="ar-SA"/>
        </w:rPr>
        <w:t>RNA and protein extraction.</w:t>
      </w:r>
    </w:p>
    <w:p>
      <w:pPr>
        <w:pStyle w:val="Normal"/>
        <w:tabs>
          <w:tab w:val="clear" w:pos="720"/>
          <w:tab w:val="left" w:pos="1620" w:leader="none"/>
          <w:tab w:val="left" w:pos="4230" w:leader="none"/>
        </w:tabs>
        <w:rPr>
          <w:sz w:val="28"/>
          <w:szCs w:val="28"/>
          <w:lang w:val="en-US" w:eastAsia="fr-FR" w:bidi="ar-SA"/>
        </w:rPr>
      </w:pPr>
      <w:r>
        <w:rPr>
          <w:sz w:val="28"/>
          <w:szCs w:val="28"/>
          <w:lang w:val="en-US" w:eastAsia="fr-FR" w:bidi="ar-SA"/>
        </w:rPr>
      </w:r>
    </w:p>
    <w:p>
      <w:pPr>
        <w:pStyle w:val="Normal"/>
        <w:tabs>
          <w:tab w:val="clear" w:pos="720"/>
          <w:tab w:val="left" w:pos="1620" w:leader="none"/>
          <w:tab w:val="left" w:pos="4230" w:leader="none"/>
        </w:tabs>
        <w:rPr>
          <w:lang w:val="en-US" w:eastAsia="fr-FR" w:bidi="ar-SA"/>
        </w:rPr>
      </w:pPr>
      <w:r>
        <w:rPr>
          <w:color w:val="008AAE"/>
          <w:sz w:val="24"/>
          <w:szCs w:val="24"/>
          <w:lang w:val="en-US" w:eastAsia="fr-FR" w:bidi="ar-SA"/>
        </w:rPr>
        <w:t xml:space="preserve">Objectives: </w:t>
      </w:r>
    </w:p>
    <w:p>
      <w:pPr>
        <w:pStyle w:val="ListParagraph"/>
        <w:numPr>
          <w:ilvl w:val="0"/>
          <w:numId w:val="1"/>
        </w:numPr>
        <w:tabs>
          <w:tab w:val="clear" w:pos="720"/>
          <w:tab w:val="left" w:pos="1620" w:leader="none"/>
          <w:tab w:val="left" w:pos="4230" w:leader="none"/>
        </w:tabs>
        <w:rPr>
          <w:lang w:val="en-US" w:eastAsia="fr-FR" w:bidi="ar-SA"/>
        </w:rPr>
      </w:pPr>
      <w:r>
        <w:rPr>
          <w:sz w:val="24"/>
          <w:szCs w:val="24"/>
          <w:lang w:val="en-US" w:eastAsia="fr-FR" w:bidi="ar-SA"/>
        </w:rPr>
        <w:t xml:space="preserve">Understanding </w:t>
      </w:r>
      <w:r>
        <w:rPr>
          <w:sz w:val="24"/>
          <w:szCs w:val="24"/>
          <w:lang w:val="en-US" w:eastAsia="fr-FR" w:bidi="ar-SA"/>
        </w:rPr>
        <w:t xml:space="preserve">the model developed and </w:t>
      </w:r>
      <w:r>
        <w:rPr>
          <w:sz w:val="24"/>
          <w:szCs w:val="24"/>
          <w:lang w:val="en-US" w:eastAsia="fr-FR" w:bidi="ar-SA"/>
        </w:rPr>
        <w:t>(for the motivated ones) adapt it to the system;</w:t>
      </w:r>
    </w:p>
    <w:p>
      <w:pPr>
        <w:pStyle w:val="ListParagraph"/>
        <w:numPr>
          <w:ilvl w:val="0"/>
          <w:numId w:val="1"/>
        </w:numPr>
        <w:tabs>
          <w:tab w:val="clear" w:pos="720"/>
          <w:tab w:val="left" w:pos="1620" w:leader="none"/>
          <w:tab w:val="left" w:pos="4230" w:leader="none"/>
        </w:tabs>
        <w:rPr>
          <w:sz w:val="24"/>
          <w:szCs w:val="24"/>
          <w:lang w:val="en-US" w:eastAsia="fr-FR" w:bidi="ar-SA"/>
        </w:rPr>
      </w:pPr>
      <w:r>
        <w:rPr>
          <w:sz w:val="24"/>
          <w:szCs w:val="24"/>
          <w:lang w:val="en-US" w:eastAsia="fr-FR" w:bidi="ar-SA"/>
        </w:rPr>
        <w:t>Design the experimental workflow based on the SynBio practicals.</w:t>
      </w:r>
    </w:p>
    <w:p>
      <w:pPr>
        <w:pStyle w:val="ListParagraph"/>
        <w:numPr>
          <w:ilvl w:val="0"/>
          <w:numId w:val="1"/>
        </w:numPr>
        <w:tabs>
          <w:tab w:val="clear" w:pos="720"/>
          <w:tab w:val="left" w:pos="1620" w:leader="none"/>
          <w:tab w:val="left" w:pos="4230" w:leader="none"/>
        </w:tabs>
        <w:rPr>
          <w:lang w:val="en-US" w:eastAsia="fr-FR" w:bidi="ar-SA"/>
        </w:rPr>
      </w:pPr>
      <w:r>
        <w:rPr>
          <w:sz w:val="24"/>
          <w:szCs w:val="24"/>
          <w:lang w:val="en-US" w:eastAsia="fr-FR" w:bidi="ar-SA"/>
        </w:rPr>
        <w:t xml:space="preserve">Measure fluorescence level and growth rate for all constructs </w:t>
      </w:r>
      <w:r>
        <w:rPr>
          <w:sz w:val="24"/>
          <w:szCs w:val="24"/>
          <w:lang w:val="en-US" w:eastAsia="fr-FR" w:bidi="ar-SA"/>
        </w:rPr>
        <w:t xml:space="preserve">available or </w:t>
      </w:r>
      <w:r>
        <w:rPr>
          <w:sz w:val="24"/>
          <w:szCs w:val="24"/>
          <w:lang w:val="en-US" w:eastAsia="fr-FR" w:bidi="ar-SA"/>
        </w:rPr>
        <w:t xml:space="preserve">produced, </w:t>
      </w:r>
      <w:r>
        <w:rPr>
          <w:sz w:val="24"/>
          <w:szCs w:val="24"/>
          <w:lang w:val="en-US" w:eastAsia="fr-FR" w:bidi="ar-SA"/>
        </w:rPr>
        <w:t>at different conditions (growth media).</w:t>
      </w:r>
    </w:p>
    <w:p>
      <w:pPr>
        <w:pStyle w:val="ListParagraph"/>
        <w:numPr>
          <w:ilvl w:val="0"/>
          <w:numId w:val="1"/>
        </w:numPr>
        <w:tabs>
          <w:tab w:val="clear" w:pos="720"/>
          <w:tab w:val="left" w:pos="1620" w:leader="none"/>
          <w:tab w:val="left" w:pos="4230" w:leader="none"/>
        </w:tabs>
        <w:rPr>
          <w:lang w:val="en-US" w:eastAsia="fr-FR" w:bidi="ar-SA"/>
        </w:rPr>
      </w:pPr>
      <w:r>
        <w:rPr>
          <w:sz w:val="24"/>
          <w:szCs w:val="24"/>
          <w:lang w:val="en-US" w:eastAsia="fr-FR" w:bidi="ar-SA"/>
        </w:rPr>
        <w:t>M</w:t>
      </w:r>
      <w:r>
        <w:rPr>
          <w:sz w:val="24"/>
          <w:szCs w:val="24"/>
          <w:lang w:val="en-US" w:eastAsia="fr-FR" w:bidi="ar-SA"/>
        </w:rPr>
        <w:t>easure RNA/protein content as a proxy for ribosomal content.</w:t>
      </w:r>
    </w:p>
    <w:p>
      <w:pPr>
        <w:pStyle w:val="ListParagraph"/>
        <w:numPr>
          <w:ilvl w:val="0"/>
          <w:numId w:val="1"/>
        </w:numPr>
        <w:tabs>
          <w:tab w:val="clear" w:pos="720"/>
          <w:tab w:val="left" w:pos="1620" w:leader="none"/>
          <w:tab w:val="left" w:pos="4230" w:leader="none"/>
        </w:tabs>
        <w:rPr>
          <w:lang w:val="en-US" w:eastAsia="fr-FR" w:bidi="ar-SA"/>
        </w:rPr>
      </w:pPr>
      <w:r>
        <w:rPr>
          <w:sz w:val="24"/>
          <w:szCs w:val="24"/>
          <w:lang w:val="en-US" w:eastAsia="fr-FR" w:bidi="ar-SA"/>
        </w:rPr>
        <w:t xml:space="preserve">Analyze data </w:t>
      </w:r>
      <w:r>
        <w:rPr>
          <w:sz w:val="24"/>
          <w:szCs w:val="24"/>
          <w:lang w:val="en-US" w:eastAsia="fr-FR" w:bidi="ar-SA"/>
        </w:rPr>
        <w:t>and compare to the model predictions</w:t>
      </w:r>
      <w:r>
        <w:rPr>
          <w:sz w:val="24"/>
          <w:szCs w:val="24"/>
          <w:lang w:val="en-US" w:eastAsia="fr-FR" w:bidi="ar-SA"/>
        </w:rPr>
        <w:t>.</w:t>
      </w:r>
    </w:p>
    <w:p>
      <w:pPr>
        <w:pStyle w:val="Normal"/>
        <w:tabs>
          <w:tab w:val="clear" w:pos="720"/>
          <w:tab w:val="left" w:pos="1620" w:leader="none"/>
          <w:tab w:val="left" w:pos="4230" w:leader="none"/>
        </w:tabs>
        <w:rPr>
          <w:sz w:val="28"/>
          <w:szCs w:val="28"/>
          <w:lang w:val="en-US" w:eastAsia="fr-FR" w:bidi="ar-SA"/>
        </w:rPr>
      </w:pPr>
      <w:r>
        <w:rPr>
          <w:sz w:val="28"/>
          <w:szCs w:val="28"/>
          <w:lang w:val="en-US" w:eastAsia="fr-FR" w:bidi="ar-SA"/>
        </w:rPr>
      </w:r>
    </w:p>
    <w:p>
      <w:pPr>
        <w:pStyle w:val="Normal"/>
        <w:tabs>
          <w:tab w:val="clear" w:pos="720"/>
          <w:tab w:val="left" w:pos="1620" w:leader="none"/>
          <w:tab w:val="left" w:pos="4230" w:leader="none"/>
        </w:tabs>
        <w:rPr>
          <w:sz w:val="24"/>
          <w:szCs w:val="24"/>
          <w:lang w:val="en-US" w:eastAsia="fr-FR" w:bidi="ar-SA"/>
        </w:rPr>
      </w:pPr>
      <w:r>
        <w:rPr>
          <w:sz w:val="24"/>
          <w:szCs w:val="24"/>
          <w:lang w:val="en-US" w:eastAsia="fr-FR" w:bidi="ar-SA"/>
        </w:rPr>
      </w:r>
    </w:p>
    <w:p>
      <w:pPr>
        <w:pStyle w:val="Normal"/>
        <w:tabs>
          <w:tab w:val="clear" w:pos="720"/>
          <w:tab w:val="left" w:pos="1620" w:leader="none"/>
          <w:tab w:val="left" w:pos="4230" w:leader="none"/>
        </w:tabs>
        <w:rPr>
          <w:sz w:val="24"/>
          <w:szCs w:val="24"/>
          <w:lang w:val="en-US" w:eastAsia="fr-FR" w:bidi="ar-SA"/>
        </w:rPr>
      </w:pPr>
      <w:r>
        <w:rPr>
          <w:sz w:val="24"/>
          <w:szCs w:val="24"/>
          <w:lang w:val="en-US" w:eastAsia="fr-FR" w:bidi="ar-SA"/>
        </w:rPr>
      </w:r>
    </w:p>
    <w:p>
      <w:pPr>
        <w:pStyle w:val="Normal"/>
        <w:tabs>
          <w:tab w:val="clear" w:pos="720"/>
          <w:tab w:val="left" w:pos="1620" w:leader="none"/>
          <w:tab w:val="left" w:pos="4230" w:leader="none"/>
        </w:tabs>
        <w:rPr>
          <w:sz w:val="24"/>
          <w:szCs w:val="24"/>
          <w:lang w:val="en-US" w:eastAsia="fr-FR" w:bidi="ar-SA"/>
        </w:rPr>
      </w:pPr>
      <w:r>
        <w:rPr>
          <w:sz w:val="24"/>
          <w:szCs w:val="24"/>
          <w:lang w:val="en-US" w:eastAsia="fr-FR" w:bidi="ar-SA"/>
        </w:rPr>
      </w:r>
    </w:p>
    <w:p>
      <w:pPr>
        <w:pStyle w:val="Normal"/>
        <w:tabs>
          <w:tab w:val="clear" w:pos="720"/>
          <w:tab w:val="left" w:pos="1620" w:leader="none"/>
          <w:tab w:val="left" w:pos="4230" w:leader="none"/>
        </w:tabs>
        <w:rPr>
          <w:sz w:val="24"/>
          <w:szCs w:val="24"/>
          <w:lang w:val="en-US" w:eastAsia="fr-FR" w:bidi="ar-SA"/>
        </w:rPr>
      </w:pPr>
      <w:r>
        <w:rPr>
          <w:sz w:val="24"/>
          <w:szCs w:val="24"/>
          <w:lang w:val="en-US" w:eastAsia="fr-FR" w:bidi="ar-SA"/>
        </w:rPr>
      </w:r>
    </w:p>
    <w:p>
      <w:pPr>
        <w:pStyle w:val="Normal"/>
        <w:tabs>
          <w:tab w:val="clear" w:pos="720"/>
          <w:tab w:val="left" w:pos="1620" w:leader="none"/>
          <w:tab w:val="left" w:pos="4230" w:leader="none"/>
        </w:tabs>
        <w:rPr>
          <w:lang w:val="en-US" w:eastAsia="fr-FR" w:bidi="ar-SA"/>
        </w:rPr>
      </w:pPr>
      <w:r>
        <w:rPr>
          <w:lang w:val="en-US" w:eastAsia="fr-FR" w:bidi="ar-SA"/>
        </w:rPr>
      </w:r>
    </w:p>
    <w:sectPr>
      <w:headerReference w:type="default" r:id="rId3"/>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6D6F71"/>
      </w:rPr>
    </w:pPr>
    <w:r>
      <w:drawing>
        <wp:anchor behindDoc="1" distT="0" distB="0" distL="0" distR="0" simplePos="0" locked="0" layoutInCell="1" allowOverlap="1" relativeHeight="3">
          <wp:simplePos x="0" y="0"/>
          <wp:positionH relativeFrom="column">
            <wp:posOffset>5410200</wp:posOffset>
          </wp:positionH>
          <wp:positionV relativeFrom="paragraph">
            <wp:posOffset>-219075</wp:posOffset>
          </wp:positionV>
          <wp:extent cx="1126490" cy="499745"/>
          <wp:effectExtent l="0" t="0" r="0" b="0"/>
          <wp:wrapNone/>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1"/>
                  <a:stretch>
                    <a:fillRect/>
                  </a:stretch>
                </pic:blipFill>
                <pic:spPr bwMode="auto">
                  <a:xfrm>
                    <a:off x="0" y="0"/>
                    <a:ext cx="1126490" cy="499745"/>
                  </a:xfrm>
                  <a:prstGeom prst="rect">
                    <a:avLst/>
                  </a:prstGeom>
                </pic:spPr>
              </pic:pic>
            </a:graphicData>
          </a:graphic>
        </wp:anchor>
      </w:drawing>
    </w:r>
    <w:r>
      <w:rPr>
        <w:color w:val="6D6F71"/>
      </w:rPr>
      <w:t>L</w:t>
    </w:r>
    <w:r>
      <w:rPr>
        <w:color w:val="6D6F71"/>
      </w:rPr>
      <w:t>ab 1 - Project proposition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6"/>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6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fr-FR"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uiPriority w:val="34"/>
    <w:qFormat/>
    <w:rsid w:val="009d0699"/>
    <w:pPr>
      <w:spacing w:before="0" w:after="0"/>
      <w:ind w:left="720" w:hanging="0"/>
      <w:contextualSpacing/>
    </w:pPr>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ience.org/doi/10.1126/science.1192588"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LibreOffice/6.4.7.2$Linux_X86_64 LibreOffice_project/40$Build-2</Application>
  <Pages>2</Pages>
  <Words>257</Words>
  <Characters>1411</Characters>
  <CharactersWithSpaces>1649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2021-12-07T09:24:00Z</dcterms:created>
  <dc:creator/>
  <dc:description/>
  <dc:language>en-US</dc:language>
  <cp:lastModifiedBy/>
  <dcterms:modified xsi:type="dcterms:W3CDTF">2021-12-08T00:47:24Z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