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QBit-Studio-Ai — файл-заглушка</w:t>
      </w:r>
    </w:p>
    <w:p>
      <w:r>
        <w:t xml:space="preserve">Список проектов автоматизации в работе.</w:t>
      </w:r>
    </w:p>
    <w:p>
      <w:r>
        <w:t xml:space="preserve">Содержимое заменяется реальным файлом из админ-панели.</w:t>
      </w:r>
    </w:p>
    <w:sectPr>
      <w:pgSz w:w="11906" w:h="16838"/>
    </w:sectPr>
  </w:body>
</w:document>
</file>