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CF" w:rsidRPr="003626CF" w:rsidRDefault="003626CF" w:rsidP="003626CF">
      <w:r w:rsidRPr="003626CF">
        <w:t xml:space="preserve">Malle 123 Couleurs </w:t>
      </w:r>
    </w:p>
    <w:p w:rsidR="003626CF" w:rsidRPr="003626CF" w:rsidRDefault="003626CF" w:rsidP="003626CF">
      <w:r w:rsidRPr="003626CF">
        <w:t xml:space="preserve">Tout le matériel pour faire des expériences et pratiquer la démarche scientifique en classe sur le thème de la couleur. Adapté pour cycles 1, 2, et 3. </w:t>
      </w:r>
    </w:p>
    <w:p w:rsidR="003626CF" w:rsidRPr="003626CF" w:rsidRDefault="003626CF" w:rsidP="003626CF">
      <w:pPr>
        <w:numPr>
          <w:ilvl w:val="0"/>
          <w:numId w:val="1"/>
        </w:numPr>
      </w:pPr>
      <w:r w:rsidRPr="003626CF">
        <w:t>14 activités proposées, à la croisée de la Science, des Arts et de la Technologie : mélanges de matières colorées, mélanges de lumières colorées, décomposition de la lumière blanche,  couleurs de polarisation, etc.</w:t>
      </w:r>
    </w:p>
    <w:p w:rsidR="003626CF" w:rsidRPr="003626CF" w:rsidRDefault="003626CF" w:rsidP="003626CF">
      <w:pPr>
        <w:numPr>
          <w:ilvl w:val="0"/>
          <w:numId w:val="1"/>
        </w:numPr>
      </w:pPr>
      <w:r w:rsidRPr="003626CF">
        <w:t xml:space="preserve">Un livret d'accompagnement complet et richement illustré pour l'enseignant, résultat de nos connaissances et de notre expérience de terrain. </w:t>
      </w:r>
    </w:p>
    <w:p w:rsidR="003626CF" w:rsidRPr="003626CF" w:rsidRDefault="003626CF" w:rsidP="003626CF">
      <w:r w:rsidRPr="003626CF">
        <w:t xml:space="preserve">Dimensions et poids de la malle : 62 cm de long, 43 cm de haut, 12,5kg. </w:t>
      </w:r>
    </w:p>
    <w:p w:rsidR="003626CF" w:rsidRPr="003626CF" w:rsidRDefault="003626CF" w:rsidP="003626CF">
      <w:r w:rsidRPr="003626CF">
        <w:t xml:space="preserve">Délais de livraison : 3 mois. </w:t>
      </w:r>
    </w:p>
    <w:p w:rsidR="003626CF" w:rsidRPr="003626CF" w:rsidRDefault="003626CF" w:rsidP="003626CF">
      <w:r w:rsidRPr="003626CF">
        <w:t xml:space="preserve">Pour toute demande de renseignements (tarif, ...)  contactez-nous en écrivant à </w:t>
      </w:r>
      <w:hyperlink r:id="rId6" w:tooltip="boutique@123couleurs.fr" w:history="1">
        <w:r w:rsidRPr="003626CF">
          <w:rPr>
            <w:rStyle w:val="Lienhypertexte"/>
          </w:rPr>
          <w:t>boutique@123couleurs.fr</w:t>
        </w:r>
      </w:hyperlink>
      <w:r w:rsidRPr="003626CF">
        <w:t xml:space="preserve">. </w:t>
      </w:r>
    </w:p>
    <w:p w:rsidR="003626CF" w:rsidRPr="003626CF" w:rsidRDefault="003626CF" w:rsidP="003626CF">
      <w:r w:rsidRPr="003626CF">
        <w:t xml:space="preserve">Avec le soutien de la </w:t>
      </w:r>
      <w:hyperlink r:id="rId7" w:tgtFrame="_blank" w:tooltip="http://www.maisons-pour-la-science.org/alpes-dauphine" w:history="1">
        <w:r w:rsidRPr="003626CF">
          <w:rPr>
            <w:rStyle w:val="Lienhypertexte"/>
          </w:rPr>
          <w:t>Maison pour la science en Alpes Dauphiné</w:t>
        </w:r>
      </w:hyperlink>
      <w:r w:rsidRPr="003626CF">
        <w:t xml:space="preserve">. </w:t>
      </w:r>
    </w:p>
    <w:p w:rsidR="006B26DA" w:rsidRDefault="006B26DA">
      <w:bookmarkStart w:id="0" w:name="_GoBack"/>
      <w:bookmarkEnd w:id="0"/>
    </w:p>
    <w:sectPr w:rsidR="006B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67F8"/>
    <w:multiLevelType w:val="multilevel"/>
    <w:tmpl w:val="BE8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CF"/>
    <w:rsid w:val="003626CF"/>
    <w:rsid w:val="006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26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2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isons-pour-la-science.org/alpes-daup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utique@123couleurs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Company>Université Joseph Fourier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Acquadro</dc:creator>
  <cp:lastModifiedBy>Sylvie Acquadro</cp:lastModifiedBy>
  <cp:revision>1</cp:revision>
  <dcterms:created xsi:type="dcterms:W3CDTF">2017-11-10T14:18:00Z</dcterms:created>
  <dcterms:modified xsi:type="dcterms:W3CDTF">2017-11-10T14:18:00Z</dcterms:modified>
</cp:coreProperties>
</file>