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System.Collections.Generic;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System.Drawing;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System.Linq;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System.Threading;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PowerLanguage.Function;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ATCenterProxy.interop;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PowerLanguage.Indicator;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PowerLanguage.VolumeProfile;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PowerLanguage.Strategy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[IOGMode(IOGMode.Enabled)]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_RVPIBT : SignalObject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DirectionType Direction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OrderType Order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TickEntryEndTime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TickEntry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TickExit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TickTouchEntry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IBEntry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IBExit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AtrLength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AtrEntry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VolumeProfileEntryTime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VolumeProfileEntry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VolumeProfileExit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CloseOnEOD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UseExpertCommentary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TradingStartTime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TradingEndTime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[Input]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TradeEntryEndTime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DirectionType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LongShort,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Long,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Short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OrderType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Limit,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MarketThisBar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POC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VAH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 { </w:t>
      </w:r>
      <w:r>
        <w:rPr>
          <w:rFonts w:ascii="Courier New" w:hAnsi="Courier New" w:cs="Courier New"/>
          <w:color w:val="0000FF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Dictionary&lt;EOrderAction, IOrderMarket&gt; _marketOrder;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Dictionary&lt;EOrderAction, IOrderPriced&gt; _stopOrder;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Dictionary&lt;EOrderAction, IOrderPriced&gt; _limitOrder;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_isBuyEnabled, _isSellEnabled;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_tickSize;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_dailyDataStream;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IInstrument _djtic, _daily;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TimeSpan _tradingStartTime, _tradingEndTime, _volumeProfileEntryTime, _tradeEntryEndTime, _tickEntryEndTime;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IDataLoaderResult _dataLoaderResult;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_isSubscribed;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_tickOverboughtCounter, _tickOversoldCounter;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VariableSeries&lt;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>&gt; _isTradingTime;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? _initialBalanceHigh, _initialBalanceLow;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? _atr, m_atr;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? _pt, _sl, _ptf, _slf;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VariableObject&lt;Int32&gt; m_counter;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m_yestopen;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m_todaysopen;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m_yesthigh;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m_todayshigh;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m_yestlow;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m_todayslow;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 m_yestclose;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VolumeProfileValues[] _volumeProfile;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_RVPIBT(</w:t>
      </w:r>
      <w:r>
        <w:rPr>
          <w:rFonts w:ascii="Courier New" w:hAnsi="Courier New" w:cs="Courier New"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ctx) : </w:t>
      </w:r>
      <w:r>
        <w:rPr>
          <w:rFonts w:ascii="Courier New" w:hAnsi="Courier New" w:cs="Courier New"/>
          <w:color w:val="0000F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(ctx)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Direction = DirectionType.LongShort;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Order = OrderType.Limit;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TickTouchEntry =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AtrLength =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VolumeProfileEntryTime = </w:t>
      </w:r>
      <w:r>
        <w:rPr>
          <w:rFonts w:ascii="Courier New" w:hAnsi="Courier New" w:cs="Courier New"/>
          <w:color w:val="800000"/>
          <w:sz w:val="20"/>
          <w:szCs w:val="20"/>
        </w:rPr>
        <w:t>"9:55"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TradingStartTime = </w:t>
      </w:r>
      <w:r>
        <w:rPr>
          <w:rFonts w:ascii="Courier New" w:hAnsi="Courier New" w:cs="Courier New"/>
          <w:color w:val="800000"/>
          <w:sz w:val="20"/>
          <w:szCs w:val="20"/>
        </w:rPr>
        <w:t>"09:30"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TradingEndTime = </w:t>
      </w:r>
      <w:r>
        <w:rPr>
          <w:rFonts w:ascii="Courier New" w:hAnsi="Courier New" w:cs="Courier New"/>
          <w:color w:val="800000"/>
          <w:sz w:val="20"/>
          <w:szCs w:val="20"/>
        </w:rPr>
        <w:t>"16:00"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TradeEntryEndTime = </w:t>
      </w:r>
      <w:r>
        <w:rPr>
          <w:rFonts w:ascii="Courier New" w:hAnsi="Courier New" w:cs="Courier New"/>
          <w:color w:val="800000"/>
          <w:sz w:val="20"/>
          <w:szCs w:val="20"/>
        </w:rPr>
        <w:t>"15:40"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TickEntryEndTime = </w:t>
      </w:r>
      <w:r>
        <w:rPr>
          <w:rFonts w:ascii="Courier New" w:hAnsi="Courier New" w:cs="Courier New"/>
          <w:color w:val="800000"/>
          <w:sz w:val="20"/>
          <w:szCs w:val="20"/>
        </w:rPr>
        <w:t>"14:00"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_marketOrder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Dictionary&lt;EOrderAction, IOrderMarket&gt;(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_stopOrder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Dictionary&lt;EOrderAction, IOrderPriced&gt;(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_limitOrder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Dictionary&lt;EOrderAction, IOrderPriced&gt;(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m_counter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VariableObject&lt;Int32&gt;(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m_yestopen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m_todaysopen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m_yesthigh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m_todayshigh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m_yestlow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m_todayslow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m_yestclose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VariableObject&lt;Double&gt;(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orderAction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>[] { EOrderAction.Buy, EOrderAction.Sell, EOrderAction.BuyToCover, EOrderAction.SellShort })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_marketOrder.Add(orderAction, OrderCreator.MarketThisBar(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SOrderParameters(Contracts.Default, orderAction)));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_stopOrder.Add(orderAction, OrderCreator.Stop(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SOrderParameters(Contracts.Default, orderAction)));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_limitOrder.Add(orderAction, OrderCreator.Limit(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SOrderParameters(Contracts.Default, orderAction)));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_isTradingTime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VariableSeries&lt;</w:t>
      </w:r>
      <w:r>
        <w:rPr>
          <w:rFonts w:ascii="Courier New" w:hAnsi="Courier New" w:cs="Courier New"/>
          <w:color w:val="0000FF"/>
          <w:sz w:val="20"/>
          <w:szCs w:val="20"/>
        </w:rPr>
        <w:t>bool</w:t>
      </w:r>
      <w:r>
        <w:rPr>
          <w:rFonts w:ascii="Courier New" w:hAnsi="Courier New" w:cs="Courier New"/>
          <w:color w:val="000000"/>
          <w:sz w:val="20"/>
          <w:szCs w:val="20"/>
        </w:rPr>
        <w:t>&gt;(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StartCalc()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_isBuyEnabled = 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_isSellEnabled = 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(Direction == DirectionType.Long)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_isSellEnabled = 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(Direction == DirectionType.Short)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_isBuyEnabled = 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_tickSize = Bars.Info.MinMove / Bars.Info.PriceScale;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_volumeProfileEntryTime = TimeSpan.Parse(VolumeProfileEntryTime);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_tradingStartTime = TimeSpan.Parse(TradingStartTime);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_tradingEndTime = TimeSpan.Parse(TradingEndTime);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_tradeEntryEndTime = TimeSpan.Parse(TradeEntryEndTime);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_volumeProfile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VolumeProfileValues[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_tickEntryEndTime = TimeSpan.Parse(TickEntryEndTime);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dataStream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 dataStream &lt;= MaxDataStream; dataStream++)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bars = BarsOfData(dataStream);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(bars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bars == Bars)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request = bars.Request;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(request.Symbol == </w:t>
      </w:r>
      <w:r>
        <w:rPr>
          <w:rFonts w:ascii="Courier New" w:hAnsi="Courier New" w:cs="Courier New"/>
          <w:color w:val="800000"/>
          <w:sz w:val="20"/>
          <w:szCs w:val="20"/>
        </w:rPr>
        <w:t>"DJTIC"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_djtic = bars;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(request.Symbol == Bars.Request.Symbol)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resolution = request.Resolution;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(resolution.Type == EResolution.Day &amp;&amp; resolution.Size ==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_daily = bars;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_dailyDataStream = dataStream;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(_daily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>
        <w:rPr>
          <w:rFonts w:ascii="Courier New" w:hAnsi="Courier New" w:cs="Courier New"/>
          <w:color w:val="800000"/>
          <w:sz w:val="20"/>
          <w:szCs w:val="20"/>
        </w:rPr>
        <w:t>"Daily data missing"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CalcBar()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(Bars.CurrentBar &lt;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OnTick();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(Bars.Status == EBarState.Close)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OnBar();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(Bars.Time[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].Date != Bars.Time[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].Date)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m_counter.Value = (m_counter.Value +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m_yestopen.Value = m_todaysopen.Value;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m_yesthigh.Value = m_todayshigh.Value;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m_yestlow.Value = m_todayslow.Value;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m_yestclose.Value = Bars.Close[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m_todaysopen.Value = Bars.Open[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m_todayshigh.Value = Bars.High[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m_todayslow.Value = Bars.Low[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(PublicFunctions.DoubleGreater(Bars.High[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 m_todayshigh.Value)){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m_todayshigh.Value = Bars.High[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(PublicFunctions.DoubleLess(Bars.Low[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], m_todayslow.Value)){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m_todayslow.Value = Bars.Low[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ToString(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? val)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val.HasValue ? val.Value.ToString() : </w:t>
      </w:r>
      <w:r>
        <w:rPr>
          <w:rFonts w:ascii="Courier New" w:hAnsi="Courier New" w:cs="Courier New"/>
          <w:color w:val="800000"/>
          <w:sz w:val="20"/>
          <w:szCs w:val="20"/>
        </w:rPr>
        <w:t>"N/A"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 GetVolumeProfileValues(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barIndex)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 = VolumeProfile.ItemForBar(barIndex);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(volumeProfile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POCPrice = volumeProfile.POCForBar(barIndex);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VAHPrice = volumeProfile.HighVAForBar(barIndex);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VALPrice = volumeProfile.LowVAForBar(barIndex);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(POCPrice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Output.WriteLine(</w:t>
      </w:r>
      <w:r>
        <w:rPr>
          <w:rFonts w:ascii="Courier New" w:hAnsi="Courier New" w:cs="Courier New"/>
          <w:color w:val="800000"/>
          <w:sz w:val="20"/>
          <w:szCs w:val="20"/>
        </w:rPr>
        <w:t>"GetVolumeProfileValues: Volume Profile NoData, barIndex= {0}, DateTime= {1}"</w:t>
      </w:r>
      <w:r>
        <w:rPr>
          <w:rFonts w:ascii="Courier New" w:hAnsi="Courier New" w:cs="Courier New"/>
          <w:color w:val="000000"/>
          <w:sz w:val="20"/>
          <w:szCs w:val="20"/>
        </w:rPr>
        <w:t>, barIndex, Bars.Time.Value);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 = </w:t>
      </w:r>
      <w:r>
        <w:rPr>
          <w:rFonts w:ascii="Courier New" w:hAnsi="Courier New" w:cs="Courier New"/>
          <w:color w:val="0000FF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POC = (POCPrice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POCPrice.Dbl,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VAH = (VAHPrice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VAHPrice.Dbl,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VAL = (VALPrice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?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VALPrice.Dbl,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volumeProfileValues.VAR = volumeProfileValues.VAH - volumeProfileValues.VAL;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volumeProfileValues;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OnTick()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(_djtic ==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tickHigh = _djtic.HighValue;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tickLow = _djtic.LowValue;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 = _djtic.CloseValue;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 = Bars.CloseValue;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GetVolumeProfileValues(Bars.FullSymbolData.Current -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m_atr = 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.AverageTrueRange(AtrLength);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(TickExit)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marketPosition = StrategyInfo.MarketPosition;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(marketPosition !=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tickHigh &gt;= 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(m_atr * </w:t>
      </w:r>
      <w:r>
        <w:rPr>
          <w:rFonts w:ascii="Courier New" w:hAnsi="Courier New" w:cs="Courier New"/>
          <w:color w:val="800080"/>
          <w:sz w:val="20"/>
          <w:szCs w:val="20"/>
        </w:rPr>
        <w:t>4.5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TickTouchEntry))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_marketOrder[EOrderAction.Sell].Send(</w:t>
      </w:r>
      <w:r>
        <w:rPr>
          <w:rFonts w:ascii="Courier New" w:hAnsi="Courier New" w:cs="Courier New"/>
          <w:color w:val="800000"/>
          <w:sz w:val="20"/>
          <w:szCs w:val="20"/>
        </w:rPr>
        <w:t>"Tick LX"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(marketPosition &lt;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tickLow &lt;= -</w:t>
      </w:r>
      <w:r>
        <w:rPr>
          <w:rFonts w:ascii="Courier New" w:hAnsi="Courier New" w:cs="Courier New"/>
          <w:color w:val="800080"/>
          <w:sz w:val="20"/>
          <w:szCs w:val="20"/>
        </w:rPr>
        <w:t>200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(m_atr * </w:t>
      </w:r>
      <w:r>
        <w:rPr>
          <w:rFonts w:ascii="Courier New" w:hAnsi="Courier New" w:cs="Courier New"/>
          <w:color w:val="800080"/>
          <w:sz w:val="20"/>
          <w:szCs w:val="20"/>
        </w:rPr>
        <w:t>3.5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TickTouchEntry))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_marketOrder[EOrderAction.BuyToCover].Send(</w:t>
      </w:r>
      <w:r>
        <w:rPr>
          <w:rFonts w:ascii="Courier New" w:hAnsi="Courier New" w:cs="Courier New"/>
          <w:color w:val="800000"/>
          <w:sz w:val="20"/>
          <w:szCs w:val="20"/>
        </w:rPr>
        <w:t>"Tick SX"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(TickEntry)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(tick &gt;= </w:t>
      </w:r>
      <w:r>
        <w:rPr>
          <w:rFonts w:ascii="Courier New" w:hAnsi="Courier New" w:cs="Courier New"/>
          <w:color w:val="800080"/>
          <w:sz w:val="20"/>
          <w:szCs w:val="20"/>
        </w:rPr>
        <w:t>360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(m_atr * </w:t>
      </w:r>
      <w:r>
        <w:rPr>
          <w:rFonts w:ascii="Courier New" w:hAnsi="Courier New" w:cs="Courier New"/>
          <w:color w:val="80008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TickTouchEntry))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_tickOverboughtCounter++;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(tick &lt;= -</w:t>
      </w:r>
      <w:r>
        <w:rPr>
          <w:rFonts w:ascii="Courier New" w:hAnsi="Courier New" w:cs="Courier New"/>
          <w:color w:val="800080"/>
          <w:sz w:val="20"/>
          <w:szCs w:val="20"/>
        </w:rPr>
        <w:t>280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(m_atr * 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TickTouchEntry))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_tickOversoldCounter++;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_tickOversoldCounter &gt;= TickTouchEntry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].POC - (m_atr * </w:t>
      </w:r>
      <w:r>
        <w:rPr>
          <w:rFonts w:ascii="Courier New" w:hAnsi="Courier New" w:cs="Courier New"/>
          <w:color w:val="80008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) &amp;&amp; Bars.TimeValue.TimeOfDay &lt; _tickEntryEndTime)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_tickOversoldCounter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"Tick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_tickOverboughtCounter &gt;= TickTouchEntry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].POC + (m_atr * </w:t>
      </w:r>
      <w:r>
        <w:rPr>
          <w:rFonts w:ascii="Courier New" w:hAnsi="Courier New" w:cs="Courier New"/>
          <w:color w:val="80008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) &amp;&amp; Bars.TimeValue.TimeOfDay &lt; _tickEntryEndTime)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_tickOverboughtCounter 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"Tick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OnBar()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_isTradingTime.Value = _tradingStartTime &lt;= Bars.TimeValue.TimeOfDay &amp;&amp; Bars.TimeValue.TimeOfDay &lt; _tradingEndTime;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(IBEntry || IBExit || VolumeProfileEntry || VolumeProfileExit || TickEntry || TickExit)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GetVolumeProfileValues(Bars.FullSymbolData.Current -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CheckForExit();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CheckForEntry();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(Bars.LastBarInSession)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OnEndOfDay();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UpdateExpertCommentary();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OnEndOfDay()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(AtrEntry)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_atr = 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.AverageTrueRange(AtrLength,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_dailyDataStream);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(IBEntry)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_initialBalanceHigh 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_initialBalanceLow 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(VolumeProfileEntry || VolumeProfileExit)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(TickEntry || TickExit)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UpdateExpertCommentary()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(!UseExpertCommentary)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(TickEntry)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"Tick Overbought Touches = {0}"</w:t>
      </w:r>
      <w:r>
        <w:rPr>
          <w:rFonts w:ascii="Courier New" w:hAnsi="Courier New" w:cs="Courier New"/>
          <w:color w:val="000000"/>
          <w:sz w:val="20"/>
          <w:szCs w:val="20"/>
        </w:rPr>
        <w:t>, _tickOverboughtCounter);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"Tick Oversold Touches = {0}"</w:t>
      </w:r>
      <w:r>
        <w:rPr>
          <w:rFonts w:ascii="Courier New" w:hAnsi="Courier New" w:cs="Courier New"/>
          <w:color w:val="000000"/>
          <w:sz w:val="20"/>
          <w:szCs w:val="20"/>
        </w:rPr>
        <w:t>, _tickOversoldCounter);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"Tick High = {0}"</w:t>
      </w:r>
      <w:r>
        <w:rPr>
          <w:rFonts w:ascii="Courier New" w:hAnsi="Courier New" w:cs="Courier New"/>
          <w:color w:val="000000"/>
          <w:sz w:val="20"/>
          <w:szCs w:val="20"/>
        </w:rPr>
        <w:t>, _djtic.HighValue);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"Tick Low = {0}"</w:t>
      </w:r>
      <w:r>
        <w:rPr>
          <w:rFonts w:ascii="Courier New" w:hAnsi="Courier New" w:cs="Courier New"/>
          <w:color w:val="000000"/>
          <w:sz w:val="20"/>
          <w:szCs w:val="20"/>
        </w:rPr>
        <w:t>, _djtic.LowValue);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(IBEntry)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"IB High = {0}"</w:t>
      </w:r>
      <w:r>
        <w:rPr>
          <w:rFonts w:ascii="Courier New" w:hAnsi="Courier New" w:cs="Courier New"/>
          <w:color w:val="000000"/>
          <w:sz w:val="20"/>
          <w:szCs w:val="20"/>
        </w:rPr>
        <w:t>, ToString(_initialBalanceHigh));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"IB Low = {0}"</w:t>
      </w:r>
      <w:r>
        <w:rPr>
          <w:rFonts w:ascii="Courier New" w:hAnsi="Courier New" w:cs="Courier New"/>
          <w:color w:val="000000"/>
          <w:sz w:val="20"/>
          <w:szCs w:val="20"/>
        </w:rPr>
        <w:t>, ToString(_initialBalanceLow));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"IB Range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ToString(_initialBalanceHigh - _initialBalanceLow));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"IB High Range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ToString(_initialBalanceHigh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"IB Low Range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_initialBalanceLow));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(AtrEntry)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"Daily ATR = {0}"</w:t>
      </w:r>
      <w:r>
        <w:rPr>
          <w:rFonts w:ascii="Courier New" w:hAnsi="Courier New" w:cs="Courier New"/>
          <w:color w:val="000000"/>
          <w:sz w:val="20"/>
          <w:szCs w:val="20"/>
        </w:rPr>
        <w:t>, ToString(_atr));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(VolumeProfileEntry || VolumeProfileExit)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(_volumeProfile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VAH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POC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VAL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"POC Change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"Yesterday's VAH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].VAH));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"Yesterday's POC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"Yesterday's VAL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].VAL));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VAH Range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VAL Range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VA Range = {0}"</w:t>
      </w:r>
      <w:r>
        <w:rPr>
          <w:rFonts w:ascii="Courier New" w:hAnsi="Courier New" w:cs="Courier New"/>
          <w:color w:val="000000"/>
          <w:sz w:val="20"/>
          <w:szCs w:val="20"/>
        </w:rPr>
        <w:t>, ToString(_volumeProfile[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].VAR));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"Open Gap = {0}"</w:t>
      </w:r>
      <w:r>
        <w:rPr>
          <w:rFonts w:ascii="Courier New" w:hAnsi="Courier New" w:cs="Courier New"/>
          <w:color w:val="000000"/>
          <w:sz w:val="20"/>
          <w:szCs w:val="20"/>
        </w:rPr>
        <w:t>, ToString(m_todaysopen.Value - m_yestclose.Value));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Open = {0}"</w:t>
      </w:r>
      <w:r>
        <w:rPr>
          <w:rFonts w:ascii="Courier New" w:hAnsi="Courier New" w:cs="Courier New"/>
          <w:color w:val="000000"/>
          <w:sz w:val="20"/>
          <w:szCs w:val="20"/>
        </w:rPr>
        <w:t>, ToString(m_todaysopen.Value));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High = {0}"</w:t>
      </w:r>
      <w:r>
        <w:rPr>
          <w:rFonts w:ascii="Courier New" w:hAnsi="Courier New" w:cs="Courier New"/>
          <w:color w:val="000000"/>
          <w:sz w:val="20"/>
          <w:szCs w:val="20"/>
        </w:rPr>
        <w:t>, ToString(m_todayshigh.Value));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"Today's Low = {0}"</w:t>
      </w:r>
      <w:r>
        <w:rPr>
          <w:rFonts w:ascii="Courier New" w:hAnsi="Courier New" w:cs="Courier New"/>
          <w:color w:val="000000"/>
          <w:sz w:val="20"/>
          <w:szCs w:val="20"/>
        </w:rPr>
        <w:t>, ToString(m_todayslow.Value));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"Yesterday's Close = {0}"</w:t>
      </w:r>
      <w:r>
        <w:rPr>
          <w:rFonts w:ascii="Courier New" w:hAnsi="Courier New" w:cs="Courier New"/>
          <w:color w:val="000000"/>
          <w:sz w:val="20"/>
          <w:szCs w:val="20"/>
        </w:rPr>
        <w:t>, ToString(m_yestclose.Value));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"Bar Close = {0}"</w:t>
      </w:r>
      <w:r>
        <w:rPr>
          <w:rFonts w:ascii="Courier New" w:hAnsi="Courier New" w:cs="Courier New"/>
          <w:color w:val="000000"/>
          <w:sz w:val="20"/>
          <w:szCs w:val="20"/>
        </w:rPr>
        <w:t>, ToString(Bars.CloseValue));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"3m ATR = {0}"</w:t>
      </w:r>
      <w:r>
        <w:rPr>
          <w:rFonts w:ascii="Courier New" w:hAnsi="Courier New" w:cs="Courier New"/>
          <w:color w:val="000000"/>
          <w:sz w:val="20"/>
          <w:szCs w:val="20"/>
        </w:rPr>
        <w:t>, ToString(m_atr));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"Daily ATR = {0}"</w:t>
      </w:r>
      <w:r>
        <w:rPr>
          <w:rFonts w:ascii="Courier New" w:hAnsi="Courier New" w:cs="Courier New"/>
          <w:color w:val="000000"/>
          <w:sz w:val="20"/>
          <w:szCs w:val="20"/>
        </w:rPr>
        <w:t>, ToString(_atr));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"Profit Target = {0}"</w:t>
      </w:r>
      <w:r>
        <w:rPr>
          <w:rFonts w:ascii="Courier New" w:hAnsi="Courier New" w:cs="Courier New"/>
          <w:color w:val="000000"/>
          <w:sz w:val="20"/>
          <w:szCs w:val="20"/>
        </w:rPr>
        <w:t>, ToString(_pt));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"Stop Loss = {0}"</w:t>
      </w:r>
      <w:r>
        <w:rPr>
          <w:rFonts w:ascii="Courier New" w:hAnsi="Courier New" w:cs="Courier New"/>
          <w:color w:val="000000"/>
          <w:sz w:val="20"/>
          <w:szCs w:val="20"/>
        </w:rPr>
        <w:t>, ToString(_sl));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"Profit Target Max = {0}"</w:t>
      </w:r>
      <w:r>
        <w:rPr>
          <w:rFonts w:ascii="Courier New" w:hAnsi="Courier New" w:cs="Courier New"/>
          <w:color w:val="000000"/>
          <w:sz w:val="20"/>
          <w:szCs w:val="20"/>
        </w:rPr>
        <w:t>, ToString(_ptf));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ExpertCommentary.WriteLine(</w:t>
      </w:r>
      <w:r>
        <w:rPr>
          <w:rFonts w:ascii="Courier New" w:hAnsi="Courier New" w:cs="Courier New"/>
          <w:color w:val="800000"/>
          <w:sz w:val="20"/>
          <w:szCs w:val="20"/>
        </w:rPr>
        <w:t>"Stop Loss Max = {0}"</w:t>
      </w:r>
      <w:r>
        <w:rPr>
          <w:rFonts w:ascii="Courier New" w:hAnsi="Courier New" w:cs="Courier New"/>
          <w:color w:val="000000"/>
          <w:sz w:val="20"/>
          <w:szCs w:val="20"/>
        </w:rPr>
        <w:t>, ToString(_slf));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ex)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Output.WriteLine(</w:t>
      </w:r>
      <w:r>
        <w:rPr>
          <w:rFonts w:ascii="Courier New" w:hAnsi="Courier New" w:cs="Courier New"/>
          <w:color w:val="800000"/>
          <w:sz w:val="20"/>
          <w:szCs w:val="20"/>
        </w:rPr>
        <w:t>"UpdateExpertCommentary Exception: {0}"</w:t>
      </w:r>
      <w:r>
        <w:rPr>
          <w:rFonts w:ascii="Courier New" w:hAnsi="Courier New" w:cs="Courier New"/>
          <w:color w:val="000000"/>
          <w:sz w:val="20"/>
          <w:szCs w:val="20"/>
        </w:rPr>
        <w:t>, ex.Message);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CheckForEntry()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Bars.Time;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 = Bars.OpenValue;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close = Bars.CloseValue;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openGap = m_todaysopen.Value -  m_yestclose.Value;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Average True Range Entry for Future Open Gap Fill Trade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(_isTradingTime[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&amp;&amp; AtrEntry &amp;&amp; _atr.HasValue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&lt; _tradeEntryEndTime)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close &lt;=  m_yestclose.Value - _atr * (_atr/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].VAR * _atr /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"ATR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close &gt;=  m_yestclose.Value + _atr * (_atr/</w:t>
      </w:r>
      <w:r>
        <w:rPr>
          <w:rFonts w:ascii="Courier New" w:hAnsi="Courier New" w:cs="Courier New"/>
          <w:color w:val="80008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+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].VAR * _atr / </w:t>
      </w:r>
      <w:r>
        <w:rPr>
          <w:rFonts w:ascii="Courier New" w:hAnsi="Courier New" w:cs="Courier New"/>
          <w:color w:val="80008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"ATR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Initial Balance Entry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ibTradeTime = Bars.Time[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].Date.Add(_tradingStartTime).AddHours(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isIbEntryTime = Bars.Time[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 &lt; ibTradeTime &amp;&amp; Bars.Time[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 &gt;= ibTradeTime;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(IBEntry &amp;&amp; isIbEntryTime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initialStart =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].Date.Add(_tradingStartTime);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_initialBalanceHigh =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.MinValue;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_initialBalanceLow =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.MaxValue;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 i &lt; Bars.CurrentBar; i++)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(time[i] &lt;= initialStart)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_initialBalanceHigh = Math.Max(Bars.High[i], _initialBalanceHigh.Value);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_initialBalanceLow = Math.Min(Bars.Low[i], _initialBalanceLow.Value);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ibRange = _initialBalanceHigh - _initialBalanceLow;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ibLRange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_initialBalanceLow;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ibHRange = _initialBalanceHigh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ihVAR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ilVAR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iHE = _initialBalanceHigh - _ptf;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iLE = _initialBalanceLow + _ptf;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TPOC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TVAH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TVAL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YPOC =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YVAH =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].VAH;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YVAL =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POCCh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= m_todaysopen.Value;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 = m_yestclose.Value;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Long Entry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&lt; ilVAR &amp;&amp; ibHRange &lt; ibLRange &amp;&amp;  TO &lt; YC &amp;&amp;  TPOC &lt; YPOC &amp;&amp; Math.Abs(openGap) &gt; Math.Abs(POCCh) &amp;&amp; TVAL &gt; YVAL) || (ihVAR &lt; ilVAR &amp;&amp; ibHRange &lt; ibLRange &amp;&amp;  TO &lt; YC &amp;&amp;  TPOC &lt; YPOC &amp;&amp; openGap &lt;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TVAL &gt; YVAL &amp;&amp; TO &gt; TPOC)|| (ihVAR &lt; ilVAR &amp;&amp; ibHRange &lt; ibLRange &amp;&amp;  TO &lt; YC &amp;&amp;  TPOC &lt; YPOC &amp;&amp; Math.Abs(openGap) &gt; Math.Abs(POCCh) &amp;&amp; TVAL &lt; YVAL) || (ihVAR &lt; ilVAR &amp;&amp; ibHRange &lt; ibLRange &amp;&amp;  TO &lt; YC &amp;&amp;  TPOC &lt; YPOC &amp;&amp; openGap/TO &gt; </w:t>
      </w:r>
      <w:r>
        <w:rPr>
          <w:rFonts w:ascii="Courier New" w:hAnsi="Courier New" w:cs="Courier New"/>
          <w:color w:val="800080"/>
          <w:sz w:val="20"/>
          <w:szCs w:val="20"/>
        </w:rPr>
        <w:t>0.015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openGap &lt;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Math.Abs(openGap) &lt; Math.Abs(POCCh) &amp;&amp; TVAL &lt; YVAL &amp;&amp; TO &lt; TPOC) || (ihVAR &lt; ilVAR &amp;&amp; ibHRange &lt; ibLRange &amp;&amp;  TO &lt; YC &amp;&amp;  TPOC &lt; YPOC &amp;&amp; openGap &lt;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Math.Abs(openGap) &lt;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Math.Abs(POCCh) &amp;&amp; TVAL &lt; YVAL &amp;&amp; TO &lt; TPOC &amp;&amp; TVAH &lt; YVAL) || (ihVAR &lt; ilVAR &amp;&amp; ibHRange &lt; ibLRange &amp;&amp;  TO &lt; YC &amp;&amp;  TPOC &lt; YPOC &amp;&amp; openGap &lt;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Math.Abs(openGap) &lt; Math.Abs(POCCh) &amp;&amp; TVAL &lt; YVAL &amp;&amp; TO &gt; TPOC &amp;&amp; TVAH &lt; YVAL &amp; Math.Abs(openGap/TO) &gt; </w:t>
      </w:r>
      <w:r>
        <w:rPr>
          <w:rFonts w:ascii="Courier New" w:hAnsi="Courier New" w:cs="Courier New"/>
          <w:color w:val="800080"/>
          <w:sz w:val="20"/>
          <w:szCs w:val="20"/>
        </w:rPr>
        <w:t>0.05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&lt; ilVAR &amp;&amp; ibHRange &lt; ibLRange &amp;&amp;  TO &lt; YC &amp;&amp;  TPOC &gt; YPOC &amp;&amp; TO &gt; TPOC))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&lt; ilVAR &amp;&amp; ibHRange &lt; ibLRange &amp;&amp;  TO &gt; YC &amp;&amp;  TPOC &gt; YPOC &amp;&amp; TO &lt; TPOC) || (ihVAR &lt; ilVAR &amp;&amp; ibHRange &lt; ibLRange &amp;&amp;  TO &gt; YC &amp;&amp;  TPOC &gt; YPOC &amp;&amp; Math.Abs(openGap) &gt; Math.Abs(POCCh) &amp;&amp; TVAL &gt; YVAL))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&lt; ilVAR &amp;&amp; ibHRange &gt; ibLRange &amp;&amp;  TO &lt; YC &amp;&amp;  TPOC &gt; YPOC))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&lt; ilVAR &amp;&amp; ibHRange &gt; ibLRange &amp;&amp;  TO &gt; YC &amp;&amp;  TPOC &lt; YPOC))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&gt; ilVAR &amp;&amp; ibHRange &lt; ibLRange &amp;&amp;  TO &gt; YC &amp;&amp;  TPOC &lt; YPOC))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&gt; ilVAR &amp;&amp; ibHRange &lt; ibLRange &amp;&amp;  TO &gt; YC &amp;&amp;  TPOC &gt; YPOC))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&gt; ilVAR &amp;&amp; ibHRange &gt; ibLRange &amp;&amp;  TO &lt; YC &amp;&amp;  TPOC &lt; YPOC &amp;&amp; Math.Abs(openGap) &lt; Math.Abs(POCCh)&amp;&amp; TVAL &lt; YVAL &amp;&amp; TO &gt; TPOC &amp;&amp; TVAH &lt; YVAL &amp;&amp; Math.Abs(openGap) &gt; </w:t>
      </w:r>
      <w:r>
        <w:rPr>
          <w:rFonts w:ascii="Courier New" w:hAnsi="Courier New" w:cs="Courier New"/>
          <w:color w:val="800080"/>
          <w:sz w:val="20"/>
          <w:szCs w:val="20"/>
        </w:rPr>
        <w:t>60</w:t>
      </w:r>
      <w:r>
        <w:rPr>
          <w:rFonts w:ascii="Courier New" w:hAnsi="Courier New" w:cs="Courier New"/>
          <w:color w:val="000000"/>
          <w:sz w:val="20"/>
          <w:szCs w:val="20"/>
        </w:rPr>
        <w:t>) || (ihVAR &gt; ilVAR &amp;&amp; ibHRange &gt; ibLRange &amp;&amp;  TO &lt; YC &amp;&amp;  TPOC &lt; YPOC &amp;&amp; Math.Abs(openGap) &lt; Math.Abs(POCCh) &amp;&amp; TVAL &gt; YVAL &amp;&amp; TO &gt; TPOC) || (ihVAR &gt; ilVAR &amp;&amp; ibHRange &gt; ibLRange &amp;&amp;  TO &lt; YC &amp;&amp;  TPOC &lt; YPOC &amp;&amp; Math.Abs(openGap) &lt; Math.Abs(POCCh) &amp;&amp; TVAL &lt; YVAL &amp;&amp; TO &lt; TPOC &amp;&amp; openGap &gt; -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&gt; ilVAR &amp;&amp; ibHRange &gt; ibLRange &amp;&amp;  TO &lt; YC &amp;&amp; TPOC &gt; YPOC &amp;&amp; TVAL &lt; YVAL  &amp;&amp; Math.Abs(openGap) &lt; Math.Abs(POCCh) &amp;&amp; TO &gt; TPOC))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&gt; ilVAR &amp;&amp; ibHRange &gt; ibLRange &amp;&amp;  TO &gt; YC &amp;&amp;  TPOC &lt; YPOC)) </w:t>
      </w:r>
      <w:r>
        <w:rPr>
          <w:rFonts w:ascii="Courier New" w:hAnsi="Courier New" w:cs="Courier New"/>
          <w:color w:val="008000"/>
          <w:sz w:val="20"/>
          <w:szCs w:val="20"/>
        </w:rPr>
        <w:t>//&amp;&amp; Math.Abs(openGap) &lt; Math.Abs(POCCh))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(ihVAR &gt; ilVAR &amp;&amp; ibHRange &gt; ibLRange &amp;&amp;  TO &gt; YC &amp;&amp;  TPOC &gt; YPOC &amp;&amp; Math.Abs(openGap) &lt; Math.Abs(POCCh) &amp;&amp; TVAL &gt; YVAL &amp;&amp; TO &lt; TPOC) || (ihVAR &gt; ilVAR &amp;&amp; ibHRange &gt; ibLRange &amp;&amp;  TO &gt; YC &amp;&amp;  TPOC &gt; YPOC &amp;&amp; Math.Abs(openGap) &gt; Math.Abs(POCCh) &amp;&amp; TVAL &gt; YVAL &amp;&amp; TO &lt; TPOC) || (ihVAR &gt; ilVAR &amp;&amp; ibHRange &gt; ibLRange &amp;&amp;  TO &gt; YC &amp;&amp;  TPOC &gt; YPOC &amp;&amp; Math.Abs(openGap) &lt; Math.Abs(POCCh) &amp;&amp; openGap/TO &lt; </w:t>
      </w:r>
      <w:r>
        <w:rPr>
          <w:rFonts w:ascii="Courier New" w:hAnsi="Courier New" w:cs="Courier New"/>
          <w:color w:val="800080"/>
          <w:sz w:val="20"/>
          <w:szCs w:val="20"/>
        </w:rPr>
        <w:t>0.003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(ihVAR &gt; ilVAR &amp;&amp; ibHRange &gt; ibLRange &amp;&amp;  TO &gt; YC &amp;&amp;  TPOC &gt; YPOC &amp;&amp; Math.Abs(openGap) &gt; Math.Abs(POCCh) &amp;&amp; TVAL &gt; YVAL &amp;&amp; TO &gt; TPOC &amp;&amp; openGap/TO &lt; </w:t>
      </w:r>
      <w:r>
        <w:rPr>
          <w:rFonts w:ascii="Courier New" w:hAnsi="Courier New" w:cs="Courier New"/>
          <w:color w:val="800080"/>
          <w:sz w:val="20"/>
          <w:szCs w:val="20"/>
        </w:rPr>
        <w:t>0.018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"IB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Short Entry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&lt; ilVAR &amp;&amp; ibHRange &lt; ibLRange &amp;&amp; TO &lt; YC &amp;&amp; TPOC &lt; YPOC &amp;&amp; TVAL &lt; YVAL))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&lt; ilVAR &amp;&amp; ibHRange &lt; ibLRange &amp;&amp; TO &lt; YC &amp;&amp; TPOC &gt; YPOC &amp;&amp; TO &lt; TPOC))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&lt; ilVAR &amp;&amp; ibHRange &lt; ibLRange &amp;&amp; TO &gt; YC &amp;&amp; TPOC &lt; YPOC))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&lt; ilVAR &amp;&amp; ibHRange &lt; ibLRange &amp;&amp; TO &gt; YC &amp;&amp; TPOC &gt; YPOC &amp;&amp; TO &gt; TPOC))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&lt; ilVAR &amp;&amp; ibHRange &gt; ibLRange &amp;&amp; TO &lt; YC &amp;&amp; TPOC &lt; YPOC) &amp;&amp; (Math.Abs(openGap) &lt;= Math.Abs(POCCh) &amp;&amp; TVAL &lt; YVAL))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&gt; ilVAR &amp;&amp; ibHRange &lt; ibLRange &amp;&amp; TO &lt; YC &amp;&amp; TPOC &lt; YPOC))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&gt; ilVAR &amp;&amp; ibHRange &gt; ibLRange &amp;&amp; TO &lt; YC &amp;&amp; TPOC &lt; YPOC &amp;&amp; TVAL &lt; YVAL &amp;&amp; TVAH &lt; YVAL) || (ihVAR &gt; ilVAR &amp;&amp; ibHRange &gt; ibLRange &amp;&amp; TO &lt; YC &amp;&amp; TPOC &lt; YPOC &amp;&amp; TVAL &lt; YVAL &amp;&amp; TVAH &gt; YVAL))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ihVAR &gt; ilVAR &amp;&amp; ibHRange &gt; ibLRange &amp;&amp; TO &lt; YC &amp;&amp; TPOC &gt; YPOC &amp;&amp; TVAL &gt; YVAL &amp;&amp; TO &gt; TPOC)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(ihVAR &gt; ilVAR &amp;&amp; ibHRange &gt; ibLRange &amp;&amp; TO &gt; YC &amp;&amp; TPOC &gt; YPOC &amp;&amp; (Math.Abs(openGap) &lt; Math.Abs(POCCh) &amp;&amp; TVAL &gt; YVAL &amp;&amp; TO &gt; TPOC) ||(ihVAR &gt; ilVAR &amp;&amp; ibHRange &gt; ibLRange &amp;&amp; TO &gt; YC &amp;&amp; TPOC &gt; YPOC &amp;&amp; openGap &gt; POCCh &amp;&amp; TVAL &gt; YVAL &amp;&amp; TO &gt; TPOC))) 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"IB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Volume Profile Entry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(VolumeProfileEntry &amp;&amp; _volumeProfile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&lt; _tradeEntryEndTime)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&lt; _volumeProfileEntryTime)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_atr = </w:t>
      </w:r>
      <w:r>
        <w:rPr>
          <w:rFonts w:ascii="Courier New" w:hAnsi="Courier New" w:cs="Courier New"/>
          <w:color w:val="0000FF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.AverageTrueRange(AtrLength,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 _dailyDataStream);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hRange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 -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lRange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TPOC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TVAH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TVAL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YPOC =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YVAH =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].VAH;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YVAL =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].VAL;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POCCh =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= m_todaysopen.Value;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YC = m_yestclose.Value;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YH = m_yesthigh.Value;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YL = m_yestlow.Value; 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Long Conditions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 - (m_atr) &amp;&amp; openGap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].VAR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 _volumeProfileEntryTime)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"VP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].VAL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-(m_atr *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) &amp;&amp; hRange &lt; lRange &amp;&amp; m_todaysopen.Value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 _volumeProfileEntryTime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 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"VP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].VAH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].VAL - (m_atr) &amp;&amp; m_todaysopen.Value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 _volumeProfileEntryTime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 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"VP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(_isBuyEnabled &amp;&amp; close &gt; YVAL &amp;&amp; TO &gt; YPOC &amp;&amp; close &lt; TPOC)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_marketOrder[EOrderAction.Buy].Send(</w:t>
      </w:r>
      <w:r>
        <w:rPr>
          <w:rFonts w:ascii="Courier New" w:hAnsi="Courier New" w:cs="Courier New"/>
          <w:color w:val="800000"/>
          <w:sz w:val="20"/>
          <w:szCs w:val="20"/>
        </w:rPr>
        <w:t>"VP 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 Short Conditions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].VAH + (m_atr)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  &amp;&amp; close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].VAL &amp;&amp; openGap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].VAR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 _volumeProfileEntryTime)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"VP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].POC + (m_atr * </w:t>
      </w:r>
      <w:r>
        <w:rPr>
          <w:rFonts w:ascii="Courier New" w:hAnsi="Courier New" w:cs="Courier New"/>
          <w:color w:val="800080"/>
          <w:sz w:val="20"/>
          <w:szCs w:val="20"/>
        </w:rPr>
        <w:t>2.5</w:t>
      </w:r>
      <w:r>
        <w:rPr>
          <w:rFonts w:ascii="Courier New" w:hAnsi="Courier New" w:cs="Courier New"/>
          <w:color w:val="000000"/>
          <w:sz w:val="20"/>
          <w:szCs w:val="20"/>
        </w:rPr>
        <w:t>)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].POC &amp;&amp; hRange &gt; lRange &amp;&amp; m_todaysopen.Value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 &amp;&amp; openGap &lt;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].VAR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 _volumeProfileEntryTime)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"VP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(_isSellEnabled &amp;&amp; close &gt;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+ _ptf &amp;&amp; m_todayshigh.Value &lt; m_yestlow.Value &amp;&amp; 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 _volumeProfileEntryTime)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_marketOrder[EOrderAction.SellShort].Send(</w:t>
      </w:r>
      <w:r>
        <w:rPr>
          <w:rFonts w:ascii="Courier New" w:hAnsi="Courier New" w:cs="Courier New"/>
          <w:color w:val="800000"/>
          <w:sz w:val="20"/>
          <w:szCs w:val="20"/>
        </w:rPr>
        <w:t>"VP 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//if (_isSellEnabled &amp;&amp; close &lt; YH &amp;&amp; TO &lt; YPOC &amp;&amp; close &gt; TVAH)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    _marketOrder[EOrderAction.SellShort].Send("VP SE");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CheckForExit()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_pt = (</w:t>
      </w:r>
      <w:r>
        <w:rPr>
          <w:rFonts w:ascii="Courier New" w:hAnsi="Courier New" w:cs="Courier New"/>
          <w:color w:val="800080"/>
          <w:sz w:val="20"/>
          <w:szCs w:val="20"/>
        </w:rPr>
        <w:t>2.5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m_atr) *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_sl = (</w:t>
      </w:r>
      <w:r>
        <w:rPr>
          <w:rFonts w:ascii="Courier New" w:hAnsi="Courier New" w:cs="Courier New"/>
          <w:color w:val="800080"/>
          <w:sz w:val="20"/>
          <w:szCs w:val="20"/>
        </w:rPr>
        <w:t>2.5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m_atr) * </w:t>
      </w:r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_ptf = </w:t>
      </w:r>
      <w:r>
        <w:rPr>
          <w:rFonts w:ascii="Courier New" w:hAnsi="Courier New" w:cs="Courier New"/>
          <w:color w:val="80008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_slf = </w:t>
      </w:r>
      <w:r>
        <w:rPr>
          <w:rFonts w:ascii="Courier New" w:hAnsi="Courier New" w:cs="Courier New"/>
          <w:color w:val="800080"/>
          <w:sz w:val="20"/>
          <w:szCs w:val="20"/>
        </w:rPr>
        <w:t>30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marketPosition = StrategyInfo.MarketPosition;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(marketPosition ==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(CloseOnEOD)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(Bars.Time[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].TimeOfDay &gt;= _tradingEndTime)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_marketOrder[EOrderAction.Sell].Send(</w:t>
      </w:r>
      <w:r>
        <w:rPr>
          <w:rFonts w:ascii="Courier New" w:hAnsi="Courier New" w:cs="Courier New"/>
          <w:color w:val="800000"/>
          <w:sz w:val="20"/>
          <w:szCs w:val="20"/>
        </w:rPr>
        <w:t>"EOD LX"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(marketPosition &lt;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_marketOrder[EOrderAction.BuyToCover].Send(</w:t>
      </w:r>
      <w:r>
        <w:rPr>
          <w:rFonts w:ascii="Courier New" w:hAnsi="Courier New" w:cs="Courier New"/>
          <w:color w:val="800000"/>
          <w:sz w:val="20"/>
          <w:szCs w:val="20"/>
        </w:rPr>
        <w:t>"EOD SX"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(_pt.HasValue &amp;&amp; _ptf.HasValue)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GenerateProfitTargetPt(Math.Min(_pt.Value, _ptf.Value));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(_sl.HasValue &amp;&amp; _slf.HasValue)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GenerateStopLossPt(Math.Min(_sl.Value, _slf.Value));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ibStopLoss, vpStopLoss;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(IBExit &amp;&amp; _initialBalanceHigh.HasValue &amp;&amp; _initialBalanceLow.HasValue)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ibStopLoss = 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_initialBalanceHigh.Value : _initialBalanceLow.Value;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ibStopLoss = 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.MaxValue :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.MinValue;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(VolumeProfileExit &amp;&amp;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m_atr.HasValue)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vpStopLoss = 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+ 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m_atr.Value) : _volumeProfile[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].POC - (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m_atr.Value);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vpStopLoss = 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.MaxValue :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.MinValue;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stopLoss = marketPosition &gt; </w:t>
      </w:r>
      <w:r>
        <w:rPr>
          <w:rFonts w:ascii="Courier New" w:hAnsi="Courier New" w:cs="Courier New"/>
          <w:color w:val="80008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Math.Min(ibStopLoss, vpStopLoss) : Math.Max(ibStopLoss, vpStopLoss);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(stopLoss &gt;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.MinValue &amp;&amp; stopLoss &lt; </w:t>
      </w:r>
      <w:r>
        <w:rPr>
          <w:rFonts w:ascii="Courier New" w:hAnsi="Courier New" w:cs="Courier New"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>.MaxValue)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GenerateStopLoss(stopLoss);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override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StopCalc()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.StopCalc();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DataLoader.EndLoadData(_dataLoaderResult);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13E73" w:rsidRDefault="00E13E73" w:rsidP="00E13E73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47C62" w:rsidRDefault="00E13E73" w:rsidP="00E13E73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347C62" w:rsidSect="00A3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73"/>
    <w:rsid w:val="00347C62"/>
    <w:rsid w:val="00A04E2B"/>
    <w:rsid w:val="00A37B9C"/>
    <w:rsid w:val="00D961FD"/>
    <w:rsid w:val="00E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530D"/>
  <w15:chartTrackingRefBased/>
  <w15:docId w15:val="{E6B2CBF8-E856-C94A-A52B-310C40AC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4343</Words>
  <Characters>24759</Characters>
  <Application>Microsoft Office Word</Application>
  <DocSecurity>0</DocSecurity>
  <Lines>206</Lines>
  <Paragraphs>58</Paragraphs>
  <ScaleCrop>false</ScaleCrop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hassan</dc:creator>
  <cp:keywords/>
  <dc:description/>
  <cp:lastModifiedBy>farooq hassan</cp:lastModifiedBy>
  <cp:revision>1</cp:revision>
  <dcterms:created xsi:type="dcterms:W3CDTF">2020-04-27T20:09:00Z</dcterms:created>
  <dcterms:modified xsi:type="dcterms:W3CDTF">2020-04-27T20:12:00Z</dcterms:modified>
</cp:coreProperties>
</file>