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20" w:rsidRDefault="00515520"/>
    <w:p w:rsidR="006951FE" w:rsidRDefault="006951FE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EC7F0D" w:rsidRDefault="00483CD6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 xml:space="preserve">板块查询: </w:t>
      </w:r>
    </w:p>
    <w:p w:rsidR="00EC7F0D" w:rsidRDefault="00EC7F0D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EC7F0D" w:rsidRDefault="00EC7F0D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hyperlink r:id="rId7" w:history="1">
        <w:r w:rsidRPr="00E6753F">
          <w:rPr>
            <w:rStyle w:val="a5"/>
            <w:rFonts w:ascii="宋体" w:eastAsia="宋体" w:hAnsi="宋体" w:cs="宋体" w:hint="eastAsia"/>
            <w:kern w:val="0"/>
            <w:sz w:val="22"/>
          </w:rPr>
          <w:t>https://elsejj.gitbooks.io/dzhyun/content/src/6-%E6%9D%BF%E5%9D%97/0-%E6%9D%BF%E5%9D%97%E6%9F%A5%E8%AF%A2.html</w:t>
        </w:r>
      </w:hyperlink>
    </w:p>
    <w:p w:rsidR="00EC7F0D" w:rsidRDefault="00483CD6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br/>
      </w: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br/>
        <w:t>股票\\市场分类</w:t>
      </w:r>
      <w:hyperlink r:id="rId8" w:history="1">
        <w:r w:rsidR="00EC7F0D" w:rsidRPr="00E6753F">
          <w:rPr>
            <w:rStyle w:val="a5"/>
            <w:rFonts w:ascii="宋体" w:eastAsia="宋体" w:hAnsi="宋体" w:cs="宋体" w:hint="eastAsia"/>
            <w:kern w:val="0"/>
            <w:sz w:val="22"/>
          </w:rPr>
          <w:t>\\中小企业板（股票代码清单</w:t>
        </w:r>
      </w:hyperlink>
      <w:r w:rsidR="00E415F5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）</w:t>
      </w:r>
    </w:p>
    <w:p w:rsidR="00EC7F0D" w:rsidRDefault="00EC7F0D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D35B04" w:rsidRDefault="00D35B04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hyperlink r:id="rId9" w:history="1">
        <w:r w:rsidRPr="00E6753F">
          <w:rPr>
            <w:rStyle w:val="a5"/>
            <w:rFonts w:ascii="宋体" w:eastAsia="宋体" w:hAnsi="宋体" w:cs="宋体" w:hint="eastAsia"/>
            <w:kern w:val="0"/>
            <w:sz w:val="22"/>
          </w:rPr>
          <w:t>http://v2.yundzh.com/block/obj?gql=block=%E8%82%A1%E7%A5%A8\\%E5%B8%82%E5%9C%BA%E5%88%86%E7%B1%BB\\%E4%B8%AD%E5%B0%8F%E4%BC%81%E4%B8%9A%E6%9D%BF&amp;token=00000011:1470039600:2db14efc6f396fa002f2d26a41306810fb34c5c1</w:t>
        </w:r>
      </w:hyperlink>
      <w:r w:rsidR="00EC7F0D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 xml:space="preserve"> </w:t>
      </w:r>
    </w:p>
    <w:p w:rsidR="00D35B04" w:rsidRDefault="00D35B04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6951FE" w:rsidRDefault="006951FE" w:rsidP="006951FE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r w:rsidRPr="006951FE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股票\\市场分类\\中小企业板</w:t>
      </w:r>
      <w:r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 xml:space="preserve">(行情) </w:t>
      </w:r>
      <w:r w:rsidRP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红色需要返回的数据</w:t>
      </w:r>
      <w:r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--更多参考“</w:t>
      </w:r>
      <w:r w:rsidRP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行情API</w:t>
      </w:r>
      <w:r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.pdf</w:t>
      </w:r>
      <w:r>
        <w:rPr>
          <w:rFonts w:ascii="宋体" w:eastAsia="宋体" w:hAnsi="宋体" w:cs="宋体"/>
          <w:b/>
          <w:color w:val="FF0000"/>
          <w:kern w:val="0"/>
          <w:sz w:val="22"/>
          <w:u w:val="single"/>
        </w:rPr>
        <w:t>”</w:t>
      </w:r>
      <w:r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36页</w:t>
      </w:r>
    </w:p>
    <w:p w:rsidR="006951FE" w:rsidRPr="006951FE" w:rsidRDefault="006951FE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6951FE" w:rsidRDefault="006951FE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hyperlink r:id="rId10" w:history="1">
        <w:r w:rsidRPr="00E6753F">
          <w:rPr>
            <w:rStyle w:val="a5"/>
            <w:rFonts w:ascii="宋体" w:eastAsia="宋体" w:hAnsi="宋体" w:cs="宋体"/>
            <w:kern w:val="0"/>
            <w:sz w:val="22"/>
          </w:rPr>
          <w:t>http://v2.yundzh.com/stkdata?gql=block=%E8%82%A1%E7%A5%A8\\%E5%B8%82%E5%9C%BA%E5%88%86%E7%B1%BB\\%E4%B8%AD%E5%B0%8F%E4%BC%81%E4%B8%9A%E6%9D%BF&amp;orderby=ZhangFu&amp;desc=true&amp;start=0&amp;count=5&amp;</w:t>
        </w:r>
        <w:r w:rsidRPr="006951FE">
          <w:rPr>
            <w:rStyle w:val="a5"/>
            <w:rFonts w:ascii="宋体" w:eastAsia="宋体" w:hAnsi="宋体" w:cs="宋体"/>
            <w:b/>
            <w:color w:val="FF0000"/>
            <w:kern w:val="0"/>
            <w:sz w:val="22"/>
          </w:rPr>
          <w:t>field=ZhongWenJianCheng,ZuiXinJia,ZhangFu</w:t>
        </w:r>
        <w:r w:rsidRPr="00E6753F">
          <w:rPr>
            <w:rStyle w:val="a5"/>
            <w:rFonts w:ascii="宋体" w:eastAsia="宋体" w:hAnsi="宋体" w:cs="宋体"/>
            <w:kern w:val="0"/>
            <w:sz w:val="22"/>
          </w:rPr>
          <w:t>&amp;mode=2&amp;token=00000011:1470039600:2db14efc6f396fa002f2d26a41306810fb34c5c1</w:t>
        </w:r>
      </w:hyperlink>
    </w:p>
    <w:p w:rsidR="00EC7F0D" w:rsidRDefault="00483CD6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br/>
      </w: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br/>
      </w: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 xml:space="preserve">全部A股: </w:t>
      </w:r>
      <w:r w:rsidR="00E415F5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（股票代码清单）</w:t>
      </w:r>
    </w:p>
    <w:p w:rsidR="00EC7F0D" w:rsidRDefault="00EC7F0D" w:rsidP="00483CD6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483CD6" w:rsidRDefault="00483CD6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r w:rsidRPr="00483CD6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http://v2.yundzh.com/block/obj?gql=block=%E8%82%A1%E7%A5%A8\\%E5%B8%82%E5%9C%BA%E5%88%86%E7%B1%BB\\%E5%85%A8%E9%83%A8A%E8%82%A1&amp;token=00000011:1470039600:2db14efc6f396fa002f2d26a41306810fb34c5c1</w:t>
      </w:r>
    </w:p>
    <w:p w:rsidR="00E273ED" w:rsidRDefault="00E273ED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E273ED" w:rsidRDefault="00E273ED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r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全部B股</w:t>
      </w:r>
      <w:r w:rsidR="00E415F5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（股票代码清单）</w:t>
      </w:r>
    </w:p>
    <w:p w:rsidR="00E273ED" w:rsidRDefault="00E273ED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E273ED" w:rsidRDefault="00EC7F0D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hyperlink r:id="rId11" w:history="1">
        <w:r w:rsidRPr="00E6753F">
          <w:rPr>
            <w:rStyle w:val="a5"/>
            <w:rFonts w:ascii="宋体" w:eastAsia="宋体" w:hAnsi="宋体" w:cs="宋体"/>
            <w:kern w:val="0"/>
            <w:sz w:val="22"/>
          </w:rPr>
          <w:t>http://v2.yundzh.com/block/obj?gql=block=%E8%82%A1%E7%A5%A8\\%E5%B8%82%E5%9C%BA%E5%88%86%E7%B1%BB\\%E5%85%A8%E9%83%A8B%E8%82%A1&amp;token=00000011:1470039600:2db14efc6f396fa002f2d26a41306810fb34c5c1</w:t>
        </w:r>
      </w:hyperlink>
    </w:p>
    <w:p w:rsidR="004F659F" w:rsidRDefault="004F659F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5D29A9" w:rsidRDefault="005D29A9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r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股票 创业板</w:t>
      </w:r>
      <w:r w:rsidR="00E415F5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（股票代码清单）</w:t>
      </w:r>
    </w:p>
    <w:p w:rsidR="005D29A9" w:rsidRDefault="005D29A9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A6118A" w:rsidRDefault="002F1232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hyperlink r:id="rId12" w:history="1">
        <w:r w:rsidR="00BB36CA" w:rsidRPr="00E6753F">
          <w:rPr>
            <w:rStyle w:val="a5"/>
            <w:rFonts w:ascii="宋体" w:eastAsia="宋体" w:hAnsi="宋体" w:cs="宋体"/>
            <w:kern w:val="0"/>
            <w:sz w:val="22"/>
          </w:rPr>
          <w:t>http://v2.yundzh.com/block/obj?gql=block=%E8%82%A1%E7%A5%A8\\%E5%B8%82%E5%9C%BA%E5%88%86%E7%B1%BB\\%E5%88%9B%E4%B8%9A%E6%9D%BF&amp;token=00000011:1470039600:2db14efc6f396fa002f2d26a41306810fb34c5c1</w:t>
        </w:r>
      </w:hyperlink>
    </w:p>
    <w:p w:rsidR="00BB36CA" w:rsidRDefault="00BB36CA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A6118A" w:rsidRDefault="00332667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r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 xml:space="preserve">股票 </w:t>
      </w:r>
      <w:r w:rsidR="00A6118A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中小企业版</w:t>
      </w:r>
      <w:r w:rsidR="00E415F5"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 xml:space="preserve"> （股票代码清单）</w:t>
      </w:r>
    </w:p>
    <w:p w:rsidR="00A6118A" w:rsidRDefault="00A6118A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A6118A" w:rsidRDefault="002F1232" w:rsidP="00A6118A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hyperlink r:id="rId13" w:history="1">
        <w:r w:rsidR="00A6118A" w:rsidRPr="00E6753F">
          <w:rPr>
            <w:rStyle w:val="a5"/>
            <w:rFonts w:ascii="宋体" w:eastAsia="宋体" w:hAnsi="宋体" w:cs="宋体"/>
            <w:kern w:val="0"/>
            <w:sz w:val="22"/>
          </w:rPr>
          <w:t>http://v2.yundzh.com/block/obj?gql=block=%E8%82%A1%E7%A5%A8\\%E5%B8%82%E5%9C%BA%E5%88%86%E7%B1%BB\\%E4%B8%AD%E5%B0%8F%E4%BC%81%E4%B8%9A%E6%9D%BF&amp;token=00000011:1470039600:2db14efc6f396fa002f2d26a41306810fb34c5c1</w:t>
        </w:r>
      </w:hyperlink>
    </w:p>
    <w:p w:rsidR="008D7597" w:rsidRDefault="008D7597" w:rsidP="00A6118A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1F4DCD" w:rsidRDefault="001F4DCD" w:rsidP="00A6118A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1F4DCD" w:rsidRDefault="001F4DCD" w:rsidP="00A6118A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  <w:r>
        <w:rPr>
          <w:rFonts w:ascii="宋体" w:eastAsia="宋体" w:hAnsi="宋体" w:cs="宋体" w:hint="eastAsia"/>
          <w:color w:val="0000FF"/>
          <w:kern w:val="0"/>
          <w:sz w:val="22"/>
          <w:u w:val="single"/>
        </w:rPr>
        <w:t>个股行情</w:t>
      </w:r>
      <w:r w:rsidR="006951FE" w:rsidRP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红色需要返回的数据</w:t>
      </w:r>
      <w:r w:rsid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--更多参考“</w:t>
      </w:r>
      <w:r w:rsidR="006951FE" w:rsidRP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行情API</w:t>
      </w:r>
      <w:r w:rsid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.pdf</w:t>
      </w:r>
      <w:r w:rsidR="006951FE">
        <w:rPr>
          <w:rFonts w:ascii="宋体" w:eastAsia="宋体" w:hAnsi="宋体" w:cs="宋体"/>
          <w:b/>
          <w:color w:val="FF0000"/>
          <w:kern w:val="0"/>
          <w:sz w:val="22"/>
          <w:u w:val="single"/>
        </w:rPr>
        <w:t>”</w:t>
      </w:r>
      <w:r w:rsidR="006951FE">
        <w:rPr>
          <w:rFonts w:ascii="宋体" w:eastAsia="宋体" w:hAnsi="宋体" w:cs="宋体" w:hint="eastAsia"/>
          <w:b/>
          <w:color w:val="FF0000"/>
          <w:kern w:val="0"/>
          <w:sz w:val="22"/>
          <w:u w:val="single"/>
        </w:rPr>
        <w:t>36页</w:t>
      </w:r>
      <w:bookmarkStart w:id="0" w:name="_GoBack"/>
      <w:bookmarkEnd w:id="0"/>
    </w:p>
    <w:p w:rsidR="001F4DCD" w:rsidRDefault="001F4DCD" w:rsidP="00A6118A">
      <w:pPr>
        <w:widowControl/>
        <w:rPr>
          <w:rFonts w:ascii="宋体" w:eastAsia="宋体" w:hAnsi="宋体" w:cs="宋体" w:hint="eastAsia"/>
          <w:color w:val="0000FF"/>
          <w:kern w:val="0"/>
          <w:sz w:val="22"/>
          <w:u w:val="single"/>
        </w:rPr>
      </w:pPr>
    </w:p>
    <w:p w:rsidR="001F4DCD" w:rsidRDefault="001F4DCD" w:rsidP="00A6118A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  <w:r w:rsidRPr="001F4DCD">
        <w:rPr>
          <w:rFonts w:ascii="宋体" w:eastAsia="宋体" w:hAnsi="宋体" w:cs="宋体"/>
          <w:color w:val="0000FF"/>
          <w:kern w:val="0"/>
          <w:sz w:val="22"/>
          <w:u w:val="single"/>
        </w:rPr>
        <w:t>http://v2.yundzh.com/stkdata?obj=SH601519&amp;field=</w:t>
      </w:r>
      <w:r w:rsidRPr="001F4DCD">
        <w:rPr>
          <w:rFonts w:ascii="宋体" w:eastAsia="宋体" w:hAnsi="宋体" w:cs="宋体"/>
          <w:b/>
          <w:color w:val="FF0000"/>
          <w:kern w:val="0"/>
          <w:sz w:val="22"/>
          <w:u w:val="single"/>
        </w:rPr>
        <w:t>ZhongWenJianCheng,LeiXing,ZiLeiXin</w:t>
      </w:r>
      <w:r w:rsidRPr="001F4DCD">
        <w:rPr>
          <w:rFonts w:ascii="宋体" w:eastAsia="宋体" w:hAnsi="宋体" w:cs="宋体"/>
          <w:color w:val="0000FF"/>
          <w:kern w:val="0"/>
          <w:sz w:val="22"/>
          <w:u w:val="single"/>
        </w:rPr>
        <w:t>g&amp;token=00000011:1470039600:2db14efc6f396fa002f2d26a41306810fb34c5c1</w:t>
      </w:r>
    </w:p>
    <w:p w:rsidR="008D7597" w:rsidRDefault="008D7597" w:rsidP="00A6118A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8D7597" w:rsidRDefault="008D7597" w:rsidP="00A6118A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F03962" w:rsidRDefault="00F03962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F03962" w:rsidRPr="00A6118A" w:rsidRDefault="00F03962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FA6BDF" w:rsidRDefault="00FA6BDF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FA6BDF" w:rsidRPr="00483CD6" w:rsidRDefault="00FA6BDF" w:rsidP="00483CD6">
      <w:pPr>
        <w:widowControl/>
        <w:rPr>
          <w:rFonts w:ascii="宋体" w:eastAsia="宋体" w:hAnsi="宋体" w:cs="宋体"/>
          <w:color w:val="0000FF"/>
          <w:kern w:val="0"/>
          <w:sz w:val="22"/>
          <w:u w:val="single"/>
        </w:rPr>
      </w:pPr>
    </w:p>
    <w:p w:rsidR="00483CD6" w:rsidRPr="00483CD6" w:rsidRDefault="00483CD6"/>
    <w:sectPr w:rsidR="00483CD6" w:rsidRPr="0048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32" w:rsidRDefault="002F1232" w:rsidP="00483CD6">
      <w:r>
        <w:separator/>
      </w:r>
    </w:p>
  </w:endnote>
  <w:endnote w:type="continuationSeparator" w:id="0">
    <w:p w:rsidR="002F1232" w:rsidRDefault="002F1232" w:rsidP="0048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32" w:rsidRDefault="002F1232" w:rsidP="00483CD6">
      <w:r>
        <w:separator/>
      </w:r>
    </w:p>
  </w:footnote>
  <w:footnote w:type="continuationSeparator" w:id="0">
    <w:p w:rsidR="002F1232" w:rsidRDefault="002F1232" w:rsidP="00483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BF"/>
    <w:rsid w:val="00032F6B"/>
    <w:rsid w:val="001F4DCD"/>
    <w:rsid w:val="002F1232"/>
    <w:rsid w:val="00332667"/>
    <w:rsid w:val="00483CD6"/>
    <w:rsid w:val="004F659F"/>
    <w:rsid w:val="00515520"/>
    <w:rsid w:val="005D29A9"/>
    <w:rsid w:val="006951FE"/>
    <w:rsid w:val="00750DBF"/>
    <w:rsid w:val="00875001"/>
    <w:rsid w:val="008D7597"/>
    <w:rsid w:val="00A6118A"/>
    <w:rsid w:val="00BB36CA"/>
    <w:rsid w:val="00D35B04"/>
    <w:rsid w:val="00DD0555"/>
    <w:rsid w:val="00E273ED"/>
    <w:rsid w:val="00E415F5"/>
    <w:rsid w:val="00E6033C"/>
    <w:rsid w:val="00EC7F0D"/>
    <w:rsid w:val="00F03962"/>
    <w:rsid w:val="00FA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CD6"/>
    <w:rPr>
      <w:sz w:val="18"/>
      <w:szCs w:val="18"/>
    </w:rPr>
  </w:style>
  <w:style w:type="character" w:styleId="a5">
    <w:name w:val="Hyperlink"/>
    <w:basedOn w:val="a0"/>
    <w:uiPriority w:val="99"/>
    <w:unhideWhenUsed/>
    <w:rsid w:val="00483C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CD6"/>
    <w:rPr>
      <w:sz w:val="18"/>
      <w:szCs w:val="18"/>
    </w:rPr>
  </w:style>
  <w:style w:type="character" w:styleId="a5">
    <w:name w:val="Hyperlink"/>
    <w:basedOn w:val="a0"/>
    <w:uiPriority w:val="99"/>
    <w:unhideWhenUsed/>
    <w:rsid w:val="00483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0013;&#23567;&#20225;&#19994;&#26495;&#65288;&#32929;&#31080;&#20195;&#30721;&#28165;&#21333;" TargetMode="External"/><Relationship Id="rId13" Type="http://schemas.openxmlformats.org/officeDocument/2006/relationships/hyperlink" Target="http://v2.yundzh.com/block/obj?gql=block=%E8%82%A1%E7%A5%A8\\%E5%B8%82%E5%9C%BA%E5%88%86%E7%B1%BB\\%E4%B8%AD%E5%B0%8F%E4%BC%81%E4%B8%9A%E6%9D%BF&amp;token=00000011:1470039600:2db14efc6f396fa002f2d26a41306810fb34c5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ejj.gitbooks.io/dzhyun/content/src/6-%E6%9D%BF%E5%9D%97/0-%E6%9D%BF%E5%9D%97%E6%9F%A5%E8%AF%A2.html" TargetMode="External"/><Relationship Id="rId12" Type="http://schemas.openxmlformats.org/officeDocument/2006/relationships/hyperlink" Target="http://v2.yundzh.com/block/obj?gql=block=%E8%82%A1%E7%A5%A8\\%E5%B8%82%E5%9C%BA%E5%88%86%E7%B1%BB\\%E5%88%9B%E4%B8%9A%E6%9D%BF&amp;token=00000011:1470039600:2db14efc6f396fa002f2d26a41306810fb34c5c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v2.yundzh.com/block/obj?gql=block=%E8%82%A1%E7%A5%A8\\%E5%B8%82%E5%9C%BA%E5%88%86%E7%B1%BB\\%E5%85%A8%E9%83%A8B%E8%82%A1&amp;token=00000011:1470039600:2db14efc6f396fa002f2d26a41306810fb34c5c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v2.yundzh.com/stkdata?gql=block=%E8%82%A1%E7%A5%A8\\%E5%B8%82%E5%9C%BA%E5%88%86%E7%B1%BB\\%E4%B8%AD%E5%B0%8F%E4%BC%81%E4%B8%9A%E6%9D%BF&amp;orderby=ZhangFu&amp;desc=true&amp;start=0&amp;count=5&amp;field=ZhongWenJianCheng,ZuiXinJia,ZhangFu&amp;mode=2&amp;token=00000011:1470039600:2db14efc6f396fa002f2d26a41306810fb34c5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2.yundzh.com/block/obj?gql=block=%E8%82%A1%E7%A5%A8\\%E5%B8%82%E5%9C%BA%E5%88%86%E7%B1%BB\\%E4%B8%AD%E5%B0%8F%E4%BC%81%E4%B8%9A%E6%9D%BF&amp;token=00000011:1470039600:2db14efc6f396fa002f2d26a41306810fb34c5c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20</cp:revision>
  <dcterms:created xsi:type="dcterms:W3CDTF">2016-02-23T02:15:00Z</dcterms:created>
  <dcterms:modified xsi:type="dcterms:W3CDTF">2016-02-24T10:53:00Z</dcterms:modified>
</cp:coreProperties>
</file>