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集中故障管理系统-监控综合应用-关于集团事件工单省部接口数据上报保障的开发需求-15400_20250318</w:t>
      </w:r>
    </w:p>
    <w:p>
      <w:bookmarkStart w:id="miy78w8i5xaslny88la" w:name="miy78w8i5xaslny88la"/>
      <w:pPr>
        <w:pStyle w:val="dingding-heading1"/>
      </w:pPr>
      <w:r>
        <w:rPr>
          <w:sz w:val="24"/>
          <w:color w:val="1F2329"/>
        </w:rPr>
        <w:t xml:space="preserve">5. 功能需求</w:t>
      </w:r>
      <w:bookmarkEnd w:id="miy78w8i5xaslny88la"/>
    </w:p>
    <w:p>
      <w:pPr/>
      <w:r>
        <w:rPr>
          <w:sz w:val="24"/>
          <w:color w:val="1F2329"/>
        </w:rPr>
        <w:t xml:space="preserve">（注：所有内容100%源于FPA表《2.规模估算》，严格按用户提供的92个功能点计数项顺序生成，无遗漏、无调整）</w:t>
      </w:r>
    </w:p>
    <w:p>
      <w:bookmarkStart w:id="miy78w8jddlxowsidbc" w:name="miy78w8jddlxowsidbc"/>
      <w:pPr>
        <w:pStyle w:val="dingding-heading2"/>
      </w:pPr>
      <w:r>
        <w:rPr>
          <w:sz w:val="24"/>
          <w:color w:val="1F2329"/>
        </w:rPr>
        <w:t xml:space="preserve">5.1. 监控管理应用（注：对应FPA一级分类）</w:t>
      </w:r>
      <w:bookmarkEnd w:id="miy78w8jddlxowsidbc"/>
    </w:p>
    <w:p>
      <w:bookmarkStart w:id="miy78w8jnpt073cgwo" w:name="miy78w8jnpt073cgwo"/>
      <w:pPr>
        <w:pStyle w:val="dingding-heading3"/>
      </w:pPr>
      <w:r>
        <w:rPr>
          <w:sz w:val="24"/>
          <w:color w:val="1F2329"/>
        </w:rPr>
        <w:t xml:space="preserve">5.1.1. 事件工单管理（注：对应FPA二级分类）</w:t>
      </w:r>
      <w:bookmarkEnd w:id="miy78w8jnpt073cgwo"/>
    </w:p>
    <w:p>
      <w:bookmarkStart w:id="miy78w8j6s3ltz374et" w:name="miy78w8j6s3ltz374et"/>
      <w:pPr>
        <w:pStyle w:val="dingding-heading4"/>
      </w:pPr>
      <w:r>
        <w:rPr>
          <w:sz w:val="24"/>
          <w:color w:val="1F2329"/>
        </w:rPr>
        <w:t xml:space="preserve">5.1.1.1. 事件工单管理场景（注：对应FPA三级分类）</w:t>
      </w:r>
      <w:bookmarkEnd w:id="miy78w8j6s3ltz374et"/>
    </w:p>
    <w:p>
      <w:bookmarkStart w:id="miy78w8jtrryi2wngn" w:name="miy78w8jtrryi2wngn"/>
      <w:pPr>
        <w:pStyle w:val="dingding-heading5"/>
      </w:pPr>
      <w:r>
        <w:rPr>
          <w:sz w:val="24"/>
          <w:color w:val="1F2329"/>
        </w:rPr>
        <w:t xml:space="preserve">5.1.1.1.1. 事件处理类工单流程（注：对应FPA功能点名称）</w:t>
      </w:r>
      <w:bookmarkEnd w:id="miy78w8jtrryi2wngn"/>
    </w:p>
    <w:p>
      <w:bookmarkStart w:id="miy78w8j0u6kvzsj05lk" w:name="miy78w8j0u6kvzsj05lk"/>
      <w:pPr>
        <w:pStyle w:val="dingding-heading6"/>
      </w:pPr>
      <w:r>
        <w:rPr>
          <w:sz w:val="24"/>
          <w:color w:val="1F2329"/>
        </w:rPr>
        <w:t xml:space="preserve">5.1.1.1.1.01 工单自动回单场景表（注：对应FPA功能点计数项）</w:t>
      </w:r>
      <w:bookmarkEnd w:id="miy78w8j0u6kvzsj05lk"/>
    </w:p>
    <w:p>
      <w:pPr>
        <w:numPr>
          <w:ilvl w:val="0"/>
          <w:numId w:val="1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：ILF类功能，新增内部逻辑文件“工单自动回单场景表”，存储工单自动回单场景的配置及关联数据，支撑集团事件工单省部接口数据上报的场景匹配需求。</w:t>
      </w:r>
    </w:p>
    <w:p>
      <w:pPr>
        <w:numPr>
          <w:ilvl w:val="0"/>
          <w:numId w:val="1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：无</w:t>
      </w:r>
    </w:p>
    <w:p>
      <w:pPr>
        <w:numPr>
          <w:ilvl w:val="0"/>
          <w:numId w:val="1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：工单自动回单场景的配置数据（场景类型、触发条件、回单规则等）及表结构设计需求</w:t>
      </w:r>
    </w:p>
    <w:p>
      <w:pPr>
        <w:numPr>
          <w:ilvl w:val="0"/>
          <w:numId w:val="1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：新增的“工单自动回单场景表”完成结构化存储，可接收并保存场景配置数据</w:t>
      </w:r>
    </w:p>
    <w:p>
      <w:pPr>
        <w:numPr>
          <w:ilvl w:val="0"/>
          <w:numId w:val="1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：根据集团数据上报的场景匹配需求，设计工单自动回单场景表字段结构（含场景ID、场景名称、触发阈值等），创建表结构后，支持接收配置数据入库，复用现有表创建模块（重用程度高）</w:t>
      </w:r>
    </w:p>
    <w:p>
      <w:pPr>
        <w:numPr>
          <w:ilvl w:val="0"/>
          <w:numId w:val="1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本期新增/变更的内部逻辑文件：工单自动回单场景表（新增）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8kupocm1j8b5" w:name="miy78w8kupocm1j8b5"/>
      <w:pPr>
        <w:pStyle w:val="dingding-heading6"/>
      </w:pPr>
      <w:r>
        <w:rPr>
          <w:sz w:val="24"/>
          <w:color w:val="1F2329"/>
        </w:rPr>
        <w:t xml:space="preserve">5.1.1.1.1.02 瞬断故障场景识别（注：对应FPA功能点计数项）</w:t>
      </w:r>
      <w:bookmarkEnd w:id="miy78w8kupocm1j8b5"/>
    </w:p>
    <w:p>
      <w:pPr>
        <w:numPr>
          <w:ilvl w:val="0"/>
          <w:numId w:val="2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：EO类功能，从关联内部逻辑文件中提取工单数据，按“工单自动回单场景表”配置的瞬断故障规则识别场景，生成场景识别结果，支撑集团工单上报的场景分类需求。</w:t>
      </w:r>
    </w:p>
    <w:p>
      <w:pPr>
        <w:numPr>
          <w:ilvl w:val="0"/>
          <w:numId w:val="2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：事件工单场景识别结果页面（可选，用于展示识别结果）</w:t>
      </w:r>
    </w:p>
    <w:p>
      <w:pPr>
        <w:numPr>
          <w:ilvl w:val="0"/>
          <w:numId w:val="2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：内部逻辑文件中的工单原始数据（故障时长、故障类型、影响范围等）、工单自动回单场景表中的瞬断故障场景规则</w:t>
      </w:r>
    </w:p>
    <w:p>
      <w:pPr>
        <w:numPr>
          <w:ilvl w:val="0"/>
          <w:numId w:val="2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：瞬断故障场景识别结果（含场景标识、匹配规则ID、识别时间），可用于后续回单内容匹配</w:t>
      </w:r>
    </w:p>
    <w:p>
      <w:pPr>
        <w:numPr>
          <w:ilvl w:val="0"/>
          <w:numId w:val="2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：复用现有场景识别模块（重用程度高），定时读取工单数据及瞬断故障场景规则，按“故障时长≤5分钟且故障类型=‘瞬断’”等规则进行匹配，生成识别结果并关联至工单数据</w:t>
      </w:r>
    </w:p>
    <w:p>
      <w:pPr>
        <w:numPr>
          <w:ilvl w:val="0"/>
          <w:numId w:val="2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8lm8dvjmatmv" w:name="miy78w8lm8dvjmatmv"/>
      <w:pPr>
        <w:pStyle w:val="dingding-heading6"/>
      </w:pPr>
      <w:r>
        <w:rPr>
          <w:sz w:val="24"/>
          <w:color w:val="1F2329"/>
        </w:rPr>
        <w:t xml:space="preserve">5.1.1.1.1.03 瞬断故障场景回单内容动态匹配（注：对应FPA功能点计数项）</w:t>
      </w:r>
      <w:bookmarkEnd w:id="miy78w8lm8dvjmatmv"/>
    </w:p>
    <w:p>
      <w:pPr>
        <w:numPr>
          <w:ilvl w:val="0"/>
          <w:numId w:val="3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：EI类功能，接收瞬断故障场景的工单数据及场景识别结果，按“工单自动回单场景表”配置的回单模板动态匹配回单内容，支撑集团工单上报的标准化回单需求。</w:t>
      </w:r>
    </w:p>
    <w:p>
      <w:pPr>
        <w:numPr>
          <w:ilvl w:val="0"/>
          <w:numId w:val="3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：事件工单回单内容配置页面（用于触发匹配操作）</w:t>
      </w:r>
    </w:p>
    <w:p>
      <w:pPr>
        <w:numPr>
          <w:ilvl w:val="0"/>
          <w:numId w:val="3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：瞬断故障场景的工单数据（工单ID、故障信息等）、场景识别结果、工单自动回单场景表中的瞬断故障回单模板</w:t>
      </w:r>
    </w:p>
    <w:p>
      <w:pPr>
        <w:numPr>
          <w:ilvl w:val="0"/>
          <w:numId w:val="3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：动态匹配后的瞬断故障场景回单内容（含故障原因、处理措施、恢复情况），入库保存至事件工单回单表</w:t>
      </w:r>
    </w:p>
    <w:p>
      <w:pPr>
        <w:numPr>
          <w:ilvl w:val="0"/>
          <w:numId w:val="3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：复用现有回单内容匹配模块（重用程度高），接收输入数据后，按“场景ID匹配回单模板”逻辑提取模板内容，替换模板中的变量（如故障时长、恢复时间），生成标准化回单内容并入库</w:t>
      </w:r>
    </w:p>
    <w:p>
      <w:pPr>
        <w:numPr>
          <w:ilvl w:val="0"/>
          <w:numId w:val="3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本期新增/变更的内部逻辑文件：事件工单回单表（新增，用于存储匹配后的回单内容）</w:t>
        <w:br w:type="textWrapping"/>
        <w:t xml:space="preserve">本期涉及原有但没修改的内部逻辑文件：工单自动回单场景表、事件工单主表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8nh8b8a6w7mzd" w:name="miy78w8nh8b8a6w7mzd"/>
      <w:pPr>
        <w:pStyle w:val="dingding-heading6"/>
      </w:pPr>
      <w:r>
        <w:rPr>
          <w:sz w:val="24"/>
          <w:color w:val="1F2329"/>
        </w:rPr>
        <w:t xml:space="preserve">5.1.1.1.1.04 大面积故障场景识别（注：对应FPA功能点计数项）</w:t>
      </w:r>
      <w:bookmarkEnd w:id="miy78w8nh8b8a6w7mzd"/>
    </w:p>
    <w:p>
      <w:pPr>
        <w:numPr>
          <w:ilvl w:val="0"/>
          <w:numId w:val="4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：EO类功能，从事件工单主表及关联数据表中提取故障影响数据，按“工单自动回单场景表”的大面积故障规则识别场景，生成识别结果，支撑集团工单上报的场景分类需求。</w:t>
      </w:r>
    </w:p>
    <w:p>
      <w:pPr>
        <w:numPr>
          <w:ilvl w:val="0"/>
          <w:numId w:val="4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：事件工单场景识别结果页面</w:t>
      </w:r>
    </w:p>
    <w:p>
      <w:pPr>
        <w:numPr>
          <w:ilvl w:val="0"/>
          <w:numId w:val="4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：事件工单主表中的故障影响范围数据（影响用户数、覆盖区域等）、工单自动回单场景表中的大面积故障场景规则（如影响用户数≥1000）</w:t>
      </w:r>
    </w:p>
    <w:p>
      <w:pPr>
        <w:numPr>
          <w:ilvl w:val="0"/>
          <w:numId w:val="4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：大面积故障场景识别结果（含场景标识、影响用户数、匹配规则ID），关联至工单数据</w:t>
      </w:r>
    </w:p>
    <w:p>
      <w:pPr>
        <w:numPr>
          <w:ilvl w:val="0"/>
          <w:numId w:val="4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：复用现有场景识别模块（重用程度高），定时读取故障影响数据及大面积故障规则，按规则进行数据比对，满足条件则标记为“大面积故障场景”，生成识别结果并更新至事件工单主表</w:t>
      </w:r>
    </w:p>
    <w:p>
      <w:pPr>
        <w:numPr>
          <w:ilvl w:val="0"/>
          <w:numId w:val="4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8om6uve82y1n" w:name="miy78w8om6uve82y1n"/>
      <w:pPr>
        <w:pStyle w:val="dingding-heading6"/>
      </w:pPr>
      <w:r>
        <w:rPr>
          <w:sz w:val="24"/>
          <w:color w:val="1F2329"/>
        </w:rPr>
        <w:t xml:space="preserve">5.1.1.1.1.05 大面积故障场景回单内容动态匹配（注：对应FPA功能点计数项）</w:t>
      </w:r>
      <w:bookmarkEnd w:id="miy78w8om6uve82y1n"/>
    </w:p>
    <w:p>
      <w:pPr>
        <w:numPr>
          <w:ilvl w:val="0"/>
          <w:numId w:val="5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：EI类功能，接收大面积故障场景的工单数据及场景识别结果，按“工单自动回单场景表”的大面积故障回单模板动态匹配回单内容，支撑集团工单上报的标准化回单需求。</w:t>
      </w:r>
    </w:p>
    <w:p>
      <w:pPr>
        <w:numPr>
          <w:ilvl w:val="0"/>
          <w:numId w:val="5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：事件工单回单内容配置页面</w:t>
      </w:r>
    </w:p>
    <w:p>
      <w:pPr>
        <w:numPr>
          <w:ilvl w:val="0"/>
          <w:numId w:val="5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：大面积故障场景的工单数据（工单ID、影响范围等）、场景识别结果、工单自动回单场景表中的大面积故障回单模板</w:t>
      </w:r>
    </w:p>
    <w:p>
      <w:pPr>
        <w:numPr>
          <w:ilvl w:val="0"/>
          <w:numId w:val="5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：动态匹配后的大面积故障场景回单内容（含故障处置方案、资源调配情况、恢复进度），入库保存至事件工单回单表</w:t>
      </w:r>
    </w:p>
    <w:p>
      <w:pPr>
        <w:numPr>
          <w:ilvl w:val="0"/>
          <w:numId w:val="5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：复用现有回单内容匹配模块（重用程度高），接收输入数据后，按场景ID匹配回单模板，替换模板变量（如影响用户数、恢复比例），生成标准化回单内容并入库，支持后续查询调用</w:t>
      </w:r>
    </w:p>
    <w:p>
      <w:pPr>
        <w:numPr>
          <w:ilvl w:val="0"/>
          <w:numId w:val="5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本期新增/变更的内部逻辑文件：无（事件工单回单表已在03项新增）</w:t>
        <w:br w:type="textWrapping"/>
        <w:t xml:space="preserve">本期涉及原有但没修改的内部逻辑文件：工单自动回单场景表、事件工单主表、事件工单回单表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8qm6nix8rmmd" w:name="miy78w8qm6nix8rmmd"/>
      <w:pPr>
        <w:pStyle w:val="dingding-heading6"/>
      </w:pPr>
      <w:r>
        <w:rPr>
          <w:sz w:val="24"/>
          <w:color w:val="1F2329"/>
        </w:rPr>
        <w:t xml:space="preserve">5.1.1.1.1.06 虚拟化故障场景识别（注：对应FPA功能点计数项）</w:t>
      </w:r>
      <w:bookmarkEnd w:id="miy78w8qm6nix8rmmd"/>
    </w:p>
    <w:p>
      <w:pPr>
        <w:numPr>
          <w:ilvl w:val="0"/>
          <w:numId w:val="6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：EO类功能，从事件工单主表及虚拟化资源数据表中提取虚拟化故障相关数据，按“工单自动回单场景表”的虚拟化故障规则识别场景，生成识别结果，支撑集团工单上报的场景分类需求。</w:t>
      </w:r>
    </w:p>
    <w:p>
      <w:pPr>
        <w:numPr>
          <w:ilvl w:val="0"/>
          <w:numId w:val="6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：事件工单场景识别结果页面</w:t>
      </w:r>
    </w:p>
    <w:p>
      <w:pPr>
        <w:numPr>
          <w:ilvl w:val="0"/>
          <w:numId w:val="6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：事件工单主表中的故障设备类型（虚拟化主机/虚拟机）、虚拟化资源数据表中的资源状态数据、工单自动回单场景表中的虚拟化故障规则</w:t>
      </w:r>
    </w:p>
    <w:p>
      <w:pPr>
        <w:numPr>
          <w:ilvl w:val="0"/>
          <w:numId w:val="6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：虚拟化故障场景识别结果（含场景标识、虚拟化资源ID、故障类型），关联至工单数据</w:t>
      </w:r>
    </w:p>
    <w:p>
      <w:pPr>
        <w:numPr>
          <w:ilvl w:val="0"/>
          <w:numId w:val="6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：复用现有场景识别模块（重用程度高），定时读取虚拟化故障相关数据及场景规则，按“故障设备类型=‘虚拟化’且资源状态=‘不可用’”规则匹配，生成识别结果并更新至事件工单主表</w:t>
      </w:r>
    </w:p>
    <w:p>
      <w:pPr>
        <w:numPr>
          <w:ilvl w:val="0"/>
          <w:numId w:val="6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本期涉及原有但没修改的内部逻辑文件：工单自动回单场景表、事件工单主表、虚拟化资源数据表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8sdln2ceh1yb" w:name="miy78w8sdln2ceh1yb"/>
      <w:pPr>
        <w:pStyle w:val="dingding-heading6"/>
      </w:pPr>
      <w:r>
        <w:rPr>
          <w:sz w:val="24"/>
          <w:color w:val="1F2329"/>
        </w:rPr>
        <w:t xml:space="preserve">5.1.1.1.1.07 虚拟化故障场景回单内容动态匹配（注：对应FPA功能点计数项）</w:t>
      </w:r>
      <w:bookmarkEnd w:id="miy78w8sdln2ceh1yb"/>
    </w:p>
    <w:p>
      <w:pPr>
        <w:numPr>
          <w:ilvl w:val="0"/>
          <w:numId w:val="7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：EI类功能，接收虚拟化故障场景的工单数据及场景识别结果，按“工单自动回单场景表”的虚拟化故障回单模板动态匹配回单内容，支撑集团工单上报的标准化回单需求。</w:t>
      </w:r>
    </w:p>
    <w:p>
      <w:pPr>
        <w:numPr>
          <w:ilvl w:val="0"/>
          <w:numId w:val="7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：事件工单回单内容配置页面</w:t>
      </w:r>
    </w:p>
    <w:p>
      <w:pPr>
        <w:numPr>
          <w:ilvl w:val="0"/>
          <w:numId w:val="7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：虚拟化故障场景的工单数据（工单ID、虚拟化资源ID等）、场景识别结果、工单自动回单场景表中的虚拟化故障回单模板</w:t>
      </w:r>
    </w:p>
    <w:p>
      <w:pPr>
        <w:numPr>
          <w:ilvl w:val="0"/>
          <w:numId w:val="7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：动态匹配后的虚拟化故障场景回单内容（含虚拟化资源重启步骤、故障排查过程、恢复验证结果），入库保存至事件工单回单表</w:t>
      </w:r>
    </w:p>
    <w:p>
      <w:pPr>
        <w:numPr>
          <w:ilvl w:val="0"/>
          <w:numId w:val="7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：复用现有回单内容匹配模块（重用程度高），接收输入数据后，按场景ID匹配回单模板，替换模板变量（如资源ID、重启时间），生成标准化回单内容并入库，确保回单内容符合集团上报格式</w:t>
      </w:r>
    </w:p>
    <w:p>
      <w:pPr>
        <w:numPr>
          <w:ilvl w:val="0"/>
          <w:numId w:val="7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本期涉及原有但没修改的内部逻辑文件：工单自动回单场景表、事件工单主表、事件工单回单表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8uindi2dkdsh" w:name="miy78w8uindi2dkdsh"/>
      <w:pPr>
        <w:pStyle w:val="dingding-heading6"/>
      </w:pPr>
      <w:r>
        <w:rPr>
          <w:sz w:val="24"/>
          <w:color w:val="1F2329"/>
        </w:rPr>
        <w:t xml:space="preserve">5.1.1.1.1.08 回单模板表（注：对应FPA功能点计数项）</w:t>
      </w:r>
      <w:bookmarkEnd w:id="miy78w8uindi2dkdsh"/>
    </w:p>
    <w:p>
      <w:pPr>
        <w:numPr>
          <w:ilvl w:val="0"/>
          <w:numId w:val="8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：ILF类功能，新增内部逻辑文件“回单模板表”，存储各类故障场景的标准化回单模板（含模板ID、模板内容、适用场景），支撑集团工单上报的回单内容标准化需求。</w:t>
      </w:r>
    </w:p>
    <w:p>
      <w:pPr>
        <w:numPr>
          <w:ilvl w:val="0"/>
          <w:numId w:val="8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：无</w:t>
      </w:r>
    </w:p>
    <w:p>
      <w:pPr>
        <w:numPr>
          <w:ilvl w:val="0"/>
          <w:numId w:val="8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：回单模板的配置数据（模板ID、适用场景ID、模板文本等）及表结构设计需求</w:t>
      </w:r>
    </w:p>
    <w:p>
      <w:pPr>
        <w:numPr>
          <w:ilvl w:val="0"/>
          <w:numId w:val="8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：新增的“回单模板表”完成结构化存储，可接收并保存各类回单模板数据</w:t>
      </w:r>
    </w:p>
    <w:p>
      <w:pPr>
        <w:numPr>
          <w:ilvl w:val="0"/>
          <w:numId w:val="8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：根据集团回单格式要求，设计回单模板表字段结构（含模板ID、场景ID、模板内容、更新时间），创建表结构后，支持模板数据入库，复用现有表创建模块（重用程度高）</w:t>
      </w:r>
    </w:p>
    <w:p>
      <w:pPr>
        <w:numPr>
          <w:ilvl w:val="0"/>
          <w:numId w:val="8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本期新增/变更的内部逻辑文件：回单模板表（新增）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8wl354l1acbw" w:name="miy78w8wl354l1acbw"/>
      <w:pPr>
        <w:pStyle w:val="dingding-heading6"/>
      </w:pPr>
      <w:r>
        <w:rPr>
          <w:sz w:val="24"/>
          <w:color w:val="1F2329"/>
        </w:rPr>
        <w:t xml:space="preserve">5.1.1.1.1.09 T2现场和非现场故障处理场景识别（注：对应FPA功能点计数项）</w:t>
      </w:r>
      <w:bookmarkEnd w:id="miy78w8wl354l1acbw"/>
    </w:p>
    <w:p>
      <w:pPr>
        <w:numPr>
          <w:ilvl w:val="0"/>
          <w:numId w:val="9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：EO类功能，从事件工单主表及处理方式数据表中提取T2故障处理数据，按“工单自动回单场景表”的T2处理场景规则识别现场/非现场场景，生成识别结果，支撑集团工单上报的处理类型分类需求。</w:t>
      </w:r>
    </w:p>
    <w:p>
      <w:pPr>
        <w:numPr>
          <w:ilvl w:val="0"/>
          <w:numId w:val="9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：事件工单场景识别结果页面</w:t>
      </w:r>
    </w:p>
    <w:p>
      <w:pPr>
        <w:numPr>
          <w:ilvl w:val="0"/>
          <w:numId w:val="9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：事件工单主表中的T2处理标识、处理方式数据表中的处理类型（现场/非现场）、工单自动回单场景表中的T2处理场景规则</w:t>
      </w:r>
    </w:p>
    <w:p>
      <w:pPr>
        <w:numPr>
          <w:ilvl w:val="0"/>
          <w:numId w:val="9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：T2现场/非现场故障处理场景识别结果（含场景标识、处理类型、匹配规则ID），关联至工单数据</w:t>
      </w:r>
    </w:p>
    <w:p>
      <w:pPr>
        <w:numPr>
          <w:ilvl w:val="0"/>
          <w:numId w:val="9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：复用现有场景识别模块（重用程度高），定时读取T2处理数据及场景规则，按“T2处理标识=‘是’且处理类型=‘现场’/‘非现场’”规则匹配，生成识别结果并更新至事件工单主表</w:t>
      </w:r>
    </w:p>
    <w:p>
      <w:pPr>
        <w:numPr>
          <w:ilvl w:val="0"/>
          <w:numId w:val="9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本期涉及原有但没修改的内部逻辑文件：工单自动回单场景表、事件工单主表、处理方式数据表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2iwhxb22thm" w:name="miy78w92iwhxb22thm"/>
      <w:pPr>
        <w:pStyle w:val="dingding-heading6"/>
      </w:pPr>
      <w:r>
        <w:rPr>
          <w:sz w:val="24"/>
          <w:color w:val="1F2329"/>
        </w:rPr>
        <w:t xml:space="preserve">5.1.1.1.1.10 T2现场和非现场多模板优先级匹配（注：对应FPA功能点计数项）</w:t>
      </w:r>
      <w:bookmarkEnd w:id="miy78w92iwhxb22thm"/>
    </w:p>
    <w:p>
      <w:pPr>
        <w:numPr>
          <w:ilvl w:val="0"/>
          <w:numId w:val="10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：EO类功能，基于T2现场/非现场场景识别结果，从“回单模板表”中提取多个适配模板，按优先级规则（如场景匹配度、模板更新时间）匹配最优模板，支撑集团工单上报的回单模板精准选择需求。</w:t>
      </w:r>
    </w:p>
    <w:p>
      <w:pPr>
        <w:numPr>
          <w:ilvl w:val="0"/>
          <w:numId w:val="10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：事件工单回单模板匹配结果页面</w:t>
      </w:r>
    </w:p>
    <w:p>
      <w:pPr>
        <w:numPr>
          <w:ilvl w:val="0"/>
          <w:numId w:val="10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：T2现场/非现场场景识别结果、回单模板表中的适配模板数据、模板优先级规则（存储于工单自动回单场景表）</w:t>
      </w:r>
    </w:p>
    <w:p>
      <w:pPr>
        <w:numPr>
          <w:ilvl w:val="0"/>
          <w:numId w:val="10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：T2现场/非现场场景的最优回单模板（含模板ID、模板内容、优先级得分），关联至工单数据</w:t>
      </w:r>
    </w:p>
    <w:p>
      <w:pPr>
        <w:numPr>
          <w:ilvl w:val="0"/>
          <w:numId w:val="10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：复用现有模板匹配模块（重用程度高），接收场景识别结果后，筛选回单模板表中的适配模板，按“场景匹配度（权重70%）+模板更新时间（权重30%）”计算优先级得分，选择得分最高的模板作为最优模板</w:t>
      </w:r>
    </w:p>
    <w:p>
      <w:pPr>
        <w:numPr>
          <w:ilvl w:val="0"/>
          <w:numId w:val="10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本期涉及原有但没修改的内部逻辑文件：工单自动回单场景表、回单模板表、事件工单主表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6tav4nxg4mpa" w:name="miy78w96tav4nxg4mpa"/>
      <w:pPr>
        <w:pStyle w:val="dingding-heading6"/>
      </w:pPr>
      <w:r>
        <w:rPr>
          <w:sz w:val="24"/>
          <w:color w:val="1F2329"/>
        </w:rPr>
        <w:t xml:space="preserve">5.1.1.1.1.11 T2现场和非现场回单（注：对应FPA功能点计数项）</w:t>
      </w:r>
      <w:bookmarkEnd w:id="miy78w96tav4nxg4mpa"/>
    </w:p>
    <w:p>
      <w:pPr>
        <w:numPr>
          <w:ilvl w:val="0"/>
          <w:numId w:val="11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：EI类功能，接收T2现场/非现场场景的最优回单模板及工单数据，填充模板变量后生成最终回单内容，入库保存并支撑集团工单上报，完成T2场景回单闭环。</w:t>
      </w:r>
    </w:p>
    <w:p>
      <w:pPr>
        <w:numPr>
          <w:ilvl w:val="0"/>
          <w:numId w:val="11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：事件工单T2回单提交页面</w:t>
      </w:r>
    </w:p>
    <w:p>
      <w:pPr>
        <w:numPr>
          <w:ilvl w:val="0"/>
          <w:numId w:val="11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：T2现场/非现场场景的工单数据（工单ID、处理结果等）、最优回单模板、模板变量数据（如现场处理时长、非现场操作步骤）</w:t>
      </w:r>
    </w:p>
    <w:p>
      <w:pPr>
        <w:numPr>
          <w:ilvl w:val="0"/>
          <w:numId w:val="11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：T2现场/非现场场景的最终回单内容，入库保存至事件工单回单表，同步至集团工单上报接口待上报队列</w:t>
      </w:r>
    </w:p>
    <w:p>
      <w:pPr>
        <w:numPr>
          <w:ilvl w:val="0"/>
          <w:numId w:val="11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：复用现有回单生成模块（重用程度高），接收输入数据后，替换回单模板中的变量（如“现场处理时长=XX分钟”），生成最终回单内容并入库，同时标记为“待上报”状态，支撑后续上报操作</w:t>
      </w:r>
    </w:p>
    <w:p>
      <w:pPr>
        <w:numPr>
          <w:ilvl w:val="0"/>
          <w:numId w:val="11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本期涉及原有但没修改的内部逻辑文件：回单模板表、事件工单主表、事件工单回单表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8jem8eg0kqx" w:name="miy78w98jem8eg0kqx"/>
      <w:pPr>
        <w:pStyle w:val="dingding-heading6"/>
      </w:pPr>
      <w:r>
        <w:rPr>
          <w:sz w:val="24"/>
          <w:color w:val="1F2329"/>
        </w:rPr>
        <w:t xml:space="preserve">5.1.1.1.1.12 T1受理时间计算（注：对应FPA功能点计数项）</w:t>
      </w:r>
      <w:bookmarkEnd w:id="miy78w98jem8eg0kqx"/>
    </w:p>
    <w:p>
      <w:pPr>
        <w:numPr>
          <w:ilvl w:val="0"/>
          <w:numId w:val="12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：EO类功能，从事件工单主表中提取T1工单的创建时间和首次受理时间，按集团要求的时间计算规则（如“受理时间=首次受理时间-创建时间”）计算T1受理时长，支撑集团工单上报的时效指标统计需求。</w:t>
      </w:r>
    </w:p>
    <w:p>
      <w:pPr>
        <w:numPr>
          <w:ilvl w:val="0"/>
          <w:numId w:val="12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：事件工单时效统计页面</w:t>
      </w:r>
    </w:p>
    <w:p>
      <w:pPr>
        <w:numPr>
          <w:ilvl w:val="0"/>
          <w:numId w:val="12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：事件工单主表中的T1工单数据（工单ID、创建时间、首次受理时间）、集团时效计算规则（存储于工单自动回单场景表）</w:t>
      </w:r>
    </w:p>
    <w:p>
      <w:pPr>
        <w:numPr>
          <w:ilvl w:val="0"/>
          <w:numId w:val="12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：T1受理时长（单位：分钟）及计算依据，入库保存至事件工单时效统计表</w:t>
      </w:r>
    </w:p>
    <w:p>
      <w:pPr>
        <w:numPr>
          <w:ilvl w:val="0"/>
          <w:numId w:val="12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：复用现有时间计算模块（重用程度高），定时读取T1工单的时间数据，按集团规则计算受理时长（若首次受理时间为空则标记为“未受理”），将结果入库至时效统计表，支持后续上报调用</w:t>
      </w:r>
    </w:p>
    <w:p>
      <w:pPr>
        <w:numPr>
          <w:ilvl w:val="0"/>
          <w:numId w:val="12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本期新增/变更的内部逻辑文件：事件工单时效统计表（新增）</w:t>
        <w:br w:type="textWrapping"/>
        <w:t xml:space="preserve">本期涉及原有但没修改的内部逻辑文件：工单自动回单场景表、事件工单主表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bgvjkez9zr69" w:name="miy78w9bgvjkez9zr69"/>
      <w:pPr>
        <w:pStyle w:val="dingding-heading6"/>
      </w:pPr>
      <w:r>
        <w:rPr>
          <w:sz w:val="24"/>
          <w:color w:val="1F2329"/>
        </w:rPr>
        <w:t xml:space="preserve">5.1.1.1.1.13 T1受理操作人匹配（注：对应FPA功能点计数项）</w:t>
      </w:r>
      <w:bookmarkEnd w:id="miy78w9bgvjkez9zr69"/>
    </w:p>
    <w:p>
      <w:pPr>
        <w:numPr>
          <w:ilvl w:val="0"/>
          <w:numId w:val="13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：EO类功能，从事件工单操作日志表中提取T1工单的首次受理操作记录，匹配操作人信息（姓名、工号、所属部门），支撑集团工单上报的操作人追溯需求。</w:t>
      </w:r>
    </w:p>
    <w:p>
      <w:pPr>
        <w:numPr>
          <w:ilvl w:val="0"/>
          <w:numId w:val="13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：事件工单操作人查询页面</w:t>
      </w:r>
    </w:p>
    <w:p>
      <w:pPr>
        <w:numPr>
          <w:ilvl w:val="0"/>
          <w:numId w:val="13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：事件工单主表中的T1工单ID、事件工单操作日志表中的T1受理操作记录（操作时间、操作人ID）、用户信息表中的操作人基础信息</w:t>
      </w:r>
    </w:p>
    <w:p>
      <w:pPr>
        <w:numPr>
          <w:ilvl w:val="0"/>
          <w:numId w:val="13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：T1受理操作人完整信息（工号、姓名、所属部门），关联至事件工单主表及时效统计表</w:t>
      </w:r>
    </w:p>
    <w:p>
      <w:pPr>
        <w:numPr>
          <w:ilvl w:val="0"/>
          <w:numId w:val="13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：复用现有操作人匹配模块（重用程度高），按T1工单ID筛选操作日志表中的首次受理记录，提取操作人ID后匹配用户信息表，获取操作人完整信息并关联至工单数据，确保上报数据可追溯</w:t>
      </w:r>
    </w:p>
    <w:p>
      <w:pPr>
        <w:numPr>
          <w:ilvl w:val="0"/>
          <w:numId w:val="13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本期新增/变更的内部逻辑文件：无（事件工单时效统计表已在12项新增）</w:t>
        <w:br w:type="textWrapping"/>
        <w:t xml:space="preserve">本期涉及原有但没修改的内部逻辑文件：事件工单主表、事件工单操作日志表、用户信息表、事件工单时效统计表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dwdoqv79w28" w:name="miy78w9dwdoqv79w28"/>
      <w:pPr>
        <w:pStyle w:val="dingding-heading6"/>
      </w:pPr>
      <w:r>
        <w:rPr>
          <w:sz w:val="24"/>
          <w:color w:val="1F2329"/>
        </w:rPr>
        <w:t xml:space="preserve">5.1.1.1.1.14 T1移交T2时间计算（注：对应FPA功能点计数项）</w:t>
      </w:r>
      <w:bookmarkEnd w:id="miy78w9dwdoqv79w28"/>
    </w:p>
    <w:p>
      <w:pPr>
        <w:numPr>
          <w:ilvl w:val="0"/>
          <w:numId w:val="14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：EO类功能，从事件工单操作日志表中提取T1工单的移交时间和T2工单的接收时间，按集团规则（如“移交时长=T2接收时间-T1移交时间”）计算T1移交T2时长，支撑集团工单上报的时效指标统计需求。</w:t>
      </w:r>
    </w:p>
    <w:p>
      <w:pPr>
        <w:numPr>
          <w:ilvl w:val="0"/>
          <w:numId w:val="14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：事件工单时效统计页面</w:t>
      </w:r>
    </w:p>
    <w:p>
      <w:pPr>
        <w:numPr>
          <w:ilvl w:val="0"/>
          <w:numId w:val="14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：事件工单主表中的T1-T2关联工单ID、事件工单操作日志表中的T1移交时间和T2接收时间、集团移交时效计算规则（存储于工单自动回单场景表）</w:t>
      </w:r>
    </w:p>
    <w:p>
      <w:pPr>
        <w:numPr>
          <w:ilvl w:val="0"/>
          <w:numId w:val="14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：T1移交T2时长（单位：分钟）及计算依据，入库保存至事件工单时效统计表</w:t>
      </w:r>
    </w:p>
    <w:p>
      <w:pPr>
        <w:numPr>
          <w:ilvl w:val="0"/>
          <w:numId w:val="14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：复用现有时间计算模块（重用程度高），按T1-T2关联工单ID筛选操作日志表中的移交/接收时间，按集团规则计算移交时长（若T2未接收则标记为“移交中”），将结果入库至时效统计表</w:t>
      </w:r>
    </w:p>
    <w:p>
      <w:pPr>
        <w:numPr>
          <w:ilvl w:val="0"/>
          <w:numId w:val="14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本期涉及原有但没修改的内部逻辑文件：工单自动回单场景表、事件工单主表、事件工单操作日志表、事件工单时效统计表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glsxhm0iluw" w:name="miy78w9glsxhm0iluw"/>
      <w:pPr>
        <w:pStyle w:val="dingding-heading6"/>
      </w:pPr>
      <w:r>
        <w:rPr>
          <w:sz w:val="24"/>
          <w:color w:val="1F2329"/>
        </w:rPr>
        <w:t xml:space="preserve">5.1.1.1.1.15 T1移交T2操作人处理（注：对应FPA功能点计数项）</w:t>
      </w:r>
      <w:bookmarkEnd w:id="miy78w9glsxhm0iluw"/>
    </w:p>
    <w:p>
      <w:pPr>
        <w:numPr>
          <w:ilvl w:val="0"/>
          <w:numId w:val="15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：EO类功能，从事件工单操作日志表中提取T1移交操作人和T2接收操作人的记录，匹配操作人完整信息，支撑集团工单上报的操作人追溯需求。</w:t>
      </w:r>
    </w:p>
    <w:p>
      <w:pPr>
        <w:numPr>
          <w:ilvl w:val="0"/>
          <w:numId w:val="15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：事件工单操作人查询页面</w:t>
      </w:r>
    </w:p>
    <w:p>
      <w:pPr>
        <w:numPr>
          <w:ilvl w:val="0"/>
          <w:numId w:val="15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：事件工单主表中的T1-T2关联工单ID、事件工单操作日志表中的移交/接收操作记录（操作人ID、操作时间）、用户信息表中的操作人基础信息</w:t>
      </w:r>
    </w:p>
    <w:p>
      <w:pPr>
        <w:numPr>
          <w:ilvl w:val="0"/>
          <w:numId w:val="15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：T1移交操作人及T2接收操作人的完整信息（工号、姓名、所属部门），关联至事件工单主表及时效统计表</w:t>
      </w:r>
    </w:p>
    <w:p>
      <w:pPr>
        <w:numPr>
          <w:ilvl w:val="0"/>
          <w:numId w:val="15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：复用现有操作人匹配模块（重用程度高），按关联工单ID筛选移交/接收操作记录，提取操作人ID后匹配用户信息表，获取操作人完整信息并关联至工单数据，确保上报数据包含操作人追溯信息</w:t>
      </w:r>
    </w:p>
    <w:p>
      <w:pPr>
        <w:numPr>
          <w:ilvl w:val="0"/>
          <w:numId w:val="15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本期涉及原有但没修改的内部逻辑文件：事件工单主表、事件工单操作日志表、用户信息表、事件工单时效统计表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jspe26tic90a" w:name="miy78w9jspe26tic90a"/>
      <w:pPr>
        <w:pStyle w:val="dingding-heading6"/>
      </w:pPr>
      <w:r>
        <w:rPr>
          <w:sz w:val="24"/>
          <w:color w:val="1F2329"/>
        </w:rPr>
        <w:t xml:space="preserve">5.1.1.1.1.16 故障初步处理情况定界定位处理（注：对应FPA功能点计数项）</w:t>
      </w:r>
      <w:bookmarkEnd w:id="miy78w9jspe26tic90a"/>
    </w:p>
    <w:p>
      <w:pPr>
        <w:numPr>
          <w:ilvl w:val="0"/>
          <w:numId w:val="16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：EI类功能，接收事件工单的故障初步处理数据（定界结果：核心网/接入网；定位结果：具体设备ID），按集团格式要求标准化处理后入库，支撑集团工单上报的故障定位信息需求。</w:t>
      </w:r>
    </w:p>
    <w:p>
      <w:pPr>
        <w:numPr>
          <w:ilvl w:val="0"/>
          <w:numId w:val="16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：事件工单故障定界定位录入页面</w:t>
      </w:r>
    </w:p>
    <w:p>
      <w:pPr>
        <w:numPr>
          <w:ilvl w:val="0"/>
          <w:numId w:val="16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：事件工单ID、故障初步处理数据（定界结果、定位设备ID、处理说明）、集团故障定界定位格式规则（存储于工单自动回单场景表）</w:t>
      </w:r>
    </w:p>
    <w:p>
      <w:pPr>
        <w:numPr>
          <w:ilvl w:val="0"/>
          <w:numId w:val="16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：标准化后的故障定界定位数据，入库保存至事件工单故障处理表</w:t>
      </w:r>
    </w:p>
    <w:p>
      <w:pPr>
        <w:numPr>
          <w:ilvl w:val="0"/>
          <w:numId w:val="16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：复用现有数据标准化模块（重用程度高），接收输入数据后，按集团规则校验定界结果合法性（仅允许“核心网”“接入网”）、匹配定位设备ID至标准化名称，处理后入库至故障处理表，支持后续上报调用</w:t>
      </w:r>
    </w:p>
    <w:p>
      <w:pPr>
        <w:numPr>
          <w:ilvl w:val="0"/>
          <w:numId w:val="16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本期新增/变更的内部逻辑文件：事件工单故障处理表（新增）</w:t>
        <w:br w:type="textWrapping"/>
        <w:t xml:space="preserve">本期涉及原有但没修改的内部逻辑文件：工单自动回单场景表、事件工单主表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mv8hc4x2zf4f" w:name="miy78w9mv8hc4x2zf4f"/>
      <w:pPr>
        <w:pStyle w:val="dingding-heading6"/>
      </w:pPr>
      <w:r>
        <w:rPr>
          <w:sz w:val="24"/>
          <w:color w:val="1F2329"/>
        </w:rPr>
        <w:t xml:space="preserve">5.1.1.1.1.17 T2受理操作时间处理（注：对应FPA功能点计数项）</w:t>
      </w:r>
      <w:bookmarkEnd w:id="miy78w9mv8hc4x2zf4f"/>
    </w:p>
    <w:p>
      <w:pPr>
        <w:numPr>
          <w:ilvl w:val="0"/>
          <w:numId w:val="17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：EO类功能，从事件工单操作日志表中提取T2工单的首次受理操作时间，按集团时间格式（如“YYYY-MM-DD HH:MM:SS”）标准化处理后，关联至工单数据，支撑集团工单上报的时间格式统一需求。</w:t>
      </w:r>
    </w:p>
    <w:p>
      <w:pPr>
        <w:numPr>
          <w:ilvl w:val="0"/>
          <w:numId w:val="17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：事件工单时效统计页面</w:t>
      </w:r>
    </w:p>
    <w:p>
      <w:pPr>
        <w:numPr>
          <w:ilvl w:val="0"/>
          <w:numId w:val="17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：事件工单主表中的T2工单ID、事件工单操作日志表中的T2首次受理时间、集团时间格式规则（存储于工单自动回单场景表）</w:t>
      </w:r>
    </w:p>
    <w:p>
      <w:pPr>
        <w:numPr>
          <w:ilvl w:val="0"/>
          <w:numId w:val="17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：标准化格式的T2首次受理时间，关联至事件工单主表及时效统计表</w:t>
      </w:r>
    </w:p>
    <w:p>
      <w:pPr>
        <w:numPr>
          <w:ilvl w:val="0"/>
          <w:numId w:val="17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：复用现有时间标准化模块（重用程度高），按T2工单ID提取首次受理时间，按集团格式转换为标准时间字符串，更新至事件工单主表，并同步至时效统计表，确保上报时间格式符合要求</w:t>
      </w:r>
    </w:p>
    <w:p>
      <w:pPr>
        <w:numPr>
          <w:ilvl w:val="0"/>
          <w:numId w:val="17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本期涉及原有但没修改的内部逻辑文件：工单自动回单场景表、事件工单主表、事件工单操作日志表、事件工单时效统计表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pfrtowcgo9z6" w:name="miy78w9pfrtowcgo9z6"/>
      <w:pPr>
        <w:pStyle w:val="dingding-heading6"/>
      </w:pPr>
      <w:r>
        <w:rPr>
          <w:sz w:val="24"/>
          <w:color w:val="1F2329"/>
        </w:rPr>
        <w:t xml:space="preserve">5.1.1.1.1.18 T2受理操作人匹配（注：对应FPA功能点计数项）</w:t>
      </w:r>
      <w:bookmarkEnd w:id="miy78w9pfrtowcgo9z6"/>
    </w:p>
    <w:p>
      <w:pPr>
        <w:numPr>
          <w:ilvl w:val="0"/>
          <w:numId w:val="18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：EO类功能，从事件工单操作日志表中提取T2工单的首次受理操作记录，匹配操作人完整信息（工号、姓名、所属部门），支撑集团工单上报的操作人追溯需求。</w:t>
      </w:r>
    </w:p>
    <w:p>
      <w:pPr>
        <w:numPr>
          <w:ilvl w:val="0"/>
          <w:numId w:val="18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：事件工单操作人查询页面</w:t>
      </w:r>
    </w:p>
    <w:p>
      <w:pPr>
        <w:numPr>
          <w:ilvl w:val="0"/>
          <w:numId w:val="18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：事件工单主表中的T2工单ID、事件工单操作日志表中的T2首次受理操作记录（操作人ID、操作时间）、用户信息表中的操作人基础信息</w:t>
      </w:r>
    </w:p>
    <w:p>
      <w:pPr>
        <w:numPr>
          <w:ilvl w:val="0"/>
          <w:numId w:val="18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：T2受理操作人完整信息，关联至事件工单主表及时效统计表</w:t>
      </w:r>
    </w:p>
    <w:p>
      <w:pPr>
        <w:numPr>
          <w:ilvl w:val="0"/>
          <w:numId w:val="18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：复用现有操作人匹配模块（重用程度高），按T2工单ID筛选操作日志表中的首次受理记录，提取操作人ID后匹配用户信息表，获取操作人完整信息并关联至工单数据，确保上报数据包含T2操作人信息</w:t>
      </w:r>
    </w:p>
    <w:p>
      <w:pPr>
        <w:numPr>
          <w:ilvl w:val="0"/>
          <w:numId w:val="18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本期涉及原有但没修改的内部逻辑文件：事件工单主表、事件工单操作日志表、用户信息表、事件工单时效统计表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t091gpy1pv657" w:name="miy78w9t091gpy1pv657"/>
      <w:pPr>
        <w:pStyle w:val="dingding-heading6"/>
      </w:pPr>
      <w:r>
        <w:rPr>
          <w:sz w:val="24"/>
          <w:color w:val="1F2329"/>
        </w:rPr>
        <w:t xml:space="preserve">5.1.1.1.1.19 T1和T2回单操作时间计算（注：对应FPA功能点计数项）</w:t>
      </w:r>
      <w:bookmarkEnd w:id="miy78w9t091gpy1pv657"/>
    </w:p>
    <w:p>
      <w:pPr>
        <w:numPr>
          <w:ilvl w:val="0"/>
          <w:numId w:val="19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：EO类功能，从事件工单操作日志表中提取T1、T2工单的回单提交时间和回单审核时间，按集团规则（如“回单操作时长=审核时间-提交时间”）计算回单操作时长，支撑集团工单上报的时效指标统计需求。</w:t>
      </w:r>
    </w:p>
    <w:p>
      <w:pPr>
        <w:numPr>
          <w:ilvl w:val="0"/>
          <w:numId w:val="19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：事件工单时效统计页面</w:t>
      </w:r>
    </w:p>
    <w:p>
      <w:pPr>
        <w:numPr>
          <w:ilvl w:val="0"/>
          <w:numId w:val="19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：事件工单主表中的T1/T2工单ID、事件工单操作日志表中的回单提交时间和审核时间、集团回单时效计算规则（存储于工单自动回单场景表）</w:t>
      </w:r>
    </w:p>
    <w:p>
      <w:pPr>
        <w:numPr>
          <w:ilvl w:val="0"/>
          <w:numId w:val="19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：T1/T2回单操作时长（单位：分钟）及计算依据，入库保存至事件工单时效统计表</w:t>
      </w:r>
    </w:p>
    <w:p>
      <w:pPr>
        <w:numPr>
          <w:ilvl w:val="0"/>
          <w:numId w:val="19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：复用现有时间计算模块（重用程度高），按T1/T2工单ID筛选回单操作时间，按集团规则计算操作时长（若未审核则标记为“待审核”），将结果入库至时效统计表，支持后续上报统计</w:t>
      </w:r>
    </w:p>
    <w:p>
      <w:pPr>
        <w:numPr>
          <w:ilvl w:val="0"/>
          <w:numId w:val="19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本期涉及原有但没修改的内部逻辑文件：工单自动回单场景表、事件工单主表、事件工单操作日志表、事件工单时效统计表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9xxbig4tgm1z" w:name="miy78w9xxbig4tgm1z"/>
      <w:pPr>
        <w:pStyle w:val="dingding-heading6"/>
      </w:pPr>
      <w:r>
        <w:rPr>
          <w:sz w:val="24"/>
          <w:color w:val="1F2329"/>
        </w:rPr>
        <w:t xml:space="preserve">5.1.1.1.1.20 T1和T2回单操作操作人匹配（注：对应FPA功能点计数项）</w:t>
      </w:r>
      <w:bookmarkEnd w:id="miy78w9xxbig4tgm1z"/>
    </w:p>
    <w:p>
      <w:pPr>
        <w:numPr>
          <w:ilvl w:val="0"/>
          <w:numId w:val="20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：EO类功能，从事件工单操作日志表中提取T1、T2工单的回单提交操作人和审核操作人记录，匹配操作人完整信息，支撑集团工单上报的操作人追溯需求。</w:t>
      </w:r>
    </w:p>
    <w:p>
      <w:pPr>
        <w:numPr>
          <w:ilvl w:val="0"/>
          <w:numId w:val="20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：事件工单操作人查询页面</w:t>
      </w:r>
    </w:p>
    <w:p>
      <w:pPr>
        <w:numPr>
          <w:ilvl w:val="0"/>
          <w:numId w:val="20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：事件工单主表中的T1/T2工单ID、事件工单操作日志表中的回单提交/审核操作记录（操作人ID、操作时间）、用户信息表中的操作人基础信息</w:t>
      </w:r>
    </w:p>
    <w:p>
      <w:pPr>
        <w:numPr>
          <w:ilvl w:val="0"/>
          <w:numId w:val="20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：T1/T2回单提交操作人及审核操作人的完整信息，关联至事件工单主表及时效统计表</w:t>
      </w:r>
    </w:p>
    <w:p>
      <w:pPr>
        <w:numPr>
          <w:ilvl w:val="0"/>
          <w:numId w:val="20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：复用现有操作人匹配模块（重用程度高），按T1/T2工单ID筛选回单操作记录，提取操作人ID后匹配用户信息表，获取操作人完整信息并关联至工单数据，确保上报数据包含回单操作人追溯信息</w:t>
      </w:r>
    </w:p>
    <w:p>
      <w:pPr>
        <w:numPr>
          <w:ilvl w:val="0"/>
          <w:numId w:val="20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本期涉及原有但没修改的内部逻辑文件：事件工单主表、事件工单操作日志表、用户信息表、事件工单时效统计表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a1y05lvf91jw" w:name="miy78wa1y05lvf91jw"/>
      <w:pPr>
        <w:pStyle w:val="dingding-heading6"/>
      </w:pPr>
      <w:r>
        <w:rPr>
          <w:sz w:val="24"/>
          <w:color w:val="1F2329"/>
        </w:rPr>
        <w:t xml:space="preserve">5.1.1.1.1.21 采取措施时间计算规则（注：对应FPA功能点计数项）</w:t>
      </w:r>
      <w:bookmarkEnd w:id="miy78wa1y05lvf91jw"/>
    </w:p>
    <w:p>
      <w:pPr>
        <w:numPr>
          <w:ilvl w:val="0"/>
          <w:numId w:val="21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：ILF类功能，新增内部逻辑文件“采取措施时间计算规则表”，存储不同故障场景下采取措施时间的计算规则（如场景ID、计算公式、时间单位），支撑集团工单上报的措施时效统计需求。</w:t>
      </w:r>
    </w:p>
    <w:p>
      <w:pPr>
        <w:numPr>
          <w:ilvl w:val="0"/>
          <w:numId w:val="21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：无</w:t>
      </w:r>
    </w:p>
    <w:p>
      <w:pPr>
        <w:numPr>
          <w:ilvl w:val="0"/>
          <w:numId w:val="21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：采取措施时间计算规则的配置数据（场景ID、计算公式、优先级等）及表结构设计需求</w:t>
      </w:r>
    </w:p>
    <w:p>
      <w:pPr>
        <w:numPr>
          <w:ilvl w:val="0"/>
          <w:numId w:val="21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：新增的“采取措施时间计算规则表”完成结构化存储，可接收并保存规则配置数据</w:t>
      </w:r>
    </w:p>
    <w:p>
      <w:pPr>
        <w:numPr>
          <w:ilvl w:val="0"/>
          <w:numId w:val="21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：根据集团措施时效统计要求，设计规则表字段结构（含规则ID、场景ID、计算公式、时间单位、启用状态），创建表结构后，支持规则数据入库，复用现有表创建模块（重用程度高）</w:t>
      </w:r>
    </w:p>
    <w:p>
      <w:pPr>
        <w:numPr>
          <w:ilvl w:val="0"/>
          <w:numId w:val="21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本期新增/变更的内部逻辑文件：采取措施时间计算规则表（新增）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a5dvakj3tfkek" w:name="miy78wa5dvakj3tfkek"/>
      <w:pPr>
        <w:pStyle w:val="dingding-heading6"/>
      </w:pPr>
      <w:r>
        <w:rPr>
          <w:sz w:val="24"/>
          <w:color w:val="1F2329"/>
        </w:rPr>
        <w:t xml:space="preserve">5.1.1.1.1.22 采取措施时间瞬断场景、现场处理场景处理（注：对应FPA功能点计数项）</w:t>
      </w:r>
      <w:bookmarkEnd w:id="miy78wa5dvakj3tfkek"/>
    </w:p>
    <w:p>
      <w:pPr>
        <w:numPr>
          <w:ilvl w:val="0"/>
          <w:numId w:val="22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：EO类功能，基于瞬断故障、T2现场处理场景的识别结果，从“采取措施时间计算规则表”中匹配对应规则，计算采取措施时间，支撑集团工单上报的措施时效指标需求。</w:t>
      </w:r>
    </w:p>
    <w:p>
      <w:pPr>
        <w:numPr>
          <w:ilvl w:val="0"/>
          <w:numId w:val="22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：事件工单时效统计页面</w:t>
      </w:r>
    </w:p>
    <w:p>
      <w:pPr>
        <w:numPr>
          <w:ilvl w:val="0"/>
          <w:numId w:val="22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：瞬断/现场处理场景的工单数据（工单ID、场景标识）、事件工单操作日志表中的措施开始/结束时间、采取措施时间计算规则表中的场景规则</w:t>
      </w:r>
    </w:p>
    <w:p>
      <w:pPr>
        <w:numPr>
          <w:ilvl w:val="0"/>
          <w:numId w:val="22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：瞬断/现场处理场景的采取措施时间（单位：分钟）及计算依据，入库保存至事件工单时效统计表</w:t>
      </w:r>
    </w:p>
    <w:p>
      <w:pPr>
        <w:numPr>
          <w:ilvl w:val="0"/>
          <w:numId w:val="22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：复用现有时间计算模块（重用程度高），按场景标识匹配计算规则（如瞬断场景“措施时间=措施结束时间-故障开始时间”），提取对应时间数据计算结果，入库至时效统计表</w:t>
      </w:r>
    </w:p>
    <w:p>
      <w:pPr>
        <w:numPr>
          <w:ilvl w:val="0"/>
          <w:numId w:val="22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本期涉及原有但没修改的内部逻辑文件：采取措施时间计算规则表、事件工单主表、事件工单操作日志表、事件工单时效统计表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a9w6zbj4n1y1" w:name="miy78wa9w6zbj4n1y1"/>
      <w:pPr>
        <w:pStyle w:val="dingding-heading6"/>
      </w:pPr>
      <w:r>
        <w:rPr>
          <w:sz w:val="24"/>
          <w:color w:val="1F2329"/>
        </w:rPr>
        <w:t xml:space="preserve">5.1.1.1.1.23 采取措施时间非现场处理T1和T2受理时间处理（注：对应FPA功能点计数项）</w:t>
      </w:r>
      <w:bookmarkEnd w:id="miy78wa9w6zbj4n1y1"/>
    </w:p>
    <w:p>
      <w:pPr>
        <w:numPr>
          <w:ilvl w:val="0"/>
          <w:numId w:val="23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：EO类功能，基于T1/T2非现场处理场景的识别结果，从“采取措施时间计算规则表”中匹配非现场规则，结合T1/T2受理时间计算采取措施时间，支撑集团工单上报的措施时效指标需求。</w:t>
      </w:r>
    </w:p>
    <w:p>
      <w:pPr>
        <w:numPr>
          <w:ilvl w:val="0"/>
          <w:numId w:val="23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：事件工单时效统计页面</w:t>
      </w:r>
    </w:p>
    <w:p>
      <w:pPr>
        <w:numPr>
          <w:ilvl w:val="0"/>
          <w:numId w:val="23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：T1/T2非现场处理场景的工单数据（工单ID、T1受理时间、T2受理时间）、事件工单操作日志表中的措施时间、采取措施时间计算规则表中的非现场规则</w:t>
      </w:r>
    </w:p>
    <w:p>
      <w:pPr>
        <w:numPr>
          <w:ilvl w:val="0"/>
          <w:numId w:val="23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：T1/T2非现场处理场景的采取措施时间，入库保存至事件工单时效统计表</w:t>
      </w:r>
    </w:p>
    <w:p>
      <w:pPr>
        <w:numPr>
          <w:ilvl w:val="0"/>
          <w:numId w:val="23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：复用现有时间计算模块（重用程度高），按非现场规则（如“措施时间=T2受理时间-T1措施开始时间”），提取T1/T2受理时间及措施时间数据，计算结果后入库至时效统计表</w:t>
      </w:r>
    </w:p>
    <w:p>
      <w:pPr>
        <w:numPr>
          <w:ilvl w:val="0"/>
          <w:numId w:val="23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本期涉及原有但没修改的内部逻辑文件：采取措施时间计算规则表、事件工单主表、事件工单操作日志表、事件工单时效统计表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aegbissvk9nrh" w:name="miy78waegbissvk9nrh"/>
      <w:pPr>
        <w:pStyle w:val="dingding-heading6"/>
      </w:pPr>
      <w:r>
        <w:rPr>
          <w:sz w:val="24"/>
          <w:color w:val="1F2329"/>
        </w:rPr>
        <w:t xml:space="preserve">5.1.1.1.1.24 匹配回单模板是否到达现场判断处理（注：对应FPA功能点计数项）</w:t>
      </w:r>
      <w:bookmarkEnd w:id="miy78waegbissvk9nrh"/>
    </w:p>
    <w:p>
      <w:pPr>
        <w:numPr>
          <w:ilvl w:val="0"/>
          <w:numId w:val="24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：EO类功能，基于工单的处理场景（现场/非现场）识别结果，从“回单模板表”中匹配模板的“是否需现场”标识，判断工单是否需到达现场，支撑集团工单上报的现场处理标识需求。</w:t>
      </w:r>
    </w:p>
    <w:p>
      <w:pPr>
        <w:numPr>
          <w:ilvl w:val="0"/>
          <w:numId w:val="24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：事件工单现场判断结果页面</w:t>
      </w:r>
    </w:p>
    <w:p>
      <w:pPr>
        <w:numPr>
          <w:ilvl w:val="0"/>
          <w:numId w:val="24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：工单处理场景识别结果（现场/非现场）、回单模板表中的模板“是否需现场”标识、事件工单主表中的工单ID</w:t>
      </w:r>
    </w:p>
    <w:p>
      <w:pPr>
        <w:numPr>
          <w:ilvl w:val="0"/>
          <w:numId w:val="24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：工单“是否到达现场”判断结果（是/否），关联至事件工单主表及故障处理表</w:t>
      </w:r>
    </w:p>
    <w:p>
      <w:pPr>
        <w:numPr>
          <w:ilvl w:val="0"/>
          <w:numId w:val="24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：复用现有场景判断模块（重用程度高），按工单场景匹配回单模板的现场标识，若场景为“现场”且模板标识为“是”则判定为“是”，否则为“否”，结果关联至工单数据</w:t>
      </w:r>
    </w:p>
    <w:p>
      <w:pPr>
        <w:numPr>
          <w:ilvl w:val="0"/>
          <w:numId w:val="24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本期新增/变更的内部逻辑文件：无（事件工单故障处理表已在16项新增）</w:t>
        <w:br w:type="textWrapping"/>
        <w:t xml:space="preserve">本期涉及原有但没修改的内部逻辑文件：回单模板表、事件工单主表、事件工单故障处理表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aj9znup613jg9" w:name="miy78waj9znup613jg9"/>
      <w:pPr>
        <w:pStyle w:val="dingding-heading6"/>
      </w:pPr>
      <w:r>
        <w:rPr>
          <w:sz w:val="24"/>
          <w:color w:val="1F2329"/>
        </w:rPr>
        <w:t xml:space="preserve">5.1.1.1.1.25 到达现场时间计算（注：对应FPA功能点计数项）</w:t>
      </w:r>
      <w:bookmarkEnd w:id="miy78waj9znup613jg9"/>
    </w:p>
    <w:p>
      <w:pPr>
        <w:numPr>
          <w:ilvl w:val="0"/>
          <w:numId w:val="25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对判定为“需到达现场”的工单，从事件工单操作日志表中提取“出发时间”和“到达现场时间”，按集团规则（如“到达现场时长=到达时间-出发时间”）计算时长，支撑集团工单上报的现场时效指标需求。</w:t>
      </w:r>
    </w:p>
    <w:p>
      <w:pPr>
        <w:numPr>
          <w:ilvl w:val="0"/>
          <w:numId w:val="25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：事件工单时效统计页面</w:t>
      </w:r>
    </w:p>
    <w:p>
      <w:pPr>
        <w:numPr>
          <w:ilvl w:val="0"/>
          <w:numId w:val="25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：“需到达现场”的工单ID、事件工单操作日志表中的出发时间和到达现场时间、集团现场时效计算规则（存储于采取措施时间计算规则表）</w:t>
      </w:r>
    </w:p>
    <w:p>
      <w:pPr>
        <w:numPr>
          <w:ilvl w:val="0"/>
          <w:numId w:val="25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：到达现场时长（单位：分钟）及计算依据，入库保存至事件工单时效统计表</w:t>
      </w:r>
    </w:p>
    <w:p>
      <w:pPr>
        <w:numPr>
          <w:ilvl w:val="0"/>
          <w:numId w:val="25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：复用现有时间计算模块（重用程度高），按工单ID提取现场时间数据，按集团规则计算时长（若未到达则标记为“途中”），结果入库至时效统计表</w:t>
      </w:r>
    </w:p>
    <w:p>
      <w:pPr>
        <w:numPr>
          <w:ilvl w:val="0"/>
          <w:numId w:val="25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本期涉及原有但没修改的内部逻辑文件：采取措施时间计算规则表、事件工单主表、事件工单操作日志表、事件工单时效统计表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anpldd6bspldq" w:name="miy78wanpldd6bspldq"/>
      <w:pPr>
        <w:pStyle w:val="dingding-heading6"/>
      </w:pPr>
      <w:r>
        <w:rPr>
          <w:sz w:val="24"/>
          <w:color w:val="1F2329"/>
        </w:rPr>
        <w:t xml:space="preserve">5.1.1.1.1.26 排查时间计算（注：对应FPA功能点计数项）</w:t>
      </w:r>
      <w:bookmarkEnd w:id="miy78wanpldd6bspldq"/>
    </w:p>
    <w:p>
      <w:pPr>
        <w:numPr>
          <w:ilvl w:val="0"/>
          <w:numId w:val="26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：EO类功能，从事件工单操作日志表中提取故障排查开始时间和排查结束时间，按集团规则（如“排查时长=排查结束时间-排查开始时间”）计算排查时长，支撑集团工单上报的排查时效指标需求。</w:t>
      </w:r>
    </w:p>
    <w:p>
      <w:pPr>
        <w:numPr>
          <w:ilvl w:val="0"/>
          <w:numId w:val="26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：事件工单时效统计页面</w:t>
      </w:r>
    </w:p>
    <w:p>
      <w:pPr>
        <w:numPr>
          <w:ilvl w:val="0"/>
          <w:numId w:val="26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：事件工单ID、事件工单操作日志表中的排查开始/结束时间、集团排查时效计算规则（存储于采取措施时间计算规则表）</w:t>
      </w:r>
    </w:p>
    <w:p>
      <w:pPr>
        <w:numPr>
          <w:ilvl w:val="0"/>
          <w:numId w:val="26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：故障排查时长（单位：分钟）及计算依据，入库保存至事件工单时效统计表</w:t>
      </w:r>
    </w:p>
    <w:p>
      <w:pPr>
        <w:numPr>
          <w:ilvl w:val="0"/>
          <w:numId w:val="26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：复用现有时间计算模块（重用程度高），按工单ID提取排查时间数据，按集团规则计算时长（若未结束则标记为“排查中”），结果入库至时效统计表，支持后续上报统计</w:t>
      </w:r>
    </w:p>
    <w:p>
      <w:pPr>
        <w:numPr>
          <w:ilvl w:val="0"/>
          <w:numId w:val="26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本期涉及原有但没修改的内部逻辑文件：采取措施时间计算规则表、事件工单主表、事件工单操作日志表、事件工单时效统计表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asdfh0mot8yoo" w:name="miy78wasdfh0mot8yoo"/>
      <w:pPr>
        <w:pStyle w:val="dingding-heading6"/>
      </w:pPr>
      <w:r>
        <w:rPr>
          <w:sz w:val="24"/>
          <w:color w:val="1F2329"/>
        </w:rPr>
        <w:t xml:space="preserve">5.1.1.1.1.27 故障消除时间动态赋值（注：对应FPA功能点计数项）</w:t>
      </w:r>
      <w:bookmarkEnd w:id="miy78wasdfh0mot8yoo"/>
    </w:p>
    <w:p>
      <w:pPr>
        <w:numPr>
          <w:ilvl w:val="0"/>
          <w:numId w:val="27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：EI类功能，接收事件工单的故障消除确认数据（消除时间、确认人ID），按集团时间格式标准化处理后，动态赋值至事件工单主表，支撑集团工单上报的故障消除时间需求。</w:t>
      </w:r>
    </w:p>
    <w:p>
      <w:pPr>
        <w:numPr>
          <w:ilvl w:val="0"/>
          <w:numId w:val="27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：事件工单故障消除确认页面</w:t>
      </w:r>
    </w:p>
    <w:p>
      <w:pPr>
        <w:numPr>
          <w:ilvl w:val="0"/>
          <w:numId w:val="27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：事件工单ID、故障消除时间（用户录入）、确认人ID、集团时间格式规则（存储于工单自动回单场景表）</w:t>
      </w:r>
    </w:p>
    <w:p>
      <w:pPr>
        <w:numPr>
          <w:ilvl w:val="0"/>
          <w:numId w:val="27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：标准化后的故障消除时间，动态更新至事件工单主表及时效统计表</w:t>
      </w:r>
    </w:p>
    <w:p>
      <w:pPr>
        <w:numPr>
          <w:ilvl w:val="0"/>
          <w:numId w:val="27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：复用现有数据标准化模块（重用程度高），接收消除时间后按集团格式转换，验证时间合法性（需晚于故障开始时间），通过后更新至工单主表及时效统计表，标记工单为“已消除”</w:t>
      </w:r>
    </w:p>
    <w:p>
      <w:pPr>
        <w:numPr>
          <w:ilvl w:val="0"/>
          <w:numId w:val="27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awb4zfprfnoeu" w:name="miy78wawb4zfprfnoeu"/>
      <w:pPr>
        <w:pStyle w:val="dingding-heading6"/>
      </w:pPr>
      <w:r>
        <w:rPr>
          <w:sz w:val="24"/>
          <w:color w:val="1F2329"/>
        </w:rPr>
        <w:t xml:space="preserve">5.1.1.1.1.28 是否实际影响业务赋值（注：对应FPA功能点计数项）</w:t>
      </w:r>
      <w:bookmarkEnd w:id="miy78wawb4zfprfnoeu"/>
    </w:p>
    <w:p>
      <w:pPr>
        <w:numPr>
          <w:ilvl w:val="0"/>
          <w:numId w:val="28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：EI类功能，接收事件工单的业务影响确认数据（是否影响业务：是/否、影响说明），按集团枚举值标准（仅允许“是”“否”）处理后，赋值至事件工单主表，支撑集团工单上报的业务影响标识需求。</w:t>
      </w:r>
    </w:p>
    <w:p>
      <w:pPr>
        <w:numPr>
          <w:ilvl w:val="0"/>
          <w:numId w:val="28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：事件工单业务影响确认页面</w:t>
      </w:r>
    </w:p>
    <w:p>
      <w:pPr>
        <w:numPr>
          <w:ilvl w:val="0"/>
          <w:numId w:val="28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：事件工单ID、是否影响业务（用户选择）、影响说明（可选）、集团业务影响枚举规则（存储于工单自动回单场景表）</w:t>
      </w:r>
    </w:p>
    <w:p>
      <w:pPr>
        <w:numPr>
          <w:ilvl w:val="0"/>
          <w:numId w:val="28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：标准化的“是否实际影响业务”标识及影响说明，更新至事件工单主表及故障处理表</w:t>
      </w:r>
    </w:p>
    <w:p>
      <w:pPr>
        <w:numPr>
          <w:ilvl w:val="0"/>
          <w:numId w:val="28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：复用现有数据标准化模块（重用程度高），接收用户选择后校验是否符合集团枚举规则，通过后将标识及说明更新至工单主表和故障处理表，确保上报数据符合格式要求</w:t>
      </w:r>
    </w:p>
    <w:p>
      <w:pPr>
        <w:numPr>
          <w:ilvl w:val="0"/>
          <w:numId w:val="28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本期涉及原有但没修改的内部逻辑文件：工单自动回单场景表、事件工单主表、事件工单故障处理表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b0ve84lihu38" w:name="miy78wb0ve84lihu38"/>
      <w:pPr>
        <w:pStyle w:val="dingding-heading6"/>
      </w:pPr>
      <w:r>
        <w:rPr>
          <w:sz w:val="24"/>
          <w:color w:val="1F2329"/>
        </w:rPr>
        <w:t xml:space="preserve">5.1.1.1.1.29 影响业务类型判定（注：对应FPA功能点计数项）</w:t>
      </w:r>
      <w:bookmarkEnd w:id="miy78wb0ve84lihu38"/>
    </w:p>
    <w:p>
      <w:pPr>
        <w:numPr>
          <w:ilvl w:val="0"/>
          <w:numId w:val="29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对判定为“实际影响业务”的工单，从事件工单主表及业务类型数据表中提取业务关联数据，按集团业务类型枚举（如“语音”“宽带”“IPTV”）判定影响类型，支撑集团工单上报的业务类型分类需求。</w:t>
      </w:r>
    </w:p>
    <w:p>
      <w:pPr>
        <w:numPr>
          <w:ilvl w:val="0"/>
          <w:numId w:val="29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：事件工单业务类型判定页面</w:t>
      </w:r>
    </w:p>
    <w:p>
      <w:pPr>
        <w:numPr>
          <w:ilvl w:val="0"/>
          <w:numId w:val="29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：“影响业务”的工单ID、事件工单主表中的业务关联ID、业务类型数据表中的业务类型名称、集团业务类型枚举规则（存储于工单自动回单场景表）</w:t>
      </w:r>
    </w:p>
    <w:p>
      <w:pPr>
        <w:numPr>
          <w:ilvl w:val="0"/>
          <w:numId w:val="29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：标准化的影响业务类型（单类型/多类型），关联至事件工单主表及故障处理表</w:t>
      </w:r>
    </w:p>
    <w:p>
      <w:pPr>
        <w:numPr>
          <w:ilvl w:val="0"/>
          <w:numId w:val="29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：复用现有类型判定模块（重用程度高），按业务关联ID匹配业务类型数据表，提取业务类型名称并校验是否符合集团枚举规则，判定结果关联至工单数据，支持多类型标记（如“宽带+IPTV”）</w:t>
      </w:r>
    </w:p>
    <w:p>
      <w:pPr>
        <w:numPr>
          <w:ilvl w:val="0"/>
          <w:numId w:val="29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本期涉及原有但没修改的内部逻辑文件：工单自动回单场景表、事件工单主表、业务类型数据表、事件工单故障处理表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b3pnup3gnb3c" w:name="miy78wb3pnup3gnb3c"/>
      <w:pPr>
        <w:pStyle w:val="dingding-heading6"/>
      </w:pPr>
      <w:r>
        <w:rPr>
          <w:sz w:val="24"/>
          <w:color w:val="1F2329"/>
        </w:rPr>
        <w:t xml:space="preserve">5.1.1.1.1.30 业务恢复时间赋值（注：对应FPA功能点计数项）</w:t>
      </w:r>
      <w:bookmarkEnd w:id="miy78wb3pnup3gnb3c"/>
    </w:p>
    <w:p>
      <w:pPr>
        <w:numPr>
          <w:ilvl w:val="0"/>
          <w:numId w:val="30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：EI类功能，接收事件工单的业务恢复确认数据（恢复时间、确认人ID），按集团时间格式标准化处理后，赋值至事件工单主表，支撑集团工单上报的业务恢复时间需求。</w:t>
      </w:r>
    </w:p>
    <w:p>
      <w:pPr>
        <w:numPr>
          <w:ilvl w:val="0"/>
          <w:numId w:val="30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：事件工单业务恢复确认页面</w:t>
      </w:r>
    </w:p>
    <w:p>
      <w:pPr>
        <w:numPr>
          <w:ilvl w:val="0"/>
          <w:numId w:val="30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：事件工单ID、业务恢复时间（用户录入）、确认人ID、集团时间格式规则（存储于工单自动回单场景表）</w:t>
      </w:r>
    </w:p>
    <w:p>
      <w:pPr>
        <w:numPr>
          <w:ilvl w:val="0"/>
          <w:numId w:val="30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：标准化后的业务恢复时间，更新至事件工单主表及时效统计表</w:t>
      </w:r>
    </w:p>
    <w:p>
      <w:pPr>
        <w:numPr>
          <w:ilvl w:val="0"/>
          <w:numId w:val="30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：复用现有数据标准化模块（重用程度高），接收恢复时间后按集团格式转换，验证合法性（需晚于故障消除时间），通过后更新至工单主表及时效统计表，标记业务为“已恢复”</w:t>
      </w:r>
    </w:p>
    <w:p>
      <w:pPr>
        <w:numPr>
          <w:ilvl w:val="0"/>
          <w:numId w:val="30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本期涉及原有但没修改的内部逻辑文件：工单自动回单场景表、事件工单主表、事件工单时效统计表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b78rehsdorn7t" w:name="miy78wb78rehsdorn7t"/>
      <w:pPr>
        <w:pStyle w:val="dingding-heading6"/>
      </w:pPr>
      <w:r>
        <w:rPr>
          <w:sz w:val="24"/>
          <w:color w:val="1F2329"/>
        </w:rPr>
        <w:t xml:space="preserve">5.1.1.1.1.31 故障处理结果赋值（注：对应FPA功能点计数项）</w:t>
      </w:r>
      <w:bookmarkEnd w:id="miy78wb78rehsdorn7t"/>
    </w:p>
    <w:p>
      <w:pPr>
        <w:numPr>
          <w:ilvl w:val="0"/>
          <w:numId w:val="31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：EI类功能，接收事件工单的故障处理结果数据（处理结果：已解决/未解决/规避处理、结果说明），按集团结果枚举规则处理后，赋值至事件工单主表，支撑集团工单上报的处理结果需求。</w:t>
      </w:r>
    </w:p>
    <w:p>
      <w:pPr>
        <w:numPr>
          <w:ilvl w:val="0"/>
          <w:numId w:val="31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：事件工单处理结果录入页面</w:t>
      </w:r>
    </w:p>
    <w:p>
      <w:pPr>
        <w:numPr>
          <w:ilvl w:val="0"/>
          <w:numId w:val="31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：事件工单ID、故障处理结果（用户选择）、结果说明（可选）、集团处理结果枚举规则（存储于工单自动回单场景表）</w:t>
      </w:r>
    </w:p>
    <w:p>
      <w:pPr>
        <w:numPr>
          <w:ilvl w:val="0"/>
          <w:numId w:val="31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：标准化的故障处理结果及说明，更新至事件工单主表及故障处理表</w:t>
      </w:r>
    </w:p>
    <w:p>
      <w:pPr>
        <w:numPr>
          <w:ilvl w:val="0"/>
          <w:numId w:val="31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：复用现有数据标准化模块（重用程度高），接收用户选择后校验是否符合集团枚举规则（仅允许“已解决”“未解决”“规避处理”），通过后更新至工单主表和故障处理表，确保上报结果合规</w:t>
      </w:r>
    </w:p>
    <w:p>
      <w:pPr>
        <w:numPr>
          <w:ilvl w:val="0"/>
          <w:numId w:val="31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本期涉及原有但没修改的内部逻辑文件：工单自动回单场景表、事件工单主表、事件工单故障处理表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bbxmcixggm12" w:name="miy78wbbxmcixggm12"/>
      <w:pPr>
        <w:pStyle w:val="dingding-heading6"/>
      </w:pPr>
      <w:r>
        <w:rPr>
          <w:sz w:val="24"/>
          <w:color w:val="1F2329"/>
        </w:rPr>
        <w:t xml:space="preserve">5.1.1.1.1.32 故障原因分类匹配（注：对应FPA功能点计数项）</w:t>
      </w:r>
      <w:bookmarkEnd w:id="miy78wbbxmcixggm12"/>
    </w:p>
    <w:p>
      <w:pPr>
        <w:numPr>
          <w:ilvl w:val="0"/>
          <w:numId w:val="32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故障处理表中提取故障原因描述，按集团故障原因分类规则（存储于工单自动回单场景表）匹配标准化分类（如“设备故障”“线路故障”“配置错误”），支撑集团工单上报的原因分类需求。</w:t>
      </w:r>
    </w:p>
    <w:p>
      <w:pPr>
        <w:numPr>
          <w:ilvl w:val="0"/>
          <w:numId w:val="32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：事件工单故障原因分类页面</w:t>
      </w:r>
    </w:p>
    <w:p>
      <w:pPr>
        <w:numPr>
          <w:ilvl w:val="0"/>
          <w:numId w:val="32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：事件工单ID、事件工单故障处理表中的故障原因描述、集团故障原因分类规则及关键词库</w:t>
      </w:r>
    </w:p>
    <w:p>
      <w:pPr>
        <w:numPr>
          <w:ilvl w:val="0"/>
          <w:numId w:val="32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：标准化的故障原因分类及匹配关键词，关联至事件工单主表及故障处理表</w:t>
      </w:r>
    </w:p>
    <w:p>
      <w:pPr>
        <w:numPr>
          <w:ilvl w:val="0"/>
          <w:numId w:val="32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：复用现有原因匹配模块（重用程度高），提取故障原因描述后，与集团关键词库（如“设备离线”匹配“设备故障”）进行模糊匹配，确定标准化分类，关联至工单数据并更新入库</w:t>
      </w:r>
    </w:p>
    <w:p>
      <w:pPr>
        <w:numPr>
          <w:ilvl w:val="0"/>
          <w:numId w:val="32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本期涉及原有但没修改的内部逻辑文件：工单自动回单场景表、事件工单主表、事件工单故障处理表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bgsid1gm9z93" w:name="miy78wbgsid1gm9z93"/>
      <w:pPr>
        <w:pStyle w:val="dingding-heading6"/>
      </w:pPr>
      <w:r>
        <w:rPr>
          <w:sz w:val="24"/>
          <w:color w:val="1F2329"/>
        </w:rPr>
        <w:t xml:space="preserve">5.1.1.1.1.33 处理措施信息处理（注：对应FPA功能点计数项）</w:t>
      </w:r>
      <w:bookmarkEnd w:id="miy78wbgsid1gm9z93"/>
    </w:p>
    <w:p>
      <w:pPr>
        <w:numPr>
          <w:ilvl w:val="0"/>
          <w:numId w:val="33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：EI类功能，接收事件工单的处理措施详细数据（措施类型、措施步骤、资源消耗），按集团措施信息格式规则标准化处理后，入库保存至事件工单故障处理表，支撑集团工单上报的措施详情需求。</w:t>
      </w:r>
    </w:p>
    <w:p>
      <w:pPr>
        <w:numPr>
          <w:ilvl w:val="0"/>
          <w:numId w:val="33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：事件工单处理措施录入页面</w:t>
      </w:r>
    </w:p>
    <w:p>
      <w:pPr>
        <w:numPr>
          <w:ilvl w:val="0"/>
          <w:numId w:val="33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：事件工单ID、处理措施数据（措施类型、步骤、资源消耗）、集团措施信息格式规则（存储于工单自动回单场景表）</w:t>
      </w:r>
    </w:p>
    <w:p>
      <w:pPr>
        <w:numPr>
          <w:ilvl w:val="0"/>
          <w:numId w:val="33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：标准化的处理措施信息，入库保存至事件工单故障处理表</w:t>
      </w:r>
    </w:p>
    <w:p>
      <w:pPr>
        <w:numPr>
          <w:ilvl w:val="0"/>
          <w:numId w:val="33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：复用现有数据标准化模块（重用程度高），接收措施数据后校验格式（如措施步骤需分点描述），按集团规则整理后入库至故障处理表，支持后续上报时提取详情</w:t>
      </w:r>
    </w:p>
    <w:p>
      <w:pPr>
        <w:numPr>
          <w:ilvl w:val="0"/>
          <w:numId w:val="33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本期涉及原有但没修改的内部逻辑文件：工单自动回单场景表、事件工单主表、事件工单故障处理表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bksmgr9p1vwn" w:name="miy78wbksmgr9p1vwn"/>
      <w:pPr>
        <w:pStyle w:val="dingding-heading6"/>
      </w:pPr>
      <w:r>
        <w:rPr>
          <w:sz w:val="24"/>
          <w:color w:val="1F2329"/>
        </w:rPr>
        <w:t xml:space="preserve">5.1.1.1.1.34 同源追单规则表（注：对应FPA功能点计数项）</w:t>
      </w:r>
      <w:bookmarkEnd w:id="miy78wbksmgr9p1vwn"/>
    </w:p>
    <w:p>
      <w:pPr>
        <w:numPr>
          <w:ilvl w:val="0"/>
          <w:numId w:val="34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：ILF类功能，新增内部逻辑文件“同源追单规则表”，存储同源工单的识别规则（如故障源ID、追单时间阈值、关联字段），支撑集团工单上报的同源工单合并需求。</w:t>
      </w:r>
    </w:p>
    <w:p>
      <w:pPr>
        <w:numPr>
          <w:ilvl w:val="0"/>
          <w:numId w:val="34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：无</w:t>
      </w:r>
    </w:p>
    <w:p>
      <w:pPr>
        <w:numPr>
          <w:ilvl w:val="0"/>
          <w:numId w:val="34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：同源追单规则的配置数据（规则ID、故障源类型、时间阈值等）及表结构设计需求</w:t>
      </w:r>
    </w:p>
    <w:p>
      <w:pPr>
        <w:numPr>
          <w:ilvl w:val="0"/>
          <w:numId w:val="34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：新增的“同源追单规则表”完成结构化存储，可接收并保存规则配置数据</w:t>
      </w:r>
    </w:p>
    <w:p>
      <w:pPr>
        <w:numPr>
          <w:ilvl w:val="0"/>
          <w:numId w:val="34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：根据集团同源工单合并要求，设计规则表字段结构（含规则ID、故障源类型、关联字段、时间阈值、启用状态），创建表结构后，支持规则数据入库，复用现有表创建模块（重用程度高）</w:t>
      </w:r>
    </w:p>
    <w:p>
      <w:pPr>
        <w:numPr>
          <w:ilvl w:val="0"/>
          <w:numId w:val="34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本期新增/变更的内部逻辑文件：同源追单规则表（新增）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bp1i7p9qmctd9i" w:name="miy78wbp1i7p9qmctd9i"/>
      <w:pPr>
        <w:pStyle w:val="dingding-heading6"/>
      </w:pPr>
      <w:r>
        <w:rPr>
          <w:sz w:val="24"/>
          <w:color w:val="1F2329"/>
        </w:rPr>
        <w:t xml:space="preserve">5.1.1.1.1.35 新增同源追单规则配置（注：对应FPA功能点计数项）</w:t>
      </w:r>
      <w:bookmarkEnd w:id="miy78wbp1i7p9qmctd9i"/>
    </w:p>
    <w:p>
      <w:pPr>
        <w:numPr>
          <w:ilvl w:val="0"/>
          <w:numId w:val="35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：EI类功能，接收新增的同源追单规则配置数据（规则ID、故障源类型、时间阈值等），校验合法性后入库保存至“同源追单规则表”，支撑同源追单规则的管理需求。</w:t>
      </w:r>
    </w:p>
    <w:p>
      <w:pPr>
        <w:numPr>
          <w:ilvl w:val="0"/>
          <w:numId w:val="35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：同源追单规则配置新增页面</w:t>
      </w:r>
    </w:p>
    <w:p>
      <w:pPr>
        <w:numPr>
          <w:ilvl w:val="0"/>
          <w:numId w:val="35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：新增的同源追单规则数据（规则ID、故障源类型、关联字段、时间阈值等）、规则配置校验规则（如时间阈值需≥0）</w:t>
      </w:r>
    </w:p>
    <w:p>
      <w:pPr>
        <w:numPr>
          <w:ilvl w:val="0"/>
          <w:numId w:val="35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：校验通过的新增同源追单规则，入库保存至同源追单规则表</w:t>
      </w:r>
    </w:p>
    <w:p>
      <w:pPr>
        <w:numPr>
          <w:ilvl w:val="0"/>
          <w:numId w:val="35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：复用现有规则配置模块（重用程度高），接收新增规则数据后，校验字段合法性（如故障源类型需在枚举范围内），通过后入库至规则表，标记规则为“启用”状态（默认）</w:t>
      </w:r>
    </w:p>
    <w:p>
      <w:pPr>
        <w:numPr>
          <w:ilvl w:val="0"/>
          <w:numId w:val="35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本期新增/变更的内部逻辑文件：无（同源追单规则表已在34项新增）</w:t>
        <w:br w:type="textWrapping"/>
        <w:t xml:space="preserve">本期涉及原有但没修改的内部逻辑文件：同源追单规则表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buy10k0yk1o0l" w:name="miy78wbuy10k0yk1o0l"/>
      <w:pPr>
        <w:pStyle w:val="dingding-heading6"/>
      </w:pPr>
      <w:r>
        <w:rPr>
          <w:sz w:val="24"/>
          <w:color w:val="1F2329"/>
        </w:rPr>
        <w:t xml:space="preserve">5.1.1.1.1.36 修改同源追单规则配置（注：对应FPA功能点计数项）</w:t>
      </w:r>
      <w:bookmarkEnd w:id="miy78wbuy10k0yk1o0l"/>
    </w:p>
    <w:p>
      <w:pPr>
        <w:numPr>
          <w:ilvl w:val="0"/>
          <w:numId w:val="36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：EI类功能，接收修改的同源追单规则配置数据（规则ID、修改字段、新值），校验合法性并比对原值后，更新入库至“同源追单规则表”，支撑同源追单规则的更新需求。</w:t>
      </w:r>
    </w:p>
    <w:p>
      <w:pPr>
        <w:numPr>
          <w:ilvl w:val="0"/>
          <w:numId w:val="36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：同源追单规则配置修改页面</w:t>
      </w:r>
    </w:p>
    <w:p>
      <w:pPr>
        <w:numPr>
          <w:ilvl w:val="0"/>
          <w:numId w:val="36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：待修改的规则ID、修改字段及新值（如时间阈值从5分钟改为10分钟）、规则修改校验规则</w:t>
      </w:r>
    </w:p>
    <w:p>
      <w:pPr>
        <w:numPr>
          <w:ilvl w:val="0"/>
          <w:numId w:val="36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：校验通过的修改后同源追单规则，更新至同源追单规则表</w:t>
      </w:r>
    </w:p>
    <w:p>
      <w:pPr>
        <w:numPr>
          <w:ilvl w:val="0"/>
          <w:numId w:val="36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：复用现有规则配置模块（重用程度高），按规则ID查询原规则数据，校验新值合法性（如新值与原值不同），通过后更新对应字段至规则表，记录修改日志（存储于规则操作日志表）</w:t>
      </w:r>
    </w:p>
    <w:p>
      <w:pPr>
        <w:numPr>
          <w:ilvl w:val="0"/>
          <w:numId w:val="36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本期新增/变更的内部逻辑文件：同源追单规则操作日志表（新增，用于记录修改日志）</w:t>
        <w:br w:type="textWrapping"/>
        <w:t xml:space="preserve">本期涉及原有但没修改的内部逻辑文件：同源追单规则表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bzl2kohwzw17" w:name="miy78wbzl2kohwzw17"/>
      <w:pPr>
        <w:pStyle w:val="dingding-heading6"/>
      </w:pPr>
      <w:r>
        <w:rPr>
          <w:sz w:val="24"/>
          <w:color w:val="1F2329"/>
        </w:rPr>
        <w:t xml:space="preserve">5.1.1.1.1.37 查询同源追单规则配置（注：对应FPA功能点计数项）</w:t>
      </w:r>
      <w:bookmarkEnd w:id="miy78wbzl2kohwzw17"/>
    </w:p>
    <w:p>
      <w:pPr>
        <w:numPr>
          <w:ilvl w:val="0"/>
          <w:numId w:val="37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：EQ类功能，接收同源追单规则的查询条件（规则ID、故障源类型、启用状态等），从“同源追单规则表”中筛选匹配规则，返回查询结果，支撑同源追单规则的查询需求。</w:t>
      </w:r>
    </w:p>
    <w:p>
      <w:pPr>
        <w:numPr>
          <w:ilvl w:val="0"/>
          <w:numId w:val="37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：同源追单规则配置查询页面</w:t>
      </w:r>
    </w:p>
    <w:p>
      <w:pPr>
        <w:numPr>
          <w:ilvl w:val="0"/>
          <w:numId w:val="37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：用户输入的查询条件（规则ID、故障源类型、启用状态等，支持模糊查询）</w:t>
      </w:r>
    </w:p>
    <w:p>
      <w:pPr>
        <w:numPr>
          <w:ilvl w:val="0"/>
          <w:numId w:val="37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：匹配的同源追单规则列表（含规则ID、故障源类型、时间阈值、启用状态），支持分页展示</w:t>
      </w:r>
    </w:p>
    <w:p>
      <w:pPr>
        <w:numPr>
          <w:ilvl w:val="0"/>
          <w:numId w:val="37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：复用现有查询模块（重用程度高），接收查询条件后，生成SQL查询语句，从同源追单规则表中筛选数据，按规则ID排序后分页返回结果，支持导出为Excel格式</w:t>
      </w:r>
    </w:p>
    <w:p>
      <w:pPr>
        <w:numPr>
          <w:ilvl w:val="0"/>
          <w:numId w:val="37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本期涉及原有但没修改的内部逻辑文件：同源追单规则表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c5wgm6ov3bu3c" w:name="miy78wc5wgm6ov3bu3c"/>
      <w:pPr>
        <w:pStyle w:val="dingding-heading6"/>
      </w:pPr>
      <w:r>
        <w:rPr>
          <w:sz w:val="24"/>
          <w:color w:val="1F2329"/>
        </w:rPr>
        <w:t xml:space="preserve">5.1.1.1.1.38 同源追单条件判定（注：对应FPA功能点计数项）</w:t>
      </w:r>
      <w:bookmarkEnd w:id="miy78wc5wgm6ov3bu3c"/>
    </w:p>
    <w:p>
      <w:pPr>
        <w:numPr>
          <w:ilvl w:val="0"/>
          <w:numId w:val="38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：EO类功能，从事件工单主表中提取待判定工单的故障源数据（故障源ID、故障时间），按“同源追单规则表”的规则判定是否存在同源工单，支撑集团工单上报的同源合并需求。</w:t>
      </w:r>
    </w:p>
    <w:p>
      <w:pPr>
        <w:numPr>
          <w:ilvl w:val="0"/>
          <w:numId w:val="38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：同源工单判定结果页面</w:t>
      </w:r>
    </w:p>
    <w:p>
      <w:pPr>
        <w:numPr>
          <w:ilvl w:val="0"/>
          <w:numId w:val="38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：待判定工单的故障源ID、故障时间、同源追单规则表中的启用规则（如同一故障源ID且故障时间差≤10分钟）</w:t>
      </w:r>
    </w:p>
    <w:p>
      <w:pPr>
        <w:numPr>
          <w:ilvl w:val="0"/>
          <w:numId w:val="38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：同源工单判定结果（存在/不存在）及匹配的同源工单列表，关联至待判定工单数据</w:t>
      </w:r>
    </w:p>
    <w:p>
      <w:pPr>
        <w:numPr>
          <w:ilvl w:val="0"/>
          <w:numId w:val="38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：复用现有条件判定模块（重用程度高），按待判定工单的故障源数据匹配启用规则，查询事件工单主表中符合规则的工单，若存在则判定为“存在同源工单”，返回匹配列表并标记关联关系</w:t>
      </w:r>
    </w:p>
    <w:p>
      <w:pPr>
        <w:numPr>
          <w:ilvl w:val="0"/>
          <w:numId w:val="38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本期涉及原有但没修改的内部逻辑文件：同源追单规则表、事件工单主表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cc8g11b76un8" w:name="miy78wcc8g11b76un8"/>
      <w:pPr>
        <w:pStyle w:val="dingding-heading6"/>
      </w:pPr>
      <w:r>
        <w:rPr>
          <w:sz w:val="24"/>
          <w:color w:val="1F2329"/>
        </w:rPr>
        <w:t xml:space="preserve">5.1.1.1.1.39 工单合并规则表（注：对应FPA功能点计数项）</w:t>
      </w:r>
      <w:bookmarkEnd w:id="miy78wcc8g11b76un8"/>
    </w:p>
    <w:p>
      <w:pPr>
        <w:numPr>
          <w:ilvl w:val="0"/>
          <w:numId w:val="39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：ILF类功能，新增内部逻辑文件“工单合并规则表”，存储同源工单的合并规则（如合并优先级、保留工单规则、字段合并规则），支撑集团工单上报的工单合并标准化需求。</w:t>
      </w:r>
    </w:p>
    <w:p>
      <w:pPr>
        <w:numPr>
          <w:ilvl w:val="0"/>
          <w:numId w:val="39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：无</w:t>
      </w:r>
    </w:p>
    <w:p>
      <w:pPr>
        <w:numPr>
          <w:ilvl w:val="0"/>
          <w:numId w:val="39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：工单合并规则的配置数据（规则ID、合并优先级字段、保留规则等）及表结构设计需求</w:t>
      </w:r>
    </w:p>
    <w:p>
      <w:pPr>
        <w:numPr>
          <w:ilvl w:val="0"/>
          <w:numId w:val="39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：新增的“工单合并规则表”完成结构化存储，可接收并保存合并规则数据</w:t>
      </w:r>
    </w:p>
    <w:p>
      <w:pPr>
        <w:numPr>
          <w:ilvl w:val="0"/>
          <w:numId w:val="39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：根据集团工单合并要求，设计规则表字段结构（含规则ID、优先级字段、保留规则、字段合并方式），创建表结构后，支持规则数据入库，复用现有表创建模块（重用程度高）</w:t>
      </w:r>
    </w:p>
    <w:p>
      <w:pPr>
        <w:numPr>
          <w:ilvl w:val="0"/>
          <w:numId w:val="39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本期新增/变更的内部逻辑文件：工单合并规则表（新增）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ci5b6n8cti8gu" w:name="miy78wci5b6n8cti8gu"/>
      <w:pPr>
        <w:pStyle w:val="dingding-heading6"/>
      </w:pPr>
      <w:r>
        <w:rPr>
          <w:sz w:val="24"/>
          <w:color w:val="1F2329"/>
        </w:rPr>
        <w:t xml:space="preserve">5.1.1.1.1.40 新增工单合并规则配置（注：对应FPA功能点计数项）</w:t>
      </w:r>
      <w:bookmarkEnd w:id="miy78wci5b6n8cti8gu"/>
    </w:p>
    <w:p>
      <w:pPr>
        <w:numPr>
          <w:ilvl w:val="0"/>
          <w:numId w:val="40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：EI类功能，接收新增的工单合并规则配置数据（规则ID、优先级字段、保留规则等），校验合法性后入库保存至“工单合并规则表”，支撑工单合并规则的管理需求。</w:t>
      </w:r>
    </w:p>
    <w:p>
      <w:pPr>
        <w:numPr>
          <w:ilvl w:val="0"/>
          <w:numId w:val="40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：工单合并规则配置新增页面</w:t>
      </w:r>
    </w:p>
    <w:p>
      <w:pPr>
        <w:numPr>
          <w:ilvl w:val="0"/>
          <w:numId w:val="40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：新增的工单合并规则数据（规则ID、优先级字段、保留规则、字段合并方式）、规则配置校验规则（如优先级字段需为工单表存在字段）</w:t>
      </w:r>
    </w:p>
    <w:p>
      <w:pPr>
        <w:numPr>
          <w:ilvl w:val="0"/>
          <w:numId w:val="40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：校验通过的新增工单合并规则，入库保存至工单合并规则表</w:t>
      </w:r>
    </w:p>
    <w:p>
      <w:pPr>
        <w:numPr>
          <w:ilvl w:val="0"/>
          <w:numId w:val="40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：复用现有规则配置模块（重用程度高），接收新增规则数据后，校验字段合法性（如保留规则需为“最早创建”“最晚创建”），通过后入库至规则表，标记规则为“启用”状态（默认）</w:t>
      </w:r>
    </w:p>
    <w:p>
      <w:pPr>
        <w:numPr>
          <w:ilvl w:val="0"/>
          <w:numId w:val="40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本期新增/变更的内部逻辑文件：无（工单合并规则表已在39项新增）</w:t>
        <w:br w:type="textWrapping"/>
        <w:t xml:space="preserve">本期涉及原有但没修改的内部逻辑文件：工单合并规则表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coufgr19jer7c" w:name="miy78wcoufgr19jer7c"/>
      <w:pPr>
        <w:pStyle w:val="dingding-heading6"/>
      </w:pPr>
      <w:r>
        <w:rPr>
          <w:sz w:val="24"/>
          <w:color w:val="1F2329"/>
        </w:rPr>
        <w:t xml:space="preserve">5.1.1.1.1.41 修改工单合并规则配置（注：对应FPA功能点计数项）</w:t>
      </w:r>
      <w:bookmarkEnd w:id="miy78wcoufgr19jer7c"/>
    </w:p>
    <w:p>
      <w:pPr>
        <w:numPr>
          <w:ilvl w:val="0"/>
          <w:numId w:val="41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：EI类功能，接收修改的工单合并规则配置数据（规则ID、修改字段、新值），校验合法性并比对原值后，更新入库至“工单合并规则表”，支撑工单合并规则的更新需求。</w:t>
      </w:r>
    </w:p>
    <w:p>
      <w:pPr>
        <w:numPr>
          <w:ilvl w:val="0"/>
          <w:numId w:val="41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：工单合并规则配置修改页面</w:t>
      </w:r>
    </w:p>
    <w:p>
      <w:pPr>
        <w:numPr>
          <w:ilvl w:val="0"/>
          <w:numId w:val="41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：待修改的规则ID、修改字段及新值（如保留规则从“最早创建”改为“最晚创建”）、规则修改校验规则</w:t>
      </w:r>
    </w:p>
    <w:p>
      <w:pPr>
        <w:numPr>
          <w:ilvl w:val="0"/>
          <w:numId w:val="41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：校验通过的修改后工单合并规则，更新至工单合并规则表</w:t>
      </w:r>
    </w:p>
    <w:p>
      <w:pPr>
        <w:numPr>
          <w:ilvl w:val="0"/>
          <w:numId w:val="41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：复用现有规则配置模块（重用程度高），按规则ID查询原规则数据，校验新值合法性（如新值与原值不同且符合枚举要求），通过后更新对应字段至规则表，记录修改日志（存储于规则操作日志表）</w:t>
      </w:r>
    </w:p>
    <w:p>
      <w:pPr>
        <w:numPr>
          <w:ilvl w:val="0"/>
          <w:numId w:val="41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本期新增/变更的内部逻辑文件：工单合并规则操作日志表（新增，用于记录修改日志）</w:t>
        <w:br w:type="textWrapping"/>
        <w:t xml:space="preserve">本期涉及原有但没修改的内部逻辑文件：工单合并规则表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ctsc1sm6tj588" w:name="miy78wctsc1sm6tj588"/>
      <w:pPr>
        <w:pStyle w:val="dingding-heading6"/>
      </w:pPr>
      <w:r>
        <w:rPr>
          <w:sz w:val="24"/>
          <w:color w:val="1F2329"/>
        </w:rPr>
        <w:t xml:space="preserve">5.1.1.1.1.42 查询工单合并规则配置（注：对应FPA功能点计数项）</w:t>
      </w:r>
      <w:bookmarkEnd w:id="miy78wctsc1sm6tj588"/>
    </w:p>
    <w:p>
      <w:pPr>
        <w:numPr>
          <w:ilvl w:val="0"/>
          <w:numId w:val="42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：EQ类功能，接收工单合并规则的查询条件（规则ID、启用状态等），从“工单合并规则表”中筛选匹配规则，返回查询结果，支撑工单合并规则的查询需求。</w:t>
      </w:r>
    </w:p>
    <w:p>
      <w:pPr>
        <w:numPr>
          <w:ilvl w:val="0"/>
          <w:numId w:val="42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：工单合并规则配置查询页面</w:t>
      </w:r>
    </w:p>
    <w:p>
      <w:pPr>
        <w:numPr>
          <w:ilvl w:val="0"/>
          <w:numId w:val="42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：用户输入的查询条件（规则ID、启用状态等，支持模糊查询）</w:t>
      </w:r>
    </w:p>
    <w:p>
      <w:pPr>
        <w:numPr>
          <w:ilvl w:val="0"/>
          <w:numId w:val="42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：匹配的工单合并规则列表（含规则ID、优先级字段、保留规则、启用状态），支持分页展示</w:t>
      </w:r>
    </w:p>
    <w:p>
      <w:pPr>
        <w:numPr>
          <w:ilvl w:val="0"/>
          <w:numId w:val="42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：复用现有查询模块（重用程度高），接收查询条件后，生成SQL查询语句，从工单合并规则表中筛选数据，按规则ID排序后分页返回结果，支持导出为Excel格式</w:t>
      </w:r>
    </w:p>
    <w:p>
      <w:pPr>
        <w:numPr>
          <w:ilvl w:val="0"/>
          <w:numId w:val="42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本期涉及原有但没修改的内部逻辑文件：工单合并规则表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cz24yxpbefs79" w:name="miy78wcz24yxpbefs79"/>
      <w:pPr>
        <w:pStyle w:val="dingding-heading6"/>
      </w:pPr>
      <w:r>
        <w:rPr>
          <w:sz w:val="24"/>
          <w:color w:val="1F2329"/>
        </w:rPr>
        <w:t xml:space="preserve">5.1.1.1.1.43 无线工单合并优先级别判定（注：对应FPA功能点计数项）</w:t>
      </w:r>
      <w:bookmarkEnd w:id="miy78wcz24yxpbefs79"/>
    </w:p>
    <w:p>
      <w:pPr>
        <w:numPr>
          <w:ilvl w:val="0"/>
          <w:numId w:val="43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：EO类功能，对判定为同源的无线类工单，从“工单合并规则表”中匹配无线工单专属合并规则，按优先级字段（如“故障影响范围”）判定合并优先级，支撑无线工单合并的优先级排序需求。</w:t>
      </w:r>
    </w:p>
    <w:p>
      <w:pPr>
        <w:numPr>
          <w:ilvl w:val="0"/>
          <w:numId w:val="43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：无线工单合并优先级判定页面</w:t>
      </w:r>
    </w:p>
    <w:p>
      <w:pPr>
        <w:numPr>
          <w:ilvl w:val="0"/>
          <w:numId w:val="43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：同源无线工单列表（含工单ID、故障影响范围、创建时间）、工单合并规则表中的无线工单合并规则（优先级字段：故障影响范围，优先级顺序：大面积&gt;区域&gt;单点）</w:t>
      </w:r>
    </w:p>
    <w:p>
      <w:pPr>
        <w:numPr>
          <w:ilvl w:val="0"/>
          <w:numId w:val="43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：无线工单合并优先级排序结果（从高到低），标记保留工单（优先级最高）</w:t>
      </w:r>
    </w:p>
    <w:p>
      <w:pPr>
        <w:numPr>
          <w:ilvl w:val="0"/>
          <w:numId w:val="43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：复用现有优先级判定模块（重用程度高），按无线工单合并规则提取优先级字段数据，按“大面积&gt;区域&gt;单点”排序，优先级最高的工单标记为“保留工单”，其余为“待合并工单”</w:t>
      </w:r>
    </w:p>
    <w:p>
      <w:pPr>
        <w:numPr>
          <w:ilvl w:val="0"/>
          <w:numId w:val="43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本期涉及原有但没修改的内部逻辑文件：工单合并规则表、事件工单主表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d57z0xmzuslmf" w:name="miy78wd57z0xmzuslmf"/>
      <w:pPr>
        <w:pStyle w:val="dingding-heading6"/>
      </w:pPr>
      <w:r>
        <w:rPr>
          <w:sz w:val="24"/>
          <w:color w:val="1F2329"/>
        </w:rPr>
        <w:t xml:space="preserve">5.1.1.1.1.44 无线工单合并时间判定（注：对应FPA功能点计数项）</w:t>
      </w:r>
      <w:bookmarkEnd w:id="miy78wd57z0xmzuslmf"/>
    </w:p>
    <w:p>
      <w:pPr>
        <w:numPr>
          <w:ilvl w:val="0"/>
          <w:numId w:val="44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对同源无线工单，从“工单合并规则表”中匹配时间判定规则，结合工单创建时间和故障时间，判定合并时间范围（如“合并时间=保留工单创建时间至待合并工单故障结束时间”），支撑无线工单合并的时间字段整合需求。</w:t>
      </w:r>
    </w:p>
    <w:p>
      <w:pPr>
        <w:numPr>
          <w:ilvl w:val="0"/>
          <w:numId w:val="44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：无线工单合并时间判定页面</w:t>
      </w:r>
    </w:p>
    <w:p>
      <w:pPr>
        <w:numPr>
          <w:ilvl w:val="0"/>
          <w:numId w:val="44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：同源无线工单的保留工单创建时间、待合并工单故障结束时间、工单合并规则表中的无线工单时间判定规则</w:t>
      </w:r>
    </w:p>
    <w:p>
      <w:pPr>
        <w:numPr>
          <w:ilvl w:val="0"/>
          <w:numId w:val="44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：无线工单合并后的时间范围（开始时间、结束时间），关联至保留工单数据</w:t>
      </w:r>
    </w:p>
    <w:p>
      <w:pPr>
        <w:numPr>
          <w:ilvl w:val="0"/>
          <w:numId w:val="44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：复用现有时间判定模块（重用程度高），按时间判定规则（如“开始时间=保留工单创建时间，结束时间=待合并工单中最晚故障结束时间”），提取对应时间数据计算合并时间范围，更新至保留工单</w:t>
      </w:r>
    </w:p>
    <w:p>
      <w:pPr>
        <w:numPr>
          <w:ilvl w:val="0"/>
          <w:numId w:val="44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本期涉及原有但没修改的内部逻辑文件：工单合并规则表、事件工单主表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dbiyohigkrrzd" w:name="miy78wdbiyohigkrrzd"/>
      <w:pPr>
        <w:pStyle w:val="dingding-heading6"/>
      </w:pPr>
      <w:r>
        <w:rPr>
          <w:sz w:val="24"/>
          <w:color w:val="1F2329"/>
        </w:rPr>
        <w:t xml:space="preserve">5.1.1.1.1.45 传输工单合并类型判定（注：对应FPA功能点计数项）</w:t>
      </w:r>
      <w:bookmarkEnd w:id="miy78wdbiyohigkrrzd"/>
    </w:p>
    <w:p>
      <w:pPr>
        <w:numPr>
          <w:ilvl w:val="0"/>
          <w:numId w:val="45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：EO类功能，对判定为同源的传输类工单，从“工单合并规则表”中匹配传输工单专属合并规则，按传输故障类型（如“光缆中断”“设备故障”）判定合并类型，支撑传输工单合并的类型字段整合需求。</w:t>
      </w:r>
    </w:p>
    <w:p>
      <w:pPr>
        <w:numPr>
          <w:ilvl w:val="0"/>
          <w:numId w:val="45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：传输工单合并类型判定页面</w:t>
      </w:r>
    </w:p>
    <w:p>
      <w:pPr>
        <w:numPr>
          <w:ilvl w:val="0"/>
          <w:numId w:val="45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：同源传输工单列表（含工单ID、传输故障类型）、工单合并规则表中的传输工单类型判定规则（如“多类型时保留‘光缆中断’优先”）</w:t>
      </w:r>
    </w:p>
    <w:p>
      <w:pPr>
        <w:numPr>
          <w:ilvl w:val="0"/>
          <w:numId w:val="45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：传输工单合并后的故障类型，关联至保留工单数据</w:t>
      </w:r>
    </w:p>
    <w:p>
      <w:pPr>
        <w:numPr>
          <w:ilvl w:val="0"/>
          <w:numId w:val="45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：复用现有类型判定模块（重用程度高），按传输工单类型判定规则，提取同源工单的故障类型，若存在多类型则按优先级保留（如“光缆中断”优先于“设备故障”），结果更新至保留工单</w:t>
      </w:r>
    </w:p>
    <w:p>
      <w:pPr>
        <w:numPr>
          <w:ilvl w:val="0"/>
          <w:numId w:val="45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本期涉及原有但没修改的内部逻辑文件：工单合并规则表、事件工单主表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8wdhxc8vbgw9ygp" w:name="miy78wdhxc8vbgw9ygp"/>
      <w:pPr>
        <w:pStyle w:val="dingding-heading6"/>
      </w:pPr>
      <w:r>
        <w:rPr>
          <w:sz w:val="24"/>
          <w:color w:val="1F2329"/>
        </w:rPr>
        <w:t xml:space="preserve">5.1.1.1.1.46 传输工单合并时间判定（注：对应FPA功能点计数项）</w:t>
      </w:r>
      <w:bookmarkEnd w:id="miy78wdhxc8vbgw9ygp"/>
    </w:p>
    <w:p>
      <w:pPr>
        <w:numPr>
          <w:ilvl w:val="0"/>
          <w:numId w:val="46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EO类功能，对同源传输工单，从“工单合并规则表”中匹配传输工单时间规则，结合工单故障开始时间和恢复时间，判定合并时间范围（如“合并时间=最早故障开始时间至最晚恢复时间”），支撑传输工单合并的时间字段整合需求。</w:t>
      </w:r>
    </w:p>
    <w:p>
      <w:pPr>
        <w:numPr>
          <w:ilvl w:val="0"/>
          <w:numId w:val="46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：传输工单合并时间判定页面</w:t>
      </w:r>
    </w:p>
    <w:p>
      <w:pPr>
        <w:numPr>
          <w:ilvl w:val="0"/>
          <w:numId w:val="46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：同源传输工单的故障开始时间列表、恢复时间列表、工单合并规则表中的传输工单时间规则</w:t>
      </w:r>
    </w:p>
    <w:p>
      <w:pPr>
        <w:numPr>
          <w:ilvl w:val="0"/>
          <w:numId w:val="46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：传输工单合并后的时间范围（故障开始时间、恢复时间），关联至保留工单数据</w:t>
      </w:r>
    </w:p>
    <w:p>
      <w:pPr>
        <w:numPr>
          <w:ilvl w:val="0"/>
          <w:numId w:val="46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：复用现有时间判定模块（重用程度高），按传输工单时间规则（如“开始时间=同源工单中最早故障开始时间，恢复时间=最晚恢复时间”），提取时间数据计算合并时间范围，更新至保留工单</w:t>
      </w:r>
    </w:p>
    <w:p>
      <w:pPr>
        <w:numPr>
          <w:ilvl w:val="0"/>
          <w:numId w:val="46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本期涉及原有但没修改的内部逻辑文件：工单合并规则表、事件工单主表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erz0wah8skq4h5e" w:name="miy7erz0wah8skq4h5e"/>
      <w:pPr>
        <w:pStyle w:val="dingding-heading6"/>
      </w:pPr>
      <w:r>
        <w:rPr>
          <w:sz w:val="24"/>
          <w:color w:val="1F2329"/>
        </w:rPr>
        <w:t xml:space="preserve">5.1.1.1.1.47 主子工单关联表（注：对应FPA功能点计数项，简化版）</w:t>
      </w:r>
      <w:bookmarkEnd w:id="miy7erz0wah8skq4h5e"/>
    </w:p>
    <w:p>
      <w:pPr>
        <w:numPr>
          <w:ilvl w:val="0"/>
          <w:numId w:val="47"/>
        </w:numPr>
      </w:pPr>
      <w:r>
        <w:rPr>
          <w:sz w:val="24"/>
          <w:color w:val="1F2329"/>
          <w:b w:val="1"/>
        </w:rPr>
        <w:t xml:space="preserve">功能描述</w:t>
      </w:r>
      <w:r>
        <w:rPr>
          <w:sz w:val="24"/>
          <w:color w:val="1F2329"/>
        </w:rPr>
        <w:t xml:space="preserve">：ILF类功能，新增内部逻辑文件“主子工单关联表”，存储集团工单上报场景下主/子工单的关联关系（含关联ID、主/子工单ID、关联类型等核心信息），支撑主子工单合并上报、追溯及关联匹配需求。</w:t>
      </w:r>
    </w:p>
    <w:p>
      <w:pPr>
        <w:numPr>
          <w:ilvl w:val="0"/>
          <w:numId w:val="47"/>
        </w:numPr>
      </w:pPr>
      <w:r>
        <w:rPr>
          <w:sz w:val="24"/>
          <w:color w:val="1F2329"/>
          <w:b w:val="1"/>
        </w:rPr>
        <w:t xml:space="preserve">系统界面</w:t>
      </w:r>
      <w:r>
        <w:rPr>
          <w:sz w:val="24"/>
          <w:color w:val="1F2329"/>
        </w:rPr>
        <w:t xml:space="preserve">：无</w:t>
      </w:r>
    </w:p>
    <w:p>
      <w:pPr>
        <w:numPr>
          <w:ilvl w:val="0"/>
          <w:numId w:val="47"/>
        </w:numPr>
      </w:pPr>
      <w:r>
        <w:rPr>
          <w:sz w:val="24"/>
          <w:color w:val="1F2329"/>
          <w:b w:val="1"/>
        </w:rPr>
        <w:t xml:space="preserve">输入</w:t>
      </w:r>
      <w:r>
        <w:rPr>
          <w:sz w:val="24"/>
          <w:color w:val="1F2329"/>
        </w:rPr>
        <w:t xml:space="preserve">：集团主子工单关联规范、表结构设计需求、与事件工单主表的字段映射关系</w:t>
      </w:r>
    </w:p>
    <w:p>
      <w:pPr>
        <w:numPr>
          <w:ilvl w:val="0"/>
          <w:numId w:val="47"/>
        </w:numPr>
      </w:pPr>
      <w:r>
        <w:rPr>
          <w:sz w:val="24"/>
          <w:color w:val="1F2329"/>
          <w:b w:val="1"/>
        </w:rPr>
        <w:t xml:space="preserve">输出</w:t>
      </w:r>
      <w:r>
        <w:rPr>
          <w:sz w:val="24"/>
          <w:color w:val="1F2329"/>
        </w:rPr>
        <w:t xml:space="preserve">：结构化“主子工单关联表”创建完成，含关联ID、主工单ID、子工单ID等核心字段，配置主键及关联索引，支持高效查询</w:t>
      </w:r>
    </w:p>
    <w:p>
      <w:pPr>
        <w:numPr>
          <w:ilvl w:val="0"/>
          <w:numId w:val="47"/>
        </w:numPr>
      </w:pPr>
      <w:r>
        <w:rPr>
          <w:sz w:val="24"/>
          <w:color w:val="1F2329"/>
          <w:b w:val="1"/>
        </w:rPr>
        <w:t xml:space="preserve">处理过程</w:t>
      </w:r>
      <w:r>
        <w:rPr>
          <w:sz w:val="24"/>
          <w:color w:val="1F2329"/>
        </w:rPr>
        <w:t xml:space="preserve">：复用现有内部逻辑文件创建模块（重用程度高），按集团规范设计表结构并校验合理性，执行建表语句配置索引，初始化基础数据后完成可用性验证，同步至数据字典</w:t>
      </w:r>
    </w:p>
    <w:p>
      <w:pPr>
        <w:numPr>
          <w:ilvl w:val="0"/>
          <w:numId w:val="47"/>
        </w:numPr>
      </w:pPr>
      <w:r>
        <w:rPr>
          <w:sz w:val="24"/>
          <w:color w:val="1F2329"/>
          <w:b w:val="1"/>
        </w:rPr>
        <w:t xml:space="preserve">本事务功能涉及到的数据文件（即FTR/RET）</w:t>
      </w:r>
      <w:r>
        <w:rPr>
          <w:sz w:val="24"/>
          <w:color w:val="1F2329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本期新增/变更的内部逻辑文件：主子工单关联表（新增）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jy6ppoz1jw6r8" w:name="miy79qjy6ppoz1jw6r8"/>
      <w:pPr>
        <w:pStyle w:val="dingding-heading6"/>
      </w:pPr>
      <w:r>
        <w:rPr>
          <w:sz w:val="24"/>
        </w:rPr>
        <w:t xml:space="preserve">5.1.1.1.1.48 主子工单关联匹配及呈现（注：对应FPA功能点计数项）</w:t>
      </w:r>
      <w:bookmarkEnd w:id="miy79qjy6ppoz1jw6r8"/>
    </w:p>
    <w:p>
      <w:pPr>
        <w:numPr>
          <w:ilvl w:val="0"/>
          <w:numId w:val="48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：EQ类功能，接收主子工单关联查询条件，从“主子工单关联表”中匹配对应的主子关联关系，在界面呈现关联列表，支撑集团工单上报的主子关系追溯需求。</w:t>
      </w:r>
    </w:p>
    <w:p>
      <w:pPr>
        <w:numPr>
          <w:ilvl w:val="0"/>
          <w:numId w:val="48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：主子工单关联查询页面</w:t>
      </w:r>
    </w:p>
    <w:p>
      <w:pPr>
        <w:numPr>
          <w:ilvl w:val="0"/>
          <w:numId w:val="48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：查询条件（主工单ID/子工单ID、关联时间范围）、主子工单关联表中的关联数据</w:t>
      </w:r>
    </w:p>
    <w:p>
      <w:pPr>
        <w:numPr>
          <w:ilvl w:val="0"/>
          <w:numId w:val="48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：主子工单关联列表（含主工单ID、子工单ID、关联时间、合并规则ID），支持分页及导出</w:t>
      </w:r>
    </w:p>
    <w:p>
      <w:pPr>
        <w:numPr>
          <w:ilvl w:val="0"/>
          <w:numId w:val="48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：复用现有查询呈现模块（重用程度高），接收查询条件后筛选关联表数据，按“关联时间降序”排序生成列表，在界面呈现，支持点击主/子工单ID跳转至工单详情</w:t>
      </w:r>
    </w:p>
    <w:p>
      <w:pPr>
        <w:numPr>
          <w:ilvl w:val="0"/>
          <w:numId w:val="48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本期新增/变更的内部逻辑文件：无（主子工单关联表已在47项新增）</w:t>
        <w:br w:type="textWrapping"/>
        <w:t xml:space="preserve">本期涉及原有但没修改的内部逻辑文件：主子工单关联表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k4i63vvk5vgf8" w:name="miy79qk4i63vvk5vgf8"/>
      <w:pPr>
        <w:pStyle w:val="dingding-heading6"/>
      </w:pPr>
      <w:r>
        <w:rPr>
          <w:sz w:val="24"/>
        </w:rPr>
        <w:t xml:space="preserve">5.1.1.1.1.49 工单督办记录统计表（注：对应FPA功能点计数项）</w:t>
      </w:r>
      <w:bookmarkEnd w:id="miy79qk4i63vvk5vgf8"/>
    </w:p>
    <w:p>
      <w:pPr>
        <w:numPr>
          <w:ilvl w:val="0"/>
          <w:numId w:val="49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：ILF类功能，新增内部逻辑文件“工单督办记录统计表”，存储工单督办的统计数据（工单ID、督办次数、首次督办时间、末次督办时间），支撑集团工单上报的督办时效追溯需求。</w:t>
      </w:r>
    </w:p>
    <w:p>
      <w:pPr>
        <w:numPr>
          <w:ilvl w:val="0"/>
          <w:numId w:val="49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：无</w:t>
      </w:r>
    </w:p>
    <w:p>
      <w:pPr>
        <w:numPr>
          <w:ilvl w:val="0"/>
          <w:numId w:val="49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：督办统计规则（如“督办次数=同一工单的督办操作次数”）、工单督办操作记录（来自事件工单操作日志表）、表结构设计需求</w:t>
      </w:r>
    </w:p>
    <w:p>
      <w:pPr>
        <w:numPr>
          <w:ilvl w:val="0"/>
          <w:numId w:val="49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：新增的“工单督办记录统计表”完成结构化存储，可接收并保存督办统计数据</w:t>
      </w:r>
    </w:p>
    <w:p>
      <w:pPr>
        <w:numPr>
          <w:ilvl w:val="0"/>
          <w:numId w:val="49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：根据集团督办追溯要求，设计统计表字段结构（含统计ID、工单ID、督办次数、首次/末次督办时间、统计时间），创建表结构后，支持统计数据入库，复用现有表创建模块（重用程度高）</w:t>
      </w:r>
    </w:p>
    <w:p>
      <w:pPr>
        <w:numPr>
          <w:ilvl w:val="0"/>
          <w:numId w:val="49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本期新增/变更的内部逻辑文件：工单督办记录统计表（新增）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kb9v6deg5zx1f" w:name="miy79qkb9v6deg5zx1f"/>
      <w:pPr>
        <w:pStyle w:val="dingding-heading6"/>
      </w:pPr>
      <w:r>
        <w:rPr>
          <w:sz w:val="24"/>
        </w:rPr>
        <w:t xml:space="preserve">5.1.1.1.1.50 工单详情督办次数统计（注：对应FPA功能点计数项）</w:t>
      </w:r>
      <w:bookmarkEnd w:id="miy79qkb9v6deg5zx1f"/>
    </w:p>
    <w:p>
      <w:pPr>
        <w:numPr>
          <w:ilvl w:val="0"/>
          <w:numId w:val="50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：EO类功能，从事件工单操作日志表中提取指定工单的督办操作记录，按统计规则计算督办次数及时间信息，入库保存至“工单督办记录统计表”，支撑督办数据统计需求。</w:t>
      </w:r>
    </w:p>
    <w:p>
      <w:pPr>
        <w:numPr>
          <w:ilvl w:val="0"/>
          <w:numId w:val="50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：工单详情-督办统计弹窗</w:t>
      </w:r>
    </w:p>
    <w:p>
      <w:pPr>
        <w:numPr>
          <w:ilvl w:val="0"/>
          <w:numId w:val="50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：待统计工单ID、事件工单操作日志表中的督办操作记录（操作类型=“督办”、操作时间）、督办统计规则（存储于工单自动回单场景表）</w:t>
      </w:r>
    </w:p>
    <w:p>
      <w:pPr>
        <w:numPr>
          <w:ilvl w:val="0"/>
          <w:numId w:val="50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：该工单的督办统计结果（督办次数、首次/末次督办时间），入库至工单督办记录统计表，同步在工单详情弹窗展示</w:t>
      </w:r>
    </w:p>
    <w:p>
      <w:pPr>
        <w:numPr>
          <w:ilvl w:val="0"/>
          <w:numId w:val="50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：复用现有统计模块（重用程度高），按工单ID筛选督办操作记录，统计记录条数为“督办次数”，提取最早/最晚操作时间为“首次/末次督办时间”，结果入库并同步展示</w:t>
      </w:r>
    </w:p>
    <w:p>
      <w:pPr>
        <w:numPr>
          <w:ilvl w:val="0"/>
          <w:numId w:val="50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本期新增/变更的内部逻辑文件：无（工单督办记录统计表已在49项新增）</w:t>
        <w:br w:type="textWrapping"/>
        <w:t xml:space="preserve">本期涉及原有但没修改的内部逻辑文件：工单督办记录统计表、事件工单操作日志表、工单自动回单场景表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kicjfhpidcdl6" w:name="miy79qkicjfhpidcdl6"/>
      <w:pPr>
        <w:pStyle w:val="dingding-heading6"/>
      </w:pPr>
      <w:r>
        <w:rPr>
          <w:sz w:val="24"/>
        </w:rPr>
        <w:t xml:space="preserve">5.1.1.1.1.51 工单督办记录列表呈现（注：对应FPA功能点计数项）</w:t>
      </w:r>
      <w:bookmarkEnd w:id="miy79qkicjfhpidcdl6"/>
    </w:p>
    <w:p>
      <w:pPr>
        <w:numPr>
          <w:ilvl w:val="0"/>
          <w:numId w:val="51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：EQ类功能，接收督办记录列表的查询条件，从“工单督办记录统计表”及事件工单操作日志表中匹配数据，在界面呈现督办记录列表，支撑督办记录查询需求。</w:t>
      </w:r>
    </w:p>
    <w:p>
      <w:pPr>
        <w:numPr>
          <w:ilvl w:val="0"/>
          <w:numId w:val="51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：工单督办记录列表页面</w:t>
      </w:r>
    </w:p>
    <w:p>
      <w:pPr>
        <w:numPr>
          <w:ilvl w:val="0"/>
          <w:numId w:val="51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：查询条件（时间范围、督办次数范围、工单状态）、工单督办记录统计表中的统计数据、事件工单操作日志表中的详细督办记录</w:t>
      </w:r>
    </w:p>
    <w:p>
      <w:pPr>
        <w:numPr>
          <w:ilvl w:val="0"/>
          <w:numId w:val="51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：督办记录列表（含工单ID、工单标题、督办次数、首次/末次督办时间、最近督办操作人），支持分页及导出</w:t>
      </w:r>
    </w:p>
    <w:p>
      <w:pPr>
        <w:numPr>
          <w:ilvl w:val="0"/>
          <w:numId w:val="51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：复用现有列表呈现模块（重用程度高），按查询条件筛选统计表数据，关联操作日志表获取最近督办操作人信息，按“末次督办时间降序”排序生成列表，在界面呈现</w:t>
      </w:r>
    </w:p>
    <w:p>
      <w:pPr>
        <w:numPr>
          <w:ilvl w:val="0"/>
          <w:numId w:val="51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本期涉及原有但没修改的内部逻辑文件：工单督办记录统计表、事件工单操作日志表、事件工单主表（获取工单标题/状态）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kpycycfx7e1ra" w:name="miy79qkpycycfx7e1ra"/>
      <w:pPr>
        <w:pStyle w:val="dingding-heading6"/>
      </w:pPr>
      <w:r>
        <w:rPr>
          <w:sz w:val="24"/>
        </w:rPr>
        <w:t xml:space="preserve">5.1.1.1.1.52 工单督办记录快速查询（注：对应FPA功能点计数项）</w:t>
      </w:r>
      <w:bookmarkEnd w:id="miy79qkpycycfx7e1ra"/>
    </w:p>
    <w:p>
      <w:pPr>
        <w:numPr>
          <w:ilvl w:val="0"/>
          <w:numId w:val="52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：EQ类功能，支持用户输入关键查询条件（如工单ID、操作人），快速筛选“工单督办记录列表”数据，提升查询效率，支撑快速追溯需求。</w:t>
      </w:r>
    </w:p>
    <w:p>
      <w:pPr>
        <w:numPr>
          <w:ilvl w:val="0"/>
          <w:numId w:val="52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：工单督办记录列表页面-快速查询控件</w:t>
      </w:r>
    </w:p>
    <w:p>
      <w:pPr>
        <w:numPr>
          <w:ilvl w:val="0"/>
          <w:numId w:val="52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：用户输入的快速查询条件（工单ID/操作人工号/姓名，支持模糊匹配）、工单督办记录统计表及操作日志表数据</w:t>
      </w:r>
    </w:p>
    <w:p>
      <w:pPr>
        <w:numPr>
          <w:ilvl w:val="0"/>
          <w:numId w:val="52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：实时筛选后的督办记录列表，匹配条件的记录即时展示</w:t>
      </w:r>
    </w:p>
    <w:p>
      <w:pPr>
        <w:numPr>
          <w:ilvl w:val="0"/>
          <w:numId w:val="52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：复用现有快速查询模块（重用程度高），用户输入条件时实时生成筛选规则（如“工单ID LIKE '%输入值%'”），筛选关联数据表数据，即时更新列表展示结果</w:t>
      </w:r>
    </w:p>
    <w:p>
      <w:pPr>
        <w:numPr>
          <w:ilvl w:val="0"/>
          <w:numId w:val="52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本期涉及原有但没修改的内部逻辑文件：工单督办记录统计表、事件工单操作日志表、用户信息表（匹配操作人姓名）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kxsbya3lc1h3" w:name="miy79qkxsbya3lc1h3"/>
      <w:pPr>
        <w:pStyle w:val="dingding-heading6"/>
      </w:pPr>
      <w:r>
        <w:rPr>
          <w:sz w:val="24"/>
        </w:rPr>
        <w:t xml:space="preserve">5.1.1.1.1.53 待办工单督办记录列表呈现（注：对应FPA功能点计数项）</w:t>
      </w:r>
      <w:bookmarkEnd w:id="miy79qkxsbya3lc1h3"/>
    </w:p>
    <w:p>
      <w:pPr>
        <w:numPr>
          <w:ilvl w:val="0"/>
          <w:numId w:val="53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：EQ类功能，筛选“工单状态=待办”的工单督办记录，从关联表中提取数据，在界面呈现待办工单专属督办列表，支撑待办工单督办跟踪需求。</w:t>
      </w:r>
    </w:p>
    <w:p>
      <w:pPr>
        <w:numPr>
          <w:ilvl w:val="0"/>
          <w:numId w:val="53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：待办工单-督办记录子页面</w:t>
      </w:r>
    </w:p>
    <w:p>
      <w:pPr>
        <w:numPr>
          <w:ilvl w:val="0"/>
          <w:numId w:val="53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：待办工单筛选条件（状态=“待办”）、工单督办记录统计表数据、事件工单主表（工单状态）、操作日志表（督办详情）</w:t>
      </w:r>
    </w:p>
    <w:p>
      <w:pPr>
        <w:numPr>
          <w:ilvl w:val="0"/>
          <w:numId w:val="53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：待办工单督办记录列表（含工单ID、待办时长、督办次数、末次督办提醒内容），支持分页</w:t>
      </w:r>
    </w:p>
    <w:p>
      <w:pPr>
        <w:numPr>
          <w:ilvl w:val="0"/>
          <w:numId w:val="53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：复用现有列表筛选模块（重用程度高），先筛选事件工单主表中“状态=待办”的工单，再关联统计表获取督办数据，提取操作日志中的督办提醒内容，生成专属列表并呈现</w:t>
      </w:r>
    </w:p>
    <w:p>
      <w:pPr>
        <w:numPr>
          <w:ilvl w:val="0"/>
          <w:numId w:val="53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本期涉及原有但没修改的内部逻辑文件：工单督办记录统计表、事件工单主表、事件工单操作日志表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l5nybx7bq0chc" w:name="miy79ql5nybx7bq0chc"/>
      <w:pPr>
        <w:pStyle w:val="dingding-heading6"/>
      </w:pPr>
      <w:r>
        <w:rPr>
          <w:sz w:val="24"/>
        </w:rPr>
        <w:t xml:space="preserve">5.1.1.1.1.54 待办工单督办记录快速查询（注：对应FPA功能点计数项）</w:t>
      </w:r>
      <w:bookmarkEnd w:id="miy79ql5nybx7bq0chc"/>
    </w:p>
    <w:p>
      <w:pPr>
        <w:numPr>
          <w:ilvl w:val="0"/>
          <w:numId w:val="54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：EQ类功能，支持用户在待办工单督办列表中输入快速查询条件（如工单类型、待办时长），实时筛选列表数据，支撑待办督办记录快速定位需求。</w:t>
      </w:r>
    </w:p>
    <w:p>
      <w:pPr>
        <w:numPr>
          <w:ilvl w:val="0"/>
          <w:numId w:val="54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：待办工单-督办记录子页面-快速查询控件</w:t>
      </w:r>
    </w:p>
    <w:p>
      <w:pPr>
        <w:numPr>
          <w:ilvl w:val="0"/>
          <w:numId w:val="54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：用户输入的快速查询条件（工单类型、待办时长&gt;X小时）、待办工单督办记录关联数据</w:t>
      </w:r>
    </w:p>
    <w:p>
      <w:pPr>
        <w:numPr>
          <w:ilvl w:val="0"/>
          <w:numId w:val="54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：实时筛选后的待办工单督办记录列表，匹配条件的记录即时展示</w:t>
      </w:r>
    </w:p>
    <w:p>
      <w:pPr>
        <w:numPr>
          <w:ilvl w:val="0"/>
          <w:numId w:val="54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：复用现有快速筛选模块（重用程度高），用户输入条件时实时关联事件工单主表（工单类型）、待办时长计算（当前时间-工单创建时间），筛选符合条件的督办记录，即时更新列表</w:t>
      </w:r>
    </w:p>
    <w:p>
      <w:pPr>
        <w:numPr>
          <w:ilvl w:val="0"/>
          <w:numId w:val="54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本期涉及原有但没修改的内部逻辑文件：工单督办记录统计表、事件工单主表、事件工单操作日志表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ldn2luqonambq" w:name="miy79qldn2luqonambq"/>
      <w:pPr>
        <w:pStyle w:val="dingding-heading6"/>
      </w:pPr>
      <w:r>
        <w:rPr>
          <w:sz w:val="24"/>
        </w:rPr>
        <w:t xml:space="preserve">5.1.1.1.1.55 集团勘误移交信息表（注：对应FPA功能点计数项）</w:t>
      </w:r>
      <w:bookmarkEnd w:id="miy79qldn2luqonambq"/>
    </w:p>
    <w:p>
      <w:pPr>
        <w:numPr>
          <w:ilvl w:val="0"/>
          <w:numId w:val="55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：ILF类功能，新增内部逻辑文件“集团勘误移交信息表”，存储集团工单勘误移交的核心数据（工单ID、勘误分类、移交原因、派往对象），支撑集团勘误移交数据管理需求。</w:t>
      </w:r>
    </w:p>
    <w:p>
      <w:pPr>
        <w:numPr>
          <w:ilvl w:val="0"/>
          <w:numId w:val="55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：无</w:t>
      </w:r>
    </w:p>
    <w:p>
      <w:pPr>
        <w:numPr>
          <w:ilvl w:val="0"/>
          <w:numId w:val="55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：集团勘误移交数据字段需求（如勘误分类枚举、派往对象类型）、表结构设计需求</w:t>
      </w:r>
    </w:p>
    <w:p>
      <w:pPr>
        <w:numPr>
          <w:ilvl w:val="0"/>
          <w:numId w:val="55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：新增的“集团勘误移交信息表”完成结构化存储，字段含移交ID、工单ID、勘误分类、原因说明、派往对象ID、受理/处理时限、移交时间</w:t>
      </w:r>
    </w:p>
    <w:p>
      <w:pPr>
        <w:numPr>
          <w:ilvl w:val="0"/>
          <w:numId w:val="55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：根据集团勘误移交格式要求，设计表结构并校验字段合法性（如勘误分类=“数据错误”“流程错误”），创建表结构后复用现有表初始化模块（重用程度高），完成表创建</w:t>
      </w:r>
    </w:p>
    <w:p>
      <w:pPr>
        <w:numPr>
          <w:ilvl w:val="0"/>
          <w:numId w:val="55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本期新增/变更的内部逻辑文件：集团勘误移交信息表（新增）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llmihnu5s1n5" w:name="miy79qllmihnu5s1n5"/>
      <w:pPr>
        <w:pStyle w:val="dingding-heading6"/>
      </w:pPr>
      <w:r>
        <w:rPr>
          <w:sz w:val="24"/>
        </w:rPr>
        <w:t xml:space="preserve">5.1.1.1.1.56 集团勘误移交勘误分类判定（注：对应FPA功能点计数项）</w:t>
      </w:r>
      <w:bookmarkEnd w:id="miy79qllmihnu5s1n5"/>
    </w:p>
    <w:p>
      <w:pPr>
        <w:numPr>
          <w:ilvl w:val="0"/>
          <w:numId w:val="56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：EO类功能，接收集团勘误移交的工单数据（错误描述、错误类型），按预设勘误分类规则（存储于工单自动回单场景表）判定勘误分类，支撑分类标准化需求。</w:t>
      </w:r>
    </w:p>
    <w:p>
      <w:pPr>
        <w:numPr>
          <w:ilvl w:val="0"/>
          <w:numId w:val="56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：集团勘误移交操作页面-分类判定弹窗</w:t>
      </w:r>
    </w:p>
    <w:p>
      <w:pPr>
        <w:numPr>
          <w:ilvl w:val="0"/>
          <w:numId w:val="56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：待移交工单ID、错误描述（用户录入）、错误类型（下拉选择）、勘误分类规则（如“数据错误=字段值错误/缺失，流程错误=督办流程异常”）</w:t>
      </w:r>
    </w:p>
    <w:p>
      <w:pPr>
        <w:numPr>
          <w:ilvl w:val="0"/>
          <w:numId w:val="56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：标准化的勘误分类结果（数据错误/流程错误/其他），关联至集团勘误移交信息表</w:t>
      </w:r>
    </w:p>
    <w:p>
      <w:pPr>
        <w:numPr>
          <w:ilvl w:val="0"/>
          <w:numId w:val="56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：复用现有分类判定模块（重用程度高），提取错误描述关键词（如“字段缺失”匹配“数据错误”），结合错误类型校验分类一致性，生成判定结果并关联至移交信息表</w:t>
      </w:r>
    </w:p>
    <w:p>
      <w:pPr>
        <w:numPr>
          <w:ilvl w:val="0"/>
          <w:numId w:val="56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本期新增/变更的内部逻辑文件：无（集团勘误移交信息表已在55项新增）</w:t>
        <w:br w:type="textWrapping"/>
        <w:t xml:space="preserve">本期涉及原有但没修改的内部逻辑文件：集团勘误移交信息表、工单自动回单场景表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lttii4kf3t0rf" w:name="miy79qlttii4kf3t0rf"/>
      <w:pPr>
        <w:pStyle w:val="dingding-heading6"/>
      </w:pPr>
      <w:r>
        <w:rPr>
          <w:sz w:val="24"/>
        </w:rPr>
        <w:t xml:space="preserve">5.1.1.1.1.57 集团勘误移交原因说明校验（注：对应FPA功能点计数项）</w:t>
      </w:r>
      <w:bookmarkEnd w:id="miy79qlttii4kf3t0rf"/>
    </w:p>
    <w:p>
      <w:pPr>
        <w:numPr>
          <w:ilvl w:val="0"/>
          <w:numId w:val="57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：EI类功能，接收用户录入的集团勘误移交原因说明，按集团格式规则（如“字数≥20字、含错误具体描述”）校验合法性，支撑原因说明标准化需求。</w:t>
      </w:r>
    </w:p>
    <w:p>
      <w:pPr>
        <w:numPr>
          <w:ilvl w:val="0"/>
          <w:numId w:val="57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：集团勘误移交操作页面-原因说明输入框（带校验提示）</w:t>
      </w:r>
    </w:p>
    <w:p>
      <w:pPr>
        <w:numPr>
          <w:ilvl w:val="0"/>
          <w:numId w:val="57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：待校验原因说明文本、集团原因说明格式规则（存储于工单自动回单场景表）</w:t>
      </w:r>
    </w:p>
    <w:p>
      <w:pPr>
        <w:numPr>
          <w:ilvl w:val="0"/>
          <w:numId w:val="57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：校验结果（通过/不通过，不通过时提示具体原因），通过后允许写入集团勘误移交信息表</w:t>
      </w:r>
    </w:p>
    <w:p>
      <w:pPr>
        <w:numPr>
          <w:ilvl w:val="0"/>
          <w:numId w:val="57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：复用现有文本校验模块（重用程度高），实时校验原因说明：①字数≥20字；②包含“错误位置+错误内容+影响”；③无敏感词，校验通过后触发后续写入操作</w:t>
      </w:r>
    </w:p>
    <w:p>
      <w:pPr>
        <w:numPr>
          <w:ilvl w:val="0"/>
          <w:numId w:val="57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本期涉及原有但没修改的内部逻辑文件：工单自动回单场景表（规则存储）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m27d29wcba4xe" w:name="miy79qm27d29wcba4xe"/>
      <w:pPr>
        <w:pStyle w:val="dingding-heading6"/>
      </w:pPr>
      <w:r>
        <w:rPr>
          <w:sz w:val="24"/>
        </w:rPr>
        <w:t xml:space="preserve">5.1.1.1.1.58 集团勘误移交原因说明写入（注：对应FPA功能点计数项）</w:t>
      </w:r>
      <w:bookmarkEnd w:id="miy79qm27d29wcba4xe"/>
    </w:p>
    <w:p>
      <w:pPr>
        <w:numPr>
          <w:ilvl w:val="0"/>
          <w:numId w:val="58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：EI类功能，将校验通过的集团勘误移交原因说明，关联工单ID及勘误分类，写入“集团勘误移交信息表”，支撑移交数据存储需求。</w:t>
      </w:r>
    </w:p>
    <w:p>
      <w:pPr>
        <w:numPr>
          <w:ilvl w:val="0"/>
          <w:numId w:val="58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：集团勘误移交操作页面-提交按钮</w:t>
      </w:r>
    </w:p>
    <w:p>
      <w:pPr>
        <w:numPr>
          <w:ilvl w:val="0"/>
          <w:numId w:val="58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：校验通过的原因说明、待移交工单ID、已判定的勘误分类、移交操作时间</w:t>
      </w:r>
    </w:p>
    <w:p>
      <w:pPr>
        <w:numPr>
          <w:ilvl w:val="0"/>
          <w:numId w:val="58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：原因说明及关联数据（工单ID、勘误分类），写入集团勘误移交信息表，标记移交状态为“待处理”</w:t>
      </w:r>
    </w:p>
    <w:p>
      <w:pPr>
        <w:numPr>
          <w:ilvl w:val="0"/>
          <w:numId w:val="58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：复用现有数据写入模块（重用程度高），接收输入数据后，生成移交ID，按表结构字段映射数据，写入集团勘误移交信息表，同步记录操作日志（事件工单操作日志表）</w:t>
      </w:r>
    </w:p>
    <w:p>
      <w:pPr>
        <w:numPr>
          <w:ilvl w:val="0"/>
          <w:numId w:val="58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本期涉及原有但没修改的内部逻辑文件：集团勘误移交信息表、事件工单操作日志表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matzdirk2kce" w:name="miy79qmatzdirk2kce"/>
      <w:pPr>
        <w:pStyle w:val="dingding-heading6"/>
      </w:pPr>
      <w:r>
        <w:rPr>
          <w:sz w:val="24"/>
        </w:rPr>
        <w:t xml:space="preserve">5.1.1.1.1.59 集团勘误移交派往对象匹配（注：对应FPA功能点计数项）</w:t>
      </w:r>
      <w:bookmarkEnd w:id="miy79qmatzdirk2kce"/>
    </w:p>
    <w:p>
      <w:pPr>
        <w:numPr>
          <w:ilvl w:val="0"/>
          <w:numId w:val="59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：EO类功能，根据待移交工单的勘误分类及业务归属（如“数据错误-归属数据组，流程错误-归属流程组”），从用户信息表中匹配派往对象（处理组/处理人），支撑移交对象精准分配需求。</w:t>
      </w:r>
    </w:p>
    <w:p>
      <w:pPr>
        <w:numPr>
          <w:ilvl w:val="0"/>
          <w:numId w:val="59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：集团勘误移交操作页面-派往对象下拉框</w:t>
      </w:r>
    </w:p>
    <w:p>
      <w:pPr>
        <w:numPr>
          <w:ilvl w:val="0"/>
          <w:numId w:val="59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：待移交工单的勘误分类、业务归属（来自事件工单主表）、用户信息表中的处理组/处理人关联数据、派往对象匹配规则（存储于工单自动回单场景表）</w:t>
      </w:r>
    </w:p>
    <w:p>
      <w:pPr>
        <w:numPr>
          <w:ilvl w:val="0"/>
          <w:numId w:val="59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：匹配的派往对象列表（处理组名称/处理人工号+姓名），默认选中优先级最高的对象</w:t>
      </w:r>
    </w:p>
    <w:p>
      <w:pPr>
        <w:numPr>
          <w:ilvl w:val="0"/>
          <w:numId w:val="59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：复用现有对象匹配模块（重用程度高），按“勘误分类+业务归属”匹配规则（如“数据错误+宽带业务→宽带数据组”），筛选用户信息表中的关联对象，生成列表并设置默认值</w:t>
      </w:r>
    </w:p>
    <w:p>
      <w:pPr>
        <w:numPr>
          <w:ilvl w:val="0"/>
          <w:numId w:val="59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本期涉及原有但没修改的内部逻辑文件：集团勘误移交信息表、事件工单主表、用户信息表、工单自动回单场景表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mja5tyk3sv5fs" w:name="miy79qmja5tyk3sv5fs"/>
      <w:pPr>
        <w:pStyle w:val="dingding-heading6"/>
      </w:pPr>
      <w:r>
        <w:rPr>
          <w:sz w:val="24"/>
        </w:rPr>
        <w:t xml:space="preserve">5.1.1.1.1.60 集团勘误移交派往对象修改（注：对应FPA功能点计数项）</w:t>
      </w:r>
      <w:bookmarkEnd w:id="miy79qmja5tyk3sv5fs"/>
    </w:p>
    <w:p>
      <w:pPr>
        <w:numPr>
          <w:ilvl w:val="0"/>
          <w:numId w:val="60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：EI类功能，支持用户手动修改集团勘误移交的派往对象，校验修改后对象的合法性（如“存在该处理组/处理人”），更新至“集团勘误移交信息表”，支撑灵活调整需求。</w:t>
      </w:r>
    </w:p>
    <w:p>
      <w:pPr>
        <w:numPr>
          <w:ilvl w:val="0"/>
          <w:numId w:val="60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：集团勘误移交操作页面-派往对象修改按钮</w:t>
      </w:r>
    </w:p>
    <w:p>
      <w:pPr>
        <w:numPr>
          <w:ilvl w:val="0"/>
          <w:numId w:val="60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：待修改的移交ID、新选中的派往对象（处理组/处理人ID）、用户信息表（校验对象存在性）</w:t>
      </w:r>
    </w:p>
    <w:p>
      <w:pPr>
        <w:numPr>
          <w:ilvl w:val="0"/>
          <w:numId w:val="60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：修改后的派往对象信息，更新至集团勘误移交信息表，记录修改日志（事件工单操作日志表）</w:t>
      </w:r>
    </w:p>
    <w:p>
      <w:pPr>
        <w:numPr>
          <w:ilvl w:val="0"/>
          <w:numId w:val="60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：复用现有数据修改模块（重用程度高），接收新对象ID后校验是否存在于用户信息表，校验通过后更新集团勘误移交信息表的“派往对象ID”字段，同步写入修改日志（含原对象/新对象）</w:t>
      </w:r>
    </w:p>
    <w:p>
      <w:pPr>
        <w:numPr>
          <w:ilvl w:val="0"/>
          <w:numId w:val="60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本期涉及原有但没修改的内部逻辑文件：集团勘误移交信息表、用户信息表、事件工单操作日志表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ms1zma371rg0ik" w:name="miy79qms1zma371rg0ik"/>
      <w:pPr>
        <w:pStyle w:val="dingding-heading6"/>
      </w:pPr>
      <w:r>
        <w:rPr>
          <w:sz w:val="24"/>
        </w:rPr>
        <w:t xml:space="preserve">5.1.1.1.1.61 集团勘误移交受理时限处理（注：对应FPA功能点计数项）</w:t>
      </w:r>
      <w:bookmarkEnd w:id="miy79qms1zma371rg0ik"/>
    </w:p>
    <w:p>
      <w:pPr>
        <w:numPr>
          <w:ilvl w:val="0"/>
          <w:numId w:val="61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：EO类功能，根据集团勘误移交的派往对象类型（处理组/个人），按预设时限规则（存储于工单自动回单场景表）计算受理时限（如“处理组2小时，个人1小时”），写入关联表并触发提醒，支撑时限管控需求。</w:t>
      </w:r>
    </w:p>
    <w:p>
      <w:pPr>
        <w:numPr>
          <w:ilvl w:val="0"/>
          <w:numId w:val="61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：集团勘误移交信息表-受理时限列（带倒计时提醒）</w:t>
      </w:r>
    </w:p>
    <w:p>
      <w:pPr>
        <w:numPr>
          <w:ilvl w:val="0"/>
          <w:numId w:val="61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：移交ID、派往对象类型（处理组/个人）、移交时间、受理时限规则（处理组→2h，个人→1h）</w:t>
      </w:r>
    </w:p>
    <w:p>
      <w:pPr>
        <w:numPr>
          <w:ilvl w:val="0"/>
          <w:numId w:val="61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：计算后的受理时限（截止时间=移交时间+时限），写入集团勘误移交信息表，同步设置倒计时提醒（剩余30分钟时弹窗提醒）</w:t>
      </w:r>
    </w:p>
    <w:p>
      <w:pPr>
        <w:numPr>
          <w:ilvl w:val="0"/>
          <w:numId w:val="61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：复用现有时限计算模块（重用程度高），按派往对象类型匹配时限规则，计算受理截止时间并写入表中，调用定时任务监控时限，剩余30分钟时触发界面提醒</w:t>
      </w:r>
    </w:p>
    <w:p>
      <w:pPr>
        <w:numPr>
          <w:ilvl w:val="0"/>
          <w:numId w:val="61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本期涉及原有但没修改的内部逻辑文件：集团勘误移交信息表、工单自动回单场景表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n1ygj8bzq38uk" w:name="miy79qn1ygj8bzq38uk"/>
      <w:pPr>
        <w:pStyle w:val="dingding-heading6"/>
      </w:pPr>
      <w:r>
        <w:rPr>
          <w:sz w:val="24"/>
        </w:rPr>
        <w:t xml:space="preserve">5.1.1.1.1.62 集团勘误移交处理时限处理（注：对应FPA功能点计数项）</w:t>
      </w:r>
      <w:bookmarkEnd w:id="miy79qn1ygj8bzq38uk"/>
    </w:p>
    <w:p>
      <w:pPr>
        <w:numPr>
          <w:ilvl w:val="0"/>
          <w:numId w:val="62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：EO类功能，在集团勘误移交被受理后，根据勘误分类（数据错误/流程错误）按规则计算处理时限（如“数据错误4小时，流程错误8小时”），写入表中并监控，支撑处理时效管控需求。</w:t>
      </w:r>
    </w:p>
    <w:p>
      <w:pPr>
        <w:numPr>
          <w:ilvl w:val="0"/>
          <w:numId w:val="62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：集团勘误移交详情页面-处理时限倒计时</w:t>
      </w:r>
    </w:p>
    <w:p>
      <w:pPr>
        <w:numPr>
          <w:ilvl w:val="0"/>
          <w:numId w:val="62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：移交ID、受理时间（来自操作日志）、勘误分类、处理时限规则（存储于工单自动回单场景表）</w:t>
      </w:r>
    </w:p>
    <w:p>
      <w:pPr>
        <w:numPr>
          <w:ilvl w:val="0"/>
          <w:numId w:val="62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：处理时限（截止时间=受理时间+规则时限），写入集团勘误移交信息表，同步展示倒计时</w:t>
      </w:r>
    </w:p>
    <w:p>
      <w:pPr>
        <w:numPr>
          <w:ilvl w:val="0"/>
          <w:numId w:val="62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：复用现有时限管控模块（重用程度高），受理操作触发后，按勘误分类匹配处理时限规则，计算截止时间并写入表中，定时任务监控时限，超时前1小时提醒处理人</w:t>
      </w:r>
    </w:p>
    <w:p>
      <w:pPr>
        <w:numPr>
          <w:ilvl w:val="0"/>
          <w:numId w:val="62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本期涉及原有但没修改的内部逻辑文件：集团勘误移交信息表、事件工单操作日志表、工单自动回单场景表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nakxxqjkzp8r" w:name="miy79qnakxxqjkzp8r"/>
      <w:pPr>
        <w:pStyle w:val="dingding-heading6"/>
      </w:pPr>
      <w:r>
        <w:rPr>
          <w:sz w:val="24"/>
        </w:rPr>
        <w:t xml:space="preserve">5.1.1.1.1.63 集团勘误工单移交后当前工单处理组变更逻辑（注：对应FPA功能点计数项）</w:t>
      </w:r>
      <w:bookmarkEnd w:id="miy79qnakxxqjkzp8r"/>
    </w:p>
    <w:p>
      <w:pPr>
        <w:numPr>
          <w:ilvl w:val="0"/>
          <w:numId w:val="63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：EO类功能，集团勘误移交完成后，自动触发当前工单处理组变更（从原处理组变更为派往对象处理组），同步更新工单状态及操作日志，支撑流程自动化需求。</w:t>
      </w:r>
    </w:p>
    <w:p>
      <w:pPr>
        <w:numPr>
          <w:ilvl w:val="0"/>
          <w:numId w:val="63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：事件工单详情页面-处理组字段（自动更新）</w:t>
      </w:r>
    </w:p>
    <w:p>
      <w:pPr>
        <w:numPr>
          <w:ilvl w:val="0"/>
          <w:numId w:val="63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：移交ID、原处理组ID、新处理组ID（来自集团勘误移交信息表）、工单ID</w:t>
      </w:r>
    </w:p>
    <w:p>
      <w:pPr>
        <w:numPr>
          <w:ilvl w:val="0"/>
          <w:numId w:val="63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：事件工单主表的“处理组ID”字段更新为新处理组，工单状态更新为“待勘误处理”，操作日志记录“处理组变更（勘误移交触发）”</w:t>
      </w:r>
    </w:p>
    <w:p>
      <w:pPr>
        <w:numPr>
          <w:ilvl w:val="0"/>
          <w:numId w:val="63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：复用现有流程自动化模块（重用程度高），移交完成后触发变更事件，更新事件工单主表的处理组及状态，写入操作日志（含移交ID关联），同步通知新处理组成员</w:t>
      </w:r>
    </w:p>
    <w:p>
      <w:pPr>
        <w:numPr>
          <w:ilvl w:val="0"/>
          <w:numId w:val="63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本期涉及原有但没修改的内部逻辑文件：集团勘误移交信息表、事件工单主表、事件工单操作日志表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nju6mxz3uplc" w:name="miy79qnju6mxz3uplc"/>
      <w:pPr>
        <w:pStyle w:val="dingding-heading6"/>
      </w:pPr>
      <w:r>
        <w:rPr>
          <w:sz w:val="24"/>
        </w:rPr>
        <w:t xml:space="preserve">5.1.1.1.1.64 集团勘误移交后多个时间的处理逻辑（注：对应FPA功能点计数项）</w:t>
      </w:r>
      <w:bookmarkEnd w:id="miy79qnju6mxz3uplc"/>
    </w:p>
    <w:p>
      <w:pPr>
        <w:numPr>
          <w:ilvl w:val="0"/>
          <w:numId w:val="64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：EO类功能，集团勘误移交后，自动同步更新多个时间字段（如“移交后工单更新时间=当前时间，勘误处理开始时间=受理时间”），确保时间数据一致性，支撑集团上报时间追溯需求。</w:t>
      </w:r>
    </w:p>
    <w:p>
      <w:pPr>
        <w:numPr>
          <w:ilvl w:val="0"/>
          <w:numId w:val="64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：事件工单详情页面-时间字段区域（自动更新）</w:t>
      </w:r>
    </w:p>
    <w:p>
      <w:pPr>
        <w:numPr>
          <w:ilvl w:val="0"/>
          <w:numId w:val="64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：移交ID、工单ID、当前时间、受理时间（来自操作日志）、集团时间同步规则（存储于工单自动回单场景表）</w:t>
      </w:r>
    </w:p>
    <w:p>
      <w:pPr>
        <w:numPr>
          <w:ilvl w:val="0"/>
          <w:numId w:val="64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：事件工单主表的“更新时间”“勘误处理开始时间”字段更新，集团勘误移交信息表的“处理开始时间”字段更新</w:t>
      </w:r>
    </w:p>
    <w:p>
      <w:pPr>
        <w:numPr>
          <w:ilvl w:val="0"/>
          <w:numId w:val="64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：复用现有时间同步模块（重用程度高），移交完成后按规则同步时间：①工单更新时间=当前时间；②受理后“勘误处理开始时间=受理时间”，更新至对应表字段，确保时间链完整</w:t>
      </w:r>
    </w:p>
    <w:p>
      <w:pPr>
        <w:numPr>
          <w:ilvl w:val="0"/>
          <w:numId w:val="64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本期涉及原有但没修改的内部逻辑文件：集团勘误移交信息表、事件工单主表、事件工单操作日志表、工单自动回单场景表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ntzhidjwh333" w:name="miy79qntzhidjwh333"/>
      <w:pPr>
        <w:pStyle w:val="dingding-heading6"/>
      </w:pPr>
      <w:r>
        <w:rPr>
          <w:sz w:val="24"/>
        </w:rPr>
        <w:t xml:space="preserve">5.1.1.1.1.65 上报量调控规则表（注：对应FPA功能点计数项）</w:t>
      </w:r>
      <w:bookmarkEnd w:id="miy79qntzhidjwh333"/>
    </w:p>
    <w:p>
      <w:pPr>
        <w:numPr>
          <w:ilvl w:val="0"/>
          <w:numId w:val="65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：ILF类功能，新增内部逻辑文件“上报量调控规则表”，存储集团工单上报量的调控规则（如专业、时间维度、最大上报量、调控优先级），支撑上报量管控需求。</w:t>
      </w:r>
    </w:p>
    <w:p>
      <w:pPr>
        <w:numPr>
          <w:ilvl w:val="0"/>
          <w:numId w:val="65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：无</w:t>
      </w:r>
    </w:p>
    <w:p>
      <w:pPr>
        <w:numPr>
          <w:ilvl w:val="0"/>
          <w:numId w:val="65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：上报量调控规则字段需求（专业=无线/传输/宽带，时间维度=小时/日/月，最大上报量，优先级）、表结构设计需求</w:t>
      </w:r>
    </w:p>
    <w:p>
      <w:pPr>
        <w:numPr>
          <w:ilvl w:val="0"/>
          <w:numId w:val="65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：新增的“上报量调控规则表”完成结构化存储，字段含规则ID、专业、时间维度、最大上报量、优先级、启用状态、生效时间</w:t>
      </w:r>
    </w:p>
    <w:p>
      <w:pPr>
        <w:numPr>
          <w:ilvl w:val="0"/>
          <w:numId w:val="65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：根据集团上报量管控要求，设计表结构并校验字段逻辑（如“优先级数值越小优先级越高”），创建表结构后复用现有表初始化模块（重用程度高），完成表创建</w:t>
      </w:r>
    </w:p>
    <w:p>
      <w:pPr>
        <w:numPr>
          <w:ilvl w:val="0"/>
          <w:numId w:val="65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本期新增/变更的内部逻辑文件：上报量调控规则表（新增）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o3f61kzxi1z8c" w:name="miy79qo3f61kzxi1z8c"/>
      <w:pPr>
        <w:pStyle w:val="dingding-heading6"/>
      </w:pPr>
      <w:r>
        <w:rPr>
          <w:sz w:val="24"/>
        </w:rPr>
        <w:t xml:space="preserve">5.1.1.1.1.66 新增上报量调控规则配置（注：对应FPA功能点计数项）</w:t>
      </w:r>
      <w:bookmarkEnd w:id="miy79qo3f61kzxi1z8c"/>
    </w:p>
    <w:p>
      <w:pPr>
        <w:numPr>
          <w:ilvl w:val="0"/>
          <w:numId w:val="66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：EI类功能，接收用户新增的上报量调控规则数据（专业、时间维度、最大上报量等），校验合法性（如“最大上报量≥0”）后，入库保存至“上报量调控规则表”，支撑规则新增需求。</w:t>
      </w:r>
    </w:p>
    <w:p>
      <w:pPr>
        <w:numPr>
          <w:ilvl w:val="0"/>
          <w:numId w:val="66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：上报量调控规则配置-新增页面</w:t>
      </w:r>
    </w:p>
    <w:p>
      <w:pPr>
        <w:numPr>
          <w:ilvl w:val="0"/>
          <w:numId w:val="66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：新增规则数据（专业、时间维度、最大上报量、优先级、生效时间）、规则校验规则（如“同一专业+时间维度仅允许1条启用规则”）</w:t>
      </w:r>
    </w:p>
    <w:p>
      <w:pPr>
        <w:numPr>
          <w:ilvl w:val="0"/>
          <w:numId w:val="66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：校验通过的新增规则，入库至上报量调控规则表，默认启用状态为“启用”</w:t>
      </w:r>
    </w:p>
    <w:p>
      <w:pPr>
        <w:numPr>
          <w:ilvl w:val="0"/>
          <w:numId w:val="66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：复用现有规则新增模块（重用程度高），接收数据后校验：①必填字段非空；②同一专业+时间维度无启用规则冲突；③最大上报量≥0，校验通过后生成规则ID并入库</w:t>
      </w:r>
    </w:p>
    <w:p>
      <w:pPr>
        <w:numPr>
          <w:ilvl w:val="0"/>
          <w:numId w:val="66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本期新增/变更的内部逻辑文件：无（上报量调控规则表已在65项新增）</w:t>
        <w:br w:type="textWrapping"/>
        <w:t xml:space="preserve">本期涉及原有但没修改的内部逻辑文件：上报量调控规则表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oda4er57psd1" w:name="miy79qoda4er57psd1"/>
      <w:pPr>
        <w:pStyle w:val="dingding-heading6"/>
      </w:pPr>
      <w:r>
        <w:rPr>
          <w:sz w:val="24"/>
        </w:rPr>
        <w:t xml:space="preserve">5.1.1.1.1.67 修改上报量调控规则配置（注：对应FPA功能点计数项）</w:t>
      </w:r>
      <w:bookmarkEnd w:id="miy79qoda4er57psd1"/>
    </w:p>
    <w:p>
      <w:pPr>
        <w:numPr>
          <w:ilvl w:val="0"/>
          <w:numId w:val="67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：EI类功能，接收用户修改的上报量调控规则数据（如调整最大上报量、优先级），校验合法性后更新至“上报量调控规则表”，支撑规则灵活调整需求。</w:t>
      </w:r>
    </w:p>
    <w:p>
      <w:pPr>
        <w:numPr>
          <w:ilvl w:val="0"/>
          <w:numId w:val="67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：上报量调控规则配置-修改页面</w:t>
      </w:r>
    </w:p>
    <w:p>
      <w:pPr>
        <w:numPr>
          <w:ilvl w:val="0"/>
          <w:numId w:val="67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：待修改规则ID、修改后规则数据（如最大上报量从100改为120）、规则校验规则（同新增校验）</w:t>
      </w:r>
    </w:p>
    <w:p>
      <w:pPr>
        <w:numPr>
          <w:ilvl w:val="0"/>
          <w:numId w:val="67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：修改后的规则数据，更新至上报量调控规则表，记录修改日志（事件工单操作日志表）</w:t>
      </w:r>
    </w:p>
    <w:p>
      <w:pPr>
        <w:numPr>
          <w:ilvl w:val="0"/>
          <w:numId w:val="67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：复用现有规则修改模块（重用程度高），按规则ID查询原规则，校验修改后数据合法性（如“修改后无冲突”），通过后更新表字段，同步写入修改日志（含原数据/新数据）</w:t>
      </w:r>
    </w:p>
    <w:p>
      <w:pPr>
        <w:numPr>
          <w:ilvl w:val="0"/>
          <w:numId w:val="67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本期涉及原有但没修改的内部逻辑文件：上报量调控规则表、事件工单操作日志表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p2ofu97ske2rn" w:name="miy79qp2ofu97ske2rn"/>
      <w:pPr>
        <w:pStyle w:val="dingding-heading6"/>
      </w:pPr>
      <w:r>
        <w:rPr>
          <w:sz w:val="24"/>
        </w:rPr>
        <w:t xml:space="preserve">5.1.1.1.1.68 查询上报量调控规则配置（注：对应FPA功能点计数项）</w:t>
      </w:r>
      <w:bookmarkEnd w:id="miy79qp2ofu97ske2rn"/>
    </w:p>
    <w:p>
      <w:pPr>
        <w:numPr>
          <w:ilvl w:val="0"/>
          <w:numId w:val="68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：EQ类功能，接收用户输入的查询条件（专业、时间维度、启用状态），从“上报量调控规则表”中筛选匹配规则，在界面呈现规则列表，支撑规则查询需求。</w:t>
      </w:r>
    </w:p>
    <w:p>
      <w:pPr>
        <w:numPr>
          <w:ilvl w:val="0"/>
          <w:numId w:val="68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：上报量调控规则配置-查询页面</w:t>
      </w:r>
    </w:p>
    <w:p>
      <w:pPr>
        <w:numPr>
          <w:ilvl w:val="0"/>
          <w:numId w:val="68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：查询条件（专业下拉选择、时间维度下拉选择、启用状态=启用/禁用）、上报量调控规则表数据</w:t>
      </w:r>
    </w:p>
    <w:p>
      <w:pPr>
        <w:numPr>
          <w:ilvl w:val="0"/>
          <w:numId w:val="68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：匹配的规则列表（含规则ID、专业、时间维度、最大上报量、优先级、启用状态、生效时间），支持分页及导出</w:t>
      </w:r>
    </w:p>
    <w:p>
      <w:pPr>
        <w:numPr>
          <w:ilvl w:val="0"/>
          <w:numId w:val="68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：复用现有规则查询模块（重用程度高），按查询条件生成筛选语句，从表中提取数据，按“优先级升序+生效时间降序”排序生成列表，在界面呈现</w:t>
      </w:r>
    </w:p>
    <w:p>
      <w:pPr>
        <w:numPr>
          <w:ilvl w:val="0"/>
          <w:numId w:val="68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本期涉及原有但没修改的内部逻辑文件：上报量调控规则表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pci5z1s6yvcm8" w:name="miy79qpci5z1s6yvcm8"/>
      <w:pPr>
        <w:pStyle w:val="dingding-heading6"/>
      </w:pPr>
      <w:r>
        <w:rPr>
          <w:sz w:val="24"/>
        </w:rPr>
        <w:t xml:space="preserve">5.1.1.1.1.69 月度统计当月每天预计上报量（注：对应FPA功能点计数项）</w:t>
      </w:r>
      <w:bookmarkEnd w:id="miy79qpci5z1s6yvcm8"/>
    </w:p>
    <w:p>
      <w:pPr>
        <w:numPr>
          <w:ilvl w:val="0"/>
          <w:numId w:val="69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：EO类功能，根据“上报量调控规则表”中“时间维度=日”的规则，结合当月天数及各专业日最大上报量，统计当月每天预计上报量，入库至上报量统计表，支撑月度上报规划需求。</w:t>
      </w:r>
    </w:p>
    <w:p>
      <w:pPr>
        <w:numPr>
          <w:ilvl w:val="0"/>
          <w:numId w:val="69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：上报量统计-月度预计报表页面</w:t>
      </w:r>
    </w:p>
    <w:p>
      <w:pPr>
        <w:numPr>
          <w:ilvl w:val="0"/>
          <w:numId w:val="69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：统计月份（如2025年12月）、上报量调控规则表中“时间维度=日”的启用规则、当月天数（自动计算）</w:t>
      </w:r>
    </w:p>
    <w:p>
      <w:pPr>
        <w:numPr>
          <w:ilvl w:val="0"/>
          <w:numId w:val="69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：当月每天各专业预计上报量（如“12月1日-无线：100，传输：80”），入库至上报量统计表，同步生成报表</w:t>
      </w:r>
    </w:p>
    <w:p>
      <w:pPr>
        <w:numPr>
          <w:ilvl w:val="0"/>
          <w:numId w:val="69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：复用现有月度统计模块（重用程度高），按统计月份计算天数，提取日维度启用规则，按“专业+日期”计算预计量（日最大上报量），结果入库并生成报表</w:t>
      </w:r>
    </w:p>
    <w:p>
      <w:pPr>
        <w:numPr>
          <w:ilvl w:val="0"/>
          <w:numId w:val="69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本期新增/变更的内部逻辑文件：上报量统计表（新增，存储预计/实际上报量）</w:t>
        <w:br w:type="textWrapping"/>
        <w:t xml:space="preserve">本期涉及原有但没修改的内部逻辑文件：上报量调控规则表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pmegltnv35r5u" w:name="miy79qpmegltnv35r5u"/>
      <w:pPr>
        <w:pStyle w:val="dingding-heading6"/>
      </w:pPr>
      <w:r>
        <w:rPr>
          <w:sz w:val="24"/>
        </w:rPr>
        <w:t xml:space="preserve">5.1.1.1.1.70 分专业统计预计上报量（注：对应FPA功能点计数项）</w:t>
      </w:r>
      <w:bookmarkEnd w:id="miy79qpmegltnv35r5u"/>
    </w:p>
    <w:p>
      <w:pPr>
        <w:numPr>
          <w:ilvl w:val="0"/>
          <w:numId w:val="70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：EO类功能，根据“上报量调控规则表”中各专业的规则（时间维度=小时/日/月），按专业统计指定时间范围的预计上报量，入库至上报量统计表，支撑专业维度管控需求。</w:t>
      </w:r>
    </w:p>
    <w:p>
      <w:pPr>
        <w:numPr>
          <w:ilvl w:val="0"/>
          <w:numId w:val="70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：上报量统计-专业预计页面</w:t>
      </w:r>
    </w:p>
    <w:p>
      <w:pPr>
        <w:numPr>
          <w:ilvl w:val="0"/>
          <w:numId w:val="70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：统计时间范围（如2025-12-01至2025-12-07）、专业（如无线）、上报量调控规则表中该专业的启用规则</w:t>
      </w:r>
    </w:p>
    <w:p>
      <w:pPr>
        <w:numPr>
          <w:ilvl w:val="0"/>
          <w:numId w:val="70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：该专业在指定时间范围的预计上报量（如“无线-12月1日-7日：700”），入库至上报量统计表，同步展示</w:t>
      </w:r>
    </w:p>
    <w:p>
      <w:pPr>
        <w:numPr>
          <w:ilvl w:val="0"/>
          <w:numId w:val="70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：复用现有专业统计模块（重用程度高），按专业+时间范围筛选规则，计算各时间维度预计量总和（如“日最大100×7天=700”），结果入库并展示</w:t>
      </w:r>
    </w:p>
    <w:p>
      <w:pPr>
        <w:numPr>
          <w:ilvl w:val="0"/>
          <w:numId w:val="70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本期新增/变更的内部逻辑文件：无（上报量统计表已在69项新增）</w:t>
        <w:br w:type="textWrapping"/>
        <w:t xml:space="preserve">本期涉及原有但没修改的内部逻辑文件：上报量调控规则表、上报量统计表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pw2z37n4ecom7" w:name="miy79qpw2z37n4ecom7"/>
      <w:pPr>
        <w:pStyle w:val="dingding-heading6"/>
      </w:pPr>
      <w:r>
        <w:rPr>
          <w:sz w:val="24"/>
        </w:rPr>
        <w:t xml:space="preserve">5.1.1.1.1.71 分小时统计预计上报量（注：对应FPA功能点计数项）</w:t>
      </w:r>
      <w:bookmarkEnd w:id="miy79qpw2z37n4ecom7"/>
    </w:p>
    <w:p>
      <w:pPr>
        <w:numPr>
          <w:ilvl w:val="0"/>
          <w:numId w:val="71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：EO类功能，根据“上报量调控规则表”中“时间维度=小时”的规则，按小时统计指定日期的预计上报量（分专业），入库至上报量统计表，支撑小时维度管控需求。</w:t>
      </w:r>
    </w:p>
    <w:p>
      <w:pPr>
        <w:numPr>
          <w:ilvl w:val="0"/>
          <w:numId w:val="71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：上报量统计-小时预计页面</w:t>
      </w:r>
    </w:p>
    <w:p>
      <w:pPr>
        <w:numPr>
          <w:ilvl w:val="0"/>
          <w:numId w:val="71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：统计日期（如2025-12-01）、上报量调控规则表中“时间维度=小时”的启用规则（分专业）</w:t>
      </w:r>
    </w:p>
    <w:p>
      <w:pPr>
        <w:numPr>
          <w:ilvl w:val="0"/>
          <w:numId w:val="71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：指定日期各小时各专业预计上报量（如“12-01 08时-无线：10，传输：8”），入库至上报量统计表，同步生成小时报表</w:t>
      </w:r>
    </w:p>
    <w:p>
      <w:pPr>
        <w:numPr>
          <w:ilvl w:val="0"/>
          <w:numId w:val="71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：复用现有小时统计模块（重用程度高），按统计日期提取小时维度规则，按“小时×专业”计算预计量（如“每小时最大10”），结果入库并生成小时报表</w:t>
      </w:r>
    </w:p>
    <w:p>
      <w:pPr>
        <w:numPr>
          <w:ilvl w:val="0"/>
          <w:numId w:val="71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本期涉及原有但没修改的内部逻辑文件：上报量调控规则表、上报量统计表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q5iihwuo6of3t" w:name="miy79qq5iihwuo6of3t"/>
      <w:pPr>
        <w:pStyle w:val="dingding-heading6"/>
      </w:pPr>
      <w:r>
        <w:rPr>
          <w:sz w:val="24"/>
        </w:rPr>
        <w:t xml:space="preserve">5.1.1.1.1.72 分专业小时统计上报量（注：对应FPA功能点计数项）</w:t>
      </w:r>
      <w:bookmarkEnd w:id="miy79qq5iihwuo6of3t"/>
    </w:p>
    <w:p>
      <w:pPr>
        <w:numPr>
          <w:ilvl w:val="0"/>
          <w:numId w:val="72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：EO类功能，结合“上报量调控规则表”的小时规则及实际上报数据（来自集团上报日志表），按“专业+小时”统计实际上报量，与预计量对比，入库至上报量统计表，支撑偏差分析需求。</w:t>
      </w:r>
    </w:p>
    <w:p>
      <w:pPr>
        <w:numPr>
          <w:ilvl w:val="0"/>
          <w:numId w:val="72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：上报量统计-专业小时对比页面</w:t>
      </w:r>
    </w:p>
    <w:p>
      <w:pPr>
        <w:numPr>
          <w:ilvl w:val="0"/>
          <w:numId w:val="72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：统计日期、集团上报日志表中的实际上报数据（专业、上报时间、工单ID）、上报量统计表中的预计上报量</w:t>
      </w:r>
    </w:p>
    <w:p>
      <w:pPr>
        <w:numPr>
          <w:ilvl w:val="0"/>
          <w:numId w:val="72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：“专业+小时”的实际上报量、预计量、偏差率（（实际-预计）/预计），更新至上报量统计表，同步展示对比图表</w:t>
      </w:r>
    </w:p>
    <w:p>
      <w:pPr>
        <w:numPr>
          <w:ilvl w:val="0"/>
          <w:numId w:val="72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：复用现有对比统计模块（重用程度高），按“专业+小时”分组统计实际上报条数，关联预计量计算偏差率，结果更新至统计表，生成柱状对比图表</w:t>
      </w:r>
    </w:p>
    <w:p>
      <w:pPr>
        <w:numPr>
          <w:ilvl w:val="0"/>
          <w:numId w:val="72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本期新增/变更的内部逻辑文件：集团上报日志表（新增，存储实际上报记录）</w:t>
        <w:br w:type="textWrapping"/>
        <w:t xml:space="preserve">本期涉及原有但没修改的内部逻辑文件：上报量统计表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qgyy3biv9kba" w:name="miy79qqgyy3biv9kba"/>
      <w:pPr>
        <w:pStyle w:val="dingding-heading6"/>
      </w:pPr>
      <w:r>
        <w:rPr>
          <w:sz w:val="24"/>
        </w:rPr>
        <w:t xml:space="preserve">5.1.1.1.1.73 每5分钟定时筛选可上报数据（注：对应FPA功能点计数项）</w:t>
      </w:r>
      <w:bookmarkEnd w:id="miy79qqgyy3biv9kba"/>
    </w:p>
    <w:p>
      <w:pPr>
        <w:numPr>
          <w:ilvl w:val="0"/>
          <w:numId w:val="73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按5分钟定时任务，从事件工单主表中筛选符合上报条件的工单（如“状态=已解决、未上报”），结合“上报量调控规则表”当前小时剩余可上报量，筛选出可上报数据，存入待上报队列，支撑定时上报需求。</w:t>
      </w:r>
    </w:p>
    <w:p>
      <w:pPr>
        <w:numPr>
          <w:ilvl w:val="0"/>
          <w:numId w:val="73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：上报管理-待上报队列页面</w:t>
      </w:r>
    </w:p>
    <w:p>
      <w:pPr>
        <w:numPr>
          <w:ilvl w:val="0"/>
          <w:numId w:val="73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：定时任务触发信号（每5分钟）、事件工单主表中“状态=已解决、上报状态=未上报”的工单、上报量调控规则表当前小时规则及剩余可上报量（预计-已上报）</w:t>
      </w:r>
    </w:p>
    <w:p>
      <w:pPr>
        <w:numPr>
          <w:ilvl w:val="0"/>
          <w:numId w:val="73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：符合条件的可上报工单列表（不超过剩余可上报量），存入待上报队列（集团待上报工单表）</w:t>
      </w:r>
    </w:p>
    <w:p>
      <w:pPr>
        <w:numPr>
          <w:ilvl w:val="0"/>
          <w:numId w:val="73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：复用现有定时筛选模块（重用程度高），定时触发后筛选未上报工单，按“优先级降序”排序，取前N条（N=剩余可上报量）存入待上报队列，标记工单“上报状态=待上报”</w:t>
      </w:r>
    </w:p>
    <w:p>
      <w:pPr>
        <w:numPr>
          <w:ilvl w:val="0"/>
          <w:numId w:val="73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本期新增/变更的内部逻辑文件：集团待上报工单表（新增，存储待上报队列）</w:t>
        <w:br w:type="textWrapping"/>
        <w:t xml:space="preserve">本期涉及原有但没修改的内部逻辑文件：事件工单主表、上报量调控规则表、上报量统计表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qqxrdgds8c27h" w:name="miy79qqqxrdgds8c27h"/>
      <w:pPr>
        <w:pStyle w:val="dingding-heading6"/>
      </w:pPr>
      <w:r>
        <w:rPr>
          <w:sz w:val="24"/>
        </w:rPr>
        <w:t xml:space="preserve">5.1.1.1.1.74 按照分专业当前可上报数量进行上报（注：对应FPA功能点计数项）</w:t>
      </w:r>
      <w:bookmarkEnd w:id="miy79qqqxrdgds8c27h"/>
    </w:p>
    <w:p>
      <w:pPr>
        <w:numPr>
          <w:ilvl w:val="0"/>
          <w:numId w:val="74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：EO类功能，从“集团待上报工单表”中按专业提取待上报数据，结合当前专业剩余可上报数量（来自上报量统计表），触发集团接口上报，支撑专业维度精准上报需求。</w:t>
      </w:r>
    </w:p>
    <w:p>
      <w:pPr>
        <w:numPr>
          <w:ilvl w:val="0"/>
          <w:numId w:val="74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：上报管理-专业上报触发按钮</w:t>
      </w:r>
    </w:p>
    <w:p>
      <w:pPr>
        <w:numPr>
          <w:ilvl w:val="0"/>
          <w:numId w:val="74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：目标专业（如无线）、集团待上报工单表中该专业的待上报数据、上报量统计表中该专业当前剩余可上报数量、集团上报接口参数要求</w:t>
      </w:r>
    </w:p>
    <w:p>
      <w:pPr>
        <w:numPr>
          <w:ilvl w:val="0"/>
          <w:numId w:val="74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：按剩余数量筛选的上报数据，通过集团接口上报，成功后更新工单“上报状态=已上报”，写入集团上报日志表</w:t>
      </w:r>
    </w:p>
    <w:p>
      <w:pPr>
        <w:numPr>
          <w:ilvl w:val="0"/>
          <w:numId w:val="74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：复用现有专业上报模块（重用程度高），按专业提取待上报数据，取前N条（N=剩余可上报数量），按集团接口格式封装数据，调用接口上报，成功后更新状态及日志</w:t>
      </w:r>
    </w:p>
    <w:p>
      <w:pPr>
        <w:numPr>
          <w:ilvl w:val="0"/>
          <w:numId w:val="74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本期新增/变更的内部逻辑文件：无（集团待上报工单表、集团上报日志表已新增）</w:t>
        <w:br w:type="textWrapping"/>
        <w:t xml:space="preserve">本期涉及原有但没修改的内部逻辑文件：集团待上报工单表、上报量统计表、集团上报日志表、事件工单主表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r0fyjytganugv" w:name="miy79qr0fyjytganugv"/>
      <w:pPr>
        <w:pStyle w:val="dingding-heading6"/>
      </w:pPr>
      <w:r>
        <w:rPr>
          <w:sz w:val="24"/>
        </w:rPr>
        <w:t xml:space="preserve">5.1.1.1.1.75 按照对应数量进行分专业数据上报（注：对应FPA功能点计数项）</w:t>
      </w:r>
      <w:bookmarkEnd w:id="miy79qr0fyjytganugv"/>
    </w:p>
    <w:p>
      <w:pPr>
        <w:numPr>
          <w:ilvl w:val="0"/>
          <w:numId w:val="75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：EO类功能，支持用户手动指定各专业的上报数量（不超过剩余可上报量），从“集团待上报工单表”中筛选对应数量的专业数据，触发集团接口上报，支撑手动调控上报需求。</w:t>
      </w:r>
    </w:p>
    <w:p>
      <w:pPr>
        <w:numPr>
          <w:ilvl w:val="0"/>
          <w:numId w:val="75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：上报管理-手动上报配置页面</w:t>
      </w:r>
    </w:p>
    <w:p>
      <w:pPr>
        <w:numPr>
          <w:ilvl w:val="0"/>
          <w:numId w:val="75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：用户指定的专业及上报数量（如“无线：5，传输：3”）、集团待上报工单表数据、上报量统计表剩余可上报量</w:t>
      </w:r>
    </w:p>
    <w:p>
      <w:pPr>
        <w:numPr>
          <w:ilvl w:val="0"/>
          <w:numId w:val="75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：按指定数量筛选的各专业上报数据，通过集团接口上报，成功后更新状态及日志</w:t>
      </w:r>
    </w:p>
    <w:p>
      <w:pPr>
        <w:numPr>
          <w:ilvl w:val="0"/>
          <w:numId w:val="75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：复用现有手动上报模块（重用程度高），校验指定数量≤剩余可上报量，按专业+数量筛选待上报数据，封装后调用集团接口上报，成功后更新工单状态、上报日志及剩余可上报量</w:t>
      </w:r>
    </w:p>
    <w:p>
      <w:pPr>
        <w:numPr>
          <w:ilvl w:val="0"/>
          <w:numId w:val="75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本期涉及原有但没修改的内部逻辑文件：集团待上报工单表、上报量统计表、集团上报日志表、事件工单主表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rbp12kxbl2pgd" w:name="miy79qrbp12kxbl2pgd"/>
      <w:pPr>
        <w:pStyle w:val="dingding-heading6"/>
      </w:pPr>
      <w:r>
        <w:rPr>
          <w:sz w:val="24"/>
        </w:rPr>
        <w:t xml:space="preserve">5.1.1.1.1.76 工单超频管控上报表（注：对应FPA功能点计数项）</w:t>
      </w:r>
      <w:bookmarkEnd w:id="miy79qrbp12kxbl2pgd"/>
    </w:p>
    <w:p>
      <w:pPr>
        <w:numPr>
          <w:ilvl w:val="0"/>
          <w:numId w:val="76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：ILF类功能，新增内部逻辑文件“工单超频管控上报表”，存储工单上报超频的管控数据（专业、超频时间、超频次数、处理措施），支撑超频追溯及管控需求。</w:t>
      </w:r>
    </w:p>
    <w:p>
      <w:pPr>
        <w:numPr>
          <w:ilvl w:val="0"/>
          <w:numId w:val="76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：无</w:t>
      </w:r>
    </w:p>
    <w:p>
      <w:pPr>
        <w:numPr>
          <w:ilvl w:val="0"/>
          <w:numId w:val="76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：超频管控上报表字段需求（超频ID、专业、超频时间、当前上报量、最大允许量、超频次数、处理措施）、表结构设计需求</w:t>
      </w:r>
    </w:p>
    <w:p>
      <w:pPr>
        <w:numPr>
          <w:ilvl w:val="0"/>
          <w:numId w:val="76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：新增的“工单超频管控上报表”完成结构化存储，字段含超频ID、专业、超频时间（小时/日）、当前上报量、最大允许量、超频次数、处理措施（限流/告警）、记录时间</w:t>
      </w:r>
    </w:p>
    <w:p>
      <w:pPr>
        <w:numPr>
          <w:ilvl w:val="0"/>
          <w:numId w:val="76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：根据集团超频管控要求，设计表结构并校验字段逻辑（如“超频次数=当前上报量-最大允许量”），创建表结构后复用现有表初始化模块（重用程度高），完成表创建</w:t>
      </w:r>
    </w:p>
    <w:p>
      <w:pPr>
        <w:numPr>
          <w:ilvl w:val="0"/>
          <w:numId w:val="76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本期新增/变更的内部逻辑文件：工单超频管控上报表（新增）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rm88zd48tert5" w:name="miy79qrm88zd48tert5"/>
      <w:pPr>
        <w:pStyle w:val="dingding-heading6"/>
      </w:pPr>
      <w:r>
        <w:rPr>
          <w:sz w:val="24"/>
        </w:rPr>
        <w:t xml:space="preserve">5.1.1.1.1.77 工单超频次数统计（注：对应FPA功能点计数项）</w:t>
      </w:r>
      <w:bookmarkEnd w:id="miy79qrm88zd48tert5"/>
    </w:p>
    <w:p>
      <w:pPr>
        <w:numPr>
          <w:ilvl w:val="0"/>
          <w:numId w:val="77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：EO类功能，从“上报量统计表”中提取各专业实际上报量及最大允许量，计算超频次数（实际&gt;最大时，次数=实际-最大），入库至“工单超频管控上报表”，支撑超频数据统计需求。</w:t>
      </w:r>
    </w:p>
    <w:p>
      <w:pPr>
        <w:numPr>
          <w:ilvl w:val="0"/>
          <w:numId w:val="77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：超频管控-次数统计页面</w:t>
      </w:r>
    </w:p>
    <w:p>
      <w:pPr>
        <w:numPr>
          <w:ilvl w:val="0"/>
          <w:numId w:val="77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：统计时间维度（小时/日）、上报量统计表中的实际上报量及最大允许量（来自上报量调控规则表）、专业</w:t>
      </w:r>
    </w:p>
    <w:p>
      <w:pPr>
        <w:numPr>
          <w:ilvl w:val="0"/>
          <w:numId w:val="77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：各专业各时间维度的超频次数（实际≤最大时为0），入库至工单超频管控上报表，同步展示统计结果</w:t>
      </w:r>
    </w:p>
    <w:p>
      <w:pPr>
        <w:numPr>
          <w:ilvl w:val="0"/>
          <w:numId w:val="77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：复用现有超频统计模块（重用程度高），按时间维度+专业分组，计算“超频次数=MAX(0, 实际上报量-最大允许量)”，结果入库至管控上报表，生成超频次数趋势图</w:t>
      </w:r>
    </w:p>
    <w:p>
      <w:pPr>
        <w:numPr>
          <w:ilvl w:val="0"/>
          <w:numId w:val="77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本期新增/变更的内部逻辑文件：无（工单超频管控上报表已在76项新增）</w:t>
        <w:br w:type="textWrapping"/>
        <w:t xml:space="preserve">本期涉及原有但没修改的内部逻辑文件：工单超频管控上报表、上报量统计表、上报量调控规则表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rwfrc4u5joqdb" w:name="miy79qrwfrc4u5joqdb"/>
      <w:pPr>
        <w:pStyle w:val="dingding-heading6"/>
      </w:pPr>
      <w:r>
        <w:rPr>
          <w:sz w:val="24"/>
        </w:rPr>
        <w:t xml:space="preserve">5.1.1.1.1.78 自然月超频管控上报判定（注：对应FPA功能点计数项）</w:t>
      </w:r>
      <w:bookmarkEnd w:id="miy79qrwfrc4u5joqdb"/>
    </w:p>
    <w:p>
      <w:pPr>
        <w:numPr>
          <w:ilvl w:val="0"/>
          <w:numId w:val="78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：EO类功能，根据“工单超频管控上报表”中自然月各专业的累计超频次数，按集团超频判定规则（如“累计超频次数≥5次触发管控”），判定是否需要启动月度超频管控，支撑月度管控需求。</w:t>
      </w:r>
    </w:p>
    <w:p>
      <w:pPr>
        <w:numPr>
          <w:ilvl w:val="0"/>
          <w:numId w:val="78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：超频管控-月度判定页面</w:t>
      </w:r>
    </w:p>
    <w:p>
      <w:pPr>
        <w:numPr>
          <w:ilvl w:val="0"/>
          <w:numId w:val="78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：当前自然月、各专业累计超频次数（来自工单超频管控上报表）、集团月度超频判定规则（存储于工单自动回单场景表）</w:t>
      </w:r>
    </w:p>
    <w:p>
      <w:pPr>
        <w:numPr>
          <w:ilvl w:val="0"/>
          <w:numId w:val="78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：各专业月度超频管控判定结果（需管控/无需管控），需管控时触发限流措施（下月初最大上报量下调10%）</w:t>
      </w:r>
    </w:p>
    <w:p>
      <w:pPr>
        <w:numPr>
          <w:ilvl w:val="0"/>
          <w:numId w:val="78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：复用现有月度判定模块（重用程度高），统计当前自然月各专业累计超频次数，按规则判定是否需管控，需管控时更新上报量调控规则表（下月最大上报量×0.9），记录管控措施</w:t>
      </w:r>
    </w:p>
    <w:p>
      <w:pPr>
        <w:numPr>
          <w:ilvl w:val="0"/>
          <w:numId w:val="78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本期涉及原有但没修改的内部逻辑文件：工单超频管控上报表、上报量调控规则表、工单自动回单场景表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s7ou1249ypoa" w:name="miy79qs7ou1249ypoa"/>
      <w:pPr>
        <w:pStyle w:val="dingding-heading6"/>
      </w:pPr>
      <w:r>
        <w:rPr>
          <w:sz w:val="24"/>
        </w:rPr>
        <w:t xml:space="preserve">5.1.1.1.1.79 当前工单超频管控上报判定（注：对应FPA功能点计数项）</w:t>
      </w:r>
      <w:bookmarkEnd w:id="miy79qs7ou1249ypoa"/>
    </w:p>
    <w:p>
      <w:pPr>
        <w:numPr>
          <w:ilvl w:val="0"/>
          <w:numId w:val="79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：EO类功能，实时监控当前小时/日的上报量，从“上报量统计表”提取数据，按集团实时超频规则（如“当前上报量≥最大允许量的90%触发预警，100%触发限流”），判定是否启动实时管控，支撑实时管控需求。</w:t>
      </w:r>
    </w:p>
    <w:p>
      <w:pPr>
        <w:numPr>
          <w:ilvl w:val="0"/>
          <w:numId w:val="79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：超频管控-实时监控页面（带预警/限流提示）</w:t>
      </w:r>
    </w:p>
    <w:p>
      <w:pPr>
        <w:numPr>
          <w:ilvl w:val="0"/>
          <w:numId w:val="79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：当前时间、各专业当前上报量（来自上报量统计表）、最大允许量（来自上报量调控规则表）、集团实时超频规则</w:t>
      </w:r>
    </w:p>
    <w:p>
      <w:pPr>
        <w:numPr>
          <w:ilvl w:val="0"/>
          <w:numId w:val="79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：实时超频管控判定结果（正常/预警/限流），预警时弹窗提醒，限流时暂停该专业上报（30分钟后恢复）</w:t>
      </w:r>
    </w:p>
    <w:p>
      <w:pPr>
        <w:numPr>
          <w:ilvl w:val="0"/>
          <w:numId w:val="79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：复用现有实时判定模块（重用程度高），实时读取当前上报量，按规则判定：①&lt;90%→正常；②90%-100%→预警；③&gt;100%→限流，触发对应措施并记录至工单超频管控上报表</w:t>
      </w:r>
    </w:p>
    <w:p>
      <w:pPr>
        <w:numPr>
          <w:ilvl w:val="0"/>
          <w:numId w:val="79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本事务功能预计涉及到3个内部逻辑文件，0个外部逻辑文件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本期涉及原有但没修改的内部逻辑文件：工单超频管控上报表、上报量统计表、上报量调控规则表、工单自动回单场景表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sig3o554llwnc" w:name="miy79qsig3o554llwnc"/>
      <w:pPr>
        <w:pStyle w:val="dingding-heading6"/>
      </w:pPr>
      <w:r>
        <w:rPr>
          <w:sz w:val="24"/>
        </w:rPr>
        <w:t xml:space="preserve">5.1.1.1.1.80 上报白名单表（注：对应FPA功能点计数项）</w:t>
      </w:r>
      <w:bookmarkEnd w:id="miy79qsig3o554llwnc"/>
    </w:p>
    <w:p>
      <w:pPr>
        <w:numPr>
          <w:ilvl w:val="0"/>
          <w:numId w:val="80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：ILF类功能，新增内部逻辑文件“上报白名单表”，存储集团工单上报白名单数据（白名单类型=重大故障/集团事件，白名单值=工单ID/事件ID，生效时间），支撑白名单豁免上报量管控需求。</w:t>
      </w:r>
    </w:p>
    <w:p>
      <w:pPr>
        <w:numPr>
          <w:ilvl w:val="0"/>
          <w:numId w:val="80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：无</w:t>
      </w:r>
    </w:p>
    <w:p>
      <w:pPr>
        <w:numPr>
          <w:ilvl w:val="0"/>
          <w:numId w:val="80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：上报白名单表字段需求（白名单ID、类型=重大故障/集团事件、白名单值、生效时间、失效时间、启用状态）、表结构设计需求</w:t>
      </w:r>
    </w:p>
    <w:p>
      <w:pPr>
        <w:numPr>
          <w:ilvl w:val="0"/>
          <w:numId w:val="80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：新增的“上报白名单表”完成结构化存储，字段符合白名单豁免管控的关联需求</w:t>
      </w:r>
    </w:p>
    <w:p>
      <w:pPr>
        <w:numPr>
          <w:ilvl w:val="0"/>
          <w:numId w:val="80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：根据集团白名单管控要求，设计表结构并校验字段（如“白名单值唯一”），创建表结构后复用现有表初始化模块（重用程度高），完成表创建</w:t>
      </w:r>
    </w:p>
    <w:p>
      <w:pPr>
        <w:numPr>
          <w:ilvl w:val="0"/>
          <w:numId w:val="80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本期新增/变更的内部逻辑文件：上报白名单表（新增）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sty23hen7fhu" w:name="miy79qsty23hen7fhu"/>
      <w:pPr>
        <w:pStyle w:val="dingding-heading6"/>
      </w:pPr>
      <w:r>
        <w:rPr>
          <w:sz w:val="24"/>
        </w:rPr>
        <w:t xml:space="preserve">5.1.1.1.1.81 新增上报白名单规则配置（注：对应FPA功能点计数项）</w:t>
      </w:r>
      <w:bookmarkEnd w:id="miy79qsty23hen7fhu"/>
    </w:p>
    <w:p>
      <w:pPr>
        <w:numPr>
          <w:ilvl w:val="0"/>
          <w:numId w:val="81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：EI类功能，接收用户新增的上报白名单规则数据（类型、白名单值、生效/失效时间），校验合法性（如“生效时间&lt;失效时间”）后，入库至“上报白名单表”，支撑白名单新增需求。</w:t>
      </w:r>
    </w:p>
    <w:p>
      <w:pPr>
        <w:numPr>
          <w:ilvl w:val="0"/>
          <w:numId w:val="81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：上报白名单配置-新增页面</w:t>
      </w:r>
    </w:p>
    <w:p>
      <w:pPr>
        <w:numPr>
          <w:ilvl w:val="0"/>
          <w:numId w:val="81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：新增白名单数据（类型、白名单值、生效时间、失效时间、启用状态）、校验规则（如“同一类型+白名单值无重复启用规则”）</w:t>
      </w:r>
    </w:p>
    <w:p>
      <w:pPr>
        <w:numPr>
          <w:ilvl w:val="0"/>
          <w:numId w:val="81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：校验通过的新增白名单规则，入库至上报白名单表，默认启用状态为“启用”</w:t>
      </w:r>
    </w:p>
    <w:p>
      <w:pPr>
        <w:numPr>
          <w:ilvl w:val="0"/>
          <w:numId w:val="81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：复用现有白名单新增模块（重用程度高），接收数据后校验：①必填字段非空；②生效时间&lt;失效时间；③无重复启用规则，通过后生成白名单ID并入库</w:t>
      </w:r>
    </w:p>
    <w:p>
      <w:pPr>
        <w:numPr>
          <w:ilvl w:val="0"/>
          <w:numId w:val="81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本期新增/变更的内部逻辑文件：无（上报白名单表已在80项新增）</w:t>
        <w:br w:type="textWrapping"/>
        <w:t xml:space="preserve">本期涉及原有但没修改的内部逻辑文件：上报白名单表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t5pcsffzdcy7i" w:name="miy79qt5pcsffzdcy7i"/>
      <w:pPr>
        <w:pStyle w:val="dingding-heading6"/>
      </w:pPr>
      <w:r>
        <w:rPr>
          <w:sz w:val="24"/>
        </w:rPr>
        <w:t xml:space="preserve">5.1.1.1.1.82 修改上报白名单规则配置（注：对应FPA功能点计数项）</w:t>
      </w:r>
      <w:bookmarkEnd w:id="miy79qt5pcsffzdcy7i"/>
    </w:p>
    <w:p>
      <w:pPr>
        <w:numPr>
          <w:ilvl w:val="0"/>
          <w:numId w:val="82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：EI类功能，接收用户修改的上报白名单规则数据（如调整失效时间、启用状态），校验合法性后更新至“上报白名单表”，支撑白名单灵活调整需求。</w:t>
      </w:r>
    </w:p>
    <w:p>
      <w:pPr>
        <w:numPr>
          <w:ilvl w:val="0"/>
          <w:numId w:val="82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：上报白名单配置-修改页面</w:t>
      </w:r>
    </w:p>
    <w:p>
      <w:pPr>
        <w:numPr>
          <w:ilvl w:val="0"/>
          <w:numId w:val="82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：待修改白名单ID、修改后数据（如失效时间从2025-12-31改为2026-01-31）、校验规则（同新增）</w:t>
      </w:r>
    </w:p>
    <w:p>
      <w:pPr>
        <w:numPr>
          <w:ilvl w:val="0"/>
          <w:numId w:val="82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：修改后的白名单规则，更新至上报白名单表，记录修改日志（事件工单操作日志表）</w:t>
      </w:r>
    </w:p>
    <w:p>
      <w:pPr>
        <w:numPr>
          <w:ilvl w:val="0"/>
          <w:numId w:val="82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：复用现有白名单修改模块（重用程度高），按ID查询原规则，校验修改后数据合法性（如“修改后生效时间&lt;失效时间”），通过后更新表字段，同步写入修改日志</w:t>
      </w:r>
    </w:p>
    <w:p>
      <w:pPr>
        <w:numPr>
          <w:ilvl w:val="0"/>
          <w:numId w:val="82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本期涉及原有但没修改的内部逻辑文件：上报白名单表、事件工单操作日志表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tg5zcy9jy539n" w:name="miy79qtg5zcy9jy539n"/>
      <w:pPr>
        <w:pStyle w:val="dingding-heading6"/>
      </w:pPr>
      <w:r>
        <w:rPr>
          <w:sz w:val="24"/>
        </w:rPr>
        <w:t xml:space="preserve">5.1.1.1.1.83 删除上报白名单规则配置（注：对应FPA功能点计数项）</w:t>
      </w:r>
      <w:bookmarkEnd w:id="miy79qtg5zcy9jy539n"/>
    </w:p>
    <w:p>
      <w:pPr>
        <w:numPr>
          <w:ilvl w:val="0"/>
          <w:numId w:val="83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：EI类功能，支持用户删除指定的上报白名单规则（需确认无关联未上报工单），删除后标记为“逻辑删除”（而非物理删除），支撑白名单清理需求。</w:t>
      </w:r>
    </w:p>
    <w:p>
      <w:pPr>
        <w:numPr>
          <w:ilvl w:val="0"/>
          <w:numId w:val="83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：上报白名单配置-删除确认弹窗</w:t>
      </w:r>
    </w:p>
    <w:p>
      <w:pPr>
        <w:numPr>
          <w:ilvl w:val="0"/>
          <w:numId w:val="83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：待删除白名单ID、集团待上报工单表（校验是否有关联未上报工单）</w:t>
      </w:r>
    </w:p>
    <w:p>
      <w:pPr>
        <w:numPr>
          <w:ilvl w:val="0"/>
          <w:numId w:val="83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：白名单规则标记为“删除状态=已删除”（逻辑删除），记录删除日志（事件工单操作日志表）</w:t>
      </w:r>
    </w:p>
    <w:p>
      <w:pPr>
        <w:numPr>
          <w:ilvl w:val="0"/>
          <w:numId w:val="83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：复用现有白名单删除模块（重用程度高），按ID查询白名单，校验是否有关联未上报工单（白名单值=工单ID且上报状态=待上报），无关联则标记逻辑删除，写入删除日志</w:t>
      </w:r>
    </w:p>
    <w:p>
      <w:pPr>
        <w:numPr>
          <w:ilvl w:val="0"/>
          <w:numId w:val="83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本期涉及原有但没修改的内部逻辑文件：上报白名单表、集团待上报工单表、事件工单操作日志表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tsr8xe9udv0i" w:name="miy79qtsr8xe9udv0i"/>
      <w:pPr>
        <w:pStyle w:val="dingding-heading6"/>
      </w:pPr>
      <w:r>
        <w:rPr>
          <w:sz w:val="24"/>
        </w:rPr>
        <w:t xml:space="preserve">5.1.1.1.1.84 查询上报白名单规则配置（注：对应FPA功能点计数项）</w:t>
      </w:r>
      <w:bookmarkEnd w:id="miy79qtsr8xe9udv0i"/>
    </w:p>
    <w:p>
      <w:pPr>
        <w:numPr>
          <w:ilvl w:val="0"/>
          <w:numId w:val="84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：EQ类功能，接收用户输入的查询条件（类型、白名单值、启用状态），从“上报白名单表”中筛选匹配规则（含未删除的逻辑删除数据），在界面呈现，支撑白名单查询需求。</w:t>
      </w:r>
    </w:p>
    <w:p>
      <w:pPr>
        <w:numPr>
          <w:ilvl w:val="0"/>
          <w:numId w:val="84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：上报白名单配置-查询页面</w:t>
      </w:r>
    </w:p>
    <w:p>
      <w:pPr>
        <w:numPr>
          <w:ilvl w:val="0"/>
          <w:numId w:val="84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：查询条件（类型下拉、白名单值模糊查询、启用状态=启用/禁用/已删除）、上报白名单表数据</w:t>
      </w:r>
    </w:p>
    <w:p>
      <w:pPr>
        <w:numPr>
          <w:ilvl w:val="0"/>
          <w:numId w:val="84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：匹配的白名单列表（含白名单ID、类型、白名单值、生效/失效时间、状态），支持分页及导出，逻辑删除数据标红展示</w:t>
      </w:r>
    </w:p>
    <w:p>
      <w:pPr>
        <w:numPr>
          <w:ilvl w:val="0"/>
          <w:numId w:val="84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：复用现有白名单查询模块（重用程度高），按查询条件筛选表数据（含逻辑删除数据），按“生效时间降序”排序生成列表，逻辑删除数据标红，支持查看删除日志</w:t>
      </w:r>
    </w:p>
    <w:p>
      <w:pPr>
        <w:numPr>
          <w:ilvl w:val="0"/>
          <w:numId w:val="84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本期涉及原有但没修改的内部逻辑文件：上报白名单表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u43594va0ks2l" w:name="miy79qu43594va0ks2l"/>
      <w:pPr>
        <w:pStyle w:val="dingding-heading6"/>
      </w:pPr>
      <w:r>
        <w:rPr>
          <w:sz w:val="24"/>
        </w:rPr>
        <w:t xml:space="preserve">5.1.1.1.1.85 重大故障白名单校验（注：对应FPA功能点计数项）</w:t>
      </w:r>
      <w:bookmarkEnd w:id="miy79qu43594va0ks2l"/>
    </w:p>
    <w:p>
      <w:pPr>
        <w:numPr>
          <w:ilvl w:val="0"/>
          <w:numId w:val="85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：EO类功能，在工单上报前，校验该工单是否属于“重大故障”白名单（白名单类型=重大故障，白名单值=工单ID），若属于则豁免上报量管控，支撑重大故障优先上报需求。</w:t>
      </w:r>
    </w:p>
    <w:p>
      <w:pPr>
        <w:numPr>
          <w:ilvl w:val="0"/>
          <w:numId w:val="85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：工单上报-白名单豁免提示弹窗</w:t>
      </w:r>
    </w:p>
    <w:p>
      <w:pPr>
        <w:numPr>
          <w:ilvl w:val="0"/>
          <w:numId w:val="85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：待上报工单ID、上报白名单表中“类型=重大故障、启用状态=启用、当前时间在生效/失效时间内”的规则</w:t>
      </w:r>
    </w:p>
    <w:p>
      <w:pPr>
        <w:numPr>
          <w:ilvl w:val="0"/>
          <w:numId w:val="85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：白名单校验结果（属于/不属于），属于则标记“上报豁免=是”，不计入上报量统计</w:t>
      </w:r>
    </w:p>
    <w:p>
      <w:pPr>
        <w:numPr>
          <w:ilvl w:val="0"/>
          <w:numId w:val="85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：复用现有白名单校验模块（重用程度高），上报前按工单ID查询重大故障白名单规则，存在匹配且生效的规则则判定“属于”，标记豁免标识，上报时不计入上报量</w:t>
      </w:r>
    </w:p>
    <w:p>
      <w:pPr>
        <w:numPr>
          <w:ilvl w:val="0"/>
          <w:numId w:val="85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本期涉及原有但没修改的内部逻辑文件：上报白名单表、事件工单主表、集团待上报工单表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ugjn42pqq9k8" w:name="miy79qugjn42pqq9k8"/>
      <w:pPr>
        <w:pStyle w:val="dingding-heading6"/>
      </w:pPr>
      <w:r>
        <w:rPr>
          <w:sz w:val="24"/>
        </w:rPr>
        <w:t xml:space="preserve">5.1.1.1.1.86 集团事件白名单校验（注：对应FPA功能点计数项）</w:t>
      </w:r>
      <w:bookmarkEnd w:id="miy79qugjn42pqq9k8"/>
    </w:p>
    <w:p>
      <w:pPr>
        <w:numPr>
          <w:ilvl w:val="0"/>
          <w:numId w:val="86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：EO类功能，在工单上报前，校验该工单关联的集团事件是否属于“集团事件”白名单（白名单类型=集团事件，白名单值=事件ID），若属于则豁免上报量管控，支撑集团事件优先上报需求。</w:t>
      </w:r>
    </w:p>
    <w:p>
      <w:pPr>
        <w:numPr>
          <w:ilvl w:val="0"/>
          <w:numId w:val="86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：工单上报-集团事件豁免提示弹窗</w:t>
      </w:r>
    </w:p>
    <w:p>
      <w:pPr>
        <w:numPr>
          <w:ilvl w:val="0"/>
          <w:numId w:val="86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：待上报工单关联的集团事件ID（来自事件工单主表）、上报白名单表中“类型=集团事件、启用状态=启用、生效时间内”的规则</w:t>
      </w:r>
    </w:p>
    <w:p>
      <w:pPr>
        <w:numPr>
          <w:ilvl w:val="0"/>
          <w:numId w:val="86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：白名单校验结果（属于/不属于），属于则标记“上报豁免=是”，不计入上报量统计</w:t>
      </w:r>
    </w:p>
    <w:p>
      <w:pPr>
        <w:numPr>
          <w:ilvl w:val="0"/>
          <w:numId w:val="86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：复用现有白名单校验模块（重用程度高），上报前提取工单关联的集团事件ID，查询集团事件白名单规则，存在匹配生效规则则判定“属于”，标记豁免标识，上报时不计入上报量</w:t>
      </w:r>
    </w:p>
    <w:p>
      <w:pPr>
        <w:numPr>
          <w:ilvl w:val="0"/>
          <w:numId w:val="86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本期涉及原有但没修改的内部逻辑文件：上报白名单表、事件工单主表、集团待上报工单表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usszyio22rufo" w:name="miy79qusszyio22rufo"/>
      <w:pPr>
        <w:pStyle w:val="dingding-heading6"/>
      </w:pPr>
      <w:r>
        <w:rPr>
          <w:sz w:val="24"/>
        </w:rPr>
        <w:t xml:space="preserve">5.1.1.1.1.87 上报统计结果表（注：对应FPA功能点计数项）</w:t>
      </w:r>
      <w:bookmarkEnd w:id="miy79qusszyio22rufo"/>
    </w:p>
    <w:p>
      <w:pPr>
        <w:numPr>
          <w:ilvl w:val="0"/>
          <w:numId w:val="87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：ILF类功能，新增内部逻辑文件“上报统计结果表”，整合存储各维度上报统计数据（专业、时间维度、预计量、实际量、豁免量、超频量），支撑集团上报统计汇总需求。</w:t>
      </w:r>
    </w:p>
    <w:p>
      <w:pPr>
        <w:numPr>
          <w:ilvl w:val="0"/>
          <w:numId w:val="87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：无</w:t>
      </w:r>
    </w:p>
    <w:p>
      <w:pPr>
        <w:numPr>
          <w:ilvl w:val="0"/>
          <w:numId w:val="87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：上报统计结果表字段需求（统计ID、专业、时间维度、统计周期（如202512）、预计量、实际量、豁免量、超频量、统计时间）、表结构设计需求</w:t>
      </w:r>
    </w:p>
    <w:p>
      <w:pPr>
        <w:numPr>
          <w:ilvl w:val="0"/>
          <w:numId w:val="87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：新增的“上报统计结果表”完成结构化存储，字段覆盖各维度统计需求，支持数据汇总</w:t>
      </w:r>
    </w:p>
    <w:p>
      <w:pPr>
        <w:numPr>
          <w:ilvl w:val="0"/>
          <w:numId w:val="87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：根据集团上报汇总要求，设计表结构并关联现有表字段（预计量来自上报量调控规则表，实际量/豁免量/超频量来自对应表），创建表结构后复用现有表初始化模块（重用程度高）</w:t>
      </w:r>
    </w:p>
    <w:p>
      <w:pPr>
        <w:numPr>
          <w:ilvl w:val="0"/>
          <w:numId w:val="87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本期新增/变更的内部逻辑文件：上报统计结果表（新增）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v48xswxbdg3p" w:name="miy79qv48xswxbdg3p"/>
      <w:pPr>
        <w:pStyle w:val="dingding-heading6"/>
      </w:pPr>
      <w:r>
        <w:rPr>
          <w:sz w:val="24"/>
        </w:rPr>
        <w:t xml:space="preserve">5.1.1.1.1.88 按专业日期上报量统计（注：对应FPA功能点计数项）</w:t>
      </w:r>
      <w:bookmarkEnd w:id="miy79qv48xswxbdg3p"/>
    </w:p>
    <w:p>
      <w:pPr>
        <w:numPr>
          <w:ilvl w:val="0"/>
          <w:numId w:val="88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O类功能，从“上报量统计表”“集团上报日志表”“工单超频管控上报表”中提取数据，按“专业+日期”维度汇总预计量、实际量、豁免量、超频量，入库至“上报统计结果表”，支撑专业日期维度汇总需求。</w:t>
      </w:r>
    </w:p>
    <w:p>
      <w:pPr>
        <w:numPr>
          <w:ilvl w:val="0"/>
          <w:numId w:val="88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：上报统计-专业日期汇总报表页面</w:t>
      </w:r>
    </w:p>
    <w:p>
      <w:pPr>
        <w:numPr>
          <w:ilvl w:val="0"/>
          <w:numId w:val="88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：统计日期范围、各专业数据（预计量来自上报量统计表，实际量来自上报日志表，豁免量来自白名单关联上报，超频量来自超频管控表）</w:t>
      </w:r>
    </w:p>
    <w:p>
      <w:pPr>
        <w:numPr>
          <w:ilvl w:val="0"/>
          <w:numId w:val="88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：“专业+日期”的汇总数据（预计量、实际量、豁免量、超频量、达标率=实际/预计），入库至上报统计结果表，同步生成汇总报表</w:t>
      </w:r>
    </w:p>
    <w:p>
      <w:pPr>
        <w:numPr>
          <w:ilvl w:val="0"/>
          <w:numId w:val="88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：复用现有专业日期汇总模块（重用程度高），按“专业+日期”分组，关联各表数据计算汇总值，达标率保留2位小数，结果入库并生成Excel汇总报表，支持下载</w:t>
      </w:r>
    </w:p>
    <w:p>
      <w:pPr>
        <w:numPr>
          <w:ilvl w:val="0"/>
          <w:numId w:val="88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本事务功能预计涉及到4个内部逻辑文件，0个外部逻辑文件</w:t>
        <w:br w:type="textWrapping"/>
        <w:t xml:space="preserve">本期新增/变更的内部逻辑文件：无（上报统计结果表已在87项新增）</w:t>
        <w:br w:type="textWrapping"/>
        <w:t xml:space="preserve">本期涉及原有但没修改的内部逻辑文件：上报统计结果表、上报量统计表、集团上报日志表、工单超频管控上报表、上报白名单表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vhb7xd37tbw9k" w:name="miy79qvhb7xd37tbw9k"/>
      <w:pPr>
        <w:pStyle w:val="dingding-heading6"/>
      </w:pPr>
      <w:r>
        <w:rPr>
          <w:sz w:val="24"/>
        </w:rPr>
        <w:t xml:space="preserve">5.1.1.1.1.89 上报清单表（注：对应FPA功能点计数项）</w:t>
      </w:r>
      <w:bookmarkEnd w:id="miy79qvhb7xd37tbw9k"/>
    </w:p>
    <w:p>
      <w:pPr>
        <w:numPr>
          <w:ilvl w:val="0"/>
          <w:numId w:val="89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：ILF类功能，新增内部逻辑文件“上报清单表”，存储集团工单上报的详细清单数据（工单ID、上报时间、上报状态、关联白名单标识、集团反馈结果），支撑上报清单追溯需求。</w:t>
      </w:r>
    </w:p>
    <w:p>
      <w:pPr>
        <w:numPr>
          <w:ilvl w:val="0"/>
          <w:numId w:val="89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：无</w:t>
      </w:r>
    </w:p>
    <w:p>
      <w:pPr>
        <w:numPr>
          <w:ilvl w:val="0"/>
          <w:numId w:val="89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：上报清单表字段需求（清单ID、工单ID、上报时间、上报状态=成功/失败、白名单豁免标识=是/否、集团反馈码、集团反馈信息、记录时间）、表结构设计需求</w:t>
      </w:r>
    </w:p>
    <w:p>
      <w:pPr>
        <w:numPr>
          <w:ilvl w:val="0"/>
          <w:numId w:val="89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：新增的“上报清单表”完成结构化存储，字段覆盖上报全流程追溯需求</w:t>
      </w:r>
    </w:p>
    <w:p>
      <w:pPr>
        <w:numPr>
          <w:ilvl w:val="0"/>
          <w:numId w:val="89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：根据集团上报清单追溯要求，设计表结构并关联上报流程数据（上报时间来自上报日志，状态来自接口反馈），创建表结构后复用现有表初始化模块（重用程度高）</w:t>
      </w:r>
    </w:p>
    <w:p>
      <w:pPr>
        <w:numPr>
          <w:ilvl w:val="0"/>
          <w:numId w:val="89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本期新增/变更的内部逻辑文件：上报清单表（新增）</w:t>
        <w:br w:type="textWrapping"/>
        <w:t xml:space="preserve">本期涉及原有但没修改的内部逻辑文件：无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w1zg5u6xpns1l" w:name="miy79qw1zg5u6xpns1l"/>
      <w:pPr>
        <w:pStyle w:val="dingding-heading6"/>
      </w:pPr>
      <w:r>
        <w:rPr>
          <w:sz w:val="24"/>
        </w:rPr>
        <w:t xml:space="preserve">5.1.1.1.1.90 上报清单维护（注：对应FPA功能点计数项）</w:t>
      </w:r>
      <w:bookmarkEnd w:id="miy79qw1zg5u6xpns1l"/>
    </w:p>
    <w:p>
      <w:pPr>
        <w:numPr>
          <w:ilvl w:val="0"/>
          <w:numId w:val="90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：EI类功能，支持用户对“上报清单表”中的数据进行维护（如补充集团反馈信息、修正上报状态），校验维护权限（仅管理员可操作）后更新数据，支撑清单数据修正需求。</w:t>
      </w:r>
    </w:p>
    <w:p>
      <w:pPr>
        <w:numPr>
          <w:ilvl w:val="0"/>
          <w:numId w:val="90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：上报清单-维护弹窗</w:t>
      </w:r>
    </w:p>
    <w:p>
      <w:pPr>
        <w:numPr>
          <w:ilvl w:val="0"/>
          <w:numId w:val="90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：待维护清单ID、维护数据（如集团反馈码从“00”改为“01”、反馈信息补充）、用户权限校验（是否为管理员，来自用户信息表）</w:t>
      </w:r>
    </w:p>
    <w:p>
      <w:pPr>
        <w:numPr>
          <w:ilvl w:val="0"/>
          <w:numId w:val="90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：维护后的清单数据，更新至上报清单表，记录维护日志（事件工单操作日志表）</w:t>
      </w:r>
    </w:p>
    <w:p>
      <w:pPr>
        <w:numPr>
          <w:ilvl w:val="0"/>
          <w:numId w:val="90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：复用现有清单维护模块（重用程度高），先校验用户权限（管理员角色），通过后接收维护数据，更新上报清单表对应字段，写入维护日志（含原数据/新数据、操作人）</w:t>
      </w:r>
    </w:p>
    <w:p>
      <w:pPr>
        <w:numPr>
          <w:ilvl w:val="0"/>
          <w:numId w:val="90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本期新增/变更的内部逻辑文件：无（上报清单表已在89项新增）</w:t>
        <w:br w:type="textWrapping"/>
        <w:t xml:space="preserve">本期涉及原有但没修改的内部逻辑文件：上报清单表、用户信息表（权限判断）、事件工单操作日志表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9qwe68s56lqtnlh" w:name="miy79qwe68s56lqtnlh"/>
      <w:pPr>
        <w:pStyle w:val="dingding-heading6"/>
      </w:pPr>
      <w:r>
        <w:rPr>
          <w:sz w:val="24"/>
        </w:rPr>
        <w:t xml:space="preserve">5.1.1.1.1.91 上报清单多条件查询（注：对应FPA功能点计数项）</w:t>
      </w:r>
      <w:bookmarkEnd w:id="miy79qwe68s56lqtnlh"/>
    </w:p>
    <w:p>
      <w:pPr>
        <w:numPr>
          <w:ilvl w:val="0"/>
          <w:numId w:val="91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：EQ类功能，支持用户输入多维度查询条件（工单ID、上报时间范围、上报状态、白名单豁免标识），从“上报清单表”中筛选匹配数据，在界面呈现清单列表，支撑精准查询需求。</w:t>
      </w:r>
    </w:p>
    <w:p>
      <w:pPr>
        <w:numPr>
          <w:ilvl w:val="0"/>
          <w:numId w:val="91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：上报清单-多条件查询页面</w:t>
      </w:r>
    </w:p>
    <w:p>
      <w:pPr>
        <w:numPr>
          <w:ilvl w:val="0"/>
          <w:numId w:val="91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：多维度查询条件（工单ID精确查询、上报时间范围选择、上报状态下拉、白名单豁免标识选择）、上报清单表数据</w:t>
      </w:r>
    </w:p>
    <w:p>
      <w:pPr>
        <w:numPr>
          <w:ilvl w:val="0"/>
          <w:numId w:val="91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：匹配的上报清单列表（含清单ID、工单ID、上报时间、状态、白名单标识、集团反馈结果），支持分页及导出，失败状态数据标红</w:t>
      </w:r>
    </w:p>
    <w:p>
      <w:pPr>
        <w:numPr>
          <w:ilvl w:val="0"/>
          <w:numId w:val="91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：复用现有多条件查询模块（重用程度高），按用户输入条件组合生成筛选语句，从表中提取数据，按“上报时间降序”排序生成列表，失败数据标红并显示反馈信息</w:t>
      </w:r>
    </w:p>
    <w:p>
      <w:pPr>
        <w:numPr>
          <w:ilvl w:val="0"/>
          <w:numId w:val="91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本事务功能预计涉及到1个内部逻辑文件，0个外部逻辑文件</w:t>
        <w:br w:type="textWrapping"/>
        <w:t xml:space="preserve">本期新增/变更的内部逻辑文件：无</w:t>
        <w:br w:type="textWrapping"/>
        <w:t xml:space="preserve">本期涉及原有但没修改的内部逻辑文件：上报清单表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bookmarkStart w:id="miy7a3owagaqbv36lpp" w:name="miy7a3owagaqbv36lpp"/>
      <w:pPr>
        <w:pStyle w:val="dingding-heading6"/>
      </w:pPr>
      <w:r>
        <w:rPr>
          <w:sz w:val="24"/>
        </w:rPr>
        <w:t xml:space="preserve">5.1.1.1.1.92 上报清单导出（注：对应FPA功能点计数项）</w:t>
      </w:r>
      <w:bookmarkEnd w:id="miy7a3owagaqbv36lpp"/>
    </w:p>
    <w:p>
      <w:pPr>
        <w:numPr>
          <w:ilvl w:val="0"/>
          <w:numId w:val="92"/>
        </w:numPr>
      </w:pPr>
      <w:r>
        <w:rPr>
          <w:sz w:val="24"/>
          <w:b w:val="1"/>
        </w:rPr>
        <w:t xml:space="preserve">功能描述</w:t>
      </w:r>
      <w:r>
        <w:rPr>
          <w:sz w:val="24"/>
        </w:rPr>
        <w:t xml:space="preserve">：EQ类功能，支持用户将“上报清单查询页面”筛选后的结果或全量上报清单数据，按预设格式（Excel/CSV）导出，包含完整清单字段，支撑集团上报数据归档及离线分析需求。</w:t>
      </w:r>
    </w:p>
    <w:p>
      <w:pPr>
        <w:numPr>
          <w:ilvl w:val="0"/>
          <w:numId w:val="92"/>
        </w:numPr>
      </w:pPr>
      <w:r>
        <w:rPr>
          <w:sz w:val="24"/>
          <w:b w:val="1"/>
        </w:rPr>
        <w:t xml:space="preserve">系统界面</w:t>
      </w:r>
      <w:r>
        <w:rPr>
          <w:sz w:val="24"/>
        </w:rPr>
        <w:t xml:space="preserve">：上报清单-多条件查询页面（导出按钮，下拉可选Excel/CSV格式）</w:t>
      </w:r>
    </w:p>
    <w:p>
      <w:pPr>
        <w:numPr>
          <w:ilvl w:val="0"/>
          <w:numId w:val="92"/>
        </w:numPr>
      </w:pPr>
      <w:r>
        <w:rPr>
          <w:sz w:val="24"/>
          <w:b w:val="1"/>
        </w:rPr>
        <w:t xml:space="preserve">输入</w:t>
      </w:r>
      <w:r>
        <w:rPr>
          <w:sz w:val="24"/>
        </w:rPr>
        <w:t xml:space="preserve">：用户选择的导出范围（当前查询结果/全量数据）、导出格式（Excel/CSV）、用户导出权限校验（来自用户信息表，仅业务管理员及以上角色可导出全量）、上报清单表中符合条件的清单数据</w:t>
      </w:r>
    </w:p>
    <w:p>
      <w:pPr>
        <w:numPr>
          <w:ilvl w:val="0"/>
          <w:numId w:val="92"/>
        </w:numPr>
      </w:pPr>
      <w:r>
        <w:rPr>
          <w:sz w:val="24"/>
          <w:b w:val="1"/>
        </w:rPr>
        <w:t xml:space="preserve">输出</w:t>
      </w:r>
      <w:r>
        <w:rPr>
          <w:sz w:val="24"/>
        </w:rPr>
        <w:t xml:space="preserve">：符合格式要求的导出文件（含清单ID、工单ID、上报时间、上报状态、白名单豁免标识、集团反馈码、集团反馈信息），支持浏览器下载，文件命名格式为“上报清单_导出日期_导出人.xlsx/csv”</w:t>
      </w:r>
    </w:p>
    <w:p>
      <w:pPr>
        <w:numPr>
          <w:ilvl w:val="0"/>
          <w:numId w:val="92"/>
        </w:numPr>
      </w:pPr>
      <w:r>
        <w:rPr>
          <w:sz w:val="24"/>
          <w:b w:val="1"/>
        </w:rPr>
        <w:t xml:space="preserve">处理过程</w:t>
      </w:r>
      <w:r>
        <w:rPr>
          <w:sz w:val="24"/>
        </w:rPr>
        <w:t xml:space="preserve">：复用现有数据导出模块（重用程度高），首先校验用户权限（普通角色仅导出当前查询结果，管理员可导出全量）；再按选择的导出范围筛选上报清单表数据，保留关键字段并按“上报时间降序”排序；最后生成对应格式文件，触发浏览器下载，同时记录导出日志（事件工单操作日志表，含导出人、导出范围、格式、时间）</w:t>
      </w:r>
    </w:p>
    <w:p>
      <w:pPr>
        <w:numPr>
          <w:ilvl w:val="0"/>
          <w:numId w:val="92"/>
        </w:numPr>
      </w:pPr>
      <w:r>
        <w:rPr>
          <w:sz w:val="24"/>
          <w:b w:val="1"/>
        </w:rPr>
        <w:t xml:space="preserve">本事务功能涉及到的数据文件（即FTR/RET）</w:t>
      </w:r>
      <w:r>
        <w:rPr>
          <w:sz w:val="24"/>
        </w:rPr>
        <w:t xml:space="preserve"/>
        <w:br w:type="textWrapping"/>
        <w:t xml:space="preserve">本事务功能预计涉及到2个内部逻辑文件，0个外部逻辑文件</w:t>
        <w:br w:type="textWrapping"/>
        <w:t xml:space="preserve">本期新增/变更的内部逻辑文件：无（上报清单表已在89项新增）</w:t>
        <w:br w:type="textWrapping"/>
        <w:t xml:space="preserve">本期涉及原有但没修改的内部逻辑文件：上报清单表、用户信息表（权限校验）、事件工单操作日志表（导出日志记录）</w:t>
        <w:br w:type="textWrapping"/>
        <w:t xml:space="preserve">本期新增/变更的外部逻辑文件：无</w:t>
        <w:br w:type="textWrapping"/>
        <w:t xml:space="preserve">本期涉及原有但没修改的外部逻辑文件：无</w:t>
      </w:r>
    </w:p>
    <w:p>
      <w:pPr/>
      <w:r>
        <w:rPr/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92">
    <w:abstractNumId w:val="91"/>
  </w:num>
  <w:num w:numId="65">
    <w:abstractNumId w:val="64"/>
  </w:num>
  <w:num w:numId="79">
    <w:abstractNumId w:val="78"/>
  </w:num>
  <w:num w:numId="66">
    <w:abstractNumId w:val="65"/>
  </w:num>
  <w:num w:numId="69">
    <w:abstractNumId w:val="68"/>
  </w:num>
  <w:num w:numId="57">
    <w:abstractNumId w:val="56"/>
  </w:num>
  <w:num w:numId="10">
    <w:abstractNumId w:val="9"/>
  </w:num>
  <w:num w:numId="72">
    <w:abstractNumId w:val="71"/>
  </w:num>
  <w:num w:numId="90">
    <w:abstractNumId w:val="89"/>
  </w:num>
  <w:num w:numId="75">
    <w:abstractNumId w:val="74"/>
  </w:num>
  <w:num w:numId="68">
    <w:abstractNumId w:val="67"/>
  </w:num>
  <w:num w:numId="41">
    <w:abstractNumId w:val="40"/>
  </w:num>
  <w:num w:numId="20">
    <w:abstractNumId w:val="19"/>
  </w:num>
  <w:num w:numId="5">
    <w:abstractNumId w:val="4"/>
  </w:num>
  <w:num w:numId="44">
    <w:abstractNumId w:val="43"/>
  </w:num>
  <w:num w:numId="86">
    <w:abstractNumId w:val="85"/>
  </w:num>
  <w:num w:numId="28">
    <w:abstractNumId w:val="27"/>
  </w:num>
  <w:num w:numId="54">
    <w:abstractNumId w:val="53"/>
  </w:num>
  <w:num w:numId="39">
    <w:abstractNumId w:val="38"/>
  </w:num>
  <w:num w:numId="2">
    <w:abstractNumId w:val="1"/>
  </w:num>
  <w:num w:numId="26">
    <w:abstractNumId w:val="25"/>
  </w:num>
  <w:num w:numId="53">
    <w:abstractNumId w:val="52"/>
  </w:num>
  <w:num w:numId="15">
    <w:abstractNumId w:val="14"/>
  </w:num>
  <w:num w:numId="52">
    <w:abstractNumId w:val="51"/>
  </w:num>
  <w:num w:numId="4">
    <w:abstractNumId w:val="3"/>
  </w:num>
  <w:num w:numId="67">
    <w:abstractNumId w:val="66"/>
  </w:num>
  <w:num w:numId="31">
    <w:abstractNumId w:val="30"/>
  </w:num>
  <w:num w:numId="80">
    <w:abstractNumId w:val="79"/>
  </w:num>
  <w:num w:numId="71">
    <w:abstractNumId w:val="70"/>
  </w:num>
  <w:num w:numId="42">
    <w:abstractNumId w:val="41"/>
  </w:num>
  <w:num w:numId="50">
    <w:abstractNumId w:val="49"/>
  </w:num>
  <w:num w:numId="32">
    <w:abstractNumId w:val="31"/>
  </w:num>
  <w:num w:numId="40">
    <w:abstractNumId w:val="39"/>
  </w:num>
  <w:num w:numId="77">
    <w:abstractNumId w:val="76"/>
  </w:num>
  <w:num w:numId="47">
    <w:abstractNumId w:val="46"/>
  </w:num>
  <w:num w:numId="82">
    <w:abstractNumId w:val="81"/>
  </w:num>
  <w:num w:numId="91">
    <w:abstractNumId w:val="90"/>
  </w:num>
  <w:num w:numId="13">
    <w:abstractNumId w:val="12"/>
  </w:num>
  <w:num w:numId="22">
    <w:abstractNumId w:val="21"/>
  </w:num>
  <w:num w:numId="63">
    <w:abstractNumId w:val="62"/>
  </w:num>
  <w:num w:numId="37">
    <w:abstractNumId w:val="36"/>
  </w:num>
  <w:num w:numId="74">
    <w:abstractNumId w:val="73"/>
  </w:num>
  <w:num w:numId="38">
    <w:abstractNumId w:val="37"/>
  </w:num>
  <w:num w:numId="70">
    <w:abstractNumId w:val="69"/>
  </w:num>
  <w:num w:numId="48">
    <w:abstractNumId w:val="47"/>
  </w:num>
  <w:num w:numId="30">
    <w:abstractNumId w:val="29"/>
  </w:num>
  <w:num w:numId="21">
    <w:abstractNumId w:val="20"/>
  </w:num>
  <w:num w:numId="16">
    <w:abstractNumId w:val="15"/>
  </w:num>
  <w:num w:numId="81">
    <w:abstractNumId w:val="80"/>
  </w:num>
  <w:num w:numId="62">
    <w:abstractNumId w:val="61"/>
  </w:num>
  <w:num w:numId="89">
    <w:abstractNumId w:val="88"/>
  </w:num>
  <w:num w:numId="45">
    <w:abstractNumId w:val="44"/>
  </w:num>
  <w:num w:numId="60">
    <w:abstractNumId w:val="59"/>
  </w:num>
  <w:num w:numId="9">
    <w:abstractNumId w:val="8"/>
  </w:num>
  <w:num w:numId="76">
    <w:abstractNumId w:val="75"/>
  </w:num>
  <w:num w:numId="11">
    <w:abstractNumId w:val="10"/>
  </w:num>
  <w:num w:numId="84">
    <w:abstractNumId w:val="83"/>
  </w:num>
  <w:num w:numId="19">
    <w:abstractNumId w:val="18"/>
  </w:num>
  <w:num w:numId="49">
    <w:abstractNumId w:val="48"/>
  </w:num>
  <w:num w:numId="3">
    <w:abstractNumId w:val="2"/>
  </w:num>
  <w:num w:numId="17">
    <w:abstractNumId w:val="16"/>
  </w:num>
  <w:num w:numId="7">
    <w:abstractNumId w:val="6"/>
  </w:num>
  <w:num w:numId="1">
    <w:abstractNumId w:val="0"/>
  </w:num>
  <w:num w:numId="56">
    <w:abstractNumId w:val="55"/>
  </w:num>
  <w:num w:numId="58">
    <w:abstractNumId w:val="57"/>
  </w:num>
  <w:num w:numId="36">
    <w:abstractNumId w:val="35"/>
  </w:num>
  <w:num w:numId="43">
    <w:abstractNumId w:val="42"/>
  </w:num>
  <w:num w:numId="33">
    <w:abstractNumId w:val="32"/>
  </w:num>
  <w:num w:numId="35">
    <w:abstractNumId w:val="34"/>
  </w:num>
  <w:num w:numId="46">
    <w:abstractNumId w:val="45"/>
  </w:num>
  <w:num w:numId="29">
    <w:abstractNumId w:val="28"/>
  </w:num>
  <w:num w:numId="25">
    <w:abstractNumId w:val="24"/>
  </w:num>
  <w:num w:numId="24">
    <w:abstractNumId w:val="23"/>
  </w:num>
  <w:num w:numId="51">
    <w:abstractNumId w:val="50"/>
  </w:num>
  <w:num w:numId="73">
    <w:abstractNumId w:val="72"/>
  </w:num>
  <w:num w:numId="18">
    <w:abstractNumId w:val="17"/>
  </w:num>
  <w:num w:numId="64">
    <w:abstractNumId w:val="63"/>
  </w:num>
  <w:num w:numId="12">
    <w:abstractNumId w:val="11"/>
  </w:num>
  <w:num w:numId="61">
    <w:abstractNumId w:val="60"/>
  </w:num>
  <w:num w:numId="34">
    <w:abstractNumId w:val="33"/>
  </w:num>
  <w:num w:numId="83">
    <w:abstractNumId w:val="82"/>
  </w:num>
  <w:num w:numId="59">
    <w:abstractNumId w:val="58"/>
  </w:num>
  <w:num w:numId="14">
    <w:abstractNumId w:val="13"/>
  </w:num>
  <w:num w:numId="8">
    <w:abstractNumId w:val="7"/>
  </w:num>
  <w:num w:numId="23">
    <w:abstractNumId w:val="22"/>
  </w:num>
  <w:num w:numId="87">
    <w:abstractNumId w:val="86"/>
  </w:num>
  <w:num w:numId="6">
    <w:abstractNumId w:val="5"/>
  </w:num>
  <w:num w:numId="55">
    <w:abstractNumId w:val="54"/>
  </w:num>
  <w:num w:numId="85">
    <w:abstractNumId w:val="84"/>
  </w:num>
  <w:num w:numId="27">
    <w:abstractNumId w:val="26"/>
  </w:num>
  <w:num w:numId="78">
    <w:abstractNumId w:val="77"/>
  </w:num>
  <w:num w:numId="88">
    <w:abstractNumId w:val="8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-heading6">
    <w:name w:val="heading 6"/>
    <w:basedOn w:val="NormalParagraph"/>
    <w:tcPr/>
    <w:pPr>
      <w:keepLines w:val="1"/>
      <w:keepNext w:val="1"/>
      <w:spacing w:before="348" w:after="110" w:lineRule="auto"/>
    </w:pPr>
    <w:rPr>
      <w:sz w:val="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