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1485" w14:textId="343A1369" w:rsidR="00582A65" w:rsidRDefault="00582A65" w:rsidP="00552A1F">
      <w:r>
        <w:rPr>
          <w:rFonts w:hint="eastAsia"/>
        </w:rPr>
        <w:t>2</w:t>
      </w:r>
      <w:r>
        <w:t>2-23</w:t>
      </w:r>
      <w:r>
        <w:rPr>
          <w:rFonts w:hint="eastAsia"/>
        </w:rPr>
        <w:t>现控回忆版</w:t>
      </w:r>
    </w:p>
    <w:p w14:paraId="5BCB1235" w14:textId="22E09C9E" w:rsidR="00552A1F" w:rsidRDefault="00552A1F" w:rsidP="00552A1F">
      <w:r>
        <w:rPr>
          <w:rFonts w:hint="eastAsia"/>
        </w:rPr>
        <w:t>一、给出系统的运动方程、状态空间、输入输出的传递函数</w:t>
      </w:r>
    </w:p>
    <w:p w14:paraId="188664C1" w14:textId="4A9C1CFB" w:rsidR="00552A1F" w:rsidRDefault="00552A1F" w:rsidP="00552A1F">
      <w:r>
        <w:rPr>
          <w:noProof/>
        </w:rPr>
        <w:drawing>
          <wp:inline distT="0" distB="0" distL="0" distR="0" wp14:anchorId="76D4105C" wp14:editId="15697EBE">
            <wp:extent cx="1982564" cy="17415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64" cy="174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A438" w14:textId="3378ECC9" w:rsidR="00552A1F" w:rsidRDefault="00552A1F" w:rsidP="00552A1F"/>
    <w:p w14:paraId="7C7EFAAC" w14:textId="77777777" w:rsidR="00E928DB" w:rsidRDefault="00E928DB" w:rsidP="00E928DB">
      <w:r>
        <w:rPr>
          <w:rFonts w:hint="eastAsia"/>
        </w:rPr>
        <w:t>二、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+2s</m:t>
            </m:r>
          </m:den>
        </m:f>
      </m:oMath>
    </w:p>
    <w:p w14:paraId="2E63977D" w14:textId="77777777" w:rsidR="00E928DB" w:rsidRDefault="00E928DB" w:rsidP="00E928DB">
      <w:r>
        <w:t>1</w:t>
      </w:r>
      <w:r>
        <w:rPr>
          <w:rFonts w:hint="eastAsia"/>
        </w:rPr>
        <w:t>、能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型实现</w:t>
      </w:r>
    </w:p>
    <w:p w14:paraId="3DB76BC1" w14:textId="77777777" w:rsidR="00E928DB" w:rsidRDefault="00E928DB" w:rsidP="00E928DB">
      <w:r>
        <w:t>2</w:t>
      </w:r>
      <w:r>
        <w:rPr>
          <w:rFonts w:hint="eastAsia"/>
        </w:rPr>
        <w:t>、对于</w:t>
      </w:r>
      <w:proofErr w:type="gramStart"/>
      <w:r>
        <w:rPr>
          <w:rFonts w:hint="eastAsia"/>
        </w:rPr>
        <w:t>上述能控性</w:t>
      </w:r>
      <w:proofErr w:type="gramEnd"/>
      <w:r>
        <w:rPr>
          <w:rFonts w:hint="eastAsia"/>
        </w:rPr>
        <w:t>实现，判断</w:t>
      </w:r>
    </w:p>
    <w:p w14:paraId="40ADA0AF" w14:textId="77777777" w:rsidR="00E928DB" w:rsidRDefault="00E928DB" w:rsidP="00E928DB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能控性</w:t>
      </w:r>
      <w:proofErr w:type="gramEnd"/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能观性</w:t>
      </w:r>
      <w:proofErr w:type="gramEnd"/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（3）李雅普诺夫稳定性 </w:t>
      </w:r>
      <w:r>
        <w:t xml:space="preserve">  </w:t>
      </w:r>
      <w:r>
        <w:rPr>
          <w:rFonts w:hint="eastAsia"/>
        </w:rPr>
        <w:t>（4）B</w:t>
      </w:r>
      <w:r>
        <w:t>IBO</w:t>
      </w:r>
      <w:r>
        <w:rPr>
          <w:rFonts w:hint="eastAsia"/>
        </w:rPr>
        <w:t>稳定性</w:t>
      </w:r>
    </w:p>
    <w:p w14:paraId="5FFA1DAF" w14:textId="77777777" w:rsidR="00E928DB" w:rsidRDefault="00E928DB" w:rsidP="00E928DB">
      <w:r>
        <w:rPr>
          <w:rFonts w:hint="eastAsia"/>
        </w:rPr>
        <w:t>3、B</w:t>
      </w:r>
      <w:r>
        <w:t>IBO</w:t>
      </w:r>
      <w:r>
        <w:rPr>
          <w:rFonts w:hint="eastAsia"/>
        </w:rPr>
        <w:t>稳定时，求</w:t>
      </w:r>
      <w:proofErr w:type="gramStart"/>
      <w:r>
        <w:rPr>
          <w:rFonts w:hint="eastAsia"/>
        </w:rPr>
        <w:t>能控又能</w:t>
      </w:r>
      <w:proofErr w:type="gramEnd"/>
      <w:r>
        <w:rPr>
          <w:rFonts w:hint="eastAsia"/>
        </w:rPr>
        <w:t>观的实现</w:t>
      </w:r>
    </w:p>
    <w:p w14:paraId="600EC0B5" w14:textId="630F73CE" w:rsidR="00037823" w:rsidRDefault="00037823"/>
    <w:p w14:paraId="122E3A06" w14:textId="7DE8B915" w:rsidR="00E928DB" w:rsidRPr="00E928DB" w:rsidRDefault="00E928DB" w:rsidP="00E928DB">
      <w:r w:rsidRPr="00E928DB">
        <w:rPr>
          <w:rFonts w:hint="eastAsia"/>
        </w:rPr>
        <w:t>三、（</w:t>
      </w:r>
      <w:r>
        <w:t>15</w:t>
      </w:r>
      <w:r w:rsidRPr="00E928DB">
        <w:rPr>
          <w:rFonts w:hint="eastAsia"/>
        </w:rPr>
        <w:t>％）对线性定常系统，试证明以下结论</w:t>
      </w:r>
    </w:p>
    <w:p w14:paraId="1274A750" w14:textId="77777777" w:rsidR="00E928DB" w:rsidRPr="00E928DB" w:rsidRDefault="00E928DB" w:rsidP="00E928DB">
      <w:r w:rsidRPr="00E928DB">
        <w:rPr>
          <w:rFonts w:hint="eastAsia"/>
        </w:rPr>
        <w:t>1．输出反馈不改变系统的能观性；</w:t>
      </w:r>
    </w:p>
    <w:p w14:paraId="20436535" w14:textId="5FBB194A" w:rsidR="00E928DB" w:rsidRPr="00E928DB" w:rsidRDefault="00E928DB" w:rsidP="00E928DB">
      <w:r w:rsidRPr="00E928DB">
        <w:rPr>
          <w:rFonts w:hint="eastAsia"/>
        </w:rPr>
        <w:t>2．</w:t>
      </w:r>
      <w:r w:rsidRPr="00E928DB">
        <w:t>对单输入-单输出线性定常系统</w:t>
      </w:r>
      <w:r w:rsidR="00576CC9" w:rsidRPr="00E928DB">
        <w:object w:dxaOrig="900" w:dyaOrig="320" w14:anchorId="4FAD5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95pt;height:14.8pt" o:ole="">
            <v:imagedata r:id="rId5" o:title=""/>
          </v:shape>
          <o:OLEObject Type="Embed" ProgID="Equation.3" ShapeID="_x0000_i1025" DrawAspect="Content" ObjectID="_1716629763" r:id="rId6"/>
        </w:object>
      </w:r>
      <w:r w:rsidRPr="00E928DB">
        <w:t>，</w:t>
      </w:r>
      <w:r w:rsidRPr="00E928DB">
        <w:rPr>
          <w:rFonts w:hint="eastAsia"/>
        </w:rPr>
        <w:t>若</w:t>
      </w:r>
      <w:r w:rsidR="00576CC9" w:rsidRPr="00E928DB">
        <w:object w:dxaOrig="760" w:dyaOrig="320" w14:anchorId="487B8C4A">
          <v:shape id="_x0000_i1026" type="#_x0000_t75" style="width:33.55pt;height:14.1pt" o:ole="">
            <v:imagedata r:id="rId7" o:title=""/>
          </v:shape>
          <o:OLEObject Type="Embed" ProgID="Equation.3" ShapeID="_x0000_i1026" DrawAspect="Content" ObjectID="_1716629764" r:id="rId8"/>
        </w:object>
      </w:r>
      <w:r w:rsidRPr="00E928DB">
        <w:rPr>
          <w:rFonts w:hint="eastAsia"/>
        </w:rPr>
        <w:t>能控，则一定存在行向量c，使系统</w:t>
      </w:r>
      <w:r w:rsidR="00576CC9" w:rsidRPr="00E928DB">
        <w:object w:dxaOrig="900" w:dyaOrig="320" w14:anchorId="46C1C1A2">
          <v:shape id="_x0000_i1027" type="#_x0000_t75" style="width:34.6pt;height:12.35pt" o:ole="">
            <v:imagedata r:id="rId5" o:title=""/>
          </v:shape>
          <o:OLEObject Type="Embed" ProgID="Equation.3" ShapeID="_x0000_i1027" DrawAspect="Content" ObjectID="_1716629765" r:id="rId9"/>
        </w:object>
      </w:r>
      <w:r w:rsidRPr="00E928DB">
        <w:rPr>
          <w:rFonts w:hint="eastAsia"/>
        </w:rPr>
        <w:t>能观。</w:t>
      </w:r>
    </w:p>
    <w:p w14:paraId="62DA91A8" w14:textId="548E5E1F" w:rsidR="00E928DB" w:rsidRDefault="00E928DB" w:rsidP="00E928DB"/>
    <w:p w14:paraId="74BDAA1E" w14:textId="2B343F74" w:rsidR="00E928DB" w:rsidRDefault="00E928DB" w:rsidP="00E928DB"/>
    <w:p w14:paraId="5A4064C3" w14:textId="69551643" w:rsidR="00E928DB" w:rsidRDefault="00E928DB" w:rsidP="00E928DB">
      <w:pPr>
        <w:rPr>
          <w:rFonts w:hint="eastAsia"/>
        </w:rPr>
      </w:pPr>
      <w:r>
        <w:rPr>
          <w:rFonts w:hint="eastAsia"/>
        </w:rPr>
        <w:t>四、（3</w:t>
      </w:r>
      <w:r>
        <w:t>0%</w:t>
      </w:r>
      <w:r>
        <w:rPr>
          <w:rFonts w:hint="eastAsia"/>
        </w:rPr>
        <w:t>）</w:t>
      </w:r>
      <w:r w:rsidRPr="00E928DB">
        <w:t>已知系统的</w:t>
      </w:r>
      <w:r w:rsidRPr="00E928DB">
        <w:rPr>
          <w:rFonts w:hint="eastAsia"/>
        </w:rPr>
        <w:t>状态空间</w:t>
      </w:r>
      <w:r w:rsidRPr="00E928DB">
        <w:t>方程为</w:t>
      </w:r>
    </w:p>
    <w:p w14:paraId="51E7B6B2" w14:textId="6EA69D83" w:rsidR="00E928DB" w:rsidRPr="00E928DB" w:rsidRDefault="00E928DB" w:rsidP="00E928DB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x-2u</m:t>
          </m:r>
        </m:oMath>
      </m:oMathPara>
    </w:p>
    <w:p w14:paraId="736669F9" w14:textId="71BB10A4" w:rsidR="00E928DB" w:rsidRPr="00E928DB" w:rsidRDefault="00E928DB" w:rsidP="00E928DB">
      <w:r w:rsidRPr="00E928DB">
        <w:t>1．</w:t>
      </w:r>
      <w:r>
        <w:rPr>
          <w:rFonts w:hint="eastAsia"/>
        </w:rPr>
        <w:t>求状态变量、输出变量的表达式，并求出y取极值的时刻。</w:t>
      </w:r>
    </w:p>
    <w:p w14:paraId="3AFC6D31" w14:textId="08868608" w:rsidR="00E928DB" w:rsidRPr="00E928DB" w:rsidRDefault="00E928DB" w:rsidP="00E928DB">
      <w:r w:rsidRPr="00E928DB">
        <w:t>2．若有可能，设计状态反馈，使系统的两个闭环极点均位于</w:t>
      </w:r>
      <m:oMath>
        <m:r>
          <w:rPr>
            <w:rFonts w:ascii="Cambria Math" w:hAnsi="Cambria Math"/>
          </w:rPr>
          <m:t>-3±3j</m:t>
        </m:r>
      </m:oMath>
      <w:r w:rsidRPr="00E928DB">
        <w:t>；</w:t>
      </w:r>
    </w:p>
    <w:p w14:paraId="00F5D4D6" w14:textId="74FEB8F6" w:rsidR="00E928DB" w:rsidRPr="00E928DB" w:rsidRDefault="00E928DB" w:rsidP="00E928DB">
      <w:r w:rsidRPr="00E928DB">
        <w:t>3．若有可能，设计极点位于</w:t>
      </w:r>
      <w:r>
        <w:t>-5</w:t>
      </w:r>
      <w:r w:rsidRPr="00E928DB">
        <w:t>处的最小维状态观测器；</w:t>
      </w:r>
    </w:p>
    <w:p w14:paraId="5AEAFE86" w14:textId="6B0AB831" w:rsidR="00E928DB" w:rsidRDefault="00E928DB" w:rsidP="00E928DB">
      <w:pPr>
        <w:rPr>
          <w:rFonts w:hint="eastAsia"/>
        </w:rPr>
      </w:pPr>
      <w:r w:rsidRPr="00E928DB">
        <w:t>4．用第3小题得到的观测状态来实现第2小题的状态反馈，写出复合系统的（增广的）状态空间方程。</w:t>
      </w:r>
    </w:p>
    <w:p w14:paraId="3D35EFAF" w14:textId="5938EB22" w:rsidR="00E928DB" w:rsidRDefault="00E928DB" w:rsidP="00E928DB"/>
    <w:p w14:paraId="50A8BBA3" w14:textId="143EA2EB" w:rsidR="00E928DB" w:rsidRDefault="00E928DB" w:rsidP="00E928DB">
      <w:pPr>
        <w:rPr>
          <w:rFonts w:hint="eastAsia"/>
        </w:rPr>
      </w:pPr>
      <w:r>
        <w:rPr>
          <w:rFonts w:hint="eastAsia"/>
        </w:rPr>
        <w:t>五、（1</w:t>
      </w:r>
      <w:r>
        <w:t>2%</w:t>
      </w:r>
      <w:r>
        <w:rPr>
          <w:rFonts w:hint="eastAsia"/>
        </w:rPr>
        <w:t>）</w:t>
      </w:r>
    </w:p>
    <w:p w14:paraId="74333381" w14:textId="41FCD003" w:rsidR="00E928DB" w:rsidRPr="00E928DB" w:rsidRDefault="00E928DB" w:rsidP="00E928DB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+0.1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+0.1u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1AC4D73D" w14:textId="65A7CC45" w:rsidR="00E928DB" w:rsidRDefault="00E928DB" w:rsidP="00E928DB">
      <w:pPr>
        <w:rPr>
          <w:rFonts w:hint="eastAsia"/>
        </w:rPr>
      </w:pPr>
      <w:r>
        <w:rPr>
          <w:rFonts w:hint="eastAsia"/>
        </w:rPr>
        <w:t>控制约束是u只取整数，</w:t>
      </w:r>
    </w:p>
    <w:p w14:paraId="6B4BCD27" w14:textId="77777777" w:rsidR="00E928DB" w:rsidRDefault="00E928DB" w:rsidP="00E928DB">
      <m:oMathPara>
        <m:oMath>
          <m:r>
            <w:rPr>
              <w:rFonts w:ascii="Cambria Math" w:hAnsi="Cambria Math"/>
            </w:rPr>
            <m:t>J=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-3u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e>
          </m:nary>
        </m:oMath>
      </m:oMathPara>
    </w:p>
    <w:p w14:paraId="560A4395" w14:textId="77777777" w:rsidR="00E928DB" w:rsidRDefault="00E928DB" w:rsidP="00E928DB">
      <w:r>
        <w:rPr>
          <w:rFonts w:hint="eastAsia"/>
        </w:rPr>
        <w:t>求最优控制序列和最优性能指标</w:t>
      </w:r>
    </w:p>
    <w:p w14:paraId="7B26568E" w14:textId="08D38F9C" w:rsidR="00E928DB" w:rsidRPr="00E928DB" w:rsidRDefault="00E928DB" w:rsidP="00E928DB"/>
    <w:p w14:paraId="3738F744" w14:textId="1F72A9E5" w:rsidR="00E928DB" w:rsidRDefault="00E928DB" w:rsidP="00E928DB"/>
    <w:p w14:paraId="0CEC86E5" w14:textId="68FFA45B" w:rsidR="00E928DB" w:rsidRDefault="00E928DB" w:rsidP="00E928DB"/>
    <w:p w14:paraId="706925FE" w14:textId="5693BABC" w:rsidR="00E928DB" w:rsidRDefault="00E928DB" w:rsidP="00E928DB">
      <w:r>
        <w:rPr>
          <w:rFonts w:hint="eastAsia"/>
        </w:rPr>
        <w:t>六、（1</w:t>
      </w:r>
      <w:r>
        <w:t>5%</w:t>
      </w:r>
      <w:r>
        <w:rPr>
          <w:rFonts w:hint="eastAsia"/>
        </w:rPr>
        <w:t>）</w:t>
      </w:r>
      <w:r w:rsidRPr="00E928DB">
        <w:rPr>
          <w:rFonts w:hint="eastAsia"/>
        </w:rPr>
        <w:t>已知一阶系统</w:t>
      </w:r>
    </w:p>
    <w:p w14:paraId="0CE37245" w14:textId="5A2DF466" w:rsidR="00E928DB" w:rsidRPr="00E928DB" w:rsidRDefault="00420AEC" w:rsidP="00E928DB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53C4FDB" w14:textId="0A0F7F62" w:rsidR="00E928DB" w:rsidRPr="00E928DB" w:rsidRDefault="00E928DB" w:rsidP="00E928DB">
      <w:r w:rsidRPr="00E928DB">
        <w:rPr>
          <w:rFonts w:hint="eastAsia"/>
        </w:rPr>
        <w:t>其控制无约束，</w:t>
      </w:r>
      <w:r w:rsidR="00420AEC">
        <w:rPr>
          <w:rFonts w:hint="eastAsia"/>
        </w:rPr>
        <w:t>终端无约束</w:t>
      </w:r>
      <w:r w:rsidRPr="00E928DB">
        <w:rPr>
          <w:rFonts w:hint="eastAsia"/>
        </w:rPr>
        <w:t>，且性能指标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2t</m:t>
                </m:r>
              </m:sup>
            </m:sSup>
            <m:r>
              <w:rPr>
                <w:rFonts w:ascii="Cambria Math" w:hAnsi="Cambria Math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(t)</m:t>
            </m:r>
            <m:r>
              <w:rPr>
                <w:rFonts w:ascii="Cambria Math" w:hAnsi="Cambria Math"/>
              </w:rPr>
              <m:t>]dt</m:t>
            </m:r>
          </m:e>
        </m:nary>
      </m:oMath>
    </w:p>
    <w:p w14:paraId="25D079D3" w14:textId="5EC51EA3" w:rsidR="00E928DB" w:rsidRPr="00E928DB" w:rsidRDefault="00420AEC" w:rsidP="00E928DB">
      <w:r>
        <w:rPr>
          <w:rFonts w:hint="eastAsia"/>
        </w:rPr>
        <w:t>求性能指标</w:t>
      </w:r>
      <w:r w:rsidR="00E928DB" w:rsidRPr="00E928DB">
        <w:rPr>
          <w:rFonts w:hint="eastAsia"/>
        </w:rPr>
        <w:t>极小的最优控制</w:t>
      </w:r>
      <w:r w:rsidR="00E928DB" w:rsidRPr="00E928DB">
        <w:object w:dxaOrig="540" w:dyaOrig="360" w14:anchorId="5CD4F288">
          <v:shape id="_x0000_i1041" type="#_x0000_t75" style="width:27.2pt;height:18pt" o:ole="">
            <v:imagedata r:id="rId10" o:title=""/>
          </v:shape>
          <o:OLEObject Type="Embed" ProgID="Equation.3" ShapeID="_x0000_i1041" DrawAspect="Content" ObjectID="_1716629766" r:id="rId11"/>
        </w:object>
      </w:r>
      <w:r>
        <w:rPr>
          <w:rFonts w:hint="eastAsia"/>
        </w:rPr>
        <w:t>、最优轨线、最优性能指标。</w:t>
      </w:r>
    </w:p>
    <w:p w14:paraId="2ED78431" w14:textId="2DCD9202" w:rsidR="00E928DB" w:rsidRPr="00420AEC" w:rsidRDefault="00E928DB" w:rsidP="00E928DB"/>
    <w:p w14:paraId="426726E6" w14:textId="0A4C2D09" w:rsidR="00FE60F0" w:rsidRDefault="00FE60F0" w:rsidP="00E928DB"/>
    <w:p w14:paraId="27685FD4" w14:textId="0B298117" w:rsidR="00FE60F0" w:rsidRDefault="00FE60F0" w:rsidP="00E928DB">
      <w:r>
        <w:rPr>
          <w:rFonts w:hint="eastAsia"/>
        </w:rPr>
        <w:t>参考答案</w:t>
      </w:r>
    </w:p>
    <w:p w14:paraId="5249F51E" w14:textId="4FB901D2" w:rsidR="00FE60F0" w:rsidRDefault="00576CC9" w:rsidP="00E928DB">
      <w:r>
        <w:rPr>
          <w:rFonts w:hint="eastAsia"/>
        </w:rPr>
        <w:t>一、略</w:t>
      </w:r>
    </w:p>
    <w:p w14:paraId="0787A77E" w14:textId="5C2EB7A8" w:rsidR="00576CC9" w:rsidRDefault="00576CC9" w:rsidP="00E928DB"/>
    <w:p w14:paraId="07489342" w14:textId="25C7A58D" w:rsidR="00576CC9" w:rsidRDefault="00576CC9" w:rsidP="00E928DB">
      <w:r>
        <w:rPr>
          <w:rFonts w:hint="eastAsia"/>
        </w:rPr>
        <w:t>二、</w:t>
      </w:r>
    </w:p>
    <w:p w14:paraId="7AD34665" w14:textId="77777777" w:rsidR="00576CC9" w:rsidRDefault="00576CC9" w:rsidP="00576CC9">
      <w:r>
        <w:rPr>
          <w:rFonts w:hint="eastAsia"/>
        </w:rPr>
        <w:t>1</w:t>
      </w:r>
      <w:r>
        <w:t>.</w:t>
      </w:r>
      <w:r>
        <w:rPr>
          <w:rFonts w:hint="eastAsia"/>
        </w:rPr>
        <w:t>能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型实现</w:t>
      </w:r>
    </w:p>
    <w:p w14:paraId="1640782C" w14:textId="77777777" w:rsidR="00576CC9" w:rsidRDefault="00576CC9" w:rsidP="00576CC9">
      <w:r>
        <w:object w:dxaOrig="2556" w:dyaOrig="1524" w14:anchorId="26640B3A">
          <v:shape id="_x0000_i1056" type="#_x0000_t75" style="width:127.4pt;height:75.55pt" o:ole="">
            <v:imagedata r:id="rId12" o:title=""/>
          </v:shape>
          <o:OLEObject Type="Embed" ProgID="Equation.DSMT4" ShapeID="_x0000_i1056" DrawAspect="Content" ObjectID="_1716629767" r:id="rId13"/>
        </w:object>
      </w:r>
    </w:p>
    <w:p w14:paraId="424EDD9E" w14:textId="77777777" w:rsidR="00576CC9" w:rsidRDefault="00576CC9" w:rsidP="00576CC9">
      <w:r>
        <w:rPr>
          <w:rFonts w:hint="eastAsia"/>
        </w:rPr>
        <w:t>2</w:t>
      </w:r>
      <w:r>
        <w:t>.</w:t>
      </w:r>
      <w:r w:rsidRPr="002C27B7">
        <w:rPr>
          <w:rFonts w:hint="eastAsia"/>
        </w:rPr>
        <w:t xml:space="preserve"> </w:t>
      </w:r>
      <w:r>
        <w:rPr>
          <w:rFonts w:hint="eastAsia"/>
        </w:rPr>
        <w:t>对于</w:t>
      </w:r>
      <w:proofErr w:type="gramStart"/>
      <w:r>
        <w:rPr>
          <w:rFonts w:hint="eastAsia"/>
        </w:rPr>
        <w:t>上述能控性</w:t>
      </w:r>
      <w:proofErr w:type="gramEnd"/>
      <w:r>
        <w:rPr>
          <w:rFonts w:hint="eastAsia"/>
        </w:rPr>
        <w:t>实现：</w:t>
      </w:r>
    </w:p>
    <w:p w14:paraId="6698C1A0" w14:textId="77777777" w:rsidR="00576CC9" w:rsidRDefault="00576CC9" w:rsidP="00576CC9">
      <w:r>
        <w:rPr>
          <w:rFonts w:hint="eastAsia"/>
        </w:rPr>
        <w:t>（</w:t>
      </w:r>
      <w:r>
        <w:t>1</w:t>
      </w:r>
      <w:r>
        <w:rPr>
          <w:rFonts w:hint="eastAsia"/>
        </w:rPr>
        <w:t>）能控性：β取任意值</w:t>
      </w:r>
    </w:p>
    <w:p w14:paraId="0D48FF0E" w14:textId="77777777" w:rsidR="00576CC9" w:rsidRDefault="00576CC9" w:rsidP="00576CC9">
      <w:r>
        <w:rPr>
          <w:rFonts w:hint="eastAsia"/>
        </w:rPr>
        <w:t>（</w:t>
      </w:r>
      <w:r>
        <w:t>2</w:t>
      </w:r>
      <w:r>
        <w:rPr>
          <w:rFonts w:hint="eastAsia"/>
        </w:rPr>
        <w:t>）能观性：</w:t>
      </w:r>
    </w:p>
    <w:p w14:paraId="446D6D17" w14:textId="77777777" w:rsidR="00576CC9" w:rsidRDefault="00576CC9" w:rsidP="00576CC9">
      <w:r>
        <w:object w:dxaOrig="3480" w:dyaOrig="1116" w14:anchorId="670F6EA2">
          <v:shape id="_x0000_i1057" type="#_x0000_t75" style="width:174pt;height:55.4pt" o:ole="">
            <v:imagedata r:id="rId14" o:title=""/>
          </v:shape>
          <o:OLEObject Type="Embed" ProgID="Equation.DSMT4" ShapeID="_x0000_i1057" DrawAspect="Content" ObjectID="_1716629768" r:id="rId15"/>
        </w:object>
      </w:r>
      <w:r>
        <w:rPr>
          <w:rFonts w:hint="eastAsia"/>
        </w:rPr>
        <w:t>，</w:t>
      </w:r>
    </w:p>
    <w:p w14:paraId="34FEDD41" w14:textId="77777777" w:rsidR="00576CC9" w:rsidRDefault="00576CC9" w:rsidP="00576CC9">
      <w:r>
        <w:object w:dxaOrig="4320" w:dyaOrig="1440" w14:anchorId="56143064">
          <v:shape id="_x0000_i1058" type="#_x0000_t75" style="width:3in;height:1in" o:ole="">
            <v:imagedata r:id="rId16" o:title=""/>
          </v:shape>
          <o:OLEObject Type="Embed" ProgID="Equation.DSMT4" ShapeID="_x0000_i1058" DrawAspect="Content" ObjectID="_1716629769" r:id="rId17"/>
        </w:object>
      </w:r>
    </w:p>
    <w:p w14:paraId="307ACE8C" w14:textId="77777777" w:rsidR="00576CC9" w:rsidRDefault="00576CC9" w:rsidP="00576CC9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</w:p>
    <w:p w14:paraId="725292B8" w14:textId="77777777" w:rsidR="00576CC9" w:rsidRDefault="00576CC9" w:rsidP="00576CC9">
      <w:r>
        <w:object w:dxaOrig="5724" w:dyaOrig="1764" w14:anchorId="5F91499D">
          <v:shape id="_x0000_i1059" type="#_x0000_t75" style="width:285.55pt;height:87.55pt" o:ole="">
            <v:imagedata r:id="rId18" o:title=""/>
          </v:shape>
          <o:OLEObject Type="Embed" ProgID="Equation.DSMT4" ShapeID="_x0000_i1059" DrawAspect="Content" ObjectID="_1716629770" r:id="rId19"/>
        </w:object>
      </w:r>
    </w:p>
    <w:p w14:paraId="64D39015" w14:textId="77777777" w:rsidR="00576CC9" w:rsidRDefault="00576CC9" w:rsidP="00576CC9">
      <w:r>
        <w:rPr>
          <w:rFonts w:hint="eastAsia"/>
        </w:rPr>
        <w:t>所以是李雅普诺夫意义下的稳定，不是渐近稳定的。</w:t>
      </w:r>
    </w:p>
    <w:p w14:paraId="234B5D8E" w14:textId="77777777" w:rsidR="00576CC9" w:rsidRDefault="00576CC9" w:rsidP="00576CC9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position w:val="-10"/>
        </w:rPr>
        <w:object w:dxaOrig="480" w:dyaOrig="324" w14:anchorId="63C1EB58">
          <v:shape id="_x0000_i1060" type="#_x0000_t75" style="width:24pt;height:16.25pt" o:ole="">
            <v:imagedata r:id="rId20" o:title=""/>
          </v:shape>
          <o:OLEObject Type="Embed" ProgID="Equation.DSMT4" ShapeID="_x0000_i1060" DrawAspect="Content" ObjectID="_1716629771" r:id="rId21"/>
        </w:object>
      </w:r>
      <w:r>
        <w:rPr>
          <w:rFonts w:hint="eastAsia"/>
        </w:rPr>
        <w:t>时，</w:t>
      </w:r>
      <w:proofErr w:type="gramStart"/>
      <w:r>
        <w:rPr>
          <w:rFonts w:hint="eastAsia"/>
        </w:rPr>
        <w:t>上述实现</w:t>
      </w:r>
      <w:proofErr w:type="gramEnd"/>
      <w:r>
        <w:rPr>
          <w:rFonts w:hint="eastAsia"/>
        </w:rPr>
        <w:t>为</w:t>
      </w:r>
      <w:r>
        <w:t>BIBO</w:t>
      </w:r>
      <w:r>
        <w:rPr>
          <w:rFonts w:hint="eastAsia"/>
        </w:rPr>
        <w:t>稳定的</w:t>
      </w:r>
    </w:p>
    <w:p w14:paraId="1D50E7F4" w14:textId="77777777" w:rsidR="00576CC9" w:rsidRDefault="00576CC9" w:rsidP="00576CC9">
      <w:r>
        <w:t>3</w:t>
      </w:r>
      <w:r>
        <w:rPr>
          <w:rFonts w:hint="eastAsia"/>
        </w:rPr>
        <w:t>、</w:t>
      </w:r>
      <w:r>
        <w:t>BIBO</w:t>
      </w:r>
      <w:r>
        <w:rPr>
          <w:rFonts w:hint="eastAsia"/>
        </w:rPr>
        <w:t>稳定时，</w:t>
      </w:r>
      <w:r>
        <w:rPr>
          <w:position w:val="-10"/>
        </w:rPr>
        <w:object w:dxaOrig="480" w:dyaOrig="324" w14:anchorId="216E6A9C">
          <v:shape id="_x0000_i1061" type="#_x0000_t75" style="width:24pt;height:16.25pt" o:ole="">
            <v:imagedata r:id="rId22" o:title=""/>
          </v:shape>
          <o:OLEObject Type="Embed" ProgID="Equation.DSMT4" ShapeID="_x0000_i1061" DrawAspect="Content" ObjectID="_1716629772" r:id="rId23"/>
        </w:object>
      </w:r>
      <w:r>
        <w:rPr>
          <w:rFonts w:hint="eastAsia"/>
        </w:rPr>
        <w:t>。所以原传递函数为</w:t>
      </w:r>
      <w:r>
        <w:rPr>
          <w:position w:val="-24"/>
        </w:rPr>
        <w:object w:dxaOrig="3096" w:dyaOrig="624" w14:anchorId="23FC9BC5">
          <v:shape id="_x0000_i1062" type="#_x0000_t75" style="width:155.3pt;height:30.7pt" o:ole="">
            <v:imagedata r:id="rId24" o:title=""/>
          </v:shape>
          <o:OLEObject Type="Embed" ProgID="Equation.DSMT4" ShapeID="_x0000_i1062" DrawAspect="Content" ObjectID="_1716629773" r:id="rId25"/>
        </w:object>
      </w:r>
    </w:p>
    <w:p w14:paraId="43DF4D8A" w14:textId="77777777" w:rsidR="00576CC9" w:rsidRDefault="00576CC9" w:rsidP="00576CC9">
      <w:r>
        <w:rPr>
          <w:rFonts w:hint="eastAsia"/>
        </w:rPr>
        <w:lastRenderedPageBreak/>
        <w:t>约</w:t>
      </w:r>
      <w:proofErr w:type="gramStart"/>
      <w:r>
        <w:rPr>
          <w:rFonts w:hint="eastAsia"/>
        </w:rPr>
        <w:t>当型实现</w:t>
      </w:r>
      <w:proofErr w:type="gramEnd"/>
      <w:r>
        <w:rPr>
          <w:rFonts w:hint="eastAsia"/>
        </w:rPr>
        <w:t>为：</w:t>
      </w:r>
      <w:r>
        <w:rPr>
          <w:position w:val="-30"/>
        </w:rPr>
        <w:object w:dxaOrig="3300" w:dyaOrig="720" w14:anchorId="2CF097C7">
          <v:shape id="_x0000_i1063" type="#_x0000_t75" style="width:165.2pt;height:36pt" o:ole="">
            <v:imagedata r:id="rId26" o:title=""/>
          </v:shape>
          <o:OLEObject Type="Embed" ProgID="Equation.DSMT4" ShapeID="_x0000_i1063" DrawAspect="Content" ObjectID="_1716629774" r:id="rId27"/>
        </w:object>
      </w:r>
    </w:p>
    <w:p w14:paraId="68AE6F10" w14:textId="77777777" w:rsidR="00576CC9" w:rsidRDefault="00576CC9" w:rsidP="00576CC9">
      <w:r>
        <w:rPr>
          <w:position w:val="-52"/>
        </w:rPr>
        <w:object w:dxaOrig="3456" w:dyaOrig="1164" w14:anchorId="24FB8483">
          <v:shape id="_x0000_i1064" type="#_x0000_t75" style="width:173.3pt;height:58.25pt" o:ole="">
            <v:imagedata r:id="rId28" o:title=""/>
          </v:shape>
          <o:OLEObject Type="Embed" ProgID="Equation.DSMT4" ShapeID="_x0000_i1064" DrawAspect="Content" ObjectID="_1716629775" r:id="rId29"/>
        </w:object>
      </w:r>
      <w:r>
        <w:rPr>
          <w:rFonts w:hint="eastAsia"/>
        </w:rPr>
        <w:t>或者为</w:t>
      </w:r>
      <w:r>
        <w:rPr>
          <w:position w:val="-52"/>
        </w:rPr>
        <w:object w:dxaOrig="3300" w:dyaOrig="1164" w14:anchorId="6017598C">
          <v:shape id="_x0000_i1065" type="#_x0000_t75" style="width:165.2pt;height:58.25pt" o:ole="">
            <v:imagedata r:id="rId30" o:title=""/>
          </v:shape>
          <o:OLEObject Type="Embed" ProgID="Equation.DSMT4" ShapeID="_x0000_i1065" DrawAspect="Content" ObjectID="_1716629776" r:id="rId31"/>
        </w:object>
      </w:r>
    </w:p>
    <w:p w14:paraId="06E7A10B" w14:textId="77777777" w:rsidR="00576CC9" w:rsidRDefault="00576CC9" w:rsidP="00576CC9">
      <w:r>
        <w:rPr>
          <w:rFonts w:hint="eastAsia"/>
        </w:rPr>
        <w:t>两个实现都是既</w:t>
      </w:r>
      <w:proofErr w:type="gramStart"/>
      <w:r>
        <w:rPr>
          <w:rFonts w:hint="eastAsia"/>
        </w:rPr>
        <w:t>能控又能</w:t>
      </w:r>
      <w:proofErr w:type="gramEnd"/>
      <w:r>
        <w:rPr>
          <w:rFonts w:hint="eastAsia"/>
        </w:rPr>
        <w:t>观的。</w:t>
      </w:r>
    </w:p>
    <w:p w14:paraId="7F19C981" w14:textId="77777777" w:rsidR="00576CC9" w:rsidRDefault="00576CC9" w:rsidP="00576CC9">
      <w:r>
        <w:t>(</w:t>
      </w:r>
      <w:r>
        <w:rPr>
          <w:rFonts w:hint="eastAsia"/>
          <w:b/>
        </w:rPr>
        <w:t>注</w:t>
      </w:r>
      <w:r>
        <w:rPr>
          <w:rFonts w:hint="eastAsia"/>
        </w:rPr>
        <w:t>：能控</w:t>
      </w:r>
      <w:proofErr w:type="gramStart"/>
      <w:r>
        <w:rPr>
          <w:rFonts w:hint="eastAsia"/>
        </w:rPr>
        <w:t>型实现</w:t>
      </w:r>
      <w:proofErr w:type="gramEnd"/>
      <w:r>
        <w:t>5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第二题每问</w:t>
      </w:r>
      <w:proofErr w:type="gramEnd"/>
      <w:r>
        <w:t>2</w:t>
      </w:r>
      <w:r>
        <w:rPr>
          <w:rFonts w:hint="eastAsia"/>
        </w:rPr>
        <w:t>分，第三小题实现</w:t>
      </w:r>
      <w:r>
        <w:t>3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能控性和</w:t>
      </w:r>
      <w:proofErr w:type="gramEnd"/>
      <w:r>
        <w:rPr>
          <w:rFonts w:hint="eastAsia"/>
        </w:rPr>
        <w:t>能</w:t>
      </w:r>
      <w:proofErr w:type="gramStart"/>
      <w:r>
        <w:rPr>
          <w:rFonts w:hint="eastAsia"/>
        </w:rPr>
        <w:t>观性各</w:t>
      </w:r>
      <w:proofErr w:type="gramEnd"/>
      <w:r>
        <w:t>1</w:t>
      </w:r>
      <w:r>
        <w:rPr>
          <w:rFonts w:hint="eastAsia"/>
        </w:rPr>
        <w:t>分。</w:t>
      </w:r>
      <w:r>
        <w:t>)</w:t>
      </w:r>
    </w:p>
    <w:p w14:paraId="7726CBC4" w14:textId="1B546801" w:rsidR="00576CC9" w:rsidRDefault="00576CC9" w:rsidP="00E928DB"/>
    <w:p w14:paraId="1026B7DF" w14:textId="6CCE7CC0" w:rsidR="00576CC9" w:rsidRDefault="00576CC9" w:rsidP="00E928DB">
      <w:r>
        <w:rPr>
          <w:rFonts w:hint="eastAsia"/>
        </w:rPr>
        <w:t>三、</w:t>
      </w:r>
    </w:p>
    <w:p w14:paraId="4894D03B" w14:textId="4BF2C42D" w:rsidR="00576CC9" w:rsidRDefault="00576CC9" w:rsidP="00E928DB">
      <w:r w:rsidRPr="009570F7">
        <w:rPr>
          <w:rFonts w:ascii="华文楷体" w:eastAsia="华文楷体" w:hAnsi="华文楷体"/>
          <w:noProof/>
          <w:kern w:val="0"/>
        </w:rPr>
        <w:drawing>
          <wp:inline distT="0" distB="0" distL="0" distR="0" wp14:anchorId="326705F8" wp14:editId="21D88586">
            <wp:extent cx="5274310" cy="36728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41244"/>
                    <a:stretch/>
                  </pic:blipFill>
                  <pic:spPr bwMode="auto"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CD76D" w14:textId="743F48B0" w:rsidR="00576CC9" w:rsidRDefault="00576CC9" w:rsidP="00E928DB">
      <w:r w:rsidRPr="009570F7">
        <w:rPr>
          <w:rFonts w:ascii="华文楷体" w:eastAsia="华文楷体" w:hAnsi="华文楷体"/>
          <w:noProof/>
          <w:kern w:val="0"/>
        </w:rPr>
        <w:drawing>
          <wp:inline distT="0" distB="0" distL="0" distR="0" wp14:anchorId="59825A29" wp14:editId="5434A01F">
            <wp:extent cx="5274310" cy="25831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58675"/>
                    <a:stretch/>
                  </pic:blipFill>
                  <pic:spPr bwMode="auto"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46DC4" w14:textId="536D9DD4" w:rsidR="00576CC9" w:rsidRDefault="00576CC9" w:rsidP="00E928DB">
      <w:r w:rsidRPr="009570F7">
        <w:rPr>
          <w:rFonts w:ascii="华文楷体" w:eastAsia="华文楷体" w:hAnsi="华文楷体"/>
          <w:noProof/>
          <w:kern w:val="0"/>
        </w:rPr>
        <w:lastRenderedPageBreak/>
        <w:drawing>
          <wp:inline distT="0" distB="0" distL="0" distR="0" wp14:anchorId="15434B80" wp14:editId="4E349CBB">
            <wp:extent cx="5274310" cy="3373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BD6F" w14:textId="2E0C28FC" w:rsidR="00576CC9" w:rsidRDefault="00576CC9" w:rsidP="00E928DB"/>
    <w:p w14:paraId="238D2756" w14:textId="79B3E92A" w:rsidR="00576CC9" w:rsidRDefault="00576CC9" w:rsidP="00E928DB">
      <w:r>
        <w:rPr>
          <w:rFonts w:hint="eastAsia"/>
        </w:rPr>
        <w:t>四、略</w:t>
      </w:r>
    </w:p>
    <w:p w14:paraId="0604F5C9" w14:textId="0755C783" w:rsidR="00576CC9" w:rsidRDefault="00576CC9" w:rsidP="00E928DB"/>
    <w:p w14:paraId="00D39581" w14:textId="02E27D9A" w:rsidR="00576CC9" w:rsidRDefault="00576CC9" w:rsidP="00E928DB">
      <w:r>
        <w:rPr>
          <w:rFonts w:hint="eastAsia"/>
        </w:rPr>
        <w:t>五、</w:t>
      </w:r>
    </w:p>
    <w:p w14:paraId="0C653795" w14:textId="77777777" w:rsidR="00576CC9" w:rsidRDefault="00576CC9" w:rsidP="00576CC9">
      <w:r>
        <w:rPr>
          <w:rFonts w:hint="eastAsia"/>
        </w:rPr>
        <w:t>解：</w:t>
      </w:r>
    </w:p>
    <w:p w14:paraId="221201C8" w14:textId="77777777" w:rsidR="00576CC9" w:rsidRDefault="00576CC9" w:rsidP="00576CC9">
      <w:pPr>
        <w:spacing w:line="360" w:lineRule="auto"/>
      </w:pPr>
      <w:r w:rsidRPr="00CC2C5A">
        <w:rPr>
          <w:position w:val="-34"/>
        </w:rPr>
        <w:object w:dxaOrig="5560" w:dyaOrig="800" w14:anchorId="20A32CE1">
          <v:shape id="_x0000_i1076" type="#_x0000_t75" style="width:277.75pt;height:40.25pt" o:ole="">
            <v:imagedata r:id="rId34" o:title=""/>
          </v:shape>
          <o:OLEObject Type="Embed" ProgID="Equation.DSMT4" ShapeID="_x0000_i1076" DrawAspect="Content" ObjectID="_1716629777" r:id="rId35"/>
        </w:object>
      </w:r>
      <w:r>
        <w:rPr>
          <w:rFonts w:hint="eastAsia"/>
        </w:rPr>
        <w:t xml:space="preserve">     </w:t>
      </w:r>
      <w:r>
        <w:t>……</w:t>
      </w:r>
      <w:r>
        <w:rPr>
          <w:rFonts w:hint="eastAsia"/>
        </w:rPr>
        <w:t xml:space="preserve"> 3 分</w:t>
      </w:r>
    </w:p>
    <w:p w14:paraId="27DB2768" w14:textId="77777777" w:rsidR="00576CC9" w:rsidRDefault="00576CC9" w:rsidP="00576CC9">
      <w:pPr>
        <w:spacing w:line="360" w:lineRule="auto"/>
      </w:pPr>
      <w:r w:rsidRPr="00CC2C5A">
        <w:rPr>
          <w:position w:val="-34"/>
        </w:rPr>
        <w:object w:dxaOrig="3879" w:dyaOrig="800" w14:anchorId="2EFD7C45">
          <v:shape id="_x0000_i1077" type="#_x0000_t75" style="width:193.4pt;height:40.25pt" o:ole="">
            <v:imagedata r:id="rId36" o:title=""/>
          </v:shape>
          <o:OLEObject Type="Embed" ProgID="Equation.DSMT4" ShapeID="_x0000_i1077" DrawAspect="Content" ObjectID="_1716629778" r:id="rId37"/>
        </w:object>
      </w:r>
      <w:r>
        <w:rPr>
          <w:rFonts w:hint="eastAsia"/>
        </w:rPr>
        <w:t xml:space="preserve">                   </w:t>
      </w:r>
      <w:r>
        <w:t>…</w:t>
      </w:r>
      <w:r>
        <w:rPr>
          <w:rFonts w:hint="eastAsia"/>
        </w:rPr>
        <w:t>..  3分</w:t>
      </w:r>
    </w:p>
    <w:p w14:paraId="1D837AC7" w14:textId="77777777" w:rsidR="00576CC9" w:rsidRDefault="00576CC9" w:rsidP="00576CC9">
      <w:pPr>
        <w:spacing w:line="360" w:lineRule="auto"/>
      </w:pPr>
      <w:r w:rsidRPr="008853E0">
        <w:rPr>
          <w:position w:val="-34"/>
        </w:rPr>
        <w:object w:dxaOrig="4260" w:dyaOrig="800" w14:anchorId="4D953650">
          <v:shape id="_x0000_i1078" type="#_x0000_t75" style="width:213.2pt;height:40.25pt" o:ole="">
            <v:imagedata r:id="rId38" o:title=""/>
          </v:shape>
          <o:OLEObject Type="Embed" ProgID="Equation.DSMT4" ShapeID="_x0000_i1078" DrawAspect="Content" ObjectID="_1716629779" r:id="rId39"/>
        </w:object>
      </w:r>
      <w:r>
        <w:rPr>
          <w:rFonts w:hint="eastAsia"/>
        </w:rPr>
        <w:t xml:space="preserve">                </w:t>
      </w:r>
      <w:r>
        <w:t>……</w:t>
      </w:r>
      <w:r>
        <w:rPr>
          <w:rFonts w:hint="eastAsia"/>
        </w:rPr>
        <w:t xml:space="preserve"> 3 分</w:t>
      </w:r>
    </w:p>
    <w:p w14:paraId="5809EE65" w14:textId="77777777" w:rsidR="00576CC9" w:rsidRDefault="00576CC9" w:rsidP="00576CC9">
      <w:pPr>
        <w:spacing w:line="360" w:lineRule="auto"/>
      </w:pPr>
      <w:r w:rsidRPr="008853E0">
        <w:rPr>
          <w:position w:val="-12"/>
        </w:rPr>
        <w:object w:dxaOrig="2260" w:dyaOrig="380" w14:anchorId="70516D55">
          <v:shape id="_x0000_i1079" type="#_x0000_t75" style="width:113.3pt;height:19.75pt" o:ole="">
            <v:imagedata r:id="rId40" o:title=""/>
          </v:shape>
          <o:OLEObject Type="Embed" ProgID="Equation.DSMT4" ShapeID="_x0000_i1079" DrawAspect="Content" ObjectID="_1716629780" r:id="rId41"/>
        </w:object>
      </w:r>
      <w:r>
        <w:rPr>
          <w:rFonts w:hint="eastAsia"/>
        </w:rPr>
        <w:t xml:space="preserve">                                   </w:t>
      </w:r>
      <w:r>
        <w:t>……</w:t>
      </w:r>
      <w:r>
        <w:rPr>
          <w:rFonts w:hint="eastAsia"/>
        </w:rPr>
        <w:t xml:space="preserve"> 1 分</w:t>
      </w:r>
    </w:p>
    <w:p w14:paraId="100B8B2F" w14:textId="77777777" w:rsidR="00576CC9" w:rsidRDefault="00576CC9" w:rsidP="00576CC9">
      <w:pPr>
        <w:spacing w:line="360" w:lineRule="auto"/>
      </w:pPr>
      <w:r w:rsidRPr="00046273">
        <w:rPr>
          <w:position w:val="-10"/>
        </w:rPr>
        <w:object w:dxaOrig="4000" w:dyaOrig="340" w14:anchorId="7EDC40A6">
          <v:shape id="_x0000_i1080" type="#_x0000_t75" style="width:199.75pt;height:16.25pt" o:ole="">
            <v:imagedata r:id="rId42" o:title=""/>
          </v:shape>
          <o:OLEObject Type="Embed" ProgID="Equation.DSMT4" ShapeID="_x0000_i1080" DrawAspect="Content" ObjectID="_1716629781" r:id="rId43"/>
        </w:object>
      </w:r>
      <w:r>
        <w:rPr>
          <w:rFonts w:hint="eastAsia"/>
        </w:rPr>
        <w:t>：</w:t>
      </w:r>
    </w:p>
    <w:p w14:paraId="25E75288" w14:textId="77777777" w:rsidR="00576CC9" w:rsidRDefault="00576CC9" w:rsidP="00576CC9">
      <w:pPr>
        <w:spacing w:line="360" w:lineRule="auto"/>
      </w:pPr>
      <w:r w:rsidRPr="009E7308">
        <w:rPr>
          <w:position w:val="-52"/>
        </w:rPr>
        <w:object w:dxaOrig="5319" w:dyaOrig="1180" w14:anchorId="62A91A5C">
          <v:shape id="_x0000_i1081" type="#_x0000_t75" style="width:266.45pt;height:59.3pt" o:ole="">
            <v:imagedata r:id="rId44" o:title=""/>
          </v:shape>
          <o:OLEObject Type="Embed" ProgID="Equation.DSMT4" ShapeID="_x0000_i1081" DrawAspect="Content" ObjectID="_1716629782" r:id="rId45"/>
        </w:object>
      </w:r>
      <w:r>
        <w:rPr>
          <w:rFonts w:hint="eastAsia"/>
        </w:rPr>
        <w:t xml:space="preserve">      </w:t>
      </w:r>
      <w:r>
        <w:t>……</w:t>
      </w:r>
      <w:r>
        <w:rPr>
          <w:rFonts w:hint="eastAsia"/>
        </w:rPr>
        <w:t xml:space="preserve"> 4 分</w:t>
      </w:r>
    </w:p>
    <w:p w14:paraId="3655F7AF" w14:textId="77777777" w:rsidR="00576CC9" w:rsidRPr="00C45116" w:rsidRDefault="00576CC9" w:rsidP="00576CC9">
      <w:pPr>
        <w:spacing w:line="360" w:lineRule="auto"/>
      </w:pPr>
      <w:r>
        <w:rPr>
          <w:rFonts w:hint="eastAsia"/>
        </w:rPr>
        <w:t>综上可知，最优控制序列为{1,1,2}，最优性</w:t>
      </w:r>
      <w:proofErr w:type="gramStart"/>
      <w:r>
        <w:rPr>
          <w:rFonts w:hint="eastAsia"/>
        </w:rPr>
        <w:t>能指标</w:t>
      </w:r>
      <w:proofErr w:type="gramEnd"/>
      <w:r>
        <w:rPr>
          <w:rFonts w:hint="eastAsia"/>
        </w:rPr>
        <w:t xml:space="preserve">为1.3         </w:t>
      </w:r>
      <w:r>
        <w:t>……</w:t>
      </w:r>
      <w:r>
        <w:rPr>
          <w:rFonts w:hint="eastAsia"/>
        </w:rPr>
        <w:t xml:space="preserve"> 1 分</w:t>
      </w:r>
    </w:p>
    <w:p w14:paraId="45F9336B" w14:textId="1B0BCAF8" w:rsidR="00576CC9" w:rsidRDefault="00576CC9" w:rsidP="00E928DB"/>
    <w:p w14:paraId="2E765021" w14:textId="6FC3732C" w:rsidR="00576CC9" w:rsidRDefault="00576CC9" w:rsidP="00E928DB">
      <w:r>
        <w:rPr>
          <w:rFonts w:hint="eastAsia"/>
        </w:rPr>
        <w:t>六、</w:t>
      </w:r>
    </w:p>
    <w:p w14:paraId="3826456A" w14:textId="5C76795F" w:rsidR="00CA626D" w:rsidRDefault="00CA626D" w:rsidP="00E928DB">
      <w:r>
        <w:rPr>
          <w:rFonts w:hint="eastAsia"/>
        </w:rPr>
        <w:t>先做划归代换</w:t>
      </w:r>
    </w:p>
    <w:p w14:paraId="481B2893" w14:textId="0141E316" w:rsidR="00CA626D" w:rsidRDefault="00CA626D" w:rsidP="00E928DB">
      <w:r w:rsidRPr="009D0303">
        <w:rPr>
          <w:b/>
          <w:bCs/>
          <w:noProof/>
        </w:rPr>
        <w:lastRenderedPageBreak/>
        <w:drawing>
          <wp:inline distT="0" distB="0" distL="0" distR="0" wp14:anchorId="23DD39E6" wp14:editId="7902F36F">
            <wp:extent cx="3310948" cy="1547447"/>
            <wp:effectExtent l="0" t="0" r="381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10948" cy="15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799C" w14:textId="266F01DA" w:rsidR="00CA626D" w:rsidRPr="00E928DB" w:rsidRDefault="00CA626D" w:rsidP="00E928DB">
      <w:pPr>
        <w:rPr>
          <w:rFonts w:hint="eastAsia"/>
        </w:rPr>
      </w:pPr>
      <w:r>
        <w:rPr>
          <w:rFonts w:hint="eastAsia"/>
        </w:rPr>
        <w:t>然后按无限时间无约束问题做，后略</w:t>
      </w:r>
    </w:p>
    <w:sectPr w:rsidR="00CA626D" w:rsidRPr="00E92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23"/>
    <w:rsid w:val="00037823"/>
    <w:rsid w:val="00420AEC"/>
    <w:rsid w:val="00552A1F"/>
    <w:rsid w:val="00576CC9"/>
    <w:rsid w:val="00582A65"/>
    <w:rsid w:val="00CA626D"/>
    <w:rsid w:val="00E928DB"/>
    <w:rsid w:val="00FE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FA25"/>
  <w15:chartTrackingRefBased/>
  <w15:docId w15:val="{2D5DBCFD-0A54-4430-B8B3-ACE6C2C1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A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8DB"/>
    <w:rPr>
      <w:color w:val="808080"/>
    </w:rPr>
  </w:style>
  <w:style w:type="paragraph" w:styleId="a4">
    <w:name w:val="List Paragraph"/>
    <w:basedOn w:val="a"/>
    <w:uiPriority w:val="34"/>
    <w:qFormat/>
    <w:rsid w:val="00576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png"/><Relationship Id="rId38" Type="http://schemas.openxmlformats.org/officeDocument/2006/relationships/image" Target="media/image19.wmf"/><Relationship Id="rId46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2.wmf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2503744496@qq.com</dc:creator>
  <cp:keywords/>
  <dc:description/>
  <cp:lastModifiedBy>2503744496@qq.com</cp:lastModifiedBy>
  <cp:revision>6</cp:revision>
  <dcterms:created xsi:type="dcterms:W3CDTF">2022-06-13T04:12:00Z</dcterms:created>
  <dcterms:modified xsi:type="dcterms:W3CDTF">2022-06-13T04:31:00Z</dcterms:modified>
</cp:coreProperties>
</file>