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F526C" w14:textId="77777777" w:rsidR="00641A08" w:rsidRPr="00245EB5" w:rsidRDefault="001F025A" w:rsidP="00245EB5">
      <w:pPr>
        <w:jc w:val="center"/>
        <w:rPr>
          <w:rFonts w:asciiTheme="minorEastAsia" w:hAnsiTheme="minorEastAsia"/>
          <w:b/>
          <w:color w:val="002060"/>
          <w:sz w:val="36"/>
          <w:szCs w:val="36"/>
          <w:lang w:val="en-CA"/>
        </w:rPr>
      </w:pPr>
      <w:bookmarkStart w:id="0" w:name="_GoBack"/>
      <w:bookmarkEnd w:id="0"/>
    </w:p>
    <w:p w14:paraId="2049C297" w14:textId="77777777" w:rsidR="00245EB5" w:rsidRDefault="00245EB5" w:rsidP="00245EB5">
      <w:pPr>
        <w:jc w:val="center"/>
        <w:rPr>
          <w:rFonts w:asciiTheme="minorEastAsia" w:hAnsiTheme="minorEastAsia"/>
          <w:b/>
          <w:color w:val="002060"/>
          <w:sz w:val="36"/>
          <w:szCs w:val="36"/>
          <w:lang w:val="en-CA"/>
        </w:rPr>
      </w:pPr>
      <w:r w:rsidRPr="00245EB5">
        <w:rPr>
          <w:rFonts w:asciiTheme="minorEastAsia" w:hAnsiTheme="minorEastAsia"/>
          <w:b/>
          <w:color w:val="002060"/>
          <w:sz w:val="36"/>
          <w:szCs w:val="36"/>
          <w:lang w:val="en-CA"/>
        </w:rPr>
        <w:t>2017 FROSH REP APPLICATION</w:t>
      </w:r>
    </w:p>
    <w:p w14:paraId="48BAEE07" w14:textId="77777777" w:rsidR="00245EB5" w:rsidRDefault="00245EB5" w:rsidP="00245EB5">
      <w:pPr>
        <w:jc w:val="center"/>
        <w:rPr>
          <w:rFonts w:asciiTheme="minorEastAsia" w:hAnsiTheme="minorEastAsia"/>
          <w:b/>
          <w:color w:val="002060"/>
          <w:sz w:val="22"/>
          <w:szCs w:val="22"/>
          <w:lang w:val="en-CA"/>
        </w:rPr>
      </w:pPr>
      <w:r w:rsidRPr="00245EB5">
        <w:rPr>
          <w:rFonts w:asciiTheme="minorEastAsia" w:hAnsiTheme="minorEastAsia"/>
          <w:b/>
          <w:color w:val="002060"/>
          <w:sz w:val="22"/>
          <w:szCs w:val="22"/>
          <w:lang w:val="en-CA"/>
        </w:rPr>
        <w:t>Applications are due October 11</w:t>
      </w:r>
      <w:r w:rsidRPr="00245EB5">
        <w:rPr>
          <w:rFonts w:asciiTheme="minorEastAsia" w:hAnsiTheme="minorEastAsia"/>
          <w:b/>
          <w:color w:val="002060"/>
          <w:sz w:val="22"/>
          <w:szCs w:val="22"/>
          <w:vertAlign w:val="superscript"/>
          <w:lang w:val="en-CA"/>
        </w:rPr>
        <w:t>th</w:t>
      </w:r>
      <w:r w:rsidRPr="00245EB5">
        <w:rPr>
          <w:rFonts w:asciiTheme="minorEastAsia" w:hAnsiTheme="minorEastAsia"/>
          <w:b/>
          <w:color w:val="002060"/>
          <w:sz w:val="22"/>
          <w:szCs w:val="22"/>
          <w:lang w:val="en-CA"/>
        </w:rPr>
        <w:t xml:space="preserve"> 2016 at 11:59PM</w:t>
      </w:r>
    </w:p>
    <w:p w14:paraId="464A4DD9" w14:textId="77777777" w:rsidR="00B80460" w:rsidRDefault="00B80460" w:rsidP="00245EB5">
      <w:pPr>
        <w:jc w:val="center"/>
        <w:rPr>
          <w:rFonts w:asciiTheme="minorEastAsia" w:hAnsiTheme="minorEastAsia"/>
          <w:b/>
          <w:color w:val="002060"/>
          <w:sz w:val="22"/>
          <w:szCs w:val="22"/>
          <w:lang w:val="en-CA"/>
        </w:rPr>
      </w:pPr>
    </w:p>
    <w:p w14:paraId="2B99465D" w14:textId="77777777" w:rsidR="00B80460" w:rsidRPr="00B80460" w:rsidRDefault="00B80460" w:rsidP="00B80460">
      <w:pPr>
        <w:rPr>
          <w:rFonts w:asciiTheme="majorHAnsi" w:hAnsiTheme="majorHAnsi"/>
          <w:b/>
          <w:color w:val="002060"/>
          <w:lang w:val="en-CA"/>
        </w:rPr>
      </w:pPr>
      <w:r w:rsidRPr="00B80460">
        <w:rPr>
          <w:rFonts w:asciiTheme="majorHAnsi" w:hAnsiTheme="majorHAnsi"/>
          <w:b/>
          <w:color w:val="002060"/>
          <w:lang w:val="en-CA"/>
        </w:rPr>
        <w:t xml:space="preserve">QCBT stands for the Queen’s Conference on Business and Technology. The conference tackles two subjects that are collectively shaping our world and the way we live. Over a two-day weekend, a group of talented and impactful students connect with industry leaders to progress themselves in both an academic and social sense. Bringing together 130 students from over 12 different schools across Canada, QCBT is a winning formula for curious minds to engage in meaningful content that will explore the business and technology space. We are looking for first year representatives who are passionate and interested in the world of business and technology and willing to engage and learn through their experience on our executive team. </w:t>
      </w:r>
    </w:p>
    <w:p w14:paraId="322D3108" w14:textId="77777777" w:rsidR="00245EB5" w:rsidRDefault="00245EB5" w:rsidP="00245EB5">
      <w:pPr>
        <w:jc w:val="center"/>
        <w:rPr>
          <w:rFonts w:asciiTheme="minorEastAsia" w:hAnsiTheme="minorEastAsia"/>
          <w:b/>
          <w:color w:val="002060"/>
          <w:sz w:val="22"/>
          <w:szCs w:val="22"/>
          <w:lang w:val="en-CA"/>
        </w:rPr>
      </w:pPr>
    </w:p>
    <w:p w14:paraId="0ABED22E" w14:textId="77777777" w:rsidR="00B80460" w:rsidRDefault="00B80460" w:rsidP="00B80460">
      <w:pPr>
        <w:rPr>
          <w:b/>
          <w:color w:val="002060"/>
          <w:sz w:val="22"/>
          <w:szCs w:val="22"/>
          <w:lang w:val="en-CA"/>
        </w:rPr>
      </w:pPr>
      <w:r w:rsidRPr="00B80460">
        <w:rPr>
          <w:b/>
          <w:color w:val="002060"/>
          <w:sz w:val="22"/>
          <w:szCs w:val="22"/>
          <w:lang w:val="en-CA"/>
        </w:rPr>
        <w:t xml:space="preserve">Please submit your application to Co-Chairs Jason Xu and </w:t>
      </w:r>
      <w:proofErr w:type="spellStart"/>
      <w:r w:rsidRPr="00B80460">
        <w:rPr>
          <w:b/>
          <w:color w:val="002060"/>
          <w:sz w:val="22"/>
          <w:szCs w:val="22"/>
          <w:lang w:val="en-CA"/>
        </w:rPr>
        <w:t>Nichola</w:t>
      </w:r>
      <w:proofErr w:type="spellEnd"/>
      <w:r w:rsidRPr="00B80460">
        <w:rPr>
          <w:b/>
          <w:color w:val="002060"/>
          <w:sz w:val="22"/>
          <w:szCs w:val="22"/>
          <w:lang w:val="en-CA"/>
        </w:rPr>
        <w:t xml:space="preserve"> Trinh </w:t>
      </w:r>
      <w:hyperlink r:id="rId7" w:history="1">
        <w:r w:rsidRPr="00B80460">
          <w:rPr>
            <w:rStyle w:val="Hyperlink"/>
            <w:b/>
            <w:sz w:val="22"/>
            <w:szCs w:val="22"/>
            <w:lang w:val="en-CA"/>
          </w:rPr>
          <w:t>info@qcbt.ca</w:t>
        </w:r>
      </w:hyperlink>
      <w:r w:rsidRPr="00B80460">
        <w:rPr>
          <w:b/>
          <w:color w:val="002060"/>
          <w:sz w:val="22"/>
          <w:szCs w:val="22"/>
          <w:lang w:val="en-CA"/>
        </w:rPr>
        <w:t xml:space="preserve"> saved as “Full Name – QCBT 2017 Executive Application.pdf”. </w:t>
      </w:r>
    </w:p>
    <w:p w14:paraId="5591F31F" w14:textId="77777777" w:rsidR="00B80460" w:rsidRDefault="00B80460" w:rsidP="00B80460">
      <w:pPr>
        <w:rPr>
          <w:b/>
          <w:color w:val="002060"/>
          <w:sz w:val="22"/>
          <w:szCs w:val="22"/>
          <w:lang w:val="en-CA"/>
        </w:rPr>
      </w:pPr>
    </w:p>
    <w:p w14:paraId="5B28BFE1" w14:textId="77777777" w:rsidR="00B80460" w:rsidRDefault="00D00D97" w:rsidP="00B80460">
      <w:pPr>
        <w:rPr>
          <w:rFonts w:asciiTheme="majorHAnsi" w:hAnsiTheme="majorHAnsi"/>
          <w:b/>
          <w:color w:val="002060"/>
          <w:lang w:val="en-CA"/>
        </w:rPr>
      </w:pPr>
      <w:r>
        <w:rPr>
          <w:rFonts w:asciiTheme="majorHAnsi" w:hAnsiTheme="majorHAnsi"/>
          <w:b/>
          <w:color w:val="002060"/>
          <w:lang w:val="en-CA"/>
        </w:rPr>
        <w:t xml:space="preserve">Interviews will take place October </w:t>
      </w:r>
      <w:r w:rsidR="00276E0E">
        <w:rPr>
          <w:rFonts w:asciiTheme="majorHAnsi" w:hAnsiTheme="majorHAnsi"/>
          <w:b/>
          <w:color w:val="002060"/>
          <w:lang w:val="en-CA"/>
        </w:rPr>
        <w:t>12</w:t>
      </w:r>
      <w:r w:rsidR="00276E0E" w:rsidRPr="00276E0E">
        <w:rPr>
          <w:rFonts w:asciiTheme="majorHAnsi" w:hAnsiTheme="majorHAnsi"/>
          <w:b/>
          <w:color w:val="002060"/>
          <w:vertAlign w:val="superscript"/>
          <w:lang w:val="en-CA"/>
        </w:rPr>
        <w:t>th</w:t>
      </w:r>
      <w:r w:rsidR="00276E0E">
        <w:rPr>
          <w:rFonts w:asciiTheme="majorHAnsi" w:hAnsiTheme="majorHAnsi"/>
          <w:b/>
          <w:color w:val="002060"/>
          <w:lang w:val="en-CA"/>
        </w:rPr>
        <w:t xml:space="preserve"> and 13</w:t>
      </w:r>
      <w:r w:rsidR="00276E0E" w:rsidRPr="00276E0E">
        <w:rPr>
          <w:rFonts w:asciiTheme="majorHAnsi" w:hAnsiTheme="majorHAnsi"/>
          <w:b/>
          <w:color w:val="002060"/>
          <w:vertAlign w:val="superscript"/>
          <w:lang w:val="en-CA"/>
        </w:rPr>
        <w:t>th</w:t>
      </w:r>
      <w:r w:rsidR="00276E0E">
        <w:rPr>
          <w:rFonts w:asciiTheme="majorHAnsi" w:hAnsiTheme="majorHAnsi"/>
          <w:b/>
          <w:color w:val="002060"/>
          <w:lang w:val="en-CA"/>
        </w:rPr>
        <w:t>.</w:t>
      </w:r>
      <w:r w:rsidR="00B80460">
        <w:rPr>
          <w:rFonts w:asciiTheme="majorHAnsi" w:hAnsiTheme="majorHAnsi"/>
          <w:b/>
          <w:color w:val="002060"/>
          <w:lang w:val="en-CA"/>
        </w:rPr>
        <w:t xml:space="preserve"> If you have any questions or concerns, please do not hesitate to contact us at the e-mail above. Good luck and we look forward to meeting with you. </w:t>
      </w:r>
    </w:p>
    <w:p w14:paraId="45560FDA" w14:textId="77777777" w:rsidR="00B80460" w:rsidRPr="00B80460" w:rsidRDefault="00B80460" w:rsidP="00B80460">
      <w:pPr>
        <w:rPr>
          <w:b/>
          <w:color w:val="002060"/>
          <w:sz w:val="28"/>
          <w:szCs w:val="28"/>
          <w:lang w:val="en-CA"/>
        </w:rPr>
      </w:pPr>
    </w:p>
    <w:tbl>
      <w:tblPr>
        <w:tblStyle w:val="TableGrid"/>
        <w:tblW w:w="0" w:type="auto"/>
        <w:tblLook w:val="04A0" w:firstRow="1" w:lastRow="0" w:firstColumn="1" w:lastColumn="0" w:noHBand="0" w:noVBand="1"/>
      </w:tblPr>
      <w:tblGrid>
        <w:gridCol w:w="4675"/>
        <w:gridCol w:w="4675"/>
      </w:tblGrid>
      <w:tr w:rsidR="00B80460" w:rsidRPr="00B80460" w14:paraId="0E6CAC4D" w14:textId="77777777" w:rsidTr="00B80460">
        <w:tc>
          <w:tcPr>
            <w:tcW w:w="4675" w:type="dxa"/>
          </w:tcPr>
          <w:p w14:paraId="11AAF45E" w14:textId="77777777" w:rsidR="00B80460" w:rsidRPr="00B80460" w:rsidRDefault="00B80460" w:rsidP="00B80460">
            <w:pPr>
              <w:rPr>
                <w:rFonts w:eastAsia="Times New Roman" w:cs="Times New Roman"/>
                <w:sz w:val="28"/>
                <w:szCs w:val="28"/>
              </w:rPr>
            </w:pPr>
            <w:r w:rsidRPr="00B80460">
              <w:rPr>
                <w:rFonts w:eastAsia="Times New Roman" w:cs="Times New Roman"/>
                <w:sz w:val="28"/>
                <w:szCs w:val="28"/>
              </w:rPr>
              <w:t>Name</w:t>
            </w:r>
          </w:p>
        </w:tc>
        <w:tc>
          <w:tcPr>
            <w:tcW w:w="4675" w:type="dxa"/>
          </w:tcPr>
          <w:p w14:paraId="666D6947" w14:textId="77777777" w:rsidR="00B80460" w:rsidRPr="00B80460" w:rsidRDefault="00B80460" w:rsidP="00B80460">
            <w:pPr>
              <w:rPr>
                <w:rFonts w:eastAsia="Times New Roman" w:cs="Times New Roman"/>
                <w:sz w:val="28"/>
                <w:szCs w:val="28"/>
              </w:rPr>
            </w:pPr>
          </w:p>
        </w:tc>
      </w:tr>
      <w:tr w:rsidR="00B80460" w:rsidRPr="00B80460" w14:paraId="4A556312" w14:textId="77777777" w:rsidTr="00B80460">
        <w:tc>
          <w:tcPr>
            <w:tcW w:w="4675" w:type="dxa"/>
          </w:tcPr>
          <w:p w14:paraId="7A1AC1D6" w14:textId="77777777" w:rsidR="00B80460" w:rsidRPr="00B80460" w:rsidRDefault="00B80460" w:rsidP="00B80460">
            <w:pPr>
              <w:rPr>
                <w:rFonts w:eastAsia="Times New Roman" w:cs="Times New Roman"/>
                <w:sz w:val="28"/>
                <w:szCs w:val="28"/>
              </w:rPr>
            </w:pPr>
            <w:r w:rsidRPr="00B80460">
              <w:rPr>
                <w:rFonts w:eastAsia="Times New Roman" w:cs="Times New Roman"/>
                <w:sz w:val="28"/>
                <w:szCs w:val="28"/>
              </w:rPr>
              <w:t>Queen’s E-mail</w:t>
            </w:r>
          </w:p>
        </w:tc>
        <w:tc>
          <w:tcPr>
            <w:tcW w:w="4675" w:type="dxa"/>
          </w:tcPr>
          <w:p w14:paraId="6F8B33F6" w14:textId="77777777" w:rsidR="00B80460" w:rsidRPr="00B80460" w:rsidRDefault="00B80460" w:rsidP="00B80460">
            <w:pPr>
              <w:rPr>
                <w:rFonts w:eastAsia="Times New Roman" w:cs="Times New Roman"/>
                <w:sz w:val="28"/>
                <w:szCs w:val="28"/>
              </w:rPr>
            </w:pPr>
          </w:p>
        </w:tc>
      </w:tr>
      <w:tr w:rsidR="00B80460" w:rsidRPr="00B80460" w14:paraId="69106849" w14:textId="77777777" w:rsidTr="00B80460">
        <w:tc>
          <w:tcPr>
            <w:tcW w:w="4675" w:type="dxa"/>
          </w:tcPr>
          <w:p w14:paraId="48C6895F" w14:textId="77777777" w:rsidR="00B80460" w:rsidRPr="00B80460" w:rsidRDefault="00B80460" w:rsidP="00B80460">
            <w:pPr>
              <w:rPr>
                <w:rFonts w:eastAsia="Times New Roman" w:cs="Times New Roman"/>
                <w:sz w:val="28"/>
                <w:szCs w:val="28"/>
              </w:rPr>
            </w:pPr>
            <w:r w:rsidRPr="00B80460">
              <w:rPr>
                <w:rFonts w:eastAsia="Times New Roman" w:cs="Times New Roman"/>
                <w:sz w:val="28"/>
                <w:szCs w:val="28"/>
              </w:rPr>
              <w:t>Year and Program</w:t>
            </w:r>
          </w:p>
        </w:tc>
        <w:tc>
          <w:tcPr>
            <w:tcW w:w="4675" w:type="dxa"/>
          </w:tcPr>
          <w:p w14:paraId="0390E791" w14:textId="77777777" w:rsidR="00B80460" w:rsidRPr="00B80460" w:rsidRDefault="00B80460" w:rsidP="00B80460">
            <w:pPr>
              <w:rPr>
                <w:rFonts w:eastAsia="Times New Roman" w:cs="Times New Roman"/>
                <w:sz w:val="28"/>
                <w:szCs w:val="28"/>
              </w:rPr>
            </w:pPr>
          </w:p>
        </w:tc>
      </w:tr>
    </w:tbl>
    <w:p w14:paraId="357DA4B8" w14:textId="77777777" w:rsidR="00245EB5" w:rsidRDefault="00245EB5" w:rsidP="00245EB5">
      <w:pPr>
        <w:rPr>
          <w:rFonts w:asciiTheme="majorHAnsi" w:eastAsia="Times New Roman" w:hAnsiTheme="majorHAnsi" w:cs="Times New Roman"/>
        </w:rPr>
      </w:pPr>
    </w:p>
    <w:p w14:paraId="3024E569" w14:textId="77777777" w:rsidR="00276E0E" w:rsidRDefault="00276E0E" w:rsidP="00276E0E">
      <w:pPr>
        <w:rPr>
          <w:b/>
          <w:color w:val="002060"/>
          <w:sz w:val="28"/>
          <w:szCs w:val="28"/>
          <w:lang w:val="en-CA"/>
        </w:rPr>
      </w:pPr>
    </w:p>
    <w:p w14:paraId="1281BA53" w14:textId="77777777" w:rsidR="00276E0E" w:rsidRPr="00276E0E" w:rsidRDefault="00276E0E" w:rsidP="00276E0E">
      <w:pPr>
        <w:rPr>
          <w:b/>
          <w:color w:val="002060"/>
          <w:sz w:val="28"/>
          <w:szCs w:val="28"/>
          <w:u w:val="single"/>
          <w:lang w:val="en-CA"/>
        </w:rPr>
      </w:pPr>
      <w:r w:rsidRPr="00276E0E">
        <w:rPr>
          <w:b/>
          <w:color w:val="002060"/>
          <w:sz w:val="28"/>
          <w:szCs w:val="28"/>
          <w:u w:val="single"/>
          <w:lang w:val="en-CA"/>
        </w:rPr>
        <w:t>General Questions (Mandatory)</w:t>
      </w:r>
    </w:p>
    <w:p w14:paraId="15D5B914" w14:textId="77777777" w:rsidR="00276E0E" w:rsidRPr="00276E0E" w:rsidRDefault="00276E0E" w:rsidP="00276E0E">
      <w:pPr>
        <w:rPr>
          <w:b/>
          <w:color w:val="002060"/>
          <w:sz w:val="28"/>
          <w:szCs w:val="28"/>
          <w:lang w:val="en-CA"/>
        </w:rPr>
      </w:pPr>
    </w:p>
    <w:p w14:paraId="4329ED36" w14:textId="77777777" w:rsidR="00B80460" w:rsidRPr="00276E0E" w:rsidRDefault="00B80460" w:rsidP="00B80460">
      <w:pPr>
        <w:pStyle w:val="ListParagraph"/>
        <w:numPr>
          <w:ilvl w:val="0"/>
          <w:numId w:val="1"/>
        </w:numPr>
        <w:rPr>
          <w:color w:val="002060"/>
          <w:sz w:val="28"/>
          <w:szCs w:val="28"/>
          <w:lang w:val="en-CA"/>
        </w:rPr>
      </w:pPr>
      <w:r w:rsidRPr="00276E0E">
        <w:rPr>
          <w:color w:val="002060"/>
          <w:sz w:val="28"/>
          <w:szCs w:val="28"/>
          <w:lang w:val="en-CA"/>
        </w:rPr>
        <w:t>Why do you want to be a frosh rep for QCBT? (Max. 250</w:t>
      </w:r>
      <w:r w:rsidR="0015074C" w:rsidRPr="00276E0E">
        <w:rPr>
          <w:color w:val="002060"/>
          <w:sz w:val="28"/>
          <w:szCs w:val="28"/>
          <w:lang w:val="en-CA"/>
        </w:rPr>
        <w:t xml:space="preserve"> words</w:t>
      </w:r>
      <w:r w:rsidRPr="00276E0E">
        <w:rPr>
          <w:color w:val="002060"/>
          <w:sz w:val="28"/>
          <w:szCs w:val="28"/>
          <w:lang w:val="en-CA"/>
        </w:rPr>
        <w:t>)</w:t>
      </w:r>
    </w:p>
    <w:p w14:paraId="3A7E0C41" w14:textId="77777777" w:rsidR="00B80460" w:rsidRPr="00276E0E" w:rsidRDefault="00B80460" w:rsidP="00B80460">
      <w:pPr>
        <w:pStyle w:val="ListParagraph"/>
        <w:numPr>
          <w:ilvl w:val="0"/>
          <w:numId w:val="1"/>
        </w:numPr>
        <w:rPr>
          <w:color w:val="002060"/>
          <w:sz w:val="28"/>
          <w:szCs w:val="28"/>
          <w:lang w:val="en-CA"/>
        </w:rPr>
      </w:pPr>
      <w:r w:rsidRPr="00276E0E">
        <w:rPr>
          <w:color w:val="002060"/>
          <w:sz w:val="28"/>
          <w:szCs w:val="28"/>
          <w:lang w:val="en-CA"/>
        </w:rPr>
        <w:t>What unique values do you bring to the executive team? (Max. 250</w:t>
      </w:r>
      <w:r w:rsidR="0015074C" w:rsidRPr="00276E0E">
        <w:rPr>
          <w:color w:val="002060"/>
          <w:sz w:val="28"/>
          <w:szCs w:val="28"/>
          <w:lang w:val="en-CA"/>
        </w:rPr>
        <w:t xml:space="preserve"> words</w:t>
      </w:r>
      <w:r w:rsidRPr="00276E0E">
        <w:rPr>
          <w:color w:val="002060"/>
          <w:sz w:val="28"/>
          <w:szCs w:val="28"/>
          <w:lang w:val="en-CA"/>
        </w:rPr>
        <w:t>)</w:t>
      </w:r>
    </w:p>
    <w:p w14:paraId="10A8F913" w14:textId="77777777" w:rsidR="00B80460" w:rsidRPr="00276E0E" w:rsidRDefault="0015074C" w:rsidP="00B80460">
      <w:pPr>
        <w:pStyle w:val="ListParagraph"/>
        <w:numPr>
          <w:ilvl w:val="0"/>
          <w:numId w:val="1"/>
        </w:numPr>
        <w:rPr>
          <w:color w:val="002060"/>
          <w:sz w:val="28"/>
          <w:szCs w:val="28"/>
          <w:lang w:val="en-CA"/>
        </w:rPr>
      </w:pPr>
      <w:r w:rsidRPr="00276E0E">
        <w:rPr>
          <w:color w:val="002060"/>
          <w:sz w:val="28"/>
          <w:szCs w:val="28"/>
          <w:lang w:val="en-CA"/>
        </w:rPr>
        <w:t>Talk about a start-up company or a new tech product you are excited about (Max. 250 words)</w:t>
      </w:r>
    </w:p>
    <w:p w14:paraId="3D68111D" w14:textId="77777777" w:rsidR="00276E0E" w:rsidRPr="00276E0E" w:rsidRDefault="0015074C" w:rsidP="00276E0E">
      <w:pPr>
        <w:pStyle w:val="ListParagraph"/>
        <w:numPr>
          <w:ilvl w:val="0"/>
          <w:numId w:val="1"/>
        </w:numPr>
        <w:pBdr>
          <w:bottom w:val="single" w:sz="12" w:space="1" w:color="auto"/>
        </w:pBdr>
        <w:rPr>
          <w:color w:val="002060"/>
          <w:sz w:val="28"/>
          <w:szCs w:val="28"/>
          <w:lang w:val="en-CA"/>
        </w:rPr>
      </w:pPr>
      <w:r w:rsidRPr="00276E0E">
        <w:rPr>
          <w:color w:val="002060"/>
          <w:sz w:val="28"/>
          <w:szCs w:val="28"/>
          <w:lang w:val="en-CA"/>
        </w:rPr>
        <w:t>What commitments do you have between now and the QCBT conference? (January 22, 2017</w:t>
      </w:r>
      <w:r w:rsidR="00276E0E" w:rsidRPr="00276E0E">
        <w:rPr>
          <w:color w:val="002060"/>
          <w:sz w:val="28"/>
          <w:szCs w:val="28"/>
          <w:lang w:val="en-CA"/>
        </w:rPr>
        <w:t>)</w:t>
      </w:r>
    </w:p>
    <w:p w14:paraId="5C655CC0" w14:textId="77777777" w:rsidR="00276E0E" w:rsidRDefault="00276E0E" w:rsidP="00276E0E">
      <w:pPr>
        <w:pBdr>
          <w:bottom w:val="single" w:sz="12" w:space="1" w:color="auto"/>
        </w:pBdr>
        <w:ind w:left="360"/>
        <w:rPr>
          <w:b/>
          <w:color w:val="002060"/>
          <w:sz w:val="28"/>
          <w:szCs w:val="28"/>
          <w:lang w:val="en-CA"/>
        </w:rPr>
      </w:pPr>
    </w:p>
    <w:p w14:paraId="37A41C13" w14:textId="77777777" w:rsidR="00276E0E" w:rsidRDefault="00276E0E" w:rsidP="00276E0E">
      <w:pPr>
        <w:pBdr>
          <w:bottom w:val="single" w:sz="12" w:space="1" w:color="auto"/>
        </w:pBdr>
        <w:ind w:left="360"/>
        <w:rPr>
          <w:b/>
          <w:color w:val="002060"/>
          <w:sz w:val="28"/>
          <w:szCs w:val="28"/>
          <w:lang w:val="en-CA"/>
        </w:rPr>
      </w:pPr>
    </w:p>
    <w:p w14:paraId="2DD5D514" w14:textId="77777777" w:rsidR="00276E0E" w:rsidRDefault="00276E0E" w:rsidP="00276E0E">
      <w:pPr>
        <w:jc w:val="center"/>
        <w:rPr>
          <w:sz w:val="28"/>
          <w:szCs w:val="28"/>
          <w:lang w:val="en-CA"/>
        </w:rPr>
      </w:pPr>
    </w:p>
    <w:p w14:paraId="7F5C2160" w14:textId="77777777" w:rsidR="00276E0E" w:rsidRDefault="00276E0E" w:rsidP="00276E0E">
      <w:pPr>
        <w:rPr>
          <w:b/>
          <w:sz w:val="28"/>
          <w:szCs w:val="28"/>
          <w:u w:val="single"/>
          <w:lang w:val="en-CA"/>
        </w:rPr>
      </w:pPr>
    </w:p>
    <w:tbl>
      <w:tblPr>
        <w:tblStyle w:val="TableGrid"/>
        <w:tblW w:w="0" w:type="auto"/>
        <w:tblLook w:val="0600" w:firstRow="0" w:lastRow="0" w:firstColumn="0" w:lastColumn="0" w:noHBand="1" w:noVBand="1"/>
      </w:tblPr>
      <w:tblGrid>
        <w:gridCol w:w="9350"/>
      </w:tblGrid>
      <w:tr w:rsidR="00276E0E" w:rsidRPr="00F70625" w14:paraId="697604E2" w14:textId="77777777" w:rsidTr="00ED3928">
        <w:trPr>
          <w:trHeight w:val="3203"/>
        </w:trPr>
        <w:tc>
          <w:tcPr>
            <w:tcW w:w="9576" w:type="dxa"/>
          </w:tcPr>
          <w:p w14:paraId="0C795A29" w14:textId="77777777" w:rsidR="00276E0E" w:rsidRPr="00276E0E" w:rsidRDefault="00276E0E" w:rsidP="00ED3928">
            <w:pPr>
              <w:pStyle w:val="NoSpacing"/>
              <w:jc w:val="center"/>
              <w:rPr>
                <w:rFonts w:cs="Times New Roman"/>
                <w:b/>
                <w:sz w:val="24"/>
                <w:szCs w:val="24"/>
                <w:lang w:val="en-CA"/>
              </w:rPr>
            </w:pPr>
            <w:r w:rsidRPr="00276E0E">
              <w:rPr>
                <w:rFonts w:cs="Times New Roman"/>
                <w:b/>
                <w:sz w:val="24"/>
                <w:szCs w:val="24"/>
                <w:lang w:val="en-CA"/>
              </w:rPr>
              <w:lastRenderedPageBreak/>
              <w:t>Hiring Policy Summary</w:t>
            </w:r>
          </w:p>
          <w:p w14:paraId="26849B28" w14:textId="77777777" w:rsidR="00276E0E" w:rsidRPr="00276E0E" w:rsidRDefault="00276E0E" w:rsidP="00276E0E">
            <w:pPr>
              <w:numPr>
                <w:ilvl w:val="0"/>
                <w:numId w:val="2"/>
              </w:numPr>
              <w:ind w:hanging="360"/>
              <w:contextualSpacing/>
            </w:pPr>
            <w:r w:rsidRPr="00276E0E">
              <w:rPr>
                <w:rFonts w:eastAsia="Times New Roman" w:cs="Times New Roman"/>
              </w:rPr>
              <w:t xml:space="preserve">The interviewing committee must have one </w:t>
            </w:r>
            <w:proofErr w:type="spellStart"/>
            <w:r w:rsidRPr="00276E0E">
              <w:rPr>
                <w:rFonts w:eastAsia="Times New Roman" w:cs="Times New Roman"/>
              </w:rPr>
              <w:t>ComSoc</w:t>
            </w:r>
            <w:proofErr w:type="spellEnd"/>
            <w:r w:rsidRPr="00276E0E">
              <w:rPr>
                <w:rFonts w:eastAsia="Times New Roman" w:cs="Times New Roman"/>
              </w:rPr>
              <w:t xml:space="preserve"> assembly member, one relevant party to the position, and gender representation in all interviews.</w:t>
            </w:r>
          </w:p>
          <w:p w14:paraId="48411337" w14:textId="77777777" w:rsidR="00276E0E" w:rsidRPr="00276E0E" w:rsidRDefault="00276E0E" w:rsidP="00276E0E">
            <w:pPr>
              <w:numPr>
                <w:ilvl w:val="0"/>
                <w:numId w:val="2"/>
              </w:numPr>
              <w:ind w:hanging="360"/>
              <w:contextualSpacing/>
            </w:pPr>
            <w:r w:rsidRPr="00276E0E">
              <w:rPr>
                <w:rFonts w:eastAsia="Times New Roman" w:cs="Times New Roman"/>
              </w:rPr>
              <w:t>If a hiring team extends its application deadline, it must contact any individuals who have already submitted their application and inform them of their right to re-submit their application according to the new deadline.</w:t>
            </w:r>
          </w:p>
          <w:p w14:paraId="038AFBFA" w14:textId="77777777" w:rsidR="00276E0E" w:rsidRPr="00276E0E" w:rsidRDefault="00276E0E" w:rsidP="00276E0E">
            <w:pPr>
              <w:numPr>
                <w:ilvl w:val="0"/>
                <w:numId w:val="2"/>
              </w:numPr>
              <w:ind w:hanging="360"/>
              <w:contextualSpacing/>
            </w:pPr>
            <w:r w:rsidRPr="00276E0E">
              <w:rPr>
                <w:rFonts w:eastAsia="Times New Roman" w:cs="Times New Roman"/>
              </w:rPr>
              <w:t>All successful and unsuccessful applicants shall be notified of the hiring team’s decision within 48 hours of the last interview.</w:t>
            </w:r>
          </w:p>
          <w:p w14:paraId="05F154E1" w14:textId="77777777" w:rsidR="00276E0E" w:rsidRPr="00276E0E" w:rsidRDefault="00276E0E" w:rsidP="00276E0E">
            <w:pPr>
              <w:numPr>
                <w:ilvl w:val="0"/>
                <w:numId w:val="2"/>
              </w:numPr>
              <w:ind w:hanging="360"/>
              <w:contextualSpacing/>
            </w:pPr>
            <w:r w:rsidRPr="00276E0E">
              <w:rPr>
                <w:rFonts w:eastAsia="Times New Roman" w:cs="Times New Roman"/>
              </w:rPr>
              <w:t>You may request written feedback on your interview, which will be provided within 72 hours of your request.</w:t>
            </w:r>
          </w:p>
          <w:p w14:paraId="1651F1EA" w14:textId="77777777" w:rsidR="00276E0E" w:rsidRPr="00276E0E" w:rsidRDefault="00276E0E" w:rsidP="00276E0E">
            <w:pPr>
              <w:numPr>
                <w:ilvl w:val="0"/>
                <w:numId w:val="2"/>
              </w:numPr>
              <w:ind w:hanging="360"/>
              <w:contextualSpacing/>
            </w:pPr>
            <w:r w:rsidRPr="00276E0E">
              <w:rPr>
                <w:rFonts w:eastAsia="Times New Roman" w:cs="Times New Roman"/>
              </w:rPr>
              <w:t xml:space="preserve">Applicants are </w:t>
            </w:r>
            <w:r w:rsidRPr="00276E0E">
              <w:rPr>
                <w:rFonts w:eastAsia="Times New Roman" w:cs="Times New Roman"/>
                <w:i/>
              </w:rPr>
              <w:t>not</w:t>
            </w:r>
            <w:r w:rsidRPr="00276E0E">
              <w:rPr>
                <w:rFonts w:eastAsia="Times New Roman" w:cs="Times New Roman"/>
              </w:rPr>
              <w:t xml:space="preserve"> allowed to hold more than three </w:t>
            </w:r>
            <w:proofErr w:type="spellStart"/>
            <w:r w:rsidRPr="00276E0E">
              <w:rPr>
                <w:rFonts w:eastAsia="Times New Roman" w:cs="Times New Roman"/>
              </w:rPr>
              <w:t>ComSoc</w:t>
            </w:r>
            <w:proofErr w:type="spellEnd"/>
            <w:r w:rsidRPr="00276E0E">
              <w:rPr>
                <w:rFonts w:eastAsia="Times New Roman" w:cs="Times New Roman"/>
              </w:rPr>
              <w:t xml:space="preserve"> positions at any given time. This excludes Frosh Leader (Boss) positions.</w:t>
            </w:r>
          </w:p>
          <w:p w14:paraId="60BA5DFF" w14:textId="77777777" w:rsidR="00276E0E" w:rsidRPr="00276E0E" w:rsidRDefault="00276E0E" w:rsidP="00ED3928"/>
          <w:p w14:paraId="68B4DE1E" w14:textId="77777777" w:rsidR="00276E0E" w:rsidRPr="00276E0E" w:rsidRDefault="00276E0E" w:rsidP="00ED3928">
            <w:pPr>
              <w:jc w:val="center"/>
            </w:pPr>
            <w:r w:rsidRPr="00276E0E">
              <w:rPr>
                <w:rFonts w:eastAsia="Times New Roman" w:cs="Times New Roman"/>
              </w:rPr>
              <w:t xml:space="preserve">For further inquiries, consult the full hiring policy (found </w:t>
            </w:r>
            <w:hyperlink r:id="rId8">
              <w:r w:rsidRPr="00276E0E">
                <w:rPr>
                  <w:rFonts w:eastAsia="Times New Roman" w:cs="Times New Roman"/>
                  <w:color w:val="0000FF"/>
                  <w:u w:val="single"/>
                </w:rPr>
                <w:t>here</w:t>
              </w:r>
            </w:hyperlink>
            <w:r w:rsidRPr="00276E0E">
              <w:rPr>
                <w:rFonts w:eastAsia="Times New Roman" w:cs="Times New Roman"/>
              </w:rPr>
              <w:t xml:space="preserve">), contact the HRO, Allan Down, at </w:t>
            </w:r>
            <w:hyperlink r:id="rId9">
              <w:r w:rsidRPr="00276E0E">
                <w:rPr>
                  <w:rFonts w:eastAsia="Times New Roman" w:cs="Times New Roman"/>
                  <w:color w:val="1155CC"/>
                  <w:u w:val="single"/>
                </w:rPr>
                <w:t>allan.down@queensu.ca</w:t>
              </w:r>
            </w:hyperlink>
            <w:r w:rsidRPr="00276E0E">
              <w:rPr>
                <w:rFonts w:eastAsia="Times New Roman" w:cs="Times New Roman"/>
              </w:rPr>
              <w:t xml:space="preserve"> </w:t>
            </w:r>
          </w:p>
          <w:p w14:paraId="7DBA26F8" w14:textId="77777777" w:rsidR="00276E0E" w:rsidRPr="00AE1CDA" w:rsidRDefault="00276E0E" w:rsidP="00ED3928">
            <w:pPr>
              <w:rPr>
                <w:lang w:val="en-CA"/>
              </w:rPr>
            </w:pPr>
          </w:p>
        </w:tc>
      </w:tr>
    </w:tbl>
    <w:p w14:paraId="6FA637A0" w14:textId="77777777" w:rsidR="00276E0E" w:rsidRPr="00276E0E" w:rsidRDefault="00276E0E" w:rsidP="00276E0E">
      <w:pPr>
        <w:rPr>
          <w:b/>
          <w:sz w:val="28"/>
          <w:szCs w:val="28"/>
          <w:u w:val="single"/>
          <w:lang w:val="en-CA"/>
        </w:rPr>
      </w:pPr>
    </w:p>
    <w:sectPr w:rsidR="00276E0E" w:rsidRPr="00276E0E" w:rsidSect="00D60751">
      <w:headerReference w:type="default" r:id="rId10"/>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E2A8B" w14:textId="77777777" w:rsidR="001F025A" w:rsidRDefault="001F025A" w:rsidP="00644E77">
      <w:r>
        <w:separator/>
      </w:r>
    </w:p>
  </w:endnote>
  <w:endnote w:type="continuationSeparator" w:id="0">
    <w:p w14:paraId="51FC540C" w14:textId="77777777" w:rsidR="001F025A" w:rsidRDefault="001F025A" w:rsidP="0064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C2531" w14:textId="77777777" w:rsidR="001F025A" w:rsidRDefault="001F025A" w:rsidP="00644E77">
      <w:r>
        <w:separator/>
      </w:r>
    </w:p>
  </w:footnote>
  <w:footnote w:type="continuationSeparator" w:id="0">
    <w:p w14:paraId="190C3E76" w14:textId="77777777" w:rsidR="001F025A" w:rsidRDefault="001F025A" w:rsidP="00644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EF94F" w14:textId="77777777" w:rsidR="00644E77" w:rsidRDefault="00245EB5">
    <w:pPr>
      <w:pStyle w:val="Header"/>
    </w:pPr>
    <w:r>
      <w:rPr>
        <w:noProof/>
        <w:lang w:val="en-CA" w:eastAsia="en-CA"/>
      </w:rPr>
      <mc:AlternateContent>
        <mc:Choice Requires="wps">
          <w:drawing>
            <wp:anchor distT="0" distB="0" distL="114300" distR="114300" simplePos="0" relativeHeight="251660288" behindDoc="0" locked="0" layoutInCell="1" allowOverlap="1" wp14:anchorId="5215E153" wp14:editId="2C720233">
              <wp:simplePos x="0" y="0"/>
              <wp:positionH relativeFrom="column">
                <wp:posOffset>4394835</wp:posOffset>
              </wp:positionH>
              <wp:positionV relativeFrom="paragraph">
                <wp:posOffset>-104140</wp:posOffset>
              </wp:positionV>
              <wp:extent cx="2171700" cy="685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717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87E72A" w14:textId="77777777" w:rsidR="00245EB5" w:rsidRPr="00245EB5" w:rsidRDefault="00245EB5">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215E153" id="_x0000_t202" coordsize="21600,21600" o:spt="202" path="m0,0l0,21600,21600,21600,21600,0xe">
              <v:stroke joinstyle="miter"/>
              <v:path gradientshapeok="t" o:connecttype="rect"/>
            </v:shapetype>
            <v:shape id="Text Box 4" o:spid="_x0000_s1026" type="#_x0000_t202" style="position:absolute;margin-left:346.05pt;margin-top:-8.15pt;width:171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" filled="f" stroked="f">
              <v:textbox>
                <w:txbxContent>
                  <w:p w14:paraId="1887E72A" w14:textId="77777777" w:rsidR="00245EB5" w:rsidRPr="00245EB5" w:rsidRDefault="00245EB5">
                    <w:pPr>
                      <w:rPr>
                        <w:lang w:val="en-CA"/>
                      </w:rPr>
                    </w:pPr>
                  </w:p>
                </w:txbxContent>
              </v:textbox>
            </v:shape>
          </w:pict>
        </mc:Fallback>
      </mc:AlternateContent>
    </w:r>
    <w:r w:rsidR="00644E77">
      <w:rPr>
        <w:noProof/>
        <w:lang w:val="en-CA" w:eastAsia="en-CA"/>
      </w:rPr>
      <mc:AlternateContent>
        <mc:Choice Requires="wps">
          <w:drawing>
            <wp:anchor distT="0" distB="0" distL="114300" distR="114300" simplePos="0" relativeHeight="251659264" behindDoc="0" locked="0" layoutInCell="1" allowOverlap="1" wp14:anchorId="2CCB1839" wp14:editId="066D174E">
              <wp:simplePos x="0" y="0"/>
              <wp:positionH relativeFrom="column">
                <wp:posOffset>736599</wp:posOffset>
              </wp:positionH>
              <wp:positionV relativeFrom="paragraph">
                <wp:posOffset>7620</wp:posOffset>
              </wp:positionV>
              <wp:extent cx="2400935" cy="574040"/>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24009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223C24" w14:textId="77777777" w:rsidR="00644E77" w:rsidRPr="00644E77" w:rsidRDefault="00644E77">
                          <w:pPr>
                            <w:rPr>
                              <w:b/>
                              <w:color w:val="0070C0"/>
                              <w:sz w:val="28"/>
                              <w:szCs w:val="28"/>
                              <w:lang w:val="en-CA"/>
                              <w14:textOutline w14:w="0" w14:cap="flat" w14:cmpd="sng" w14:algn="ctr">
                                <w14:noFill/>
                                <w14:prstDash w14:val="solid"/>
                                <w14:round/>
                              </w14:textOutline>
                              <w14:props3d w14:extrusionH="57150" w14:contourW="0" w14:prstMaterial="softEdge">
                                <w14:bevelT w14:w="25400" w14:h="38100" w14:prst="circle"/>
                              </w14:props3d>
                            </w:rPr>
                          </w:pPr>
                          <w:r w:rsidRPr="00644E77">
                            <w:rPr>
                              <w:b/>
                              <w:color w:val="0070C0"/>
                              <w:sz w:val="28"/>
                              <w:szCs w:val="28"/>
                              <w:lang w:val="en-CA"/>
                              <w14:textOutline w14:w="0" w14:cap="flat" w14:cmpd="sng" w14:algn="ctr">
                                <w14:noFill/>
                                <w14:prstDash w14:val="solid"/>
                                <w14:round/>
                              </w14:textOutline>
                              <w14:props3d w14:extrusionH="57150" w14:contourW="0" w14:prstMaterial="softEdge">
                                <w14:bevelT w14:w="25400" w14:h="38100" w14:prst="circle"/>
                              </w14:props3d>
                            </w:rPr>
                            <w:t>QUEEN’S CONFERENCE ON BUSINESS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2CCB1839" id="Text Box 3" o:spid="_x0000_s1027" type="#_x0000_t202" style="position:absolute;margin-left:58pt;margin-top:.6pt;width:189.05pt;height:4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" filled="f" stroked="f">
              <v:textbox>
                <w:txbxContent>
                  <w:p w14:paraId="65223C24" w14:textId="77777777" w:rsidR="00644E77" w:rsidRPr="00644E77" w:rsidRDefault="00644E77">
                    <w:pPr>
                      <w:rPr>
                        <w:b/>
                        <w:color w:val="0070C0"/>
                        <w:sz w:val="28"/>
                        <w:szCs w:val="28"/>
                        <w:lang w:val="en-CA"/>
                        <w14:textOutline w14:w="0" w14:cap="flat" w14:cmpd="sng" w14:algn="ctr">
                          <w14:noFill/>
                          <w14:prstDash w14:val="solid"/>
                          <w14:round/>
                        </w14:textOutline>
                        <w14:props3d w14:extrusionH="57150" w14:contourW="0" w14:prstMaterial="softEdge">
                          <w14:bevelT w14:w="25400" w14:h="38100" w14:prst="circle"/>
                        </w14:props3d>
                      </w:rPr>
                    </w:pPr>
                    <w:r w:rsidRPr="00644E77">
                      <w:rPr>
                        <w:b/>
                        <w:color w:val="0070C0"/>
                        <w:sz w:val="28"/>
                        <w:szCs w:val="28"/>
                        <w:lang w:val="en-CA"/>
                        <w14:textOutline w14:w="0" w14:cap="flat" w14:cmpd="sng" w14:algn="ctr">
                          <w14:noFill/>
                          <w14:prstDash w14:val="solid"/>
                          <w14:round/>
                        </w14:textOutline>
                        <w14:props3d w14:extrusionH="57150" w14:contourW="0" w14:prstMaterial="softEdge">
                          <w14:bevelT w14:w="25400" w14:h="38100" w14:prst="circle"/>
                        </w14:props3d>
                      </w:rPr>
                      <w:t>QUEEN’S CONFERENCE ON BUSINESS AND TECHNOLOGY</w:t>
                    </w:r>
                  </w:p>
                </w:txbxContent>
              </v:textbox>
            </v:shape>
          </w:pict>
        </mc:Fallback>
      </mc:AlternateContent>
    </w:r>
    <w:r w:rsidR="00644E77">
      <w:rPr>
        <w:noProof/>
        <w:lang w:val="en-CA" w:eastAsia="en-CA"/>
      </w:rPr>
      <w:drawing>
        <wp:inline distT="0" distB="0" distL="0" distR="0" wp14:anchorId="2223C196" wp14:editId="50C65E73">
          <wp:extent cx="622935" cy="620473"/>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Vectorized.png"/>
                  <pic:cNvPicPr/>
                </pic:nvPicPr>
                <pic:blipFill>
                  <a:blip r:embed="rId1">
                    <a:extLst>
                      <a:ext uri="{28A0092B-C50C-407E-A947-70E740481C1C}">
                        <a14:useLocalDpi xmlns:a14="http://schemas.microsoft.com/office/drawing/2010/main" val="0"/>
                      </a:ext>
                    </a:extLst>
                  </a:blip>
                  <a:stretch>
                    <a:fillRect/>
                  </a:stretch>
                </pic:blipFill>
                <pic:spPr>
                  <a:xfrm>
                    <a:off x="0" y="0"/>
                    <a:ext cx="627894" cy="625413"/>
                  </a:xfrm>
                  <a:prstGeom prst="rect">
                    <a:avLst/>
                  </a:prstGeom>
                </pic:spPr>
              </pic:pic>
            </a:graphicData>
          </a:graphic>
        </wp:inline>
      </w:drawing>
    </w:r>
    <w:r w:rsidR="00644E77">
      <w:t xml:space="preserve">  </w:t>
    </w:r>
  </w:p>
  <w:p w14:paraId="677F46CE" w14:textId="77777777" w:rsidR="00644E77" w:rsidRDefault="00644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765BB"/>
    <w:multiLevelType w:val="multilevel"/>
    <w:tmpl w:val="09D451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4D73D97"/>
    <w:multiLevelType w:val="hybridMultilevel"/>
    <w:tmpl w:val="2F8E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36"/>
    <w:rsid w:val="000D1792"/>
    <w:rsid w:val="0015074C"/>
    <w:rsid w:val="001F025A"/>
    <w:rsid w:val="00213B74"/>
    <w:rsid w:val="00245EB5"/>
    <w:rsid w:val="00276E0E"/>
    <w:rsid w:val="00644E77"/>
    <w:rsid w:val="008D7536"/>
    <w:rsid w:val="00B80460"/>
    <w:rsid w:val="00C6468C"/>
    <w:rsid w:val="00D00D97"/>
    <w:rsid w:val="00D60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27B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E77"/>
    <w:pPr>
      <w:tabs>
        <w:tab w:val="center" w:pos="4680"/>
        <w:tab w:val="right" w:pos="9360"/>
      </w:tabs>
    </w:pPr>
  </w:style>
  <w:style w:type="character" w:customStyle="1" w:styleId="HeaderChar">
    <w:name w:val="Header Char"/>
    <w:basedOn w:val="DefaultParagraphFont"/>
    <w:link w:val="Header"/>
    <w:uiPriority w:val="99"/>
    <w:rsid w:val="00644E77"/>
  </w:style>
  <w:style w:type="paragraph" w:styleId="Footer">
    <w:name w:val="footer"/>
    <w:basedOn w:val="Normal"/>
    <w:link w:val="FooterChar"/>
    <w:uiPriority w:val="99"/>
    <w:unhideWhenUsed/>
    <w:rsid w:val="00644E77"/>
    <w:pPr>
      <w:tabs>
        <w:tab w:val="center" w:pos="4680"/>
        <w:tab w:val="right" w:pos="9360"/>
      </w:tabs>
    </w:pPr>
  </w:style>
  <w:style w:type="character" w:customStyle="1" w:styleId="FooterChar">
    <w:name w:val="Footer Char"/>
    <w:basedOn w:val="DefaultParagraphFont"/>
    <w:link w:val="Footer"/>
    <w:uiPriority w:val="99"/>
    <w:rsid w:val="00644E77"/>
  </w:style>
  <w:style w:type="character" w:styleId="Hyperlink">
    <w:name w:val="Hyperlink"/>
    <w:basedOn w:val="DefaultParagraphFont"/>
    <w:uiPriority w:val="99"/>
    <w:unhideWhenUsed/>
    <w:rsid w:val="00B80460"/>
    <w:rPr>
      <w:color w:val="0563C1" w:themeColor="hyperlink"/>
      <w:u w:val="single"/>
    </w:rPr>
  </w:style>
  <w:style w:type="table" w:styleId="TableGrid">
    <w:name w:val="Table Grid"/>
    <w:basedOn w:val="TableNormal"/>
    <w:uiPriority w:val="59"/>
    <w:rsid w:val="00B80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460"/>
    <w:pPr>
      <w:ind w:left="720"/>
      <w:contextualSpacing/>
    </w:pPr>
  </w:style>
  <w:style w:type="paragraph" w:styleId="NoSpacing">
    <w:name w:val="No Spacing"/>
    <w:uiPriority w:val="1"/>
    <w:qFormat/>
    <w:rsid w:val="00276E0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83549">
      <w:bodyDiv w:val="1"/>
      <w:marLeft w:val="0"/>
      <w:marRight w:val="0"/>
      <w:marTop w:val="0"/>
      <w:marBottom w:val="0"/>
      <w:divBdr>
        <w:top w:val="none" w:sz="0" w:space="0" w:color="auto"/>
        <w:left w:val="none" w:sz="0" w:space="0" w:color="auto"/>
        <w:bottom w:val="none" w:sz="0" w:space="0" w:color="auto"/>
        <w:right w:val="none" w:sz="0" w:space="0" w:color="auto"/>
      </w:divBdr>
      <w:divsChild>
        <w:div w:id="77755741">
          <w:marLeft w:val="0"/>
          <w:marRight w:val="0"/>
          <w:marTop w:val="0"/>
          <w:marBottom w:val="0"/>
          <w:divBdr>
            <w:top w:val="none" w:sz="0" w:space="0" w:color="auto"/>
            <w:left w:val="none" w:sz="0" w:space="0" w:color="auto"/>
            <w:bottom w:val="none" w:sz="0" w:space="0" w:color="auto"/>
            <w:right w:val="none" w:sz="0" w:space="0" w:color="auto"/>
          </w:divBdr>
          <w:divsChild>
            <w:div w:id="2059432281">
              <w:marLeft w:val="120"/>
              <w:marRight w:val="0"/>
              <w:marTop w:val="0"/>
              <w:marBottom w:val="0"/>
              <w:divBdr>
                <w:top w:val="none" w:sz="0" w:space="0" w:color="auto"/>
                <w:left w:val="none" w:sz="0" w:space="0" w:color="auto"/>
                <w:bottom w:val="none" w:sz="0" w:space="0" w:color="auto"/>
                <w:right w:val="none" w:sz="0" w:space="0" w:color="auto"/>
              </w:divBdr>
              <w:divsChild>
                <w:div w:id="1234781559">
                  <w:marLeft w:val="0"/>
                  <w:marRight w:val="0"/>
                  <w:marTop w:val="0"/>
                  <w:marBottom w:val="0"/>
                  <w:divBdr>
                    <w:top w:val="none" w:sz="0" w:space="0" w:color="auto"/>
                    <w:left w:val="none" w:sz="0" w:space="0" w:color="auto"/>
                    <w:bottom w:val="none" w:sz="0" w:space="0" w:color="auto"/>
                    <w:right w:val="none" w:sz="0" w:space="0" w:color="auto"/>
                  </w:divBdr>
                  <w:divsChild>
                    <w:div w:id="1933855881">
                      <w:marLeft w:val="0"/>
                      <w:marRight w:val="0"/>
                      <w:marTop w:val="0"/>
                      <w:marBottom w:val="0"/>
                      <w:divBdr>
                        <w:top w:val="none" w:sz="0" w:space="0" w:color="auto"/>
                        <w:left w:val="none" w:sz="0" w:space="0" w:color="auto"/>
                        <w:bottom w:val="none" w:sz="0" w:space="0" w:color="auto"/>
                        <w:right w:val="none" w:sz="0" w:space="0" w:color="auto"/>
                      </w:divBdr>
                      <w:divsChild>
                        <w:div w:id="1781409597">
                          <w:marLeft w:val="0"/>
                          <w:marRight w:val="0"/>
                          <w:marTop w:val="0"/>
                          <w:marBottom w:val="0"/>
                          <w:divBdr>
                            <w:top w:val="none" w:sz="0" w:space="0" w:color="auto"/>
                            <w:left w:val="none" w:sz="0" w:space="0" w:color="auto"/>
                            <w:bottom w:val="none" w:sz="0" w:space="0" w:color="auto"/>
                            <w:right w:val="none" w:sz="0" w:space="0" w:color="auto"/>
                          </w:divBdr>
                          <w:divsChild>
                            <w:div w:id="3588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15182">
          <w:marLeft w:val="0"/>
          <w:marRight w:val="0"/>
          <w:marTop w:val="0"/>
          <w:marBottom w:val="0"/>
          <w:divBdr>
            <w:top w:val="none" w:sz="0" w:space="0" w:color="auto"/>
            <w:left w:val="none" w:sz="0" w:space="0" w:color="auto"/>
            <w:bottom w:val="none" w:sz="0" w:space="0" w:color="auto"/>
            <w:right w:val="none" w:sz="0" w:space="0" w:color="auto"/>
          </w:divBdr>
          <w:divsChild>
            <w:div w:id="1359313212">
              <w:marLeft w:val="120"/>
              <w:marRight w:val="0"/>
              <w:marTop w:val="0"/>
              <w:marBottom w:val="0"/>
              <w:divBdr>
                <w:top w:val="none" w:sz="0" w:space="0" w:color="auto"/>
                <w:left w:val="none" w:sz="0" w:space="0" w:color="auto"/>
                <w:bottom w:val="none" w:sz="0" w:space="0" w:color="auto"/>
                <w:right w:val="none" w:sz="0" w:space="0" w:color="auto"/>
              </w:divBdr>
              <w:divsChild>
                <w:div w:id="754936595">
                  <w:marLeft w:val="0"/>
                  <w:marRight w:val="0"/>
                  <w:marTop w:val="0"/>
                  <w:marBottom w:val="0"/>
                  <w:divBdr>
                    <w:top w:val="none" w:sz="0" w:space="0" w:color="auto"/>
                    <w:left w:val="none" w:sz="0" w:space="0" w:color="auto"/>
                    <w:bottom w:val="none" w:sz="0" w:space="0" w:color="auto"/>
                    <w:right w:val="none" w:sz="0" w:space="0" w:color="auto"/>
                  </w:divBdr>
                  <w:divsChild>
                    <w:div w:id="1337537057">
                      <w:marLeft w:val="0"/>
                      <w:marRight w:val="0"/>
                      <w:marTop w:val="0"/>
                      <w:marBottom w:val="0"/>
                      <w:divBdr>
                        <w:top w:val="none" w:sz="0" w:space="0" w:color="auto"/>
                        <w:left w:val="none" w:sz="0" w:space="0" w:color="auto"/>
                        <w:bottom w:val="none" w:sz="0" w:space="0" w:color="auto"/>
                        <w:right w:val="none" w:sz="0" w:space="0" w:color="auto"/>
                      </w:divBdr>
                      <w:divsChild>
                        <w:div w:id="67657373">
                          <w:marLeft w:val="0"/>
                          <w:marRight w:val="0"/>
                          <w:marTop w:val="0"/>
                          <w:marBottom w:val="0"/>
                          <w:divBdr>
                            <w:top w:val="none" w:sz="0" w:space="0" w:color="auto"/>
                            <w:left w:val="none" w:sz="0" w:space="0" w:color="auto"/>
                            <w:bottom w:val="none" w:sz="0" w:space="0" w:color="auto"/>
                            <w:right w:val="none" w:sz="0" w:space="0" w:color="auto"/>
                          </w:divBdr>
                          <w:divsChild>
                            <w:div w:id="5880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3936">
          <w:marLeft w:val="0"/>
          <w:marRight w:val="0"/>
          <w:marTop w:val="0"/>
          <w:marBottom w:val="0"/>
          <w:divBdr>
            <w:top w:val="none" w:sz="0" w:space="0" w:color="auto"/>
            <w:left w:val="none" w:sz="0" w:space="0" w:color="auto"/>
            <w:bottom w:val="none" w:sz="0" w:space="0" w:color="auto"/>
            <w:right w:val="none" w:sz="0" w:space="0" w:color="auto"/>
          </w:divBdr>
          <w:divsChild>
            <w:div w:id="351029847">
              <w:marLeft w:val="120"/>
              <w:marRight w:val="0"/>
              <w:marTop w:val="0"/>
              <w:marBottom w:val="0"/>
              <w:divBdr>
                <w:top w:val="none" w:sz="0" w:space="0" w:color="auto"/>
                <w:left w:val="none" w:sz="0" w:space="0" w:color="auto"/>
                <w:bottom w:val="none" w:sz="0" w:space="0" w:color="auto"/>
                <w:right w:val="none" w:sz="0" w:space="0" w:color="auto"/>
              </w:divBdr>
              <w:divsChild>
                <w:div w:id="1130779628">
                  <w:marLeft w:val="0"/>
                  <w:marRight w:val="0"/>
                  <w:marTop w:val="0"/>
                  <w:marBottom w:val="0"/>
                  <w:divBdr>
                    <w:top w:val="none" w:sz="0" w:space="0" w:color="auto"/>
                    <w:left w:val="none" w:sz="0" w:space="0" w:color="auto"/>
                    <w:bottom w:val="none" w:sz="0" w:space="0" w:color="auto"/>
                    <w:right w:val="none" w:sz="0" w:space="0" w:color="auto"/>
                  </w:divBdr>
                  <w:divsChild>
                    <w:div w:id="1782411580">
                      <w:marLeft w:val="0"/>
                      <w:marRight w:val="0"/>
                      <w:marTop w:val="0"/>
                      <w:marBottom w:val="0"/>
                      <w:divBdr>
                        <w:top w:val="none" w:sz="0" w:space="0" w:color="auto"/>
                        <w:left w:val="none" w:sz="0" w:space="0" w:color="auto"/>
                        <w:bottom w:val="none" w:sz="0" w:space="0" w:color="auto"/>
                        <w:right w:val="none" w:sz="0" w:space="0" w:color="auto"/>
                      </w:divBdr>
                      <w:divsChild>
                        <w:div w:id="1099566487">
                          <w:marLeft w:val="0"/>
                          <w:marRight w:val="0"/>
                          <w:marTop w:val="0"/>
                          <w:marBottom w:val="0"/>
                          <w:divBdr>
                            <w:top w:val="none" w:sz="0" w:space="0" w:color="auto"/>
                            <w:left w:val="none" w:sz="0" w:space="0" w:color="auto"/>
                            <w:bottom w:val="none" w:sz="0" w:space="0" w:color="auto"/>
                            <w:right w:val="none" w:sz="0" w:space="0" w:color="auto"/>
                          </w:divBdr>
                          <w:divsChild>
                            <w:div w:id="10134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39455">
          <w:marLeft w:val="0"/>
          <w:marRight w:val="0"/>
          <w:marTop w:val="0"/>
          <w:marBottom w:val="0"/>
          <w:divBdr>
            <w:top w:val="none" w:sz="0" w:space="0" w:color="auto"/>
            <w:left w:val="none" w:sz="0" w:space="0" w:color="auto"/>
            <w:bottom w:val="none" w:sz="0" w:space="0" w:color="auto"/>
            <w:right w:val="none" w:sz="0" w:space="0" w:color="auto"/>
          </w:divBdr>
          <w:divsChild>
            <w:div w:id="33889851">
              <w:marLeft w:val="120"/>
              <w:marRight w:val="0"/>
              <w:marTop w:val="0"/>
              <w:marBottom w:val="0"/>
              <w:divBdr>
                <w:top w:val="none" w:sz="0" w:space="0" w:color="auto"/>
                <w:left w:val="none" w:sz="0" w:space="0" w:color="auto"/>
                <w:bottom w:val="none" w:sz="0" w:space="0" w:color="auto"/>
                <w:right w:val="none" w:sz="0" w:space="0" w:color="auto"/>
              </w:divBdr>
              <w:divsChild>
                <w:div w:id="984629426">
                  <w:marLeft w:val="0"/>
                  <w:marRight w:val="0"/>
                  <w:marTop w:val="0"/>
                  <w:marBottom w:val="0"/>
                  <w:divBdr>
                    <w:top w:val="none" w:sz="0" w:space="0" w:color="auto"/>
                    <w:left w:val="none" w:sz="0" w:space="0" w:color="auto"/>
                    <w:bottom w:val="none" w:sz="0" w:space="0" w:color="auto"/>
                    <w:right w:val="none" w:sz="0" w:space="0" w:color="auto"/>
                  </w:divBdr>
                  <w:divsChild>
                    <w:div w:id="957179419">
                      <w:marLeft w:val="0"/>
                      <w:marRight w:val="0"/>
                      <w:marTop w:val="0"/>
                      <w:marBottom w:val="0"/>
                      <w:divBdr>
                        <w:top w:val="none" w:sz="0" w:space="0" w:color="auto"/>
                        <w:left w:val="none" w:sz="0" w:space="0" w:color="auto"/>
                        <w:bottom w:val="none" w:sz="0" w:space="0" w:color="auto"/>
                        <w:right w:val="none" w:sz="0" w:space="0" w:color="auto"/>
                      </w:divBdr>
                      <w:divsChild>
                        <w:div w:id="2003969558">
                          <w:marLeft w:val="0"/>
                          <w:marRight w:val="0"/>
                          <w:marTop w:val="0"/>
                          <w:marBottom w:val="0"/>
                          <w:divBdr>
                            <w:top w:val="none" w:sz="0" w:space="0" w:color="auto"/>
                            <w:left w:val="none" w:sz="0" w:space="0" w:color="auto"/>
                            <w:bottom w:val="none" w:sz="0" w:space="0" w:color="auto"/>
                            <w:right w:val="none" w:sz="0" w:space="0" w:color="auto"/>
                          </w:divBdr>
                          <w:divsChild>
                            <w:div w:id="1783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23013">
          <w:marLeft w:val="0"/>
          <w:marRight w:val="0"/>
          <w:marTop w:val="0"/>
          <w:marBottom w:val="0"/>
          <w:divBdr>
            <w:top w:val="none" w:sz="0" w:space="0" w:color="auto"/>
            <w:left w:val="none" w:sz="0" w:space="0" w:color="auto"/>
            <w:bottom w:val="none" w:sz="0" w:space="0" w:color="auto"/>
            <w:right w:val="none" w:sz="0" w:space="0" w:color="auto"/>
          </w:divBdr>
          <w:divsChild>
            <w:div w:id="2120222061">
              <w:marLeft w:val="120"/>
              <w:marRight w:val="0"/>
              <w:marTop w:val="0"/>
              <w:marBottom w:val="0"/>
              <w:divBdr>
                <w:top w:val="none" w:sz="0" w:space="0" w:color="auto"/>
                <w:left w:val="none" w:sz="0" w:space="0" w:color="auto"/>
                <w:bottom w:val="none" w:sz="0" w:space="0" w:color="auto"/>
                <w:right w:val="none" w:sz="0" w:space="0" w:color="auto"/>
              </w:divBdr>
              <w:divsChild>
                <w:div w:id="1875650703">
                  <w:marLeft w:val="0"/>
                  <w:marRight w:val="0"/>
                  <w:marTop w:val="0"/>
                  <w:marBottom w:val="0"/>
                  <w:divBdr>
                    <w:top w:val="none" w:sz="0" w:space="0" w:color="auto"/>
                    <w:left w:val="none" w:sz="0" w:space="0" w:color="auto"/>
                    <w:bottom w:val="none" w:sz="0" w:space="0" w:color="auto"/>
                    <w:right w:val="none" w:sz="0" w:space="0" w:color="auto"/>
                  </w:divBdr>
                  <w:divsChild>
                    <w:div w:id="1139030156">
                      <w:marLeft w:val="0"/>
                      <w:marRight w:val="0"/>
                      <w:marTop w:val="0"/>
                      <w:marBottom w:val="0"/>
                      <w:divBdr>
                        <w:top w:val="none" w:sz="0" w:space="0" w:color="auto"/>
                        <w:left w:val="none" w:sz="0" w:space="0" w:color="auto"/>
                        <w:bottom w:val="none" w:sz="0" w:space="0" w:color="auto"/>
                        <w:right w:val="none" w:sz="0" w:space="0" w:color="auto"/>
                      </w:divBdr>
                      <w:divsChild>
                        <w:div w:id="1777407433">
                          <w:marLeft w:val="0"/>
                          <w:marRight w:val="0"/>
                          <w:marTop w:val="0"/>
                          <w:marBottom w:val="0"/>
                          <w:divBdr>
                            <w:top w:val="none" w:sz="0" w:space="0" w:color="auto"/>
                            <w:left w:val="none" w:sz="0" w:space="0" w:color="auto"/>
                            <w:bottom w:val="none" w:sz="0" w:space="0" w:color="auto"/>
                            <w:right w:val="none" w:sz="0" w:space="0" w:color="auto"/>
                          </w:divBdr>
                          <w:divsChild>
                            <w:div w:id="1623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90312">
          <w:marLeft w:val="0"/>
          <w:marRight w:val="0"/>
          <w:marTop w:val="0"/>
          <w:marBottom w:val="0"/>
          <w:divBdr>
            <w:top w:val="none" w:sz="0" w:space="0" w:color="auto"/>
            <w:left w:val="none" w:sz="0" w:space="0" w:color="auto"/>
            <w:bottom w:val="none" w:sz="0" w:space="0" w:color="auto"/>
            <w:right w:val="none" w:sz="0" w:space="0" w:color="auto"/>
          </w:divBdr>
          <w:divsChild>
            <w:div w:id="930233427">
              <w:marLeft w:val="120"/>
              <w:marRight w:val="0"/>
              <w:marTop w:val="0"/>
              <w:marBottom w:val="0"/>
              <w:divBdr>
                <w:top w:val="none" w:sz="0" w:space="0" w:color="auto"/>
                <w:left w:val="none" w:sz="0" w:space="0" w:color="auto"/>
                <w:bottom w:val="none" w:sz="0" w:space="0" w:color="auto"/>
                <w:right w:val="none" w:sz="0" w:space="0" w:color="auto"/>
              </w:divBdr>
              <w:divsChild>
                <w:div w:id="2135368407">
                  <w:marLeft w:val="0"/>
                  <w:marRight w:val="0"/>
                  <w:marTop w:val="0"/>
                  <w:marBottom w:val="0"/>
                  <w:divBdr>
                    <w:top w:val="none" w:sz="0" w:space="0" w:color="auto"/>
                    <w:left w:val="none" w:sz="0" w:space="0" w:color="auto"/>
                    <w:bottom w:val="none" w:sz="0" w:space="0" w:color="auto"/>
                    <w:right w:val="none" w:sz="0" w:space="0" w:color="auto"/>
                  </w:divBdr>
                  <w:divsChild>
                    <w:div w:id="1299188777">
                      <w:marLeft w:val="0"/>
                      <w:marRight w:val="0"/>
                      <w:marTop w:val="0"/>
                      <w:marBottom w:val="0"/>
                      <w:divBdr>
                        <w:top w:val="none" w:sz="0" w:space="0" w:color="auto"/>
                        <w:left w:val="none" w:sz="0" w:space="0" w:color="auto"/>
                        <w:bottom w:val="none" w:sz="0" w:space="0" w:color="auto"/>
                        <w:right w:val="none" w:sz="0" w:space="0" w:color="auto"/>
                      </w:divBdr>
                      <w:divsChild>
                        <w:div w:id="1311978091">
                          <w:marLeft w:val="0"/>
                          <w:marRight w:val="0"/>
                          <w:marTop w:val="0"/>
                          <w:marBottom w:val="0"/>
                          <w:divBdr>
                            <w:top w:val="none" w:sz="0" w:space="0" w:color="auto"/>
                            <w:left w:val="none" w:sz="0" w:space="0" w:color="auto"/>
                            <w:bottom w:val="none" w:sz="0" w:space="0" w:color="auto"/>
                            <w:right w:val="none" w:sz="0" w:space="0" w:color="auto"/>
                          </w:divBdr>
                          <w:divsChild>
                            <w:div w:id="11094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773583">
      <w:bodyDiv w:val="1"/>
      <w:marLeft w:val="0"/>
      <w:marRight w:val="0"/>
      <w:marTop w:val="0"/>
      <w:marBottom w:val="0"/>
      <w:divBdr>
        <w:top w:val="none" w:sz="0" w:space="0" w:color="auto"/>
        <w:left w:val="none" w:sz="0" w:space="0" w:color="auto"/>
        <w:bottom w:val="none" w:sz="0" w:space="0" w:color="auto"/>
        <w:right w:val="none" w:sz="0" w:space="0" w:color="auto"/>
      </w:divBdr>
    </w:div>
    <w:div w:id="521018257">
      <w:bodyDiv w:val="1"/>
      <w:marLeft w:val="0"/>
      <w:marRight w:val="0"/>
      <w:marTop w:val="0"/>
      <w:marBottom w:val="0"/>
      <w:divBdr>
        <w:top w:val="none" w:sz="0" w:space="0" w:color="auto"/>
        <w:left w:val="none" w:sz="0" w:space="0" w:color="auto"/>
        <w:bottom w:val="none" w:sz="0" w:space="0" w:color="auto"/>
        <w:right w:val="none" w:sz="0" w:space="0" w:color="auto"/>
      </w:divBdr>
    </w:div>
    <w:div w:id="1762411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soc.queensu.ca/cro/policies/Hiring%20Policy%20-%20Amended%20by%20Assembly%2028%20October%202012.pdf" TargetMode="External"/><Relationship Id="rId3" Type="http://schemas.openxmlformats.org/officeDocument/2006/relationships/settings" Target="settings.xml"/><Relationship Id="rId7" Type="http://schemas.openxmlformats.org/officeDocument/2006/relationships/hyperlink" Target="mailto:info@qcbt.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llan.down@queensu.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Liu</dc:creator>
  <cp:keywords/>
  <dc:description/>
  <cp:lastModifiedBy>User</cp:lastModifiedBy>
  <cp:revision>2</cp:revision>
  <dcterms:created xsi:type="dcterms:W3CDTF">2016-10-05T02:33:00Z</dcterms:created>
  <dcterms:modified xsi:type="dcterms:W3CDTF">2016-10-05T02:33:00Z</dcterms:modified>
</cp:coreProperties>
</file>