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Comprehensive Engineering Execution Report and Mind Map</w:t>
      </w:r>
    </w:p>
    <w:p>
      <w:pPr>
        <w:pStyle w:val="IntenseQuote"/>
      </w:pPr>
      <w:r>
        <w:t>Generated: 2026-02-21 08:25:55</w:t>
      </w:r>
    </w:p>
    <w:p>
      <w:pPr>
        <w:pStyle w:val="IntenseQuote"/>
      </w:pPr>
      <w:r>
        <w:t>Generated by: Codex automation (Python + python-docx)</w:t>
      </w:r>
    </w:p>
    <w:p>
      <w:pPr>
        <w:pStyle w:val="IntenseQuote"/>
      </w:pPr>
      <w:r>
        <w:t>Scope: Detailed documentation of the prior environment/tooling/skill upgrade execution</w:t>
      </w:r>
    </w:p>
    <w:p>
      <w:pPr>
        <w:pStyle w:val="IntenseQuote"/>
      </w:pPr>
      <w:r>
        <w:t>Repository: c:/Users/Saeed/new-chapter</w:t>
      </w:r>
    </w:p>
    <w:p>
      <w:pPr>
        <w:pStyle w:val="Heading1"/>
      </w:pPr>
      <w:r>
        <w:t>1. Objective and Intent</w:t>
      </w:r>
    </w:p>
    <w:p>
      <w:r>
        <w:t>This report documents the prior implementation in full depth: what was changed, why each step was taken, how decisions were made, what alternatives were considered, how risks were controlled, and how the final environment was validated for reliable project-context engineering execution.</w:t>
      </w:r>
    </w:p>
    <w:p>
      <w:pPr>
        <w:pStyle w:val="ListBullet"/>
      </w:pPr>
      <w:r>
        <w:t>Primary intent: transform the coding environment from basic scaffold mode into a practical, repeatable, expert-level engineering workflow.</w:t>
      </w:r>
    </w:p>
    <w:p>
      <w:pPr>
        <w:pStyle w:val="ListBullet"/>
      </w:pPr>
      <w:r>
        <w:t>Secondary intent: maximize future session quality via skills, automation, validation gates, and cross-machine reproducibility.</w:t>
      </w:r>
    </w:p>
    <w:p>
      <w:pPr>
        <w:pStyle w:val="ListBullet"/>
      </w:pPr>
      <w:r>
        <w:t>Constraint respected: changes remained architecture-first for pipeline internals while strengthening process/tooling immediately.</w:t>
      </w:r>
    </w:p>
    <w:p>
      <w:pPr>
        <w:pStyle w:val="Heading1"/>
      </w:pPr>
      <w:r>
        <w:t>2. Request Decomposition and Reasoning Model</w:t>
      </w:r>
    </w:p>
    <w:p>
      <w:r>
        <w:t>The request was interpreted as a multi-objective systems task rather than a single code task. Execution was split into capability layers to avoid shallow improvements.</w:t>
      </w:r>
    </w:p>
    <w:p>
      <w:pPr>
        <w:pStyle w:val="ListNumber"/>
      </w:pPr>
      <w:r>
        <w:t>Layer A: Skill intelligence (how Codex decides and behaves).</w:t>
      </w:r>
    </w:p>
    <w:p>
      <w:pPr>
        <w:pStyle w:val="ListNumber"/>
      </w:pPr>
      <w:r>
        <w:t>Layer B: Toolchain reliability (pip, dependencies, quality tools).</w:t>
      </w:r>
    </w:p>
    <w:p>
      <w:pPr>
        <w:pStyle w:val="ListNumber"/>
      </w:pPr>
      <w:r>
        <w:t>Layer C: Delivery ergonomics (VS Code, tasks, launch, extensions).</w:t>
      </w:r>
    </w:p>
    <w:p>
      <w:pPr>
        <w:pStyle w:val="ListNumber"/>
      </w:pPr>
      <w:r>
        <w:t>Layer D: Team portability (GitHub CI + devcontainer + bootstrap scripts).</w:t>
      </w:r>
    </w:p>
    <w:p>
      <w:pPr>
        <w:pStyle w:val="ListNumber"/>
      </w:pPr>
      <w:r>
        <w:t>Layer E: Verification and evidence (lint/type/tests/CLI execution).</w:t>
      </w:r>
    </w:p>
    <w:p>
      <w:r>
        <w:t>Reasoning principle applied: improve system feedback loops first (tests, lint, CI, reproducible setup), then improve implementation velocity and consistency.</w:t>
      </w:r>
    </w:p>
    <w:p>
      <w:pPr>
        <w:pStyle w:val="Heading1"/>
      </w:pPr>
      <w:r>
        <w:t>3. Skills Strategy and Why It Was Chosen</w:t>
      </w:r>
    </w:p>
    <w:p>
      <w:r>
        <w:t>Skill use was mandatory and intentional because the task explicitly focused on improving execution quality and specialization.</w:t>
      </w:r>
    </w:p>
    <w:p>
      <w:pPr>
        <w:pStyle w:val="ListBullet"/>
      </w:pPr>
      <w:r>
        <w:t>Used skill-installer to discover installable curated skills and install high-value GitHub workflow skills.</w:t>
      </w:r>
    </w:p>
    <w:p>
      <w:pPr>
        <w:pStyle w:val="ListBullet"/>
      </w:pPr>
      <w:r>
        <w:t>Installed curated skills: gh-address-comments and gh-fix-ci.</w:t>
      </w:r>
    </w:p>
    <w:p>
      <w:pPr>
        <w:pStyle w:val="ListBullet"/>
      </w:pPr>
      <w:r>
        <w:t>Used skill-creator to generate and then harden a custom skill: project-docling-engineer.</w:t>
      </w:r>
    </w:p>
    <w:p>
      <w:pPr>
        <w:pStyle w:val="ListBullet"/>
      </w:pPr>
      <w:r>
        <w:t>Validated custom skill with quick_validate.py to avoid malformed trigger metadata.</w:t>
      </w:r>
    </w:p>
    <w:p>
      <w:r>
        <w:t>Why this mattered: without explicit skill behavior, future sessions can regress into ad-hoc coding. The custom skill encodes repository-specific engineering discipline, quality gates, and Docling/RTL constraints.</w:t>
      </w:r>
    </w:p>
    <w:p>
      <w:pPr>
        <w:pStyle w:val="Heading1"/>
      </w:pPr>
      <w:r>
        <w:t>4. Chronological Execution Timeline with Reason per Step</w:t>
      </w:r>
    </w:p>
    <w:p>
      <w:pPr>
        <w:pStyle w:val="Heading2"/>
      </w:pPr>
      <w:r>
        <w:t>4.1 Discovery Phase</w:t>
      </w:r>
    </w:p>
    <w:p>
      <w:pPr>
        <w:pStyle w:val="ListBullet"/>
      </w:pPr>
      <w:r>
        <w:t>Read skill-installer and skill-creator system skill instructions.</w:t>
      </w:r>
    </w:p>
    <w:p>
      <w:pPr>
        <w:pStyle w:val="ListBullet"/>
      </w:pPr>
      <w:r>
        <w:t>Listed curated skills in JSON mode for deterministic automation.</w:t>
      </w:r>
    </w:p>
    <w:p>
      <w:pPr>
        <w:pStyle w:val="ListBullet"/>
      </w:pPr>
      <w:r>
        <w:t>Checked current repo state, existing files, and VS Code baseline settings.</w:t>
      </w:r>
    </w:p>
    <w:p>
      <w:r>
        <w:t>Reason: a reliable plan requires understanding starting conditions and available mechanisms before changes.</w:t>
      </w:r>
    </w:p>
    <w:p>
      <w:pPr>
        <w:pStyle w:val="Heading2"/>
      </w:pPr>
      <w:r>
        <w:t>4.2 Curated Skill Installation Phase</w:t>
      </w:r>
    </w:p>
    <w:p>
      <w:pPr>
        <w:pStyle w:val="ListBullet"/>
      </w:pPr>
      <w:r>
        <w:t>Installed gh-address-comments (first pass succeeded).</w:t>
      </w:r>
    </w:p>
    <w:p>
      <w:pPr>
        <w:pStyle w:val="ListBullet"/>
      </w:pPr>
      <w:r>
        <w:t>Installed gh-fix-ci (second pass succeeded).</w:t>
      </w:r>
    </w:p>
    <w:p>
      <w:pPr>
        <w:pStyle w:val="ListBullet"/>
      </w:pPr>
      <w:r>
        <w:t>Re-listed skills to verify installed state.</w:t>
      </w:r>
    </w:p>
    <w:p>
      <w:r>
        <w:t>Reason: these skills strengthen practical repo maintenance cycles beyond coding itself (CI repair + PR completion discipline).</w:t>
      </w:r>
    </w:p>
    <w:p>
      <w:pPr>
        <w:pStyle w:val="Heading2"/>
      </w:pPr>
      <w:r>
        <w:t>4.3 Dependency Root-Cause Fix Phase</w:t>
      </w:r>
    </w:p>
    <w:p>
      <w:pPr>
        <w:pStyle w:val="ListBullet"/>
      </w:pPr>
      <w:r>
        <w:t>Observed pip failure due to SOCKS/proxy setup.</w:t>
      </w:r>
    </w:p>
    <w:p>
      <w:pPr>
        <w:pStyle w:val="ListBullet"/>
      </w:pPr>
      <w:r>
        <w:t>Inspected environment proxy variables.</w:t>
      </w:r>
    </w:p>
    <w:p>
      <w:pPr>
        <w:pStyle w:val="ListBullet"/>
      </w:pPr>
      <w:r>
        <w:t>Temporarily cleared HTTP_PROXY and HTTPS_PROXY for package install commands.</w:t>
      </w:r>
    </w:p>
    <w:p>
      <w:pPr>
        <w:pStyle w:val="ListBullet"/>
      </w:pPr>
      <w:r>
        <w:t>Confirmed package installation succeeds after this change.</w:t>
      </w:r>
    </w:p>
    <w:p>
      <w:r>
        <w:t>Reason: toolchain reliability is foundational. Without resolving install path instability, every other automation step would remain fragile across sessions and machines.</w:t>
      </w:r>
    </w:p>
    <w:p>
      <w:pPr>
        <w:pStyle w:val="Heading2"/>
      </w:pPr>
      <w:r>
        <w:t>4.4 Project Skill Creation Phase</w:t>
      </w:r>
    </w:p>
    <w:p>
      <w:pPr>
        <w:pStyle w:val="ListBullet"/>
      </w:pPr>
      <w:r>
        <w:t>Initialized skill scaffold using init_skill.py.</w:t>
      </w:r>
    </w:p>
    <w:p>
      <w:pPr>
        <w:pStyle w:val="ListBullet"/>
      </w:pPr>
      <w:r>
        <w:t>Replaced placeholder SKILL.md with production workflow guidance.</w:t>
      </w:r>
    </w:p>
    <w:p>
      <w:pPr>
        <w:pStyle w:val="ListBullet"/>
      </w:pPr>
      <w:r>
        <w:t>Added focused references: Docling implementation guide, engineering checklist, DOCX RTL notes.</w:t>
      </w:r>
    </w:p>
    <w:p>
      <w:pPr>
        <w:pStyle w:val="ListBullet"/>
      </w:pPr>
      <w:r>
        <w:t>Added reusable script: run_quality_gate.py.</w:t>
      </w:r>
    </w:p>
    <w:p>
      <w:pPr>
        <w:pStyle w:val="ListBullet"/>
      </w:pPr>
      <w:r>
        <w:t>Validated skill schema.</w:t>
      </w:r>
    </w:p>
    <w:p>
      <w:r>
        <w:t>Reason: this encodes the decision model into reusable, versioned knowledge so future coding behavior stays consistent with architecture-first, tested implementation.</w:t>
      </w:r>
    </w:p>
    <w:p>
      <w:pPr>
        <w:pStyle w:val="Heading2"/>
      </w:pPr>
      <w:r>
        <w:t>4.5 Repository and Toolchain Hardening Phase</w:t>
      </w:r>
    </w:p>
    <w:p>
      <w:pPr>
        <w:pStyle w:val="ListBullet"/>
      </w:pPr>
      <w:r>
        <w:t>Extended pyproject.toml with dev dependencies and strict tool configuration.</w:t>
      </w:r>
    </w:p>
    <w:p>
      <w:pPr>
        <w:pStyle w:val="ListBullet"/>
      </w:pPr>
      <w:r>
        <w:t>Added Ruff, mypy, pytest configuration and tuned for Typer CLI patterns.</w:t>
      </w:r>
    </w:p>
    <w:p>
      <w:pPr>
        <w:pStyle w:val="ListBullet"/>
      </w:pPr>
      <w:r>
        <w:t>Added .gitignore, .editorconfig, and pre-commit hooks.</w:t>
      </w:r>
    </w:p>
    <w:p>
      <w:pPr>
        <w:pStyle w:val="ListBullet"/>
      </w:pPr>
      <w:r>
        <w:t>Created bootstrap scripts for Windows and Linux/macOS.</w:t>
      </w:r>
    </w:p>
    <w:p>
      <w:pPr>
        <w:pStyle w:val="ListBullet"/>
      </w:pPr>
      <w:r>
        <w:t>Created script to install repo-scoped skills into local Codex home.</w:t>
      </w:r>
    </w:p>
    <w:p>
      <w:r>
        <w:t>Reason: strong code comes from strong guardrails. Static checks and predictable setup reduce hidden failures and reduce variance between contributors.</w:t>
      </w:r>
    </w:p>
    <w:p>
      <w:pPr>
        <w:pStyle w:val="Heading2"/>
      </w:pPr>
      <w:r>
        <w:t>4.6 VS Code and Developer Experience Integration Phase</w:t>
      </w:r>
    </w:p>
    <w:p>
      <w:pPr>
        <w:pStyle w:val="ListBullet"/>
      </w:pPr>
      <w:r>
        <w:t>Configured interpreter/test/lint/format settings in workspace.</w:t>
      </w:r>
    </w:p>
    <w:p>
      <w:pPr>
        <w:pStyle w:val="ListBullet"/>
      </w:pPr>
      <w:r>
        <w:t>Added extension recommendations and automated extension installation script.</w:t>
      </w:r>
    </w:p>
    <w:p>
      <w:pPr>
        <w:pStyle w:val="ListBullet"/>
      </w:pPr>
      <w:r>
        <w:t>Added tasks and launch profiles for common operations.</w:t>
      </w:r>
    </w:p>
    <w:p>
      <w:pPr>
        <w:pStyle w:val="ListBullet"/>
      </w:pPr>
      <w:r>
        <w:t>Fixed extension ID mismatch (python-environments -&gt; ms-python.vscode-python-envs).</w:t>
      </w:r>
    </w:p>
    <w:p>
      <w:r>
        <w:t>Reason: practical engineering speed depends on short feedback loops and uniform editor behavior.</w:t>
      </w:r>
    </w:p>
    <w:p>
      <w:pPr>
        <w:pStyle w:val="Heading2"/>
      </w:pPr>
      <w:r>
        <w:t>4.7 GitHub and Portability Phase</w:t>
      </w:r>
    </w:p>
    <w:p>
      <w:pPr>
        <w:pStyle w:val="ListBullet"/>
      </w:pPr>
      <w:r>
        <w:t>Added GitHub Actions CI for lint/format/test/CLI smoke.</w:t>
      </w:r>
    </w:p>
    <w:p>
      <w:pPr>
        <w:pStyle w:val="ListBullet"/>
      </w:pPr>
      <w:r>
        <w:t>Added Dev Container with OCR/poppler support and post-create bootstrap command.</w:t>
      </w:r>
    </w:p>
    <w:p>
      <w:pPr>
        <w:pStyle w:val="ListBullet"/>
      </w:pPr>
      <w:r>
        <w:t>Documented multi-machine bring-up process.</w:t>
      </w:r>
    </w:p>
    <w:p>
      <w:r>
        <w:t>Reason: changes must survive machine boundaries. CI and containerization reduce environment drift and onboarding friction.</w:t>
      </w:r>
    </w:p>
    <w:p>
      <w:pPr>
        <w:pStyle w:val="Heading2"/>
      </w:pPr>
      <w:r>
        <w:t>4.8 Validation and Stabilization Phase</w:t>
      </w:r>
    </w:p>
    <w:p>
      <w:pPr>
        <w:pStyle w:val="ListBullet"/>
      </w:pPr>
      <w:r>
        <w:t>Installed dev dependencies successfully in editable mode.</w:t>
      </w:r>
    </w:p>
    <w:p>
      <w:pPr>
        <w:pStyle w:val="ListBullet"/>
      </w:pPr>
      <w:r>
        <w:t>Installed optional analysis/fallback dependencies successfully, including docling and pytesseract.</w:t>
      </w:r>
    </w:p>
    <w:p>
      <w:pPr>
        <w:pStyle w:val="ListBullet"/>
      </w:pPr>
      <w:r>
        <w:t>Ran ruff check, ruff format --check, mypy, pytest, unittest, and CLI help smoke test.</w:t>
      </w:r>
    </w:p>
    <w:p>
      <w:pPr>
        <w:pStyle w:val="ListBullet"/>
      </w:pPr>
      <w:r>
        <w:t>Executed project quality gate script end-to-end.</w:t>
      </w:r>
    </w:p>
    <w:p>
      <w:pPr>
        <w:pStyle w:val="ListBullet"/>
      </w:pPr>
      <w:r>
        <w:t>Executed bootstrap script to prove reproducible setup path.</w:t>
      </w:r>
    </w:p>
    <w:p>
      <w:r>
        <w:t>Reason: completion is not code written, completion is code verified. This phase converted modifications into demonstrated operational readiness.</w:t>
      </w:r>
    </w:p>
    <w:p>
      <w:pPr>
        <w:pStyle w:val="Heading1"/>
      </w:pPr>
      <w:r>
        <w:t>5. Mind Map of Decision System (What, Why, Outcome)</w:t>
      </w:r>
    </w:p>
    <w:p>
      <w:r>
        <w:t>The following ASCII map captures the reasoning graph that drove execution:</w:t>
      </w:r>
    </w:p>
    <w:p>
      <w:r>
        <w:rPr>
          <w:rFonts w:ascii="Consolas" w:hAnsi="Consolas" w:eastAsia="Consolas"/>
          <w:sz w:val="18"/>
        </w:rPr>
        <w:t>ROOT: Become a practical expert engineering agent for this repository</w:t>
        <w:br/>
        <w:t>|</w:t>
        <w:br/>
        <w:t>+-- A. Skill Intelligence Layer</w:t>
        <w:br/>
        <w:t>|   |</w:t>
        <w:br/>
        <w:t>|   +-- Install curated skills (gh-fix-ci, gh-address-comments)</w:t>
        <w:br/>
        <w:t>|   |   +-- Why: strengthen maintenance and review completion loops</w:t>
        <w:br/>
        <w:t>|   |   +-- Outcome: better CI and PR workflow handling</w:t>
        <w:br/>
        <w:t>|   |</w:t>
        <w:br/>
        <w:t>|   +-- Create project-docling-engineer skill</w:t>
        <w:br/>
        <w:t>|       +-- Why: encode project-specific engineering behavior</w:t>
        <w:br/>
        <w:t>|       +-- Outcome: reusable decision policy for future sessions</w:t>
        <w:br/>
        <w:t>|</w:t>
        <w:br/>
        <w:t>+-- B. Reliability Layer</w:t>
        <w:br/>
        <w:t>|   |</w:t>
        <w:br/>
        <w:t>|   +-- Diagnose pip SOCKS/proxy issue</w:t>
        <w:br/>
        <w:t>|   |   +-- Why: dependency installation was blocked</w:t>
        <w:br/>
        <w:t>|   |   +-- Outcome: installs stabilized by clearing proxy vars in bootstrap</w:t>
        <w:br/>
        <w:t>|   |</w:t>
        <w:br/>
        <w:t>|   +-- Add lint/type/test gates</w:t>
        <w:br/>
        <w:t>|       +-- Why: prevent silent regressions and weak code quality</w:t>
        <w:br/>
        <w:t>|       +-- Outcome: deterministic quality checks and faster correction loops</w:t>
        <w:br/>
        <w:t>|</w:t>
        <w:br/>
        <w:t>+-- C. Workflow Layer</w:t>
        <w:br/>
        <w:t>|   |</w:t>
        <w:br/>
        <w:t>|   +-- VS Code settings/extensions/tasks/launch</w:t>
        <w:br/>
        <w:t>|   |   +-- Why: reduce friction and manual command overhead</w:t>
        <w:br/>
        <w:t>|   |   +-- Outcome: one-click run, test, lint, debug flows</w:t>
        <w:br/>
        <w:t>|   |</w:t>
        <w:br/>
        <w:t>|   +-- Pre-commit hooks</w:t>
        <w:br/>
        <w:t>|       +-- Why: enforce standards before commit, not after failures</w:t>
        <w:br/>
        <w:t>|       +-- Outcome: cleaner commit history and less CI churn</w:t>
        <w:br/>
        <w:t>|</w:t>
        <w:br/>
        <w:t>+-- D. Portability Layer</w:t>
        <w:br/>
        <w:t>|   |</w:t>
        <w:br/>
        <w:t>|   +-- Bootstrap scripts (Windows + Linux/macOS)</w:t>
        <w:br/>
        <w:t>|   |   +-- Why: same setup logic on any machine</w:t>
        <w:br/>
        <w:t>|   |   +-- Outcome: reproducible local onboarding</w:t>
        <w:br/>
        <w:t>|   |</w:t>
        <w:br/>
        <w:t>|   +-- Dev Container</w:t>
        <w:br/>
        <w:t>|   |   +-- Why: eliminate host drift and system dependency mismatch</w:t>
        <w:br/>
        <w:t>|   |   +-- Outcome: isolated reproducible environment</w:t>
        <w:br/>
        <w:t>|   |</w:t>
        <w:br/>
        <w:t>|   +-- GitHub CI</w:t>
        <w:br/>
        <w:t>|       +-- Why: enforce quality in shared branch workflow</w:t>
        <w:br/>
        <w:t>|       +-- Outcome: repository-level quality contract</w:t>
        <w:br/>
        <w:t>|</w:t>
        <w:br/>
        <w:t>+-- E. Domain Layer (Docling + Document Pipeline)</w:t>
        <w:br/>
        <w:t>|   |</w:t>
        <w:br/>
        <w:t>|   +-- Keep Docling as primary analysis path</w:t>
        <w:br/>
        <w:t>|   |   +-- Why: align with requested architecture and modern extraction stack</w:t>
        <w:br/>
        <w:t>|   |   +-- Outcome: cleaner primary analysis strategy</w:t>
        <w:br/>
        <w:t>|   |</w:t>
        <w:br/>
        <w:t>|   +-- Keep OCR/OpenCV fallback behind adapters</w:t>
        <w:br/>
        <w:t>|   |   +-- Why: resilience when primary engine has gaps</w:t>
        <w:br/>
        <w:t>|   |   +-- Outcome: controlled fallback without architectural leakage</w:t>
        <w:br/>
        <w:t>|   |</w:t>
        <w:br/>
        <w:t>|   +-- Preserve RTL/LTR metadata in IR and DOCX notes</w:t>
        <w:br/>
        <w:t>|       +-- Why: Persian mixed-direction correctness is core requirement</w:t>
        <w:br/>
        <w:t>|       +-- Outcome: implementation path remains aligned to language needs</w:t>
        <w:br/>
        <w:t>|</w:t>
        <w:br/>
        <w:t>+-- F. Verification Layer</w:t>
        <w:br/>
        <w:t xml:space="preserve">    |</w:t>
        <w:br/>
        <w:t xml:space="preserve">    +-- Run full quality gate + CLI smoke</w:t>
        <w:br/>
        <w:t xml:space="preserve">        +-- Why: ensure execution reality matches intended architecture</w:t>
        <w:br/>
        <w:t xml:space="preserve">        +-- Outcome: validated operational baseline</w:t>
      </w:r>
    </w:p>
    <w:p>
      <w:pPr>
        <w:pStyle w:val="Heading1"/>
      </w:pPr>
      <w:r>
        <w:t>6. File-Level Change Matrix</w:t>
      </w:r>
    </w:p>
    <w:p>
      <w:r>
        <w:t>This matrix enumerates key artifacts introduced or modified, with purpose and engineering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What Was Added/Changed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</w:tr>
      <w:tr>
        <w:tc>
          <w:tcPr>
            <w:tcW w:type="dxa" w:w="2880"/>
          </w:tcPr>
          <w:p>
            <w:r>
              <w:t>.codex/skills/project-docling-engineer/SKILL.md</w:t>
            </w:r>
          </w:p>
        </w:tc>
        <w:tc>
          <w:tcPr>
            <w:tcW w:type="dxa" w:w="2880"/>
          </w:tcPr>
          <w:p>
            <w:r>
              <w:t>New custom project skill</w:t>
            </w:r>
          </w:p>
        </w:tc>
        <w:tc>
          <w:tcPr>
            <w:tcW w:type="dxa" w:w="2880"/>
          </w:tcPr>
          <w:p>
            <w:r>
              <w:t>Encodes strong implementation behavior and quality gates</w:t>
            </w:r>
          </w:p>
        </w:tc>
      </w:tr>
      <w:tr>
        <w:tc>
          <w:tcPr>
            <w:tcW w:type="dxa" w:w="2880"/>
          </w:tcPr>
          <w:p>
            <w:r>
              <w:t>.codex/skills/project-docling-engineer/references/docling-implementation-guide.md</w:t>
            </w:r>
          </w:p>
        </w:tc>
        <w:tc>
          <w:tcPr>
            <w:tcW w:type="dxa" w:w="2880"/>
          </w:tcPr>
          <w:p>
            <w:r>
              <w:t>Docling integration guidance</w:t>
            </w:r>
          </w:p>
        </w:tc>
        <w:tc>
          <w:tcPr>
            <w:tcW w:type="dxa" w:w="2880"/>
          </w:tcPr>
          <w:p>
            <w:r>
              <w:t>Keeps analyzer strategy consistent</w:t>
            </w:r>
          </w:p>
        </w:tc>
      </w:tr>
      <w:tr>
        <w:tc>
          <w:tcPr>
            <w:tcW w:type="dxa" w:w="2880"/>
          </w:tcPr>
          <w:p>
            <w:r>
              <w:t>.codex/skills/project-docling-engineer/references/engineering-checklist.md</w:t>
            </w:r>
          </w:p>
        </w:tc>
        <w:tc>
          <w:tcPr>
            <w:tcW w:type="dxa" w:w="2880"/>
          </w:tcPr>
          <w:p>
            <w:r>
              <w:t>Execution checklist</w:t>
            </w:r>
          </w:p>
        </w:tc>
        <w:tc>
          <w:tcPr>
            <w:tcW w:type="dxa" w:w="2880"/>
          </w:tcPr>
          <w:p>
            <w:r>
              <w:t>Reduces ad-hoc coding risk</w:t>
            </w:r>
          </w:p>
        </w:tc>
      </w:tr>
      <w:tr>
        <w:tc>
          <w:tcPr>
            <w:tcW w:type="dxa" w:w="2880"/>
          </w:tcPr>
          <w:p>
            <w:r>
              <w:t>.codex/skills/project-docling-engineer/references/docx-rtl-notes.md</w:t>
            </w:r>
          </w:p>
        </w:tc>
        <w:tc>
          <w:tcPr>
            <w:tcW w:type="dxa" w:w="2880"/>
          </w:tcPr>
          <w:p>
            <w:r>
              <w:t>RTL DOCX notes</w:t>
            </w:r>
          </w:p>
        </w:tc>
        <w:tc>
          <w:tcPr>
            <w:tcW w:type="dxa" w:w="2880"/>
          </w:tcPr>
          <w:p>
            <w:r>
              <w:t>Supports Persian mixed-direction correctness</w:t>
            </w:r>
          </w:p>
        </w:tc>
      </w:tr>
      <w:tr>
        <w:tc>
          <w:tcPr>
            <w:tcW w:type="dxa" w:w="2880"/>
          </w:tcPr>
          <w:p>
            <w:r>
              <w:t>.codex/skills/project-docling-engineer/scripts/run_quality_gate.py</w:t>
            </w:r>
          </w:p>
        </w:tc>
        <w:tc>
          <w:tcPr>
            <w:tcW w:type="dxa" w:w="2880"/>
          </w:tcPr>
          <w:p>
            <w:r>
              <w:t>Quality gate script</w:t>
            </w:r>
          </w:p>
        </w:tc>
        <w:tc>
          <w:tcPr>
            <w:tcW w:type="dxa" w:w="2880"/>
          </w:tcPr>
          <w:p>
            <w:r>
              <w:t>Single-command validation of code health</w:t>
            </w:r>
          </w:p>
        </w:tc>
      </w:tr>
      <w:tr>
        <w:tc>
          <w:tcPr>
            <w:tcW w:type="dxa" w:w="2880"/>
          </w:tcPr>
          <w:p>
            <w:r>
              <w:t>AGENTS.md</w:t>
            </w:r>
          </w:p>
        </w:tc>
        <w:tc>
          <w:tcPr>
            <w:tcW w:type="dxa" w:w="2880"/>
          </w:tcPr>
          <w:p>
            <w:r>
              <w:t>Project-level skill triggers</w:t>
            </w:r>
          </w:p>
        </w:tc>
        <w:tc>
          <w:tcPr>
            <w:tcW w:type="dxa" w:w="2880"/>
          </w:tcPr>
          <w:p>
            <w:r>
              <w:t>Ensures future sessions use the right skills automatically</w:t>
            </w:r>
          </w:p>
        </w:tc>
      </w:tr>
      <w:tr>
        <w:tc>
          <w:tcPr>
            <w:tcW w:type="dxa" w:w="2880"/>
          </w:tcPr>
          <w:p>
            <w:r>
              <w:t>pyproject.toml</w:t>
            </w:r>
          </w:p>
        </w:tc>
        <w:tc>
          <w:tcPr>
            <w:tcW w:type="dxa" w:w="2880"/>
          </w:tcPr>
          <w:p>
            <w:r>
              <w:t>Expanded tooling config</w:t>
            </w:r>
          </w:p>
        </w:tc>
        <w:tc>
          <w:tcPr>
            <w:tcW w:type="dxa" w:w="2880"/>
          </w:tcPr>
          <w:p>
            <w:r>
              <w:t>Adds lint/type/test policy and reproducible dev dependencies</w:t>
            </w:r>
          </w:p>
        </w:tc>
      </w:tr>
      <w:tr>
        <w:tc>
          <w:tcPr>
            <w:tcW w:type="dxa" w:w="2880"/>
          </w:tcPr>
          <w:p>
            <w:r>
              <w:t>.pre-commit-config.yaml</w:t>
            </w:r>
          </w:p>
        </w:tc>
        <w:tc>
          <w:tcPr>
            <w:tcW w:type="dxa" w:w="2880"/>
          </w:tcPr>
          <w:p>
            <w:r>
              <w:t>Hook config</w:t>
            </w:r>
          </w:p>
        </w:tc>
        <w:tc>
          <w:tcPr>
            <w:tcW w:type="dxa" w:w="2880"/>
          </w:tcPr>
          <w:p>
            <w:r>
              <w:t>Enforces standards before commit</w:t>
            </w:r>
          </w:p>
        </w:tc>
      </w:tr>
      <w:tr>
        <w:tc>
          <w:tcPr>
            <w:tcW w:type="dxa" w:w="2880"/>
          </w:tcPr>
          <w:p>
            <w:r>
              <w:t>.github/workflows/ci.yml</w:t>
            </w:r>
          </w:p>
        </w:tc>
        <w:tc>
          <w:tcPr>
            <w:tcW w:type="dxa" w:w="2880"/>
          </w:tcPr>
          <w:p>
            <w:r>
              <w:t>CI workflow</w:t>
            </w:r>
          </w:p>
        </w:tc>
        <w:tc>
          <w:tcPr>
            <w:tcW w:type="dxa" w:w="2880"/>
          </w:tcPr>
          <w:p>
            <w:r>
              <w:t>Automates lint/type/test and CLI smoke checks</w:t>
            </w:r>
          </w:p>
        </w:tc>
      </w:tr>
      <w:tr>
        <w:tc>
          <w:tcPr>
            <w:tcW w:type="dxa" w:w="2880"/>
          </w:tcPr>
          <w:p>
            <w:r>
              <w:t>.vscode/settings.json</w:t>
            </w:r>
          </w:p>
        </w:tc>
        <w:tc>
          <w:tcPr>
            <w:tcW w:type="dxa" w:w="2880"/>
          </w:tcPr>
          <w:p>
            <w:r>
              <w:t>Workspace behavior</w:t>
            </w:r>
          </w:p>
        </w:tc>
        <w:tc>
          <w:tcPr>
            <w:tcW w:type="dxa" w:w="2880"/>
          </w:tcPr>
          <w:p>
            <w:r>
              <w:t>Consistent interpreter/testing/ruff behavior</w:t>
            </w:r>
          </w:p>
        </w:tc>
      </w:tr>
      <w:tr>
        <w:tc>
          <w:tcPr>
            <w:tcW w:type="dxa" w:w="2880"/>
          </w:tcPr>
          <w:p>
            <w:r>
              <w:t>.vscode/extensions.json</w:t>
            </w:r>
          </w:p>
        </w:tc>
        <w:tc>
          <w:tcPr>
            <w:tcW w:type="dxa" w:w="2880"/>
          </w:tcPr>
          <w:p>
            <w:r>
              <w:t>Recommended extensions</w:t>
            </w:r>
          </w:p>
        </w:tc>
        <w:tc>
          <w:tcPr>
            <w:tcW w:type="dxa" w:w="2880"/>
          </w:tcPr>
          <w:p>
            <w:r>
              <w:t>Standardized local IDE capabilities</w:t>
            </w:r>
          </w:p>
        </w:tc>
      </w:tr>
      <w:tr>
        <w:tc>
          <w:tcPr>
            <w:tcW w:type="dxa" w:w="2880"/>
          </w:tcPr>
          <w:p>
            <w:r>
              <w:t>.vscode/tasks.json</w:t>
            </w:r>
          </w:p>
        </w:tc>
        <w:tc>
          <w:tcPr>
            <w:tcW w:type="dxa" w:w="2880"/>
          </w:tcPr>
          <w:p>
            <w:r>
              <w:t>Task automation</w:t>
            </w:r>
          </w:p>
        </w:tc>
        <w:tc>
          <w:tcPr>
            <w:tcW w:type="dxa" w:w="2880"/>
          </w:tcPr>
          <w:p>
            <w:r>
              <w:t>Fast repeatable local commands</w:t>
            </w:r>
          </w:p>
        </w:tc>
      </w:tr>
      <w:tr>
        <w:tc>
          <w:tcPr>
            <w:tcW w:type="dxa" w:w="2880"/>
          </w:tcPr>
          <w:p>
            <w:r>
              <w:t>.vscode/launch.json</w:t>
            </w:r>
          </w:p>
        </w:tc>
        <w:tc>
          <w:tcPr>
            <w:tcW w:type="dxa" w:w="2880"/>
          </w:tcPr>
          <w:p>
            <w:r>
              <w:t>Debug launchers</w:t>
            </w:r>
          </w:p>
        </w:tc>
        <w:tc>
          <w:tcPr>
            <w:tcW w:type="dxa" w:w="2880"/>
          </w:tcPr>
          <w:p>
            <w:r>
              <w:t>One-click run and inspect pipeline</w:t>
            </w:r>
          </w:p>
        </w:tc>
      </w:tr>
      <w:tr>
        <w:tc>
          <w:tcPr>
            <w:tcW w:type="dxa" w:w="2880"/>
          </w:tcPr>
          <w:p>
            <w:r>
              <w:t>.devcontainer/devcontainer.json</w:t>
            </w:r>
          </w:p>
        </w:tc>
        <w:tc>
          <w:tcPr>
            <w:tcW w:type="dxa" w:w="2880"/>
          </w:tcPr>
          <w:p>
            <w:r>
              <w:t>Container config</w:t>
            </w:r>
          </w:p>
        </w:tc>
        <w:tc>
          <w:tcPr>
            <w:tcW w:type="dxa" w:w="2880"/>
          </w:tcPr>
          <w:p>
            <w:r>
              <w:t>Portable environment for other machines</w:t>
            </w:r>
          </w:p>
        </w:tc>
      </w:tr>
      <w:tr>
        <w:tc>
          <w:tcPr>
            <w:tcW w:type="dxa" w:w="2880"/>
          </w:tcPr>
          <w:p>
            <w:r>
              <w:t>.devcontainer/Dockerfile</w:t>
            </w:r>
          </w:p>
        </w:tc>
        <w:tc>
          <w:tcPr>
            <w:tcW w:type="dxa" w:w="2880"/>
          </w:tcPr>
          <w:p>
            <w:r>
              <w:t>System dependencies</w:t>
            </w:r>
          </w:p>
        </w:tc>
        <w:tc>
          <w:tcPr>
            <w:tcW w:type="dxa" w:w="2880"/>
          </w:tcPr>
          <w:p>
            <w:r>
              <w:t>Adds OCR/poppler/runtime libs needed for doc workflows</w:t>
            </w:r>
          </w:p>
        </w:tc>
      </w:tr>
      <w:tr>
        <w:tc>
          <w:tcPr>
            <w:tcW w:type="dxa" w:w="2880"/>
          </w:tcPr>
          <w:p>
            <w:r>
              <w:t>scripts/bootstrap_dev.ps1</w:t>
            </w:r>
          </w:p>
        </w:tc>
        <w:tc>
          <w:tcPr>
            <w:tcW w:type="dxa" w:w="2880"/>
          </w:tcPr>
          <w:p>
            <w:r>
              <w:t>Windows bootstrap</w:t>
            </w:r>
          </w:p>
        </w:tc>
        <w:tc>
          <w:tcPr>
            <w:tcW w:type="dxa" w:w="2880"/>
          </w:tcPr>
          <w:p>
            <w:r>
              <w:t>One command onboarding and setup</w:t>
            </w:r>
          </w:p>
        </w:tc>
      </w:tr>
      <w:tr>
        <w:tc>
          <w:tcPr>
            <w:tcW w:type="dxa" w:w="2880"/>
          </w:tcPr>
          <w:p>
            <w:r>
              <w:t>scripts/bootstrap_dev.sh</w:t>
            </w:r>
          </w:p>
        </w:tc>
        <w:tc>
          <w:tcPr>
            <w:tcW w:type="dxa" w:w="2880"/>
          </w:tcPr>
          <w:p>
            <w:r>
              <w:t>Linux/macOS bootstrap</w:t>
            </w:r>
          </w:p>
        </w:tc>
        <w:tc>
          <w:tcPr>
            <w:tcW w:type="dxa" w:w="2880"/>
          </w:tcPr>
          <w:p>
            <w:r>
              <w:t>Cross-platform reproducibility</w:t>
            </w:r>
          </w:p>
        </w:tc>
      </w:tr>
      <w:tr>
        <w:tc>
          <w:tcPr>
            <w:tcW w:type="dxa" w:w="2880"/>
          </w:tcPr>
          <w:p>
            <w:r>
              <w:t>scripts/install_repo_skills.py</w:t>
            </w:r>
          </w:p>
        </w:tc>
        <w:tc>
          <w:tcPr>
            <w:tcW w:type="dxa" w:w="2880"/>
          </w:tcPr>
          <w:p>
            <w:r>
              <w:t>Skill installation utility</w:t>
            </w:r>
          </w:p>
        </w:tc>
        <w:tc>
          <w:tcPr>
            <w:tcW w:type="dxa" w:w="2880"/>
          </w:tcPr>
          <w:p>
            <w:r>
              <w:t>Copies repo skill into local Codex home</w:t>
            </w:r>
          </w:p>
        </w:tc>
      </w:tr>
      <w:tr>
        <w:tc>
          <w:tcPr>
            <w:tcW w:type="dxa" w:w="2880"/>
          </w:tcPr>
          <w:p>
            <w:r>
              <w:t>scripts/install_vscode_extensions.ps1</w:t>
            </w:r>
          </w:p>
        </w:tc>
        <w:tc>
          <w:tcPr>
            <w:tcW w:type="dxa" w:w="2880"/>
          </w:tcPr>
          <w:p>
            <w:r>
              <w:t>VS Code extension installer</w:t>
            </w:r>
          </w:p>
        </w:tc>
        <w:tc>
          <w:tcPr>
            <w:tcW w:type="dxa" w:w="2880"/>
          </w:tcPr>
          <w:p>
            <w:r>
              <w:t>Automates IDE extension alignment</w:t>
            </w:r>
          </w:p>
        </w:tc>
      </w:tr>
      <w:tr>
        <w:tc>
          <w:tcPr>
            <w:tcW w:type="dxa" w:w="2880"/>
          </w:tcPr>
          <w:p>
            <w:r>
              <w:t>docs/tooling-research-notes.md</w:t>
            </w:r>
          </w:p>
        </w:tc>
        <w:tc>
          <w:tcPr>
            <w:tcW w:type="dxa" w:w="2880"/>
          </w:tcPr>
          <w:p>
            <w:r>
              <w:t>Web research capture</w:t>
            </w:r>
          </w:p>
        </w:tc>
        <w:tc>
          <w:tcPr>
            <w:tcW w:type="dxa" w:w="2880"/>
          </w:tcPr>
          <w:p>
            <w:r>
              <w:t>Documents sources and applied decisions</w:t>
            </w:r>
          </w:p>
        </w:tc>
      </w:tr>
      <w:tr>
        <w:tc>
          <w:tcPr>
            <w:tcW w:type="dxa" w:w="2880"/>
          </w:tcPr>
          <w:p>
            <w:r>
              <w:t>docs/implementation-playbook.md</w:t>
            </w:r>
          </w:p>
        </w:tc>
        <w:tc>
          <w:tcPr>
            <w:tcW w:type="dxa" w:w="2880"/>
          </w:tcPr>
          <w:p>
            <w:r>
              <w:t>Implementation doctrine</w:t>
            </w:r>
          </w:p>
        </w:tc>
        <w:tc>
          <w:tcPr>
            <w:tcW w:type="dxa" w:w="2880"/>
          </w:tcPr>
          <w:p>
            <w:r>
              <w:t>Defines practical engineering sequence</w:t>
            </w:r>
          </w:p>
        </w:tc>
      </w:tr>
      <w:tr>
        <w:tc>
          <w:tcPr>
            <w:tcW w:type="dxa" w:w="2880"/>
          </w:tcPr>
          <w:p>
            <w:r>
              <w:t>docs/multi-machine-setup.md</w:t>
            </w:r>
          </w:p>
        </w:tc>
        <w:tc>
          <w:tcPr>
            <w:tcW w:type="dxa" w:w="2880"/>
          </w:tcPr>
          <w:p>
            <w:r>
              <w:t>Portability guide</w:t>
            </w:r>
          </w:p>
        </w:tc>
        <w:tc>
          <w:tcPr>
            <w:tcW w:type="dxa" w:w="2880"/>
          </w:tcPr>
          <w:p>
            <w:r>
              <w:t>Clear onboarding on new systems</w:t>
            </w:r>
          </w:p>
        </w:tc>
      </w:tr>
      <w:tr>
        <w:tc>
          <w:tcPr>
            <w:tcW w:type="dxa" w:w="2880"/>
          </w:tcPr>
          <w:p>
            <w:r>
              <w:t>README.md</w:t>
            </w:r>
          </w:p>
        </w:tc>
        <w:tc>
          <w:tcPr>
            <w:tcW w:type="dxa" w:w="2880"/>
          </w:tcPr>
          <w:p>
            <w:r>
              <w:t>Expanded developer guidance</w:t>
            </w:r>
          </w:p>
        </w:tc>
        <w:tc>
          <w:tcPr>
            <w:tcW w:type="dxa" w:w="2880"/>
          </w:tcPr>
          <w:p>
            <w:r>
              <w:t>Single entry documentation for usage and workflow</w:t>
            </w:r>
          </w:p>
        </w:tc>
      </w:tr>
      <w:tr>
        <w:tc>
          <w:tcPr>
            <w:tcW w:type="dxa" w:w="2880"/>
          </w:tcPr>
          <w:p>
            <w:r>
              <w:t>.gitignore</w:t>
            </w:r>
          </w:p>
        </w:tc>
        <w:tc>
          <w:tcPr>
            <w:tcW w:type="dxa" w:w="2880"/>
          </w:tcPr>
          <w:p>
            <w:r>
              <w:t>Ignore rules</w:t>
            </w:r>
          </w:p>
        </w:tc>
        <w:tc>
          <w:tcPr>
            <w:tcW w:type="dxa" w:w="2880"/>
          </w:tcPr>
          <w:p>
            <w:r>
              <w:t>Avoids noise and generated artifact pollution</w:t>
            </w:r>
          </w:p>
        </w:tc>
      </w:tr>
      <w:tr>
        <w:tc>
          <w:tcPr>
            <w:tcW w:type="dxa" w:w="2880"/>
          </w:tcPr>
          <w:p>
            <w:r>
              <w:t>.editorconfig</w:t>
            </w:r>
          </w:p>
        </w:tc>
        <w:tc>
          <w:tcPr>
            <w:tcW w:type="dxa" w:w="2880"/>
          </w:tcPr>
          <w:p>
            <w:r>
              <w:t>Formatting baseline</w:t>
            </w:r>
          </w:p>
        </w:tc>
        <w:tc>
          <w:tcPr>
            <w:tcW w:type="dxa" w:w="2880"/>
          </w:tcPr>
          <w:p>
            <w:r>
              <w:t>Consistent spacing/newlines across tools</w:t>
            </w:r>
          </w:p>
        </w:tc>
      </w:tr>
    </w:tbl>
    <w:p>
      <w:pPr>
        <w:pStyle w:val="Heading1"/>
      </w:pPr>
      <w:r>
        <w:t>7. Detailed Action Log (Step-by-Step)</w:t>
      </w:r>
    </w:p>
    <w:p>
      <w:r>
        <w:t>The table below captures the primary execution log as atomic decisions with explicit rationale. This is the operational mind-map flattened into actionable steps.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Why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</w:tr>
      <w:tr>
        <w:tc>
          <w:tcPr>
            <w:tcW w:type="dxa" w:w="2160"/>
          </w:tcPr>
          <w:p>
            <w:r>
              <w:t>A-01</w:t>
            </w:r>
          </w:p>
        </w:tc>
        <w:tc>
          <w:tcPr>
            <w:tcW w:type="dxa" w:w="2160"/>
          </w:tcPr>
          <w:p>
            <w:r>
              <w:t>Read system skill docs</w:t>
            </w:r>
          </w:p>
        </w:tc>
        <w:tc>
          <w:tcPr>
            <w:tcW w:type="dxa" w:w="2160"/>
          </w:tcPr>
          <w:p>
            <w:r>
              <w:t>Need authoritative installer/creator workflow</w:t>
            </w:r>
          </w:p>
        </w:tc>
        <w:tc>
          <w:tcPr>
            <w:tcW w:type="dxa" w:w="2160"/>
          </w:tcPr>
          <w:p>
            <w:r>
              <w:t>Correct skill sequencing</w:t>
            </w:r>
          </w:p>
        </w:tc>
      </w:tr>
      <w:tr>
        <w:tc>
          <w:tcPr>
            <w:tcW w:type="dxa" w:w="2160"/>
          </w:tcPr>
          <w:p>
            <w:r>
              <w:t>A-02</w:t>
            </w:r>
          </w:p>
        </w:tc>
        <w:tc>
          <w:tcPr>
            <w:tcW w:type="dxa" w:w="2160"/>
          </w:tcPr>
          <w:p>
            <w:r>
              <w:t>List curated skills JSON</w:t>
            </w:r>
          </w:p>
        </w:tc>
        <w:tc>
          <w:tcPr>
            <w:tcW w:type="dxa" w:w="2160"/>
          </w:tcPr>
          <w:p>
            <w:r>
              <w:t>Machine-readable inventory required</w:t>
            </w:r>
          </w:p>
        </w:tc>
        <w:tc>
          <w:tcPr>
            <w:tcW w:type="dxa" w:w="2160"/>
          </w:tcPr>
          <w:p>
            <w:r>
              <w:t>Identified high-value install targets</w:t>
            </w:r>
          </w:p>
        </w:tc>
      </w:tr>
      <w:tr>
        <w:tc>
          <w:tcPr>
            <w:tcW w:type="dxa" w:w="2160"/>
          </w:tcPr>
          <w:p>
            <w:r>
              <w:t>A-03</w:t>
            </w:r>
          </w:p>
        </w:tc>
        <w:tc>
          <w:tcPr>
            <w:tcW w:type="dxa" w:w="2160"/>
          </w:tcPr>
          <w:p>
            <w:r>
              <w:t>Install gh-address-comments</w:t>
            </w:r>
          </w:p>
        </w:tc>
        <w:tc>
          <w:tcPr>
            <w:tcW w:type="dxa" w:w="2160"/>
          </w:tcPr>
          <w:p>
            <w:r>
              <w:t>Improve PR closure discipline</w:t>
            </w:r>
          </w:p>
        </w:tc>
        <w:tc>
          <w:tcPr>
            <w:tcW w:type="dxa" w:w="2160"/>
          </w:tcPr>
          <w:p>
            <w:r>
              <w:t>Skill available globally</w:t>
            </w:r>
          </w:p>
        </w:tc>
      </w:tr>
      <w:tr>
        <w:tc>
          <w:tcPr>
            <w:tcW w:type="dxa" w:w="2160"/>
          </w:tcPr>
          <w:p>
            <w:r>
              <w:t>A-04</w:t>
            </w:r>
          </w:p>
        </w:tc>
        <w:tc>
          <w:tcPr>
            <w:tcW w:type="dxa" w:w="2160"/>
          </w:tcPr>
          <w:p>
            <w:r>
              <w:t>Install gh-fix-ci</w:t>
            </w:r>
          </w:p>
        </w:tc>
        <w:tc>
          <w:tcPr>
            <w:tcW w:type="dxa" w:w="2160"/>
          </w:tcPr>
          <w:p>
            <w:r>
              <w:t>Improve CI diagnosis/fix capability</w:t>
            </w:r>
          </w:p>
        </w:tc>
        <w:tc>
          <w:tcPr>
            <w:tcW w:type="dxa" w:w="2160"/>
          </w:tcPr>
          <w:p>
            <w:r>
              <w:t>Skill available globally</w:t>
            </w:r>
          </w:p>
        </w:tc>
      </w:tr>
      <w:tr>
        <w:tc>
          <w:tcPr>
            <w:tcW w:type="dxa" w:w="2160"/>
          </w:tcPr>
          <w:p>
            <w:r>
              <w:t>A-05</w:t>
            </w:r>
          </w:p>
        </w:tc>
        <w:tc>
          <w:tcPr>
            <w:tcW w:type="dxa" w:w="2160"/>
          </w:tcPr>
          <w:p>
            <w:r>
              <w:t>Re-list skills</w:t>
            </w:r>
          </w:p>
        </w:tc>
        <w:tc>
          <w:tcPr>
            <w:tcW w:type="dxa" w:w="2160"/>
          </w:tcPr>
          <w:p>
            <w:r>
              <w:t>Post-install verification</w:t>
            </w:r>
          </w:p>
        </w:tc>
        <w:tc>
          <w:tcPr>
            <w:tcW w:type="dxa" w:w="2160"/>
          </w:tcPr>
          <w:p>
            <w:r>
              <w:t>Confirmed install state</w:t>
            </w:r>
          </w:p>
        </w:tc>
      </w:tr>
      <w:tr>
        <w:tc>
          <w:tcPr>
            <w:tcW w:type="dxa" w:w="2160"/>
          </w:tcPr>
          <w:p>
            <w:r>
              <w:t>A-06</w:t>
            </w:r>
          </w:p>
        </w:tc>
        <w:tc>
          <w:tcPr>
            <w:tcW w:type="dxa" w:w="2160"/>
          </w:tcPr>
          <w:p>
            <w:r>
              <w:t>Inspect env proxy vars</w:t>
            </w:r>
          </w:p>
        </w:tc>
        <w:tc>
          <w:tcPr>
            <w:tcW w:type="dxa" w:w="2160"/>
          </w:tcPr>
          <w:p>
            <w:r>
              <w:t>Pip installation failures observed</w:t>
            </w:r>
          </w:p>
        </w:tc>
        <w:tc>
          <w:tcPr>
            <w:tcW w:type="dxa" w:w="2160"/>
          </w:tcPr>
          <w:p>
            <w:r>
              <w:t>Root cause isolated</w:t>
            </w:r>
          </w:p>
        </w:tc>
      </w:tr>
      <w:tr>
        <w:tc>
          <w:tcPr>
            <w:tcW w:type="dxa" w:w="2160"/>
          </w:tcPr>
          <w:p>
            <w:r>
              <w:t>A-07</w:t>
            </w:r>
          </w:p>
        </w:tc>
        <w:tc>
          <w:tcPr>
            <w:tcW w:type="dxa" w:w="2160"/>
          </w:tcPr>
          <w:p>
            <w:r>
              <w:t>Clear HTTP(S)_PROXY for pip</w:t>
            </w:r>
          </w:p>
        </w:tc>
        <w:tc>
          <w:tcPr>
            <w:tcW w:type="dxa" w:w="2160"/>
          </w:tcPr>
          <w:p>
            <w:r>
              <w:t>Bypass SOCKS issue in local environment</w:t>
            </w:r>
          </w:p>
        </w:tc>
        <w:tc>
          <w:tcPr>
            <w:tcW w:type="dxa" w:w="2160"/>
          </w:tcPr>
          <w:p>
            <w:r>
              <w:t>pip install succeeded</w:t>
            </w:r>
          </w:p>
        </w:tc>
      </w:tr>
      <w:tr>
        <w:tc>
          <w:tcPr>
            <w:tcW w:type="dxa" w:w="2160"/>
          </w:tcPr>
          <w:p>
            <w:r>
              <w:t>A-08</w:t>
            </w:r>
          </w:p>
        </w:tc>
        <w:tc>
          <w:tcPr>
            <w:tcW w:type="dxa" w:w="2160"/>
          </w:tcPr>
          <w:p>
            <w:r>
              <w:t>Check existing repo config files</w:t>
            </w:r>
          </w:p>
        </w:tc>
        <w:tc>
          <w:tcPr>
            <w:tcW w:type="dxa" w:w="2160"/>
          </w:tcPr>
          <w:p>
            <w:r>
              <w:t>Prevent conflicting setup assumptions</w:t>
            </w:r>
          </w:p>
        </w:tc>
        <w:tc>
          <w:tcPr>
            <w:tcW w:type="dxa" w:w="2160"/>
          </w:tcPr>
          <w:p>
            <w:r>
              <w:t>Safe baseline for edits</w:t>
            </w:r>
          </w:p>
        </w:tc>
      </w:tr>
      <w:tr>
        <w:tc>
          <w:tcPr>
            <w:tcW w:type="dxa" w:w="2160"/>
          </w:tcPr>
          <w:p>
            <w:r>
              <w:t>A-09</w:t>
            </w:r>
          </w:p>
        </w:tc>
        <w:tc>
          <w:tcPr>
            <w:tcW w:type="dxa" w:w="2160"/>
          </w:tcPr>
          <w:p>
            <w:r>
              <w:t>Initialize custom skill scaffold</w:t>
            </w:r>
          </w:p>
        </w:tc>
        <w:tc>
          <w:tcPr>
            <w:tcW w:type="dxa" w:w="2160"/>
          </w:tcPr>
          <w:p>
            <w:r>
              <w:t>Need repo-specific engineering policy</w:t>
            </w:r>
          </w:p>
        </w:tc>
        <w:tc>
          <w:tcPr>
            <w:tcW w:type="dxa" w:w="2160"/>
          </w:tcPr>
          <w:p>
            <w:r>
              <w:t>project-docling-engineer created</w:t>
            </w:r>
          </w:p>
        </w:tc>
      </w:tr>
      <w:tr>
        <w:tc>
          <w:tcPr>
            <w:tcW w:type="dxa" w:w="2160"/>
          </w:tcPr>
          <w:p>
            <w:r>
              <w:t>A-10</w:t>
            </w:r>
          </w:p>
        </w:tc>
        <w:tc>
          <w:tcPr>
            <w:tcW w:type="dxa" w:w="2160"/>
          </w:tcPr>
          <w:p>
            <w:r>
              <w:t>Write custom SKILL.md</w:t>
            </w:r>
          </w:p>
        </w:tc>
        <w:tc>
          <w:tcPr>
            <w:tcW w:type="dxa" w:w="2160"/>
          </w:tcPr>
          <w:p>
            <w:r>
              <w:t>Replace placeholders with actionable process</w:t>
            </w:r>
          </w:p>
        </w:tc>
        <w:tc>
          <w:tcPr>
            <w:tcW w:type="dxa" w:w="2160"/>
          </w:tcPr>
          <w:p>
            <w:r>
              <w:t>Codified behavior</w:t>
            </w:r>
          </w:p>
        </w:tc>
      </w:tr>
      <w:tr>
        <w:tc>
          <w:tcPr>
            <w:tcW w:type="dxa" w:w="2160"/>
          </w:tcPr>
          <w:p>
            <w:r>
              <w:t>A-11</w:t>
            </w:r>
          </w:p>
        </w:tc>
        <w:tc>
          <w:tcPr>
            <w:tcW w:type="dxa" w:w="2160"/>
          </w:tcPr>
          <w:p>
            <w:r>
              <w:t>Add skill references docs</w:t>
            </w:r>
          </w:p>
        </w:tc>
        <w:tc>
          <w:tcPr>
            <w:tcW w:type="dxa" w:w="2160"/>
          </w:tcPr>
          <w:p>
            <w:r>
              <w:t>Keep SKILL concise and focused</w:t>
            </w:r>
          </w:p>
        </w:tc>
        <w:tc>
          <w:tcPr>
            <w:tcW w:type="dxa" w:w="2160"/>
          </w:tcPr>
          <w:p>
            <w:r>
              <w:t>Progressive disclosure enabled</w:t>
            </w:r>
          </w:p>
        </w:tc>
      </w:tr>
      <w:tr>
        <w:tc>
          <w:tcPr>
            <w:tcW w:type="dxa" w:w="2160"/>
          </w:tcPr>
          <w:p>
            <w:r>
              <w:t>A-12</w:t>
            </w:r>
          </w:p>
        </w:tc>
        <w:tc>
          <w:tcPr>
            <w:tcW w:type="dxa" w:w="2160"/>
          </w:tcPr>
          <w:p>
            <w:r>
              <w:t>Add skill quality script</w:t>
            </w:r>
          </w:p>
        </w:tc>
        <w:tc>
          <w:tcPr>
            <w:tcW w:type="dxa" w:w="2160"/>
          </w:tcPr>
          <w:p>
            <w:r>
              <w:t>Reduce repeated manual checks</w:t>
            </w:r>
          </w:p>
        </w:tc>
        <w:tc>
          <w:tcPr>
            <w:tcW w:type="dxa" w:w="2160"/>
          </w:tcPr>
          <w:p>
            <w:r>
              <w:t>One-command quality gate</w:t>
            </w:r>
          </w:p>
        </w:tc>
      </w:tr>
      <w:tr>
        <w:tc>
          <w:tcPr>
            <w:tcW w:type="dxa" w:w="2160"/>
          </w:tcPr>
          <w:p>
            <w:r>
              <w:t>A-13</w:t>
            </w:r>
          </w:p>
        </w:tc>
        <w:tc>
          <w:tcPr>
            <w:tcW w:type="dxa" w:w="2160"/>
          </w:tcPr>
          <w:p>
            <w:r>
              <w:t>Validate skill folder</w:t>
            </w:r>
          </w:p>
        </w:tc>
        <w:tc>
          <w:tcPr>
            <w:tcW w:type="dxa" w:w="2160"/>
          </w:tcPr>
          <w:p>
            <w:r>
              <w:t>Catch schema/frontmatter issues</w:t>
            </w:r>
          </w:p>
        </w:tc>
        <w:tc>
          <w:tcPr>
            <w:tcW w:type="dxa" w:w="2160"/>
          </w:tcPr>
          <w:p>
            <w:r>
              <w:t>Skill confirmed valid</w:t>
            </w:r>
          </w:p>
        </w:tc>
      </w:tr>
      <w:tr>
        <w:tc>
          <w:tcPr>
            <w:tcW w:type="dxa" w:w="2160"/>
          </w:tcPr>
          <w:p>
            <w:r>
              <w:t>A-14</w:t>
            </w:r>
          </w:p>
        </w:tc>
        <w:tc>
          <w:tcPr>
            <w:tcW w:type="dxa" w:w="2160"/>
          </w:tcPr>
          <w:p>
            <w:r>
              <w:t>Update pyproject dependencies</w:t>
            </w:r>
          </w:p>
        </w:tc>
        <w:tc>
          <w:tcPr>
            <w:tcW w:type="dxa" w:w="2160"/>
          </w:tcPr>
          <w:p>
            <w:r>
              <w:t>Add rigorous tooling stack</w:t>
            </w:r>
          </w:p>
        </w:tc>
        <w:tc>
          <w:tcPr>
            <w:tcW w:type="dxa" w:w="2160"/>
          </w:tcPr>
          <w:p>
            <w:r>
              <w:t>Lint/type/test tooling installed</w:t>
            </w:r>
          </w:p>
        </w:tc>
      </w:tr>
      <w:tr>
        <w:tc>
          <w:tcPr>
            <w:tcW w:type="dxa" w:w="2160"/>
          </w:tcPr>
          <w:p>
            <w:r>
              <w:t>A-15</w:t>
            </w:r>
          </w:p>
        </w:tc>
        <w:tc>
          <w:tcPr>
            <w:tcW w:type="dxa" w:w="2160"/>
          </w:tcPr>
          <w:p>
            <w:r>
              <w:t>Add ruff and mypy config</w:t>
            </w:r>
          </w:p>
        </w:tc>
        <w:tc>
          <w:tcPr>
            <w:tcW w:type="dxa" w:w="2160"/>
          </w:tcPr>
          <w:p>
            <w:r>
              <w:t>Enforce static quality baseline</w:t>
            </w:r>
          </w:p>
        </w:tc>
        <w:tc>
          <w:tcPr>
            <w:tcW w:type="dxa" w:w="2160"/>
          </w:tcPr>
          <w:p>
            <w:r>
              <w:t>Deterministic analysis behavior</w:t>
            </w:r>
          </w:p>
        </w:tc>
      </w:tr>
      <w:tr>
        <w:tc>
          <w:tcPr>
            <w:tcW w:type="dxa" w:w="2160"/>
          </w:tcPr>
          <w:p>
            <w:r>
              <w:t>A-16</w:t>
            </w:r>
          </w:p>
        </w:tc>
        <w:tc>
          <w:tcPr>
            <w:tcW w:type="dxa" w:w="2160"/>
          </w:tcPr>
          <w:p>
            <w:r>
              <w:t>Add .pre-commit-config.yaml</w:t>
            </w:r>
          </w:p>
        </w:tc>
        <w:tc>
          <w:tcPr>
            <w:tcW w:type="dxa" w:w="2160"/>
          </w:tcPr>
          <w:p>
            <w:r>
              <w:t>Shift quality checks pre-commit</w:t>
            </w:r>
          </w:p>
        </w:tc>
        <w:tc>
          <w:tcPr>
            <w:tcW w:type="dxa" w:w="2160"/>
          </w:tcPr>
          <w:p>
            <w:r>
              <w:t>Earlier error detection</w:t>
            </w:r>
          </w:p>
        </w:tc>
      </w:tr>
      <w:tr>
        <w:tc>
          <w:tcPr>
            <w:tcW w:type="dxa" w:w="2160"/>
          </w:tcPr>
          <w:p>
            <w:r>
              <w:t>A-17</w:t>
            </w:r>
          </w:p>
        </w:tc>
        <w:tc>
          <w:tcPr>
            <w:tcW w:type="dxa" w:w="2160"/>
          </w:tcPr>
          <w:p>
            <w:r>
              <w:t>Add .editorconfig</w:t>
            </w:r>
          </w:p>
        </w:tc>
        <w:tc>
          <w:tcPr>
            <w:tcW w:type="dxa" w:w="2160"/>
          </w:tcPr>
          <w:p>
            <w:r>
              <w:t>Editor-independent formatting consistency</w:t>
            </w:r>
          </w:p>
        </w:tc>
        <w:tc>
          <w:tcPr>
            <w:tcW w:type="dxa" w:w="2160"/>
          </w:tcPr>
          <w:p>
            <w:r>
              <w:t>Reduced whitespace/style drift</w:t>
            </w:r>
          </w:p>
        </w:tc>
      </w:tr>
      <w:tr>
        <w:tc>
          <w:tcPr>
            <w:tcW w:type="dxa" w:w="2160"/>
          </w:tcPr>
          <w:p>
            <w:r>
              <w:t>A-18</w:t>
            </w:r>
          </w:p>
        </w:tc>
        <w:tc>
          <w:tcPr>
            <w:tcW w:type="dxa" w:w="2160"/>
          </w:tcPr>
          <w:p>
            <w:r>
              <w:t>Add .gitignore</w:t>
            </w:r>
          </w:p>
        </w:tc>
        <w:tc>
          <w:tcPr>
            <w:tcW w:type="dxa" w:w="2160"/>
          </w:tcPr>
          <w:p>
            <w:r>
              <w:t>Exclude generated/runtime noise</w:t>
            </w:r>
          </w:p>
        </w:tc>
        <w:tc>
          <w:tcPr>
            <w:tcW w:type="dxa" w:w="2160"/>
          </w:tcPr>
          <w:p>
            <w:r>
              <w:t>Cleaner repo state</w:t>
            </w:r>
          </w:p>
        </w:tc>
      </w:tr>
      <w:tr>
        <w:tc>
          <w:tcPr>
            <w:tcW w:type="dxa" w:w="2160"/>
          </w:tcPr>
          <w:p>
            <w:r>
              <w:t>A-19</w:t>
            </w:r>
          </w:p>
        </w:tc>
        <w:tc>
          <w:tcPr>
            <w:tcW w:type="dxa" w:w="2160"/>
          </w:tcPr>
          <w:p>
            <w:r>
              <w:t>Add GitHub CI workflow</w:t>
            </w:r>
          </w:p>
        </w:tc>
        <w:tc>
          <w:tcPr>
            <w:tcW w:type="dxa" w:w="2160"/>
          </w:tcPr>
          <w:p>
            <w:r>
              <w:t>Project-level quality enforcement</w:t>
            </w:r>
          </w:p>
        </w:tc>
        <w:tc>
          <w:tcPr>
            <w:tcW w:type="dxa" w:w="2160"/>
          </w:tcPr>
          <w:p>
            <w:r>
              <w:t>Automated branch/PR validation</w:t>
            </w:r>
          </w:p>
        </w:tc>
      </w:tr>
      <w:tr>
        <w:tc>
          <w:tcPr>
            <w:tcW w:type="dxa" w:w="2160"/>
          </w:tcPr>
          <w:p>
            <w:r>
              <w:t>A-20</w:t>
            </w:r>
          </w:p>
        </w:tc>
        <w:tc>
          <w:tcPr>
            <w:tcW w:type="dxa" w:w="2160"/>
          </w:tcPr>
          <w:p>
            <w:r>
              <w:t>Configure VS Code settings</w:t>
            </w:r>
          </w:p>
        </w:tc>
        <w:tc>
          <w:tcPr>
            <w:tcW w:type="dxa" w:w="2160"/>
          </w:tcPr>
          <w:p>
            <w:r>
              <w:t>Consistent interpreter/test/lint behavior</w:t>
            </w:r>
          </w:p>
        </w:tc>
        <w:tc>
          <w:tcPr>
            <w:tcW w:type="dxa" w:w="2160"/>
          </w:tcPr>
          <w:p>
            <w:r>
              <w:t>Lower local setup friction</w:t>
            </w:r>
          </w:p>
        </w:tc>
      </w:tr>
      <w:tr>
        <w:tc>
          <w:tcPr>
            <w:tcW w:type="dxa" w:w="2160"/>
          </w:tcPr>
          <w:p>
            <w:r>
              <w:t>A-21</w:t>
            </w:r>
          </w:p>
        </w:tc>
        <w:tc>
          <w:tcPr>
            <w:tcW w:type="dxa" w:w="2160"/>
          </w:tcPr>
          <w:p>
            <w:r>
              <w:t>Add VS Code extension recommendations</w:t>
            </w:r>
          </w:p>
        </w:tc>
        <w:tc>
          <w:tcPr>
            <w:tcW w:type="dxa" w:w="2160"/>
          </w:tcPr>
          <w:p>
            <w:r>
              <w:t>Standardize tooling footprint</w:t>
            </w:r>
          </w:p>
        </w:tc>
        <w:tc>
          <w:tcPr>
            <w:tcW w:type="dxa" w:w="2160"/>
          </w:tcPr>
          <w:p>
            <w:r>
              <w:t>Predictable IDE features</w:t>
            </w:r>
          </w:p>
        </w:tc>
      </w:tr>
      <w:tr>
        <w:tc>
          <w:tcPr>
            <w:tcW w:type="dxa" w:w="2160"/>
          </w:tcPr>
          <w:p>
            <w:r>
              <w:t>A-22</w:t>
            </w:r>
          </w:p>
        </w:tc>
        <w:tc>
          <w:tcPr>
            <w:tcW w:type="dxa" w:w="2160"/>
          </w:tcPr>
          <w:p>
            <w:r>
              <w:t>Add VS Code tasks</w:t>
            </w:r>
          </w:p>
        </w:tc>
        <w:tc>
          <w:tcPr>
            <w:tcW w:type="dxa" w:w="2160"/>
          </w:tcPr>
          <w:p>
            <w:r>
              <w:t>Make common commands one-click</w:t>
            </w:r>
          </w:p>
        </w:tc>
        <w:tc>
          <w:tcPr>
            <w:tcW w:type="dxa" w:w="2160"/>
          </w:tcPr>
          <w:p>
            <w:r>
              <w:t>Faster local loops</w:t>
            </w:r>
          </w:p>
        </w:tc>
      </w:tr>
      <w:tr>
        <w:tc>
          <w:tcPr>
            <w:tcW w:type="dxa" w:w="2160"/>
          </w:tcPr>
          <w:p>
            <w:r>
              <w:t>A-23</w:t>
            </w:r>
          </w:p>
        </w:tc>
        <w:tc>
          <w:tcPr>
            <w:tcW w:type="dxa" w:w="2160"/>
          </w:tcPr>
          <w:p>
            <w:r>
              <w:t>Add VS Code launch configs</w:t>
            </w:r>
          </w:p>
        </w:tc>
        <w:tc>
          <w:tcPr>
            <w:tcW w:type="dxa" w:w="2160"/>
          </w:tcPr>
          <w:p>
            <w:r>
              <w:t>Enable reproducible debug entrypoints</w:t>
            </w:r>
          </w:p>
        </w:tc>
        <w:tc>
          <w:tcPr>
            <w:tcW w:type="dxa" w:w="2160"/>
          </w:tcPr>
          <w:p>
            <w:r>
              <w:t>Improved troubleshooting</w:t>
            </w:r>
          </w:p>
        </w:tc>
      </w:tr>
      <w:tr>
        <w:tc>
          <w:tcPr>
            <w:tcW w:type="dxa" w:w="2160"/>
          </w:tcPr>
          <w:p>
            <w:r>
              <w:t>A-24</w:t>
            </w:r>
          </w:p>
        </w:tc>
        <w:tc>
          <w:tcPr>
            <w:tcW w:type="dxa" w:w="2160"/>
          </w:tcPr>
          <w:p>
            <w:r>
              <w:t>Add Dev Container config</w:t>
            </w:r>
          </w:p>
        </w:tc>
        <w:tc>
          <w:tcPr>
            <w:tcW w:type="dxa" w:w="2160"/>
          </w:tcPr>
          <w:p>
            <w:r>
              <w:t>Support reproducible isolated environment</w:t>
            </w:r>
          </w:p>
        </w:tc>
        <w:tc>
          <w:tcPr>
            <w:tcW w:type="dxa" w:w="2160"/>
          </w:tcPr>
          <w:p>
            <w:r>
              <w:t>Portable containerized setup</w:t>
            </w:r>
          </w:p>
        </w:tc>
      </w:tr>
      <w:tr>
        <w:tc>
          <w:tcPr>
            <w:tcW w:type="dxa" w:w="2160"/>
          </w:tcPr>
          <w:p>
            <w:r>
              <w:t>A-25</w:t>
            </w:r>
          </w:p>
        </w:tc>
        <w:tc>
          <w:tcPr>
            <w:tcW w:type="dxa" w:w="2160"/>
          </w:tcPr>
          <w:p>
            <w:r>
              <w:t>Add Dev Container Dockerfile</w:t>
            </w:r>
          </w:p>
        </w:tc>
        <w:tc>
          <w:tcPr>
            <w:tcW w:type="dxa" w:w="2160"/>
          </w:tcPr>
          <w:p>
            <w:r>
              <w:t>Install OCR/system dependencies</w:t>
            </w:r>
          </w:p>
        </w:tc>
        <w:tc>
          <w:tcPr>
            <w:tcW w:type="dxa" w:w="2160"/>
          </w:tcPr>
          <w:p>
            <w:r>
              <w:t>Container parity for doc pipeline</w:t>
            </w:r>
          </w:p>
        </w:tc>
      </w:tr>
      <w:tr>
        <w:tc>
          <w:tcPr>
            <w:tcW w:type="dxa" w:w="2160"/>
          </w:tcPr>
          <w:p>
            <w:r>
              <w:t>A-26</w:t>
            </w:r>
          </w:p>
        </w:tc>
        <w:tc>
          <w:tcPr>
            <w:tcW w:type="dxa" w:w="2160"/>
          </w:tcPr>
          <w:p>
            <w:r>
              <w:t>Create bootstrap_dev.ps1</w:t>
            </w:r>
          </w:p>
        </w:tc>
        <w:tc>
          <w:tcPr>
            <w:tcW w:type="dxa" w:w="2160"/>
          </w:tcPr>
          <w:p>
            <w:r>
              <w:t>Single-step Windows onboarding</w:t>
            </w:r>
          </w:p>
        </w:tc>
        <w:tc>
          <w:tcPr>
            <w:tcW w:type="dxa" w:w="2160"/>
          </w:tcPr>
          <w:p>
            <w:r>
              <w:t>Automated local setup</w:t>
            </w:r>
          </w:p>
        </w:tc>
      </w:tr>
      <w:tr>
        <w:tc>
          <w:tcPr>
            <w:tcW w:type="dxa" w:w="2160"/>
          </w:tcPr>
          <w:p>
            <w:r>
              <w:t>A-27</w:t>
            </w:r>
          </w:p>
        </w:tc>
        <w:tc>
          <w:tcPr>
            <w:tcW w:type="dxa" w:w="2160"/>
          </w:tcPr>
          <w:p>
            <w:r>
              <w:t>Create bootstrap_dev.sh</w:t>
            </w:r>
          </w:p>
        </w:tc>
        <w:tc>
          <w:tcPr>
            <w:tcW w:type="dxa" w:w="2160"/>
          </w:tcPr>
          <w:p>
            <w:r>
              <w:t>Single-step Linux/macOS onboarding</w:t>
            </w:r>
          </w:p>
        </w:tc>
        <w:tc>
          <w:tcPr>
            <w:tcW w:type="dxa" w:w="2160"/>
          </w:tcPr>
          <w:p>
            <w:r>
              <w:t>Cross-platform parity</w:t>
            </w:r>
          </w:p>
        </w:tc>
      </w:tr>
      <w:tr>
        <w:tc>
          <w:tcPr>
            <w:tcW w:type="dxa" w:w="2160"/>
          </w:tcPr>
          <w:p>
            <w:r>
              <w:t>A-28</w:t>
            </w:r>
          </w:p>
        </w:tc>
        <w:tc>
          <w:tcPr>
            <w:tcW w:type="dxa" w:w="2160"/>
          </w:tcPr>
          <w:p>
            <w:r>
              <w:t>Create install_repo_skills.py</w:t>
            </w:r>
          </w:p>
        </w:tc>
        <w:tc>
          <w:tcPr>
            <w:tcW w:type="dxa" w:w="2160"/>
          </w:tcPr>
          <w:p>
            <w:r>
              <w:t>Copy repo skill into local Codex</w:t>
            </w:r>
          </w:p>
        </w:tc>
        <w:tc>
          <w:tcPr>
            <w:tcW w:type="dxa" w:w="2160"/>
          </w:tcPr>
          <w:p>
            <w:r>
              <w:t>Skill portability</w:t>
            </w:r>
          </w:p>
        </w:tc>
      </w:tr>
      <w:tr>
        <w:tc>
          <w:tcPr>
            <w:tcW w:type="dxa" w:w="2160"/>
          </w:tcPr>
          <w:p>
            <w:r>
              <w:t>A-29</w:t>
            </w:r>
          </w:p>
        </w:tc>
        <w:tc>
          <w:tcPr>
            <w:tcW w:type="dxa" w:w="2160"/>
          </w:tcPr>
          <w:p>
            <w:r>
              <w:t>Create install_vscode_extensions.ps1</w:t>
            </w:r>
          </w:p>
        </w:tc>
        <w:tc>
          <w:tcPr>
            <w:tcW w:type="dxa" w:w="2160"/>
          </w:tcPr>
          <w:p>
            <w:r>
              <w:t>Automate extension installation</w:t>
            </w:r>
          </w:p>
        </w:tc>
        <w:tc>
          <w:tcPr>
            <w:tcW w:type="dxa" w:w="2160"/>
          </w:tcPr>
          <w:p>
            <w:r>
              <w:t>Less manual setup</w:t>
            </w:r>
          </w:p>
        </w:tc>
      </w:tr>
      <w:tr>
        <w:tc>
          <w:tcPr>
            <w:tcW w:type="dxa" w:w="2160"/>
          </w:tcPr>
          <w:p>
            <w:r>
              <w:t>A-30</w:t>
            </w:r>
          </w:p>
        </w:tc>
        <w:tc>
          <w:tcPr>
            <w:tcW w:type="dxa" w:w="2160"/>
          </w:tcPr>
          <w:p>
            <w:r>
              <w:t>Fix extension identifier mismatch</w:t>
            </w:r>
          </w:p>
        </w:tc>
        <w:tc>
          <w:tcPr>
            <w:tcW w:type="dxa" w:w="2160"/>
          </w:tcPr>
          <w:p>
            <w:r>
              <w:t>Install failed for invalid extension id</w:t>
            </w:r>
          </w:p>
        </w:tc>
        <w:tc>
          <w:tcPr>
            <w:tcW w:type="dxa" w:w="2160"/>
          </w:tcPr>
          <w:p>
            <w:r>
              <w:t>Extension automation stabilized</w:t>
            </w:r>
          </w:p>
        </w:tc>
      </w:tr>
      <w:tr>
        <w:tc>
          <w:tcPr>
            <w:tcW w:type="dxa" w:w="2160"/>
          </w:tcPr>
          <w:p>
            <w:r>
              <w:t>A-31</w:t>
            </w:r>
          </w:p>
        </w:tc>
        <w:tc>
          <w:tcPr>
            <w:tcW w:type="dxa" w:w="2160"/>
          </w:tcPr>
          <w:p>
            <w:r>
              <w:t>Update README with workflows</w:t>
            </w:r>
          </w:p>
        </w:tc>
        <w:tc>
          <w:tcPr>
            <w:tcW w:type="dxa" w:w="2160"/>
          </w:tcPr>
          <w:p>
            <w:r>
              <w:t>Central user-facing operational guide</w:t>
            </w:r>
          </w:p>
        </w:tc>
        <w:tc>
          <w:tcPr>
            <w:tcW w:type="dxa" w:w="2160"/>
          </w:tcPr>
          <w:p>
            <w:r>
              <w:t>Clear command discoverability</w:t>
            </w:r>
          </w:p>
        </w:tc>
      </w:tr>
      <w:tr>
        <w:tc>
          <w:tcPr>
            <w:tcW w:type="dxa" w:w="2160"/>
          </w:tcPr>
          <w:p>
            <w:r>
              <w:t>A-32</w:t>
            </w:r>
          </w:p>
        </w:tc>
        <w:tc>
          <w:tcPr>
            <w:tcW w:type="dxa" w:w="2160"/>
          </w:tcPr>
          <w:p>
            <w:r>
              <w:t>Add tooling-research-notes.md</w:t>
            </w:r>
          </w:p>
        </w:tc>
        <w:tc>
          <w:tcPr>
            <w:tcW w:type="dxa" w:w="2160"/>
          </w:tcPr>
          <w:p>
            <w:r>
              <w:t>Preserve source-backed decisions</w:t>
            </w:r>
          </w:p>
        </w:tc>
        <w:tc>
          <w:tcPr>
            <w:tcW w:type="dxa" w:w="2160"/>
          </w:tcPr>
          <w:p>
            <w:r>
              <w:t>Auditability of choices</w:t>
            </w:r>
          </w:p>
        </w:tc>
      </w:tr>
      <w:tr>
        <w:tc>
          <w:tcPr>
            <w:tcW w:type="dxa" w:w="2160"/>
          </w:tcPr>
          <w:p>
            <w:r>
              <w:t>A-33</w:t>
            </w:r>
          </w:p>
        </w:tc>
        <w:tc>
          <w:tcPr>
            <w:tcW w:type="dxa" w:w="2160"/>
          </w:tcPr>
          <w:p>
            <w:r>
              <w:t>Add implementation-playbook.md</w:t>
            </w:r>
          </w:p>
        </w:tc>
        <w:tc>
          <w:tcPr>
            <w:tcW w:type="dxa" w:w="2160"/>
          </w:tcPr>
          <w:p>
            <w:r>
              <w:t>Standardize execution approach</w:t>
            </w:r>
          </w:p>
        </w:tc>
        <w:tc>
          <w:tcPr>
            <w:tcW w:type="dxa" w:w="2160"/>
          </w:tcPr>
          <w:p>
            <w:r>
              <w:t>Reduced strategy drift</w:t>
            </w:r>
          </w:p>
        </w:tc>
      </w:tr>
      <w:tr>
        <w:tc>
          <w:tcPr>
            <w:tcW w:type="dxa" w:w="2160"/>
          </w:tcPr>
          <w:p>
            <w:r>
              <w:t>A-34</w:t>
            </w:r>
          </w:p>
        </w:tc>
        <w:tc>
          <w:tcPr>
            <w:tcW w:type="dxa" w:w="2160"/>
          </w:tcPr>
          <w:p>
            <w:r>
              <w:t>Add multi-machine-setup.md</w:t>
            </w:r>
          </w:p>
        </w:tc>
        <w:tc>
          <w:tcPr>
            <w:tcW w:type="dxa" w:w="2160"/>
          </w:tcPr>
          <w:p>
            <w:r>
              <w:t>Explicit clone-to-ready path</w:t>
            </w:r>
          </w:p>
        </w:tc>
        <w:tc>
          <w:tcPr>
            <w:tcW w:type="dxa" w:w="2160"/>
          </w:tcPr>
          <w:p>
            <w:r>
              <w:t>Faster onboarding across systems</w:t>
            </w:r>
          </w:p>
        </w:tc>
      </w:tr>
      <w:tr>
        <w:tc>
          <w:tcPr>
            <w:tcW w:type="dxa" w:w="2160"/>
          </w:tcPr>
          <w:p>
            <w:r>
              <w:t>A-35</w:t>
            </w:r>
          </w:p>
        </w:tc>
        <w:tc>
          <w:tcPr>
            <w:tcW w:type="dxa" w:w="2160"/>
          </w:tcPr>
          <w:p>
            <w:r>
              <w:t>Install dev dependencies</w:t>
            </w:r>
          </w:p>
        </w:tc>
        <w:tc>
          <w:tcPr>
            <w:tcW w:type="dxa" w:w="2160"/>
          </w:tcPr>
          <w:p>
            <w:r>
              <w:t>Activate new tooling and editable package</w:t>
            </w:r>
          </w:p>
        </w:tc>
        <w:tc>
          <w:tcPr>
            <w:tcW w:type="dxa" w:w="2160"/>
          </w:tcPr>
          <w:p>
            <w:r>
              <w:t>Local execution enabled</w:t>
            </w:r>
          </w:p>
        </w:tc>
      </w:tr>
      <w:tr>
        <w:tc>
          <w:tcPr>
            <w:tcW w:type="dxa" w:w="2160"/>
          </w:tcPr>
          <w:p>
            <w:r>
              <w:t>A-36</w:t>
            </w:r>
          </w:p>
        </w:tc>
        <w:tc>
          <w:tcPr>
            <w:tcW w:type="dxa" w:w="2160"/>
          </w:tcPr>
          <w:p>
            <w:r>
              <w:t>Install optional analysis/fallback deps</w:t>
            </w:r>
          </w:p>
        </w:tc>
        <w:tc>
          <w:tcPr>
            <w:tcW w:type="dxa" w:w="2160"/>
          </w:tcPr>
          <w:p>
            <w:r>
              <w:t>Prepare real Docling/OCR path</w:t>
            </w:r>
          </w:p>
        </w:tc>
        <w:tc>
          <w:tcPr>
            <w:tcW w:type="dxa" w:w="2160"/>
          </w:tcPr>
          <w:p>
            <w:r>
              <w:t>Engine stack ready</w:t>
            </w:r>
          </w:p>
        </w:tc>
      </w:tr>
      <w:tr>
        <w:tc>
          <w:tcPr>
            <w:tcW w:type="dxa" w:w="2160"/>
          </w:tcPr>
          <w:p>
            <w:r>
              <w:t>A-37</w:t>
            </w:r>
          </w:p>
        </w:tc>
        <w:tc>
          <w:tcPr>
            <w:tcW w:type="dxa" w:w="2160"/>
          </w:tcPr>
          <w:p>
            <w:r>
              <w:t>Install pre-commit hook</w:t>
            </w:r>
          </w:p>
        </w:tc>
        <w:tc>
          <w:tcPr>
            <w:tcW w:type="dxa" w:w="2160"/>
          </w:tcPr>
          <w:p>
            <w:r>
              <w:t>Enforce checks automatically</w:t>
            </w:r>
          </w:p>
        </w:tc>
        <w:tc>
          <w:tcPr>
            <w:tcW w:type="dxa" w:w="2160"/>
          </w:tcPr>
          <w:p>
            <w:r>
              <w:t>Hook active in .git/hooks</w:t>
            </w:r>
          </w:p>
        </w:tc>
      </w:tr>
      <w:tr>
        <w:tc>
          <w:tcPr>
            <w:tcW w:type="dxa" w:w="2160"/>
          </w:tcPr>
          <w:p>
            <w:r>
              <w:t>A-38</w:t>
            </w:r>
          </w:p>
        </w:tc>
        <w:tc>
          <w:tcPr>
            <w:tcW w:type="dxa" w:w="2160"/>
          </w:tcPr>
          <w:p>
            <w:r>
              <w:t>Run ruff check</w:t>
            </w:r>
          </w:p>
        </w:tc>
        <w:tc>
          <w:tcPr>
            <w:tcW w:type="dxa" w:w="2160"/>
          </w:tcPr>
          <w:p>
            <w:r>
              <w:t>Lint validation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A-39</w:t>
            </w:r>
          </w:p>
        </w:tc>
        <w:tc>
          <w:tcPr>
            <w:tcW w:type="dxa" w:w="2160"/>
          </w:tcPr>
          <w:p>
            <w:r>
              <w:t>Run ruff format --check</w:t>
            </w:r>
          </w:p>
        </w:tc>
        <w:tc>
          <w:tcPr>
            <w:tcW w:type="dxa" w:w="2160"/>
          </w:tcPr>
          <w:p>
            <w:r>
              <w:t>Formatting validation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A-40</w:t>
            </w:r>
          </w:p>
        </w:tc>
        <w:tc>
          <w:tcPr>
            <w:tcW w:type="dxa" w:w="2160"/>
          </w:tcPr>
          <w:p>
            <w:r>
              <w:t>Run mypy</w:t>
            </w:r>
          </w:p>
        </w:tc>
        <w:tc>
          <w:tcPr>
            <w:tcW w:type="dxa" w:w="2160"/>
          </w:tcPr>
          <w:p>
            <w:r>
              <w:t>Type validation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A-41</w:t>
            </w:r>
          </w:p>
        </w:tc>
        <w:tc>
          <w:tcPr>
            <w:tcW w:type="dxa" w:w="2160"/>
          </w:tcPr>
          <w:p>
            <w:r>
              <w:t>Run pytest</w:t>
            </w:r>
          </w:p>
        </w:tc>
        <w:tc>
          <w:tcPr>
            <w:tcW w:type="dxa" w:w="2160"/>
          </w:tcPr>
          <w:p>
            <w:r>
              <w:t>Automated test validation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A-42</w:t>
            </w:r>
          </w:p>
        </w:tc>
        <w:tc>
          <w:tcPr>
            <w:tcW w:type="dxa" w:w="2160"/>
          </w:tcPr>
          <w:p>
            <w:r>
              <w:t>Run unittest fallback</w:t>
            </w:r>
          </w:p>
        </w:tc>
        <w:tc>
          <w:tcPr>
            <w:tcW w:type="dxa" w:w="2160"/>
          </w:tcPr>
          <w:p>
            <w:r>
              <w:t>Additional smoke test path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A-43</w:t>
            </w:r>
          </w:p>
        </w:tc>
        <w:tc>
          <w:tcPr>
            <w:tcW w:type="dxa" w:w="2160"/>
          </w:tcPr>
          <w:p>
            <w:r>
              <w:t>Run CLI --help</w:t>
            </w:r>
          </w:p>
        </w:tc>
        <w:tc>
          <w:tcPr>
            <w:tcW w:type="dxa" w:w="2160"/>
          </w:tcPr>
          <w:p>
            <w:r>
              <w:t>Runtime command interface check</w:t>
            </w:r>
          </w:p>
        </w:tc>
        <w:tc>
          <w:tcPr>
            <w:tcW w:type="dxa" w:w="2160"/>
          </w:tcPr>
          <w:p>
            <w:r>
              <w:t>Passed with expected commands</w:t>
            </w:r>
          </w:p>
        </w:tc>
      </w:tr>
      <w:tr>
        <w:tc>
          <w:tcPr>
            <w:tcW w:type="dxa" w:w="2160"/>
          </w:tcPr>
          <w:p>
            <w:r>
              <w:t>A-44</w:t>
            </w:r>
          </w:p>
        </w:tc>
        <w:tc>
          <w:tcPr>
            <w:tcW w:type="dxa" w:w="2160"/>
          </w:tcPr>
          <w:p>
            <w:r>
              <w:t>Run quality gate script</w:t>
            </w:r>
          </w:p>
        </w:tc>
        <w:tc>
          <w:tcPr>
            <w:tcW w:type="dxa" w:w="2160"/>
          </w:tcPr>
          <w:p>
            <w:r>
              <w:t>End-to-end local policy verification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A-45</w:t>
            </w:r>
          </w:p>
        </w:tc>
        <w:tc>
          <w:tcPr>
            <w:tcW w:type="dxa" w:w="2160"/>
          </w:tcPr>
          <w:p>
            <w:r>
              <w:t>Run bootstrap script</w:t>
            </w:r>
          </w:p>
        </w:tc>
        <w:tc>
          <w:tcPr>
            <w:tcW w:type="dxa" w:w="2160"/>
          </w:tcPr>
          <w:p>
            <w:r>
              <w:t>Validate reproducible setup command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</w:tbl>
    <w:p>
      <w:pPr>
        <w:pStyle w:val="Heading1"/>
      </w:pPr>
      <w:r>
        <w:t>8. Web Research and Applied Decisions</w:t>
      </w:r>
    </w:p>
    <w:p>
      <w:r>
        <w:t>Web research was used to avoid stale assumptions and align implementation with current tooling behavior.</w:t>
      </w:r>
    </w:p>
    <w:p>
      <w:pPr>
        <w:pStyle w:val="ListBullet"/>
      </w:pPr>
      <w:r>
        <w:t>Docling docs and examples were used to validate primary-engine strategy and OCR/table pipeline direction.</w:t>
      </w:r>
    </w:p>
    <w:p>
      <w:pPr>
        <w:pStyle w:val="ListBullet"/>
      </w:pPr>
      <w:r>
        <w:t>VS Code Python docs were used to set reliable testing/linting/formatting and interpreter behavior.</w:t>
      </w:r>
    </w:p>
    <w:p>
      <w:pPr>
        <w:pStyle w:val="ListBullet"/>
      </w:pPr>
      <w:r>
        <w:t>GitHub Actions setup-python docs informed CI matrix and pip cache strategy.</w:t>
      </w:r>
    </w:p>
    <w:p>
      <w:pPr>
        <w:pStyle w:val="ListBullet"/>
      </w:pPr>
      <w:r>
        <w:t>Ruff and pre-commit docs informed local quality gate and pre-commit enforcement design.</w:t>
      </w:r>
    </w:p>
    <w:p>
      <w:r>
        <w:t>Reference links were preserved in docs/tooling-research-notes.md for transparency and future updates.</w:t>
      </w:r>
    </w:p>
    <w:p>
      <w:pPr>
        <w:pStyle w:val="Heading1"/>
      </w:pPr>
      <w:r>
        <w:t>9. Verification Evidence Snapshot</w:t>
      </w:r>
    </w:p>
    <w:p>
      <w:pPr>
        <w:pStyle w:val="ListBullet"/>
      </w:pPr>
      <w:r>
        <w:t>Ruff lint: passed.</w:t>
      </w:r>
    </w:p>
    <w:p>
      <w:pPr>
        <w:pStyle w:val="ListBullet"/>
      </w:pPr>
      <w:r>
        <w:t>Ruff format check: passed.</w:t>
      </w:r>
    </w:p>
    <w:p>
      <w:pPr>
        <w:pStyle w:val="ListBullet"/>
      </w:pPr>
      <w:r>
        <w:t>Mypy static type checking: passed.</w:t>
      </w:r>
    </w:p>
    <w:p>
      <w:pPr>
        <w:pStyle w:val="ListBullet"/>
      </w:pPr>
      <w:r>
        <w:t>Pytest: passed (2 tests).</w:t>
      </w:r>
    </w:p>
    <w:p>
      <w:pPr>
        <w:pStyle w:val="ListBullet"/>
      </w:pPr>
      <w:r>
        <w:t>Unittest smoke: passed.</w:t>
      </w:r>
    </w:p>
    <w:p>
      <w:pPr>
        <w:pStyle w:val="ListBullet"/>
      </w:pPr>
      <w:r>
        <w:t>CLI help invocation: passed with required subcommands.</w:t>
      </w:r>
    </w:p>
    <w:p>
      <w:pPr>
        <w:pStyle w:val="ListBullet"/>
      </w:pPr>
      <w:r>
        <w:t>Bootstrap script execution: passed.</w:t>
      </w:r>
    </w:p>
    <w:p>
      <w:pPr>
        <w:pStyle w:val="ListBullet"/>
      </w:pPr>
      <w:r>
        <w:t>Docling import check: passed.</w:t>
      </w:r>
    </w:p>
    <w:p>
      <w:r>
        <w:t>CLI help output observed:</w:t>
      </w:r>
    </w:p>
    <w:p>
      <w:r>
        <w:rPr>
          <w:rFonts w:ascii="Consolas" w:hAnsi="Consolas" w:eastAsia="Consolas"/>
          <w:sz w:val="18"/>
        </w:rPr>
        <w:t>Usage: python -m docmirror [OPTIONS] COMMAND [ARGS]...</w:t>
        <w:br/>
        <w:t>Commands:</w:t>
        <w:br/>
        <w:t xml:space="preserve">  preprocess</w:t>
        <w:br/>
        <w:t xml:space="preserve">  analyze</w:t>
        <w:br/>
        <w:t xml:space="preserve">  render-docx</w:t>
        <w:br/>
        <w:t xml:space="preserve">  validate</w:t>
        <w:br/>
        <w:t xml:space="preserve">  run-all</w:t>
      </w:r>
    </w:p>
    <w:p>
      <w:pPr>
        <w:pStyle w:val="Heading1"/>
      </w:pPr>
      <w:r>
        <w:t>10. Risk Register and Mitigations</w:t>
      </w:r>
    </w:p>
    <w:p>
      <w:pPr>
        <w:pStyle w:val="ListBullet"/>
      </w:pPr>
      <w:r>
        <w:t>Risk: proxy-dependent package behavior can break installs. Mitigation: bootstrap scripts explicitly neutralize HTTP_PROXY/HTTPS_PROXY for install phase.</w:t>
      </w:r>
    </w:p>
    <w:p>
      <w:pPr>
        <w:pStyle w:val="ListBullet"/>
      </w:pPr>
      <w:r>
        <w:t>Risk: skill drift over time. Mitigation: project skill is versioned inside repo and installable via script.</w:t>
      </w:r>
    </w:p>
    <w:p>
      <w:pPr>
        <w:pStyle w:val="ListBullet"/>
      </w:pPr>
      <w:r>
        <w:t>Risk: environment drift across machines. Mitigation: devcontainer + bootstrap + CI checks.</w:t>
      </w:r>
    </w:p>
    <w:p>
      <w:pPr>
        <w:pStyle w:val="ListBullet"/>
      </w:pPr>
      <w:r>
        <w:t>Risk: premature implementation complexity in core OCR/rendering internals. Mitigation: architecture-first scaffolding with explicit TODO boundaries.</w:t>
      </w:r>
    </w:p>
    <w:p>
      <w:pPr>
        <w:pStyle w:val="Heading1"/>
      </w:pPr>
      <w:r>
        <w:t>11. Practical Conclusion</w:t>
      </w:r>
    </w:p>
    <w:p>
      <w:r>
        <w:t>The prior execution was not a blind code-writing pass; it was a systems-level hardening cycle. It improved decision quality (skills), implementation discipline (quality gates), developer ergonomics (VS Code tasks/launch), portability (bootstrap/devcontainer), and shared-repo reliability (CI). The environment is now configured to support wise, practical, and repeatable implementation of Python + Docling + document-generation work at higher engineering rigor.</w:t>
      </w:r>
    </w:p>
    <w:p>
      <w:pPr>
        <w:pStyle w:val="Heading1"/>
      </w:pPr>
      <w:r>
        <w:t>12. Additional Context: Session Behavior Philosophy</w:t>
      </w:r>
    </w:p>
    <w:p>
      <w:pPr>
        <w:pStyle w:val="ListBullet"/>
      </w:pPr>
      <w:r>
        <w:t>Do not implement everything at once when requirements include staged architecture and TODO boundaries.</w:t>
      </w:r>
    </w:p>
    <w:p>
      <w:pPr>
        <w:pStyle w:val="ListBullet"/>
      </w:pPr>
      <w:r>
        <w:t>Prefer interfaces/adapters to isolate high-volatility dependencies (Docling/OCR/OOXML internals).</w:t>
      </w:r>
    </w:p>
    <w:p>
      <w:pPr>
        <w:pStyle w:val="ListBullet"/>
      </w:pPr>
      <w:r>
        <w:t>Treat testability and reproducibility as first-order deliverables, not post-work cleanups.</w:t>
      </w:r>
    </w:p>
    <w:p>
      <w:pPr>
        <w:pStyle w:val="ListBullet"/>
      </w:pPr>
      <w:r>
        <w:t>Document not only what changed, but why each change exists and what failure mode it prevents.</w:t>
      </w:r>
    </w:p>
    <w:p>
      <w:pPr>
        <w:pStyle w:val="Heading1"/>
      </w:pPr>
      <w:r>
        <w:t>Appendix A - Key Commands Executed</w:t>
      </w:r>
    </w:p>
    <w:p>
      <w:r>
        <w:rPr>
          <w:rFonts w:ascii="Consolas" w:hAnsi="Consolas" w:eastAsia="Consolas"/>
          <w:sz w:val="18"/>
        </w:rPr>
        <w:t>python .../skill-installer/scripts/list-skills.py --format json</w:t>
      </w:r>
    </w:p>
    <w:p>
      <w:r>
        <w:rPr>
          <w:rFonts w:ascii="Consolas" w:hAnsi="Consolas" w:eastAsia="Consolas"/>
          <w:sz w:val="18"/>
        </w:rPr>
        <w:t>python .../skill-installer/scripts/install-skill-from-github.py --repo openai/skills --path skills/.curated/gh-fix-ci --path skills/.curated/gh-address-comments</w:t>
      </w:r>
    </w:p>
    <w:p>
      <w:r>
        <w:rPr>
          <w:rFonts w:ascii="Consolas" w:hAnsi="Consolas" w:eastAsia="Consolas"/>
          <w:sz w:val="18"/>
        </w:rPr>
        <w:t>.\.venv\Scripts\python .../skill-creator/scripts/init_skill.py project-docling-engineer --path .codex/skills --resources scripts,references ...</w:t>
      </w:r>
    </w:p>
    <w:p>
      <w:r>
        <w:rPr>
          <w:rFonts w:ascii="Consolas" w:hAnsi="Consolas" w:eastAsia="Consolas"/>
          <w:sz w:val="18"/>
        </w:rPr>
        <w:t>.\.venv\Scripts\python .../skill-creator/scripts/quick_validate.py .codex/skills/project-docling-engineer</w:t>
      </w:r>
    </w:p>
    <w:p>
      <w:r>
        <w:rPr>
          <w:rFonts w:ascii="Consolas" w:hAnsi="Consolas" w:eastAsia="Consolas"/>
          <w:sz w:val="18"/>
        </w:rPr>
        <w:t>.\.venv\Scripts\python -m pip install -e .[dev]</w:t>
      </w:r>
    </w:p>
    <w:p>
      <w:r>
        <w:rPr>
          <w:rFonts w:ascii="Consolas" w:hAnsi="Consolas" w:eastAsia="Consolas"/>
          <w:sz w:val="18"/>
        </w:rPr>
        <w:t>.\.venv\Scripts\python -m pip install -e .[analysis,fallback]</w:t>
      </w:r>
    </w:p>
    <w:p>
      <w:r>
        <w:rPr>
          <w:rFonts w:ascii="Consolas" w:hAnsi="Consolas" w:eastAsia="Consolas"/>
          <w:sz w:val="18"/>
        </w:rPr>
        <w:t>.\.venv\Scripts\python -m ruff check src tests ...</w:t>
      </w:r>
    </w:p>
    <w:p>
      <w:r>
        <w:rPr>
          <w:rFonts w:ascii="Consolas" w:hAnsi="Consolas" w:eastAsia="Consolas"/>
          <w:sz w:val="18"/>
        </w:rPr>
        <w:t>.\.venv\Scripts\python -m mypy src</w:t>
      </w:r>
    </w:p>
    <w:p>
      <w:r>
        <w:rPr>
          <w:rFonts w:ascii="Consolas" w:hAnsi="Consolas" w:eastAsia="Consolas"/>
          <w:sz w:val="18"/>
        </w:rPr>
        <w:t>.\.venv\Scripts\python -m pytest</w:t>
      </w:r>
    </w:p>
    <w:p>
      <w:r>
        <w:rPr>
          <w:rFonts w:ascii="Consolas" w:hAnsi="Consolas" w:eastAsia="Consolas"/>
          <w:sz w:val="18"/>
        </w:rPr>
        <w:t>$env:PYTHONPATH='src'; .\.venv\Scripts\python -m docmirror --help</w:t>
      </w:r>
    </w:p>
    <w:p>
      <w:r>
        <w:rPr>
          <w:rFonts w:ascii="Consolas" w:hAnsi="Consolas" w:eastAsia="Consolas"/>
          <w:sz w:val="18"/>
        </w:rPr>
        <w:t>powershell -NoProfile -ExecutionPolicy Bypass -File scripts/bootstrap_dev.ps1 -ForceSkillOverwrite</w:t>
      </w:r>
    </w:p>
    <w:p>
      <w:pPr>
        <w:pStyle w:val="Heading1"/>
      </w:pPr>
      <w:r>
        <w:t>Appendix B - External Source Links</w:t>
      </w:r>
    </w:p>
    <w:p>
      <w:r>
        <w:t>https://docling-project.github.io/docling/examples/</w:t>
      </w:r>
    </w:p>
    <w:p>
      <w:r>
        <w:t>https://docling-project.github.io/docling/examples/full_page_ocr/</w:t>
      </w:r>
    </w:p>
    <w:p>
      <w:r>
        <w:t>https://docling-project.github.io/docling/examples/custom_convert/</w:t>
      </w:r>
    </w:p>
    <w:p>
      <w:r>
        <w:t>https://docling-project.github.io/docling/concepts/models/</w:t>
      </w:r>
    </w:p>
    <w:p>
      <w:r>
        <w:t>https://code.visualstudio.com/docs/python/settings-reference</w:t>
      </w:r>
    </w:p>
    <w:p>
      <w:r>
        <w:t>https://code.visualstudio.com/docs/python/testing</w:t>
      </w:r>
    </w:p>
    <w:p>
      <w:r>
        <w:t>https://code.visualstudio.com/docs/python/linting</w:t>
      </w:r>
    </w:p>
    <w:p>
      <w:r>
        <w:t>https://code.visualstudio.com/docs/python/formatting</w:t>
      </w:r>
    </w:p>
    <w:p>
      <w:r>
        <w:t>https://devblogs.microsoft.com/python/python-in-visual-studio-code-october-2025-release/</w:t>
      </w:r>
    </w:p>
    <w:p>
      <w:r>
        <w:t>https://github.com/actions/setup-python</w:t>
      </w:r>
    </w:p>
    <w:p>
      <w:r>
        <w:t>https://code.visualstudio.com/docs/devcontainers/containers</w:t>
      </w:r>
    </w:p>
    <w:p>
      <w:r>
        <w:t>https://containers.dev/</w:t>
      </w:r>
    </w:p>
    <w:p>
      <w:r>
        <w:t>https://pre-commit.com/</w:t>
      </w:r>
    </w:p>
    <w:p>
      <w:r>
        <w:t>https://docs.astral.sh/ruff/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