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71FF" w14:textId="77777777" w:rsidR="001C719B" w:rsidRDefault="00000000">
      <w:pPr>
        <w:pStyle w:val="Title"/>
      </w:pPr>
      <w:r>
        <w:t>Appendix: Roadway Block Variables Documentation</w:t>
      </w:r>
    </w:p>
    <w:p w14:paraId="63E41AA0" w14:textId="77777777" w:rsidR="001C719B" w:rsidRDefault="00000000">
      <w:pPr>
        <w:pStyle w:val="Heading1"/>
      </w:pPr>
      <w:r>
        <w:t>Spatial Structure</w:t>
      </w:r>
    </w:p>
    <w:p w14:paraId="40DE67E8" w14:textId="77777777" w:rsidR="001C719B" w:rsidRDefault="00000000">
      <w:r>
        <w:t>Road segments are lines, tracts are polygons.</w:t>
      </w:r>
    </w:p>
    <w:p w14:paraId="2F450BD2" w14:textId="77777777" w:rsidR="001C719B" w:rsidRDefault="00000000">
      <w:pPr>
        <w:pStyle w:val="Heading2"/>
      </w:pPr>
      <w:r>
        <w:t>Context</w:t>
      </w:r>
    </w:p>
    <w:p w14:paraId="06E33748" w14:textId="77777777" w:rsidR="001C719B" w:rsidRDefault="00000000">
      <w:r>
        <w:t>This study integrates roadway-level data (line geometries) with census tract-level data (polygons).Each road segment is spatially joined to a tract using its geometry.</w:t>
      </w:r>
    </w:p>
    <w:p w14:paraId="55CC7D47" w14:textId="77777777" w:rsidR="001C719B" w:rsidRDefault="00000000">
      <w:pPr>
        <w:pStyle w:val="Heading2"/>
      </w:pPr>
      <w:r>
        <w:t>Variables</w:t>
      </w:r>
    </w:p>
    <w:p w14:paraId="20EEE882" w14:textId="77777777" w:rsidR="001C719B" w:rsidRDefault="00000000">
      <w:pPr>
        <w:pStyle w:val="ListBullet"/>
      </w:pPr>
      <w:r>
        <w:t>Census tract = polygon</w:t>
      </w:r>
    </w:p>
    <w:p w14:paraId="085A834B" w14:textId="77777777" w:rsidR="001C719B" w:rsidRDefault="00000000">
      <w:pPr>
        <w:pStyle w:val="ListBullet"/>
      </w:pPr>
      <w:r>
        <w:t>GEOID = tract identifier</w:t>
      </w:r>
    </w:p>
    <w:p w14:paraId="136B9357" w14:textId="77777777" w:rsidR="001C719B" w:rsidRDefault="00000000">
      <w:pPr>
        <w:pStyle w:val="ListBullet"/>
      </w:pPr>
      <w:r>
        <w:t>Road segment = line (LineString)</w:t>
      </w:r>
    </w:p>
    <w:p w14:paraId="210021D6" w14:textId="77777777" w:rsidR="001C719B" w:rsidRDefault="00000000">
      <w:pPr>
        <w:pStyle w:val="Heading1"/>
      </w:pPr>
      <w:r>
        <w:t>2. Identification Variables</w:t>
      </w:r>
    </w:p>
    <w:p w14:paraId="1D1ECF2F" w14:textId="77777777" w:rsidR="001C719B" w:rsidRDefault="00000000">
      <w:pPr>
        <w:pStyle w:val="Heading2"/>
      </w:pPr>
      <w:r>
        <w:t>Context</w:t>
      </w:r>
    </w:p>
    <w:p w14:paraId="41FEF9A4" w14:textId="77777777" w:rsidR="001C719B" w:rsidRDefault="00000000">
      <w:r>
        <w:t>These variables uniquely identify road segments but do not describe roadway characteristics.</w:t>
      </w:r>
    </w:p>
    <w:p w14:paraId="6DBBF1ED" w14:textId="77777777" w:rsidR="001C719B" w:rsidRDefault="00000000">
      <w:pPr>
        <w:pStyle w:val="Heading2"/>
      </w:pPr>
      <w:r>
        <w:t>Variables</w:t>
      </w:r>
    </w:p>
    <w:p w14:paraId="5E3CF9C5" w14:textId="77777777" w:rsidR="001C719B" w:rsidRDefault="00000000">
      <w:r>
        <w:t>ROUTEID</w:t>
      </w:r>
    </w:p>
    <w:p w14:paraId="6446F153" w14:textId="77777777" w:rsidR="001C719B" w:rsidRDefault="00000000">
      <w:pPr>
        <w:pStyle w:val="ListBullet"/>
      </w:pPr>
      <w:r>
        <w:t>Unique segment identifier</w:t>
      </w:r>
    </w:p>
    <w:p w14:paraId="10A4F989" w14:textId="77777777" w:rsidR="001C719B" w:rsidRDefault="00000000">
      <w:pPr>
        <w:pStyle w:val="ListBullet"/>
      </w:pPr>
      <w:r>
        <w:t>Used for joins and validation</w:t>
      </w:r>
    </w:p>
    <w:p w14:paraId="2405C454" w14:textId="77777777" w:rsidR="001C719B" w:rsidRDefault="00000000">
      <w:pPr>
        <w:pStyle w:val="ListBullet"/>
      </w:pPr>
      <w:r>
        <w:t>❌ Not used in modeling</w:t>
      </w:r>
    </w:p>
    <w:p w14:paraId="0C498FE7" w14:textId="77777777" w:rsidR="001C719B" w:rsidRDefault="00000000">
      <w:r>
        <w:t>SHAPELEN</w:t>
      </w:r>
    </w:p>
    <w:p w14:paraId="7D224C08" w14:textId="77777777" w:rsidR="001C719B" w:rsidRDefault="00000000">
      <w:pPr>
        <w:pStyle w:val="ListBullet"/>
      </w:pPr>
      <w:r>
        <w:t>Segment length</w:t>
      </w:r>
    </w:p>
    <w:p w14:paraId="27CBDB2C" w14:textId="77777777" w:rsidR="001C719B" w:rsidRDefault="00000000">
      <w:pPr>
        <w:pStyle w:val="ListBullet"/>
      </w:pPr>
      <w:r>
        <w:t>⚠️ Observed as invalid (constant 0)</w:t>
      </w:r>
    </w:p>
    <w:p w14:paraId="52A40205" w14:textId="77777777" w:rsidR="001C719B" w:rsidRDefault="00000000">
      <w:pPr>
        <w:pStyle w:val="ListBullet"/>
      </w:pPr>
      <w:r>
        <w:t>❌ Excluded</w:t>
      </w:r>
    </w:p>
    <w:p w14:paraId="78EE6E40" w14:textId="77777777" w:rsidR="001C719B" w:rsidRDefault="00000000">
      <w:pPr>
        <w:pStyle w:val="Heading1"/>
      </w:pPr>
      <w:r>
        <w:t>3. Traffic Exposure</w:t>
      </w:r>
    </w:p>
    <w:p w14:paraId="6E0897CA" w14:textId="77777777" w:rsidR="001C719B" w:rsidRDefault="00000000">
      <w:r>
        <w:t>AADT and truck composition variables.</w:t>
      </w:r>
    </w:p>
    <w:p w14:paraId="54E54816" w14:textId="77777777" w:rsidR="005A3908" w:rsidRDefault="005A3908" w:rsidP="005A3908">
      <w:pPr>
        <w:pStyle w:val="ListBullet"/>
      </w:pPr>
      <w:r>
        <w:t>AADT is modeled, not directly observed→ May introduce estimation bias</w:t>
      </w:r>
    </w:p>
    <w:p w14:paraId="3AA4873F" w14:textId="77777777" w:rsidR="005A3908" w:rsidRDefault="005A3908"/>
    <w:p w14:paraId="5AB41B0A" w14:textId="77777777" w:rsidR="001C719B" w:rsidRDefault="00000000">
      <w:pPr>
        <w:pStyle w:val="Heading2"/>
      </w:pPr>
      <w:r>
        <w:t>Context</w:t>
      </w:r>
    </w:p>
    <w:p w14:paraId="4A7E35CF" w14:textId="77777777" w:rsidR="001C719B" w:rsidRDefault="00000000">
      <w:r>
        <w:t>Traffic exposure is a primary driver of crash risk. Higher traffic volumes generally lead to more crash opportunities.</w:t>
      </w:r>
    </w:p>
    <w:p w14:paraId="66E3249B" w14:textId="77777777" w:rsidR="001C719B" w:rsidRDefault="00000000">
      <w:pPr>
        <w:pStyle w:val="Heading2"/>
      </w:pPr>
      <w:r>
        <w:t>Variables</w:t>
      </w:r>
    </w:p>
    <w:p w14:paraId="3300496B" w14:textId="77777777" w:rsidR="001C719B" w:rsidRDefault="00000000">
      <w:r>
        <w:t>AADT</w:t>
      </w:r>
    </w:p>
    <w:p w14:paraId="2D0D520F" w14:textId="77777777" w:rsidR="001C719B" w:rsidRDefault="00000000">
      <w:pPr>
        <w:pStyle w:val="ListBullet"/>
      </w:pPr>
      <w:r>
        <w:t>Average daily traffic volume</w:t>
      </w:r>
    </w:p>
    <w:p w14:paraId="7311C829" w14:textId="77777777" w:rsidR="001C719B" w:rsidRDefault="00000000">
      <w:pPr>
        <w:pStyle w:val="ListBullet"/>
      </w:pPr>
      <w:r>
        <w:t>✔️ Core exposure variable</w:t>
      </w:r>
    </w:p>
    <w:p w14:paraId="0C38CE60" w14:textId="77777777" w:rsidR="001C719B" w:rsidRDefault="00000000">
      <w:r>
        <w:t>AADT_COMBINATION</w:t>
      </w:r>
    </w:p>
    <w:p w14:paraId="7A51E78D" w14:textId="77777777" w:rsidR="001C719B" w:rsidRDefault="00000000">
      <w:pPr>
        <w:pStyle w:val="ListBullet"/>
      </w:pPr>
      <w:r>
        <w:t>Heavy trucks (tractor-trailers)</w:t>
      </w:r>
    </w:p>
    <w:p w14:paraId="332D12A5" w14:textId="77777777" w:rsidR="001C719B" w:rsidRDefault="00000000">
      <w:r>
        <w:t>AADT_SINGLE_UNIT</w:t>
      </w:r>
    </w:p>
    <w:p w14:paraId="63311889" w14:textId="77777777" w:rsidR="001C719B" w:rsidRDefault="00000000">
      <w:pPr>
        <w:pStyle w:val="ListBullet"/>
      </w:pPr>
      <w:r>
        <w:t>Medium trucks (delivery vehicles)</w:t>
      </w:r>
    </w:p>
    <w:p w14:paraId="6D871C61" w14:textId="77777777" w:rsidR="001C719B" w:rsidRDefault="00000000">
      <w:pPr>
        <w:pStyle w:val="Heading1"/>
      </w:pPr>
      <w:r>
        <w:t>4. Road Geometry</w:t>
      </w:r>
    </w:p>
    <w:p w14:paraId="7358A28E" w14:textId="77777777" w:rsidR="001C719B" w:rsidRDefault="00000000">
      <w:r>
        <w:t>Lane counts and widths.</w:t>
      </w:r>
    </w:p>
    <w:p w14:paraId="2A612264" w14:textId="77777777" w:rsidR="001C719B" w:rsidRDefault="00000000">
      <w:pPr>
        <w:pStyle w:val="Heading2"/>
      </w:pPr>
      <w:r>
        <w:t>Context</w:t>
      </w:r>
    </w:p>
    <w:p w14:paraId="6B711318" w14:textId="77777777" w:rsidR="001C719B" w:rsidRDefault="00000000">
      <w:r>
        <w:t>Roadway geometry determines how traffic flows and how road users interact.</w:t>
      </w:r>
    </w:p>
    <w:p w14:paraId="6BF66578" w14:textId="77777777" w:rsidR="001C719B" w:rsidRDefault="00000000">
      <w:pPr>
        <w:pStyle w:val="Heading2"/>
      </w:pPr>
      <w:r>
        <w:t>Variables</w:t>
      </w:r>
    </w:p>
    <w:p w14:paraId="669FA00E" w14:textId="77777777" w:rsidR="001C719B" w:rsidRDefault="00000000">
      <w:pPr>
        <w:pStyle w:val="ListBullet"/>
      </w:pPr>
      <w:r>
        <w:t>TOTALTRAVELLANES</w:t>
      </w:r>
    </w:p>
    <w:p w14:paraId="14CC35D8" w14:textId="19C29302" w:rsidR="001C719B" w:rsidRDefault="00000000">
      <w:pPr>
        <w:pStyle w:val="ListBullet"/>
      </w:pPr>
      <w:r>
        <w:t>TOTALTRAVELLANEWIDTH</w:t>
      </w:r>
      <w:r w:rsidR="00E6234F">
        <w:t xml:space="preserve"> </w:t>
      </w:r>
      <w:bookmarkStart w:id="0" w:name="OLE_LINK6"/>
      <w:r w:rsidR="00E6234F">
        <w:t>(feet)</w:t>
      </w:r>
      <w:bookmarkEnd w:id="0"/>
    </w:p>
    <w:p w14:paraId="793A6380" w14:textId="77077BE7" w:rsidR="001C719B" w:rsidRDefault="00000000">
      <w:pPr>
        <w:pStyle w:val="ListBullet"/>
      </w:pPr>
      <w:r>
        <w:t>TOTALCROSSSECTIONWIDTH</w:t>
      </w:r>
      <w:r w:rsidR="00E6234F">
        <w:t xml:space="preserve"> </w:t>
      </w:r>
      <w:r w:rsidR="00E6234F">
        <w:t>(feet)</w:t>
      </w:r>
    </w:p>
    <w:p w14:paraId="50082301" w14:textId="77777777" w:rsidR="001C719B" w:rsidRDefault="00000000">
      <w:pPr>
        <w:pStyle w:val="ListBullet"/>
      </w:pPr>
      <w:r>
        <w:t>INBOUND / OUTBOUND lanes</w:t>
      </w:r>
    </w:p>
    <w:p w14:paraId="6333C0CB" w14:textId="77777777" w:rsidR="001C719B" w:rsidRDefault="00000000">
      <w:pPr>
        <w:pStyle w:val="ListBullet"/>
      </w:pPr>
      <w:r>
        <w:t>Higher speeds</w:t>
      </w:r>
    </w:p>
    <w:p w14:paraId="53780702" w14:textId="77777777" w:rsidR="001C719B" w:rsidRDefault="00000000">
      <w:pPr>
        <w:pStyle w:val="ListBullet"/>
      </w:pPr>
      <w:r>
        <w:t>More complex interactions</w:t>
      </w:r>
    </w:p>
    <w:p w14:paraId="3EB1BAB5" w14:textId="77777777" w:rsidR="001C719B" w:rsidRDefault="00000000">
      <w:pPr>
        <w:pStyle w:val="ListBullet"/>
      </w:pPr>
      <w:r>
        <w:t>Increased crash risk</w:t>
      </w:r>
    </w:p>
    <w:p w14:paraId="43548992" w14:textId="77777777" w:rsidR="001C719B" w:rsidRDefault="00000000">
      <w:pPr>
        <w:pStyle w:val="Heading1"/>
      </w:pPr>
      <w:r>
        <w:t>🚗 5. Parking Infrastructure</w:t>
      </w:r>
    </w:p>
    <w:p w14:paraId="1D2E7B63" w14:textId="77777777" w:rsidR="001C719B" w:rsidRDefault="00000000">
      <w:pPr>
        <w:pStyle w:val="Heading2"/>
      </w:pPr>
      <w:r>
        <w:t>Context</w:t>
      </w:r>
    </w:p>
    <w:p w14:paraId="1B40342C" w14:textId="77777777" w:rsidR="001C719B" w:rsidRDefault="00000000">
      <w:r>
        <w:t>On-street parking changes traffic behavior and visibility conditions.</w:t>
      </w:r>
    </w:p>
    <w:p w14:paraId="091E4019" w14:textId="77777777" w:rsidR="001C719B" w:rsidRDefault="00000000">
      <w:pPr>
        <w:pStyle w:val="Heading2"/>
      </w:pPr>
      <w:r>
        <w:t>Variables</w:t>
      </w:r>
    </w:p>
    <w:p w14:paraId="688DB6D4" w14:textId="77777777" w:rsidR="001C719B" w:rsidRDefault="00000000">
      <w:pPr>
        <w:pStyle w:val="ListBullet"/>
      </w:pPr>
      <w:r>
        <w:t>TOTALPARKINGLANES</w:t>
      </w:r>
    </w:p>
    <w:p w14:paraId="1FABC240" w14:textId="497E1E0F" w:rsidR="001C719B" w:rsidRDefault="00000000">
      <w:pPr>
        <w:pStyle w:val="ListBullet"/>
      </w:pPr>
      <w:r>
        <w:t>TOTALPARKINGLANEWIDTH</w:t>
      </w:r>
      <w:r w:rsidR="00E6234F">
        <w:t xml:space="preserve"> </w:t>
      </w:r>
      <w:r w:rsidR="00E6234F">
        <w:t>(feet)</w:t>
      </w:r>
    </w:p>
    <w:p w14:paraId="1B47E5EC" w14:textId="77777777" w:rsidR="001C719B" w:rsidRDefault="00000000">
      <w:pPr>
        <w:pStyle w:val="ListBullet"/>
      </w:pPr>
      <w:r>
        <w:lastRenderedPageBreak/>
        <w:t>Obstruct visibility</w:t>
      </w:r>
    </w:p>
    <w:p w14:paraId="304C4BF4" w14:textId="77777777" w:rsidR="001C719B" w:rsidRDefault="00000000">
      <w:pPr>
        <w:pStyle w:val="ListBullet"/>
      </w:pPr>
      <w:r>
        <w:t>Increase turning conflicts</w:t>
      </w:r>
    </w:p>
    <w:p w14:paraId="7A0A9279" w14:textId="77777777" w:rsidR="001C719B" w:rsidRDefault="00000000">
      <w:pPr>
        <w:pStyle w:val="ListBullet"/>
      </w:pPr>
      <w:r>
        <w:t>Create dooring risks</w:t>
      </w:r>
    </w:p>
    <w:p w14:paraId="02A22D10" w14:textId="77777777" w:rsidR="001C719B" w:rsidRDefault="00000000">
      <w:pPr>
        <w:pStyle w:val="Heading1"/>
      </w:pPr>
      <w:r>
        <w:t>6. Bike &amp; Buffer</w:t>
      </w:r>
    </w:p>
    <w:p w14:paraId="22A77117" w14:textId="77777777" w:rsidR="001C719B" w:rsidRDefault="00000000">
      <w:r>
        <w:t>Bike lanes and physical buffers.</w:t>
      </w:r>
    </w:p>
    <w:p w14:paraId="0CAA54A1" w14:textId="77777777" w:rsidR="001C719B" w:rsidRDefault="00000000">
      <w:pPr>
        <w:pStyle w:val="Heading2"/>
      </w:pPr>
      <w:r>
        <w:t>Context</w:t>
      </w:r>
    </w:p>
    <w:p w14:paraId="7D7D63B9" w14:textId="77777777" w:rsidR="001C719B" w:rsidRDefault="00000000">
      <w:r>
        <w:t>Bike infrastructure reflects multimodal design and affects safety for cyclists.</w:t>
      </w:r>
    </w:p>
    <w:p w14:paraId="4E67BC19" w14:textId="77777777" w:rsidR="001C719B" w:rsidRDefault="00000000">
      <w:pPr>
        <w:pStyle w:val="Heading2"/>
      </w:pPr>
      <w:r>
        <w:t>Variables</w:t>
      </w:r>
    </w:p>
    <w:p w14:paraId="7CA7E9B7" w14:textId="77777777" w:rsidR="001C719B" w:rsidRDefault="00000000">
      <w:pPr>
        <w:pStyle w:val="ListBullet"/>
      </w:pPr>
      <w:r>
        <w:t>TOTALBIKELANES</w:t>
      </w:r>
    </w:p>
    <w:p w14:paraId="50BDFB21" w14:textId="5CFD2801" w:rsidR="001C719B" w:rsidRDefault="00000000">
      <w:pPr>
        <w:pStyle w:val="ListBullet"/>
      </w:pPr>
      <w:r>
        <w:t>TOTALBIKELANEWIDTH</w:t>
      </w:r>
      <w:r w:rsidR="00E6234F">
        <w:t xml:space="preserve"> </w:t>
      </w:r>
      <w:r w:rsidR="00E6234F">
        <w:t>(feet)</w:t>
      </w:r>
    </w:p>
    <w:p w14:paraId="2357FF2D" w14:textId="77777777" w:rsidR="001C719B" w:rsidRDefault="00000000">
      <w:pPr>
        <w:pStyle w:val="ListBullet"/>
      </w:pPr>
      <w:r>
        <w:t>Cyclist safety</w:t>
      </w:r>
    </w:p>
    <w:p w14:paraId="01E52131" w14:textId="77777777" w:rsidR="001C719B" w:rsidRDefault="00000000">
      <w:pPr>
        <w:pStyle w:val="ListBullet"/>
      </w:pPr>
      <w:r>
        <w:t>Mode separation</w:t>
      </w:r>
    </w:p>
    <w:p w14:paraId="4E36FEFC" w14:textId="77777777" w:rsidR="001C719B" w:rsidRDefault="00000000">
      <w:pPr>
        <w:pStyle w:val="ListBullet"/>
      </w:pPr>
      <w:r>
        <w:t>Conflict points</w:t>
      </w:r>
    </w:p>
    <w:p w14:paraId="2EE0ED81" w14:textId="77777777" w:rsidR="001C719B" w:rsidRDefault="00000000">
      <w:pPr>
        <w:pStyle w:val="Heading2"/>
      </w:pPr>
      <w:r>
        <w:t>Context</w:t>
      </w:r>
    </w:p>
    <w:p w14:paraId="0604442F" w14:textId="77777777" w:rsidR="001C719B" w:rsidRDefault="00000000">
      <w:r>
        <w:t>Buffers provide physical separation between traffic modes.</w:t>
      </w:r>
    </w:p>
    <w:p w14:paraId="6CB87C23" w14:textId="77777777" w:rsidR="001C719B" w:rsidRDefault="00000000">
      <w:pPr>
        <w:pStyle w:val="Heading2"/>
      </w:pPr>
      <w:r>
        <w:t>Variables</w:t>
      </w:r>
    </w:p>
    <w:p w14:paraId="7C7F4C56" w14:textId="77777777" w:rsidR="001C719B" w:rsidRDefault="00000000">
      <w:pPr>
        <w:pStyle w:val="ListBullet"/>
      </w:pPr>
      <w:r>
        <w:t>TOTALRAISEDBUFFERS</w:t>
      </w:r>
    </w:p>
    <w:p w14:paraId="3AA08896" w14:textId="21AC1B70" w:rsidR="001C719B" w:rsidRDefault="00000000">
      <w:pPr>
        <w:pStyle w:val="ListBullet"/>
      </w:pPr>
      <w:r>
        <w:t>TOTALRAISEDBUFFERWIDTH</w:t>
      </w:r>
      <w:r w:rsidR="00E6234F">
        <w:t xml:space="preserve"> </w:t>
      </w:r>
      <w:r w:rsidR="00E6234F">
        <w:t>(feet)</w:t>
      </w:r>
    </w:p>
    <w:p w14:paraId="3BA4BA62" w14:textId="77777777" w:rsidR="001C719B" w:rsidRDefault="00000000">
      <w:pPr>
        <w:pStyle w:val="ListBullet"/>
      </w:pPr>
      <w:r>
        <w:t>Reduce collision probability</w:t>
      </w:r>
    </w:p>
    <w:p w14:paraId="398F1DEA" w14:textId="77777777" w:rsidR="001C719B" w:rsidRDefault="00000000">
      <w:pPr>
        <w:pStyle w:val="ListBullet"/>
      </w:pPr>
      <w:r>
        <w:t>Improve safety perception</w:t>
      </w:r>
    </w:p>
    <w:p w14:paraId="427B6B74" w14:textId="77777777" w:rsidR="001C719B" w:rsidRDefault="00000000">
      <w:pPr>
        <w:pStyle w:val="ListBullet"/>
      </w:pPr>
      <w:r>
        <w:t>Separate vulnerable users</w:t>
      </w:r>
    </w:p>
    <w:p w14:paraId="13D62BFE" w14:textId="77777777" w:rsidR="001C719B" w:rsidRDefault="00000000">
      <w:pPr>
        <w:pStyle w:val="Heading1"/>
      </w:pPr>
      <w:r>
        <w:t>Pavement</w:t>
      </w:r>
    </w:p>
    <w:p w14:paraId="1A626380" w14:textId="77777777" w:rsidR="001C719B" w:rsidRDefault="00000000">
      <w:r>
        <w:t>PCI and IRI measures.</w:t>
      </w:r>
    </w:p>
    <w:p w14:paraId="4B8FF021" w14:textId="77777777" w:rsidR="001C719B" w:rsidRDefault="00000000">
      <w:pPr>
        <w:pStyle w:val="Heading2"/>
      </w:pPr>
      <w:r>
        <w:t>Context</w:t>
      </w:r>
    </w:p>
    <w:p w14:paraId="6BFBF887" w14:textId="77777777" w:rsidR="001C719B" w:rsidRDefault="00000000">
      <w:r>
        <w:t>Road surface quality affects vehicle control and crash likelihood.</w:t>
      </w:r>
    </w:p>
    <w:p w14:paraId="3C7A4B61" w14:textId="77777777" w:rsidR="001C719B" w:rsidRDefault="00000000">
      <w:pPr>
        <w:pStyle w:val="Heading2"/>
      </w:pPr>
      <w:r>
        <w:t>Variables</w:t>
      </w:r>
    </w:p>
    <w:p w14:paraId="66EFD0AB" w14:textId="77777777" w:rsidR="00792734" w:rsidRPr="00792734" w:rsidRDefault="00000000" w:rsidP="00792734">
      <w:pPr>
        <w:pStyle w:val="NormalWeb"/>
      </w:pPr>
      <w:r>
        <w:t>PCI_SCORE</w:t>
      </w:r>
      <w:r w:rsidR="00792734">
        <w:t xml:space="preserve"> </w:t>
      </w:r>
      <w:r w:rsidR="00792734" w:rsidRPr="00792734">
        <w:rPr>
          <w:b/>
          <w:bCs/>
        </w:rPr>
        <w:t>= Overall pavement condition rating (0–100)</w:t>
      </w:r>
    </w:p>
    <w:p w14:paraId="19251D38" w14:textId="77777777" w:rsidR="00792734" w:rsidRPr="00792734" w:rsidRDefault="00792734" w:rsidP="0079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on safety:</w:t>
      </w:r>
    </w:p>
    <w:p w14:paraId="3FDEBE44" w14:textId="77777777" w:rsidR="00792734" w:rsidRPr="00792734" w:rsidRDefault="00792734" w:rsidP="00792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Lower PCI → </w:t>
      </w:r>
    </w:p>
    <w:p w14:paraId="5F361722" w14:textId="77777777" w:rsidR="00792734" w:rsidRPr="00792734" w:rsidRDefault="00792734" w:rsidP="007927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Reduced vehicle control </w:t>
      </w:r>
    </w:p>
    <w:p w14:paraId="39226ACA" w14:textId="77777777" w:rsidR="00792734" w:rsidRPr="00792734" w:rsidRDefault="00792734" w:rsidP="007927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Increased braking distance </w:t>
      </w:r>
    </w:p>
    <w:p w14:paraId="78678F63" w14:textId="77777777" w:rsidR="00792734" w:rsidRPr="00792734" w:rsidRDefault="00792734" w:rsidP="007927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Higher likelihood of crashes </w:t>
      </w:r>
    </w:p>
    <w:p w14:paraId="37F4B829" w14:textId="77777777" w:rsidR="00792734" w:rsidRPr="00792734" w:rsidRDefault="00792734" w:rsidP="0079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9273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Note:</w:t>
      </w: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PCI is </w:t>
      </w:r>
      <w:r w:rsidRPr="0079273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inspection-based, not continuous</w:t>
      </w:r>
      <w:r w:rsidRPr="00792734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→ It is not real-time data and may have a time lag</w:t>
      </w:r>
    </w:p>
    <w:p w14:paraId="3AAA9723" w14:textId="4249C5A6" w:rsidR="001C719B" w:rsidRDefault="001C719B" w:rsidP="00792734">
      <w:pPr>
        <w:pStyle w:val="ListBullet"/>
        <w:numPr>
          <w:ilvl w:val="0"/>
          <w:numId w:val="0"/>
        </w:numPr>
        <w:ind w:left="360" w:hanging="360"/>
      </w:pPr>
    </w:p>
    <w:p w14:paraId="6D350A78" w14:textId="77777777" w:rsidR="00183FE1" w:rsidRPr="00183FE1" w:rsidRDefault="00000000" w:rsidP="00183FE1">
      <w:pPr>
        <w:pStyle w:val="NormalWeb"/>
      </w:pPr>
      <w:r>
        <w:t>IRI</w:t>
      </w:r>
      <w:r w:rsidR="00183FE1">
        <w:t xml:space="preserve"> </w:t>
      </w:r>
      <w:r w:rsidR="00183FE1" w:rsidRPr="00183FE1">
        <w:rPr>
          <w:b/>
          <w:bCs/>
        </w:rPr>
        <w:t>= Road surface roughness indicator</w:t>
      </w:r>
      <w:r w:rsidR="00183FE1" w:rsidRPr="00183FE1">
        <w:t xml:space="preserve"> </w:t>
      </w:r>
      <w:r w:rsidR="00183FE1" w:rsidRPr="00183FE1">
        <w:rPr>
          <w:i/>
          <w:iCs/>
        </w:rPr>
        <w:t>(commonly measured in m/km, not mph)</w:t>
      </w:r>
    </w:p>
    <w:p w14:paraId="26DF9FD2" w14:textId="77777777" w:rsidR="00183FE1" w:rsidRPr="00183FE1" w:rsidRDefault="00183FE1" w:rsidP="00183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Lower values indicate </w:t>
      </w:r>
      <w:r w:rsidRPr="00183FE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better ride quality</w:t>
      </w: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C030949" w14:textId="77777777" w:rsidR="00183FE1" w:rsidRPr="00183FE1" w:rsidRDefault="00183FE1" w:rsidP="0018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Note:</w:t>
      </w: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IRI is only collected on a </w:t>
      </w:r>
      <w:r w:rsidRPr="00183FE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subset of roads (primarily federal roads)</w:t>
      </w: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→ Data coverage is incomplete (important limitation)</w:t>
      </w:r>
    </w:p>
    <w:p w14:paraId="3D74FDD2" w14:textId="4B883918" w:rsidR="001C719B" w:rsidRDefault="001C719B" w:rsidP="00183FE1">
      <w:pPr>
        <w:pStyle w:val="ListBullet"/>
        <w:numPr>
          <w:ilvl w:val="0"/>
          <w:numId w:val="0"/>
        </w:numPr>
        <w:ind w:left="360" w:hanging="360"/>
      </w:pPr>
    </w:p>
    <w:p w14:paraId="30C1787C" w14:textId="77777777" w:rsidR="00183FE1" w:rsidRPr="00183FE1" w:rsidRDefault="00000000" w:rsidP="00183FE1">
      <w:pPr>
        <w:pStyle w:val="NormalWeb"/>
      </w:pPr>
      <w:r>
        <w:t>SURFACE_TYPE</w:t>
      </w:r>
      <w:r w:rsidR="00183FE1">
        <w:t xml:space="preserve"> </w:t>
      </w:r>
      <w:r w:rsidR="00183FE1" w:rsidRPr="00183FE1">
        <w:rPr>
          <w:b/>
          <w:bCs/>
        </w:rPr>
        <w:t>= Road pavement material type (coded variable)</w:t>
      </w:r>
    </w:p>
    <w:p w14:paraId="09380C36" w14:textId="77777777" w:rsidR="00183FE1" w:rsidRPr="00183FE1" w:rsidRDefault="00183FE1" w:rsidP="00183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types include:</w:t>
      </w:r>
    </w:p>
    <w:p w14:paraId="46391AF4" w14:textId="77777777" w:rsidR="00183FE1" w:rsidRPr="00183FE1" w:rsidRDefault="00183FE1" w:rsidP="00183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Asphalt </w:t>
      </w:r>
      <w:r w:rsidRPr="00183FE1">
        <w:rPr>
          <w:rFonts w:ascii="Apple Color Emoji" w:eastAsia="Times New Roman" w:hAnsi="Apple Color Emoji" w:cs="Apple Color Emoji"/>
          <w:sz w:val="24"/>
          <w:szCs w:val="24"/>
          <w:lang w:eastAsia="zh-CN"/>
        </w:rPr>
        <w:t>✔️</w:t>
      </w: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(most common) </w:t>
      </w:r>
    </w:p>
    <w:p w14:paraId="17CBEA58" w14:textId="77777777" w:rsidR="00183FE1" w:rsidRPr="00183FE1" w:rsidRDefault="00183FE1" w:rsidP="00183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Concrete </w:t>
      </w:r>
    </w:p>
    <w:p w14:paraId="04E9F46F" w14:textId="77777777" w:rsidR="00183FE1" w:rsidRPr="00183FE1" w:rsidRDefault="00183FE1" w:rsidP="00183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Brick </w:t>
      </w:r>
    </w:p>
    <w:p w14:paraId="1E52FE39" w14:textId="77777777" w:rsidR="00183FE1" w:rsidRPr="00183FE1" w:rsidRDefault="00183FE1" w:rsidP="00183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83FE1">
        <w:rPr>
          <w:rFonts w:ascii="Times New Roman" w:eastAsia="Times New Roman" w:hAnsi="Times New Roman" w:cs="Times New Roman"/>
          <w:sz w:val="24"/>
          <w:szCs w:val="24"/>
          <w:lang w:eastAsia="zh-CN"/>
        </w:rPr>
        <w:t>Gravel</w:t>
      </w:r>
    </w:p>
    <w:p w14:paraId="6DC9BF33" w14:textId="70EF9783" w:rsidR="00183FE1" w:rsidRDefault="00183FE1" w:rsidP="00183FE1">
      <w:pPr>
        <w:pStyle w:val="ListBullet"/>
        <w:numPr>
          <w:ilvl w:val="0"/>
          <w:numId w:val="0"/>
        </w:numPr>
      </w:pPr>
    </w:p>
    <w:p w14:paraId="6F184862" w14:textId="77777777" w:rsidR="001C719B" w:rsidRDefault="00000000">
      <w:pPr>
        <w:pStyle w:val="ListBullet"/>
      </w:pPr>
      <w:r>
        <w:t>Increase braking distance</w:t>
      </w:r>
    </w:p>
    <w:p w14:paraId="119DD928" w14:textId="77777777" w:rsidR="001C719B" w:rsidRDefault="00000000">
      <w:pPr>
        <w:pStyle w:val="ListBullet"/>
      </w:pPr>
      <w:r>
        <w:t>Reduce vehicle stability</w:t>
      </w:r>
    </w:p>
    <w:p w14:paraId="6FA08941" w14:textId="77777777" w:rsidR="001C719B" w:rsidRDefault="00000000">
      <w:pPr>
        <w:pStyle w:val="ListBullet"/>
      </w:pPr>
      <w:r>
        <w:t>Contribute to crashes</w:t>
      </w:r>
    </w:p>
    <w:p w14:paraId="7CBE6584" w14:textId="77777777" w:rsidR="001C719B" w:rsidRDefault="00000000">
      <w:pPr>
        <w:pStyle w:val="Heading1"/>
      </w:pPr>
      <w:r>
        <w:t>Traffic Calming</w:t>
      </w:r>
    </w:p>
    <w:p w14:paraId="2F49702A" w14:textId="77777777" w:rsidR="001C719B" w:rsidRDefault="00000000">
      <w:r>
        <w:t>Vertical deflection features.</w:t>
      </w:r>
    </w:p>
    <w:p w14:paraId="2F60D4CC" w14:textId="77777777" w:rsidR="001C719B" w:rsidRDefault="00000000">
      <w:pPr>
        <w:pStyle w:val="Heading2"/>
      </w:pPr>
      <w:r>
        <w:t>Context</w:t>
      </w:r>
    </w:p>
    <w:p w14:paraId="30D07246" w14:textId="77777777" w:rsidR="001C719B" w:rsidRDefault="00000000">
      <w:r>
        <w:t>Traffic calming measures are designed to reduce vehicle speed.</w:t>
      </w:r>
    </w:p>
    <w:p w14:paraId="47BCAAF1" w14:textId="77777777" w:rsidR="001C719B" w:rsidRDefault="00000000">
      <w:pPr>
        <w:pStyle w:val="Heading2"/>
      </w:pPr>
      <w:r>
        <w:t>Variables</w:t>
      </w:r>
    </w:p>
    <w:p w14:paraId="2BF6AC47" w14:textId="77777777" w:rsidR="001C719B" w:rsidRDefault="00000000">
      <w:pPr>
        <w:pStyle w:val="ListBullet"/>
      </w:pPr>
      <w:r>
        <w:t>VERTICAL_DEFLECTION</w:t>
      </w:r>
    </w:p>
    <w:p w14:paraId="313BF9A2" w14:textId="77777777" w:rsidR="001C719B" w:rsidRDefault="00000000" w:rsidP="00E6234F">
      <w:pPr>
        <w:pStyle w:val="ListBullet"/>
        <w:tabs>
          <w:tab w:val="clear" w:pos="360"/>
          <w:tab w:val="num" w:pos="720"/>
        </w:tabs>
        <w:ind w:left="720"/>
      </w:pPr>
      <w:r>
        <w:t>Speed bump</w:t>
      </w:r>
    </w:p>
    <w:p w14:paraId="64E48D85" w14:textId="77777777" w:rsidR="001C719B" w:rsidRDefault="00000000" w:rsidP="00E6234F">
      <w:pPr>
        <w:pStyle w:val="ListBullet"/>
        <w:tabs>
          <w:tab w:val="clear" w:pos="360"/>
          <w:tab w:val="num" w:pos="720"/>
        </w:tabs>
        <w:ind w:left="720"/>
      </w:pPr>
      <w:r>
        <w:t>Speed hump</w:t>
      </w:r>
    </w:p>
    <w:p w14:paraId="2F162712" w14:textId="77777777" w:rsidR="001C719B" w:rsidRDefault="00000000" w:rsidP="00E6234F">
      <w:pPr>
        <w:pStyle w:val="ListBullet"/>
        <w:tabs>
          <w:tab w:val="clear" w:pos="360"/>
          <w:tab w:val="num" w:pos="720"/>
        </w:tabs>
        <w:ind w:left="720"/>
      </w:pPr>
      <w:r>
        <w:t>Raised table</w:t>
      </w:r>
    </w:p>
    <w:p w14:paraId="7FE5ABC3" w14:textId="408F3F50" w:rsidR="001C719B" w:rsidRDefault="00000000">
      <w:pPr>
        <w:pStyle w:val="ListBullet"/>
      </w:pPr>
      <w:r>
        <w:t>Speed</w:t>
      </w:r>
      <w:r w:rsidR="005A3908">
        <w:t xml:space="preserve"> (mph)</w:t>
      </w:r>
    </w:p>
    <w:p w14:paraId="28FB49F5" w14:textId="77777777" w:rsidR="001C719B" w:rsidRDefault="00000000">
      <w:pPr>
        <w:pStyle w:val="ListBullet"/>
      </w:pPr>
      <w:r>
        <w:lastRenderedPageBreak/>
        <w:t>Crash severity</w:t>
      </w:r>
    </w:p>
    <w:p w14:paraId="4B51080E" w14:textId="77777777" w:rsidR="001C719B" w:rsidRDefault="00000000">
      <w:pPr>
        <w:pStyle w:val="Heading1"/>
      </w:pPr>
      <w:r>
        <w:t>Sidewalks</w:t>
      </w:r>
    </w:p>
    <w:p w14:paraId="7EAEE8EF" w14:textId="77777777" w:rsidR="001C719B" w:rsidRDefault="00000000">
      <w:r>
        <w:t>Sidewalk width and material.</w:t>
      </w:r>
    </w:p>
    <w:p w14:paraId="172B0F97" w14:textId="77777777" w:rsidR="001C719B" w:rsidRDefault="00000000">
      <w:pPr>
        <w:pStyle w:val="Heading2"/>
      </w:pPr>
      <w:r>
        <w:t>Context</w:t>
      </w:r>
    </w:p>
    <w:p w14:paraId="6A01C395" w14:textId="77777777" w:rsidR="001C719B" w:rsidRDefault="00000000">
      <w:r>
        <w:t>Sidewalks represent pedestrian infrastructure and walkability.</w:t>
      </w:r>
    </w:p>
    <w:p w14:paraId="60B92004" w14:textId="77777777" w:rsidR="001C719B" w:rsidRDefault="00000000">
      <w:pPr>
        <w:pStyle w:val="Heading2"/>
      </w:pPr>
      <w:r>
        <w:t>Variables</w:t>
      </w:r>
    </w:p>
    <w:p w14:paraId="390E2114" w14:textId="7F042518" w:rsidR="001C719B" w:rsidRDefault="00000000">
      <w:pPr>
        <w:pStyle w:val="ListBullet"/>
      </w:pPr>
      <w:r>
        <w:t>SIDEWALK_IB_WIDTH</w:t>
      </w:r>
      <w:r w:rsidR="00E6234F">
        <w:t xml:space="preserve"> </w:t>
      </w:r>
      <w:r w:rsidR="00E6234F">
        <w:t>(feet)</w:t>
      </w:r>
    </w:p>
    <w:p w14:paraId="6E17DE1F" w14:textId="48235978" w:rsidR="001C719B" w:rsidRDefault="00000000">
      <w:pPr>
        <w:pStyle w:val="ListBullet"/>
      </w:pPr>
      <w:r>
        <w:t>SIDEWALK_OB_WIDTH</w:t>
      </w:r>
      <w:r w:rsidR="00E6234F">
        <w:t xml:space="preserve"> </w:t>
      </w:r>
      <w:r w:rsidR="00E6234F">
        <w:t>(feet)</w:t>
      </w:r>
    </w:p>
    <w:p w14:paraId="24B12DA5" w14:textId="77777777" w:rsidR="001C719B" w:rsidRDefault="00000000">
      <w:pPr>
        <w:pStyle w:val="ListBullet"/>
      </w:pPr>
      <w:r>
        <w:t>SIDEWALK_IB_PAVTYPE</w:t>
      </w:r>
    </w:p>
    <w:p w14:paraId="3C30D973" w14:textId="77777777" w:rsidR="001C719B" w:rsidRDefault="00000000">
      <w:pPr>
        <w:pStyle w:val="ListBullet"/>
      </w:pPr>
      <w:r>
        <w:t>SIDEWALK_OB_PAVTYPE</w:t>
      </w:r>
    </w:p>
    <w:p w14:paraId="3912E7B2" w14:textId="77777777" w:rsidR="001C719B" w:rsidRDefault="00000000">
      <w:pPr>
        <w:pStyle w:val="ListBullet"/>
      </w:pPr>
      <w:r>
        <w:t>Pedestrian safety</w:t>
      </w:r>
    </w:p>
    <w:p w14:paraId="254F661E" w14:textId="77777777" w:rsidR="001C719B" w:rsidRDefault="00000000">
      <w:pPr>
        <w:pStyle w:val="ListBullet"/>
      </w:pPr>
      <w:r>
        <w:t>Exposure to traffic</w:t>
      </w:r>
    </w:p>
    <w:p w14:paraId="720D4731" w14:textId="77777777" w:rsidR="001C719B" w:rsidRDefault="00000000">
      <w:pPr>
        <w:pStyle w:val="ListBullet"/>
      </w:pPr>
      <w:r>
        <w:t>Accessibility</w:t>
      </w:r>
    </w:p>
    <w:p w14:paraId="027108C8" w14:textId="77777777" w:rsidR="001C719B" w:rsidRDefault="00000000">
      <w:pPr>
        <w:pStyle w:val="Heading1"/>
      </w:pPr>
      <w:r>
        <w:t>Bus Lanes</w:t>
      </w:r>
    </w:p>
    <w:p w14:paraId="456A9C60" w14:textId="77777777" w:rsidR="001C719B" w:rsidRDefault="00000000">
      <w:r>
        <w:t>Inbound vs outbound lanes.</w:t>
      </w:r>
    </w:p>
    <w:p w14:paraId="54A2A2FD" w14:textId="1326F8F0" w:rsidR="005A3908" w:rsidRDefault="005A3908" w:rsidP="005A3908">
      <w:pPr>
        <w:pStyle w:val="ListBullet"/>
        <w:numPr>
          <w:ilvl w:val="0"/>
          <w:numId w:val="0"/>
        </w:numPr>
        <w:ind w:left="360" w:hanging="360"/>
      </w:pPr>
      <w:r>
        <w:t>Bus lane variables are sparse→ May underrepresent transit infrastructure</w:t>
      </w:r>
    </w:p>
    <w:p w14:paraId="25FDDFCD" w14:textId="77777777" w:rsidR="001C719B" w:rsidRDefault="00000000">
      <w:pPr>
        <w:pStyle w:val="Heading2"/>
      </w:pPr>
      <w:r>
        <w:t>Context</w:t>
      </w:r>
    </w:p>
    <w:p w14:paraId="177F8C8C" w14:textId="77777777" w:rsidR="001C719B" w:rsidRDefault="00000000">
      <w:r>
        <w:t>Bus lanes indicate transit-priority infrastructure.</w:t>
      </w:r>
    </w:p>
    <w:p w14:paraId="133F9EDE" w14:textId="77777777" w:rsidR="001C719B" w:rsidRDefault="00000000">
      <w:pPr>
        <w:pStyle w:val="Heading2"/>
      </w:pPr>
      <w:r>
        <w:t>Variables</w:t>
      </w:r>
    </w:p>
    <w:p w14:paraId="0ABE737B" w14:textId="77777777" w:rsidR="001C719B" w:rsidRDefault="00000000">
      <w:pPr>
        <w:pStyle w:val="ListBullet"/>
      </w:pPr>
      <w:r>
        <w:t>BUSLANE_INBOUND</w:t>
      </w:r>
    </w:p>
    <w:p w14:paraId="4760FE70" w14:textId="77777777" w:rsidR="001C719B" w:rsidRDefault="00000000">
      <w:pPr>
        <w:pStyle w:val="ListBullet"/>
      </w:pPr>
      <w:r>
        <w:t>BUSLANE_OUTBOUND</w:t>
      </w:r>
    </w:p>
    <w:p w14:paraId="6F0DF6D6" w14:textId="77777777" w:rsidR="001C719B" w:rsidRDefault="00000000">
      <w:pPr>
        <w:pStyle w:val="ListBullet"/>
      </w:pPr>
      <w:r>
        <w:t>Change lane allocation</w:t>
      </w:r>
    </w:p>
    <w:p w14:paraId="05C35C04" w14:textId="77777777" w:rsidR="001C719B" w:rsidRDefault="00000000">
      <w:pPr>
        <w:pStyle w:val="ListBullet"/>
      </w:pPr>
      <w:r>
        <w:t>Affect traffic flow</w:t>
      </w:r>
    </w:p>
    <w:p w14:paraId="32ADCB10" w14:textId="77777777" w:rsidR="001C719B" w:rsidRDefault="00000000">
      <w:pPr>
        <w:pStyle w:val="ListBullet"/>
      </w:pPr>
      <w:r>
        <w:t>Introduce interaction with buses</w:t>
      </w:r>
    </w:p>
    <w:p w14:paraId="5053F4D6" w14:textId="77777777" w:rsidR="001C719B" w:rsidRDefault="00000000">
      <w:pPr>
        <w:pStyle w:val="Heading1"/>
      </w:pPr>
      <w:r>
        <w:t>🚦 12. Speed Limits</w:t>
      </w:r>
    </w:p>
    <w:p w14:paraId="3FE48F48" w14:textId="77777777" w:rsidR="001C719B" w:rsidRDefault="00000000">
      <w:pPr>
        <w:pStyle w:val="Heading2"/>
      </w:pPr>
      <w:r>
        <w:t>Context</w:t>
      </w:r>
    </w:p>
    <w:p w14:paraId="3E599952" w14:textId="77777777" w:rsidR="001C719B" w:rsidRDefault="00000000">
      <w:r>
        <w:t>Speed is one of the strongest predictors of crash severity.</w:t>
      </w:r>
    </w:p>
    <w:p w14:paraId="0E5BA24E" w14:textId="77777777" w:rsidR="001C719B" w:rsidRDefault="00000000">
      <w:pPr>
        <w:pStyle w:val="Heading2"/>
      </w:pPr>
      <w:r>
        <w:t>Variables</w:t>
      </w:r>
    </w:p>
    <w:p w14:paraId="6C6E30B2" w14:textId="7AF8E84A" w:rsidR="001C719B" w:rsidRDefault="00000000">
      <w:pPr>
        <w:pStyle w:val="ListBullet"/>
      </w:pPr>
      <w:r>
        <w:t>SPEEDLIMITS_OB</w:t>
      </w:r>
      <w:r w:rsidR="005A3908">
        <w:t xml:space="preserve"> (mph)</w:t>
      </w:r>
    </w:p>
    <w:p w14:paraId="5A4F1CDD" w14:textId="77777777" w:rsidR="001C719B" w:rsidRDefault="00000000">
      <w:pPr>
        <w:pStyle w:val="ListBullet"/>
      </w:pPr>
      <w:r>
        <w:t>SPEEDLIMITS_IB (not available)</w:t>
      </w:r>
    </w:p>
    <w:p w14:paraId="28134266" w14:textId="77777777" w:rsidR="001C719B" w:rsidRDefault="00000000">
      <w:pPr>
        <w:pStyle w:val="ListBullet"/>
      </w:pPr>
      <w:r>
        <w:t>Increase injury severity</w:t>
      </w:r>
    </w:p>
    <w:p w14:paraId="05E6FD0E" w14:textId="77777777" w:rsidR="001C719B" w:rsidRDefault="00000000">
      <w:pPr>
        <w:pStyle w:val="ListBullet"/>
      </w:pPr>
      <w:r>
        <w:lastRenderedPageBreak/>
        <w:t>Reduce reaction time</w:t>
      </w:r>
    </w:p>
    <w:p w14:paraId="0986A5D5" w14:textId="77777777" w:rsidR="001C719B" w:rsidRDefault="00000000">
      <w:pPr>
        <w:pStyle w:val="Heading1"/>
      </w:pPr>
      <w:r>
        <w:t>FHWA Functional Class</w:t>
      </w:r>
    </w:p>
    <w:p w14:paraId="0D948225" w14:textId="77777777" w:rsidR="001C719B" w:rsidRDefault="00000000">
      <w:r>
        <w:t>National classification.</w:t>
      </w:r>
    </w:p>
    <w:p w14:paraId="15518DE6" w14:textId="77777777" w:rsidR="001C719B" w:rsidRDefault="00000000">
      <w:pPr>
        <w:pStyle w:val="Heading2"/>
      </w:pPr>
      <w:r>
        <w:t>Context</w:t>
      </w:r>
    </w:p>
    <w:p w14:paraId="74BD7CD4" w14:textId="77777777" w:rsidR="001C719B" w:rsidRDefault="00000000">
      <w:r>
        <w:t>Functional class describes the role of a road in the network.</w:t>
      </w:r>
    </w:p>
    <w:p w14:paraId="246ACDC6" w14:textId="77777777" w:rsidR="001C719B" w:rsidRDefault="00000000">
      <w:pPr>
        <w:pStyle w:val="Heading2"/>
      </w:pPr>
      <w:r>
        <w:t>Variables</w:t>
      </w:r>
    </w:p>
    <w:p w14:paraId="3064E90A" w14:textId="77777777" w:rsidR="001C719B" w:rsidRDefault="00000000">
      <w:pPr>
        <w:pStyle w:val="ListBullet"/>
      </w:pPr>
      <w:r>
        <w:t>FHWAFUNCTIONALCLASS</w:t>
      </w:r>
    </w:p>
    <w:p w14:paraId="2A4D02BF" w14:textId="77777777" w:rsidR="001C719B" w:rsidRDefault="00000000">
      <w:pPr>
        <w:pStyle w:val="ListBullet"/>
      </w:pPr>
      <w:r>
        <w:t>1 – Interstate</w:t>
      </w:r>
    </w:p>
    <w:p w14:paraId="676F1241" w14:textId="77777777" w:rsidR="001C719B" w:rsidRDefault="00000000">
      <w:pPr>
        <w:pStyle w:val="ListBullet"/>
      </w:pPr>
      <w:r>
        <w:t>2 - Principal Arterial - Other Freeways or Expressways</w:t>
      </w:r>
    </w:p>
    <w:p w14:paraId="2B1C42A6" w14:textId="77777777" w:rsidR="001C719B" w:rsidRDefault="00000000">
      <w:pPr>
        <w:pStyle w:val="ListBullet"/>
      </w:pPr>
      <w:r>
        <w:t>3 - Principal Arterial – Other</w:t>
      </w:r>
    </w:p>
    <w:p w14:paraId="76359785" w14:textId="77777777" w:rsidR="001C719B" w:rsidRDefault="00000000">
      <w:pPr>
        <w:pStyle w:val="ListBullet"/>
      </w:pPr>
      <w:r>
        <w:t>4 - Minor Arterial</w:t>
      </w:r>
    </w:p>
    <w:p w14:paraId="0102B285" w14:textId="77777777" w:rsidR="001C719B" w:rsidRDefault="00000000">
      <w:pPr>
        <w:pStyle w:val="ListBullet"/>
      </w:pPr>
      <w:r>
        <w:t>5 - Major Collector</w:t>
      </w:r>
    </w:p>
    <w:p w14:paraId="5F874CB1" w14:textId="77777777" w:rsidR="001C719B" w:rsidRDefault="00000000">
      <w:pPr>
        <w:pStyle w:val="ListBullet"/>
      </w:pPr>
      <w:r>
        <w:t>6 - Minor Collector</w:t>
      </w:r>
    </w:p>
    <w:p w14:paraId="6495FADE" w14:textId="77777777" w:rsidR="001C719B" w:rsidRDefault="00000000">
      <w:pPr>
        <w:pStyle w:val="ListBullet"/>
      </w:pPr>
      <w:r>
        <w:t>7 – Local</w:t>
      </w:r>
    </w:p>
    <w:p w14:paraId="68C5F069" w14:textId="77777777" w:rsidR="001C719B" w:rsidRDefault="00000000">
      <w:pPr>
        <w:pStyle w:val="ListBullet"/>
      </w:pPr>
      <w:r>
        <w:t>Traffic volumes</w:t>
      </w:r>
    </w:p>
    <w:p w14:paraId="0CA4DD37" w14:textId="77777777" w:rsidR="001C719B" w:rsidRDefault="00000000">
      <w:pPr>
        <w:pStyle w:val="ListBullet"/>
      </w:pPr>
      <w:r>
        <w:t>Speeds</w:t>
      </w:r>
    </w:p>
    <w:p w14:paraId="2BC73E21" w14:textId="77777777" w:rsidR="001C719B" w:rsidRDefault="00000000">
      <w:pPr>
        <w:pStyle w:val="ListBullet"/>
      </w:pPr>
      <w:r>
        <w:t>Risk profiles</w:t>
      </w:r>
    </w:p>
    <w:p w14:paraId="15A745D7" w14:textId="77777777" w:rsidR="001C719B" w:rsidRDefault="00000000">
      <w:pPr>
        <w:pStyle w:val="Heading1"/>
      </w:pPr>
      <w:r>
        <w:t>14. DC Functional Class</w:t>
      </w:r>
    </w:p>
    <w:p w14:paraId="4D2F1861" w14:textId="77777777" w:rsidR="001C719B" w:rsidRDefault="00000000">
      <w:pPr>
        <w:pStyle w:val="Heading2"/>
      </w:pPr>
      <w:r>
        <w:t>Variables</w:t>
      </w:r>
    </w:p>
    <w:p w14:paraId="22C721D3" w14:textId="77777777" w:rsidR="001C719B" w:rsidRDefault="00000000">
      <w:pPr>
        <w:pStyle w:val="ListBullet"/>
      </w:pPr>
      <w:r>
        <w:t>DCFUNCTIONALCLASS</w:t>
      </w:r>
    </w:p>
    <w:p w14:paraId="4C69544C" w14:textId="77777777" w:rsidR="001C719B" w:rsidRDefault="00000000">
      <w:pPr>
        <w:pStyle w:val="ListBullet"/>
      </w:pPr>
      <w:r>
        <w:t>Local DC classification</w:t>
      </w:r>
    </w:p>
    <w:p w14:paraId="7FD3CDBC" w14:textId="77777777" w:rsidR="001C719B" w:rsidRDefault="00000000">
      <w:pPr>
        <w:pStyle w:val="ListBullet"/>
      </w:pPr>
      <w:r>
        <w:t>11 – Interstate</w:t>
      </w:r>
    </w:p>
    <w:p w14:paraId="7B88953D" w14:textId="77777777" w:rsidR="001C719B" w:rsidRDefault="00000000">
      <w:pPr>
        <w:pStyle w:val="ListBullet"/>
      </w:pPr>
      <w:r>
        <w:t>12 – Other Freeway and Expressway</w:t>
      </w:r>
    </w:p>
    <w:p w14:paraId="41D22D3C" w14:textId="77777777" w:rsidR="001C719B" w:rsidRDefault="00000000">
      <w:pPr>
        <w:pStyle w:val="ListBullet"/>
      </w:pPr>
      <w:r>
        <w:t>14 – Principal Arterial</w:t>
      </w:r>
    </w:p>
    <w:p w14:paraId="371E3C2D" w14:textId="77777777" w:rsidR="001C719B" w:rsidRDefault="00000000">
      <w:pPr>
        <w:pStyle w:val="ListBullet"/>
      </w:pPr>
      <w:r>
        <w:t>16 – Minor Arterial</w:t>
      </w:r>
    </w:p>
    <w:p w14:paraId="1DF75AF9" w14:textId="77777777" w:rsidR="001C719B" w:rsidRDefault="00000000">
      <w:pPr>
        <w:pStyle w:val="ListBullet"/>
      </w:pPr>
      <w:r>
        <w:t>17 – Major Collector</w:t>
      </w:r>
    </w:p>
    <w:p w14:paraId="3569C704" w14:textId="77777777" w:rsidR="001C719B" w:rsidRDefault="00000000">
      <w:pPr>
        <w:pStyle w:val="ListBullet"/>
      </w:pPr>
      <w:r>
        <w:t>18 – Minor Collector</w:t>
      </w:r>
    </w:p>
    <w:p w14:paraId="3604C603" w14:textId="77777777" w:rsidR="001C719B" w:rsidRDefault="00000000">
      <w:pPr>
        <w:pStyle w:val="ListBullet"/>
      </w:pPr>
      <w:r>
        <w:t>19 – Local</w:t>
      </w:r>
    </w:p>
    <w:p w14:paraId="702D2798" w14:textId="77777777" w:rsidR="001C719B" w:rsidRDefault="00000000">
      <w:pPr>
        <w:pStyle w:val="Heading2"/>
      </w:pPr>
      <w:r>
        <w:t>Context</w:t>
      </w:r>
    </w:p>
    <w:p w14:paraId="0F54EF81" w14:textId="77777777" w:rsidR="001C719B" w:rsidRDefault="00000000">
      <w:r>
        <w:t>DC classification provides local refinement of roadway hierarchy.</w:t>
      </w:r>
    </w:p>
    <w:p w14:paraId="4874CFF3" w14:textId="77777777" w:rsidR="001C719B" w:rsidRDefault="00000000">
      <w:pPr>
        <w:pStyle w:val="Heading1"/>
      </w:pPr>
      <w:r>
        <w:lastRenderedPageBreak/>
        <w:t>📌 16. Data Limitations and Coverage</w:t>
      </w:r>
    </w:p>
    <w:p w14:paraId="445A7DEF" w14:textId="77777777" w:rsidR="001C719B" w:rsidRDefault="00000000">
      <w:pPr>
        <w:pStyle w:val="Heading2"/>
      </w:pPr>
      <w:r>
        <w:t>Context</w:t>
      </w:r>
    </w:p>
    <w:p w14:paraId="5E9E1FCD" w14:textId="77777777" w:rsidR="001C719B" w:rsidRDefault="00000000">
      <w:r>
        <w:t>This dataset contains several known limitations related to data completeness, coverage, and measurement methodology.</w:t>
      </w:r>
    </w:p>
    <w:p w14:paraId="7336DD7A" w14:textId="77777777" w:rsidR="001C719B" w:rsidRDefault="00000000">
      <w:pPr>
        <w:pStyle w:val="Heading2"/>
      </w:pPr>
      <w:r>
        <w:t>Key limitations</w:t>
      </w:r>
    </w:p>
    <w:p w14:paraId="6EFCFD12" w14:textId="3A873F98" w:rsidR="001C719B" w:rsidRDefault="001C719B" w:rsidP="005A3908">
      <w:pPr>
        <w:pStyle w:val="ListBullet"/>
        <w:numPr>
          <w:ilvl w:val="0"/>
          <w:numId w:val="0"/>
        </w:numPr>
        <w:ind w:left="360" w:hanging="360"/>
      </w:pPr>
    </w:p>
    <w:sectPr w:rsidR="001C7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DC6F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F4A00"/>
    <w:multiLevelType w:val="multilevel"/>
    <w:tmpl w:val="4DE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242C"/>
    <w:multiLevelType w:val="multilevel"/>
    <w:tmpl w:val="A6E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6CBE"/>
    <w:multiLevelType w:val="multilevel"/>
    <w:tmpl w:val="19C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82793">
    <w:abstractNumId w:val="8"/>
  </w:num>
  <w:num w:numId="2" w16cid:durableId="1130128170">
    <w:abstractNumId w:val="6"/>
  </w:num>
  <w:num w:numId="3" w16cid:durableId="1885143176">
    <w:abstractNumId w:val="5"/>
  </w:num>
  <w:num w:numId="4" w16cid:durableId="369573950">
    <w:abstractNumId w:val="4"/>
  </w:num>
  <w:num w:numId="5" w16cid:durableId="743526096">
    <w:abstractNumId w:val="7"/>
  </w:num>
  <w:num w:numId="6" w16cid:durableId="2115438173">
    <w:abstractNumId w:val="3"/>
  </w:num>
  <w:num w:numId="7" w16cid:durableId="588583006">
    <w:abstractNumId w:val="2"/>
  </w:num>
  <w:num w:numId="8" w16cid:durableId="827208273">
    <w:abstractNumId w:val="1"/>
  </w:num>
  <w:num w:numId="9" w16cid:durableId="430319794">
    <w:abstractNumId w:val="0"/>
  </w:num>
  <w:num w:numId="10" w16cid:durableId="2126463276">
    <w:abstractNumId w:val="10"/>
  </w:num>
  <w:num w:numId="11" w16cid:durableId="1466701384">
    <w:abstractNumId w:val="11"/>
  </w:num>
  <w:num w:numId="12" w16cid:durableId="411128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FE1"/>
    <w:rsid w:val="001C719B"/>
    <w:rsid w:val="0029639D"/>
    <w:rsid w:val="00326F90"/>
    <w:rsid w:val="005A3908"/>
    <w:rsid w:val="00792734"/>
    <w:rsid w:val="00AA1D8D"/>
    <w:rsid w:val="00B47730"/>
    <w:rsid w:val="00BB5708"/>
    <w:rsid w:val="00CB0664"/>
    <w:rsid w:val="00E6234F"/>
    <w:rsid w:val="00EB2A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B0351"/>
  <w14:defaultImageDpi w14:val="300"/>
  <w15:docId w15:val="{1BBC73D7-FBAE-7949-B527-8E1868F0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9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608</Words>
  <Characters>4086</Characters>
  <Application>Microsoft Office Word</Application>
  <DocSecurity>0</DocSecurity>
  <Lines>185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Qinghao (DISB)</cp:lastModifiedBy>
  <cp:revision>11</cp:revision>
  <dcterms:created xsi:type="dcterms:W3CDTF">2013-12-23T23:15:00Z</dcterms:created>
  <dcterms:modified xsi:type="dcterms:W3CDTF">2026-04-27T03:16:00Z</dcterms:modified>
  <cp:category/>
</cp:coreProperties>
</file>