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2D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Task1 测试方案：</w:t>
      </w:r>
    </w:p>
    <w:p w14:paraId="58ABC3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1.测试目的 ：验证新增的 vCPU Priority 功能是否生效，同时确认原有 CPU 亲和性机制没有受到影响。</w:t>
      </w:r>
    </w:p>
    <w:p w14:paraId="355D46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2.测试环境：</w:t>
      </w:r>
    </w:p>
    <w:p w14:paraId="277B0E77">
      <w:pPr>
        <w:pStyle w:val="12"/>
        <w:bidi w:val="0"/>
      </w:pPr>
      <w:r>
        <w:drawing>
          <wp:inline distT="0" distB="0" distL="114300" distR="114300">
            <wp:extent cx="5273040" cy="2397760"/>
            <wp:effectExtent l="0" t="0" r="1016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C32F"/>
    <w:p w14:paraId="221CD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环境说明：</w:t>
      </w:r>
    </w:p>
    <w:p w14:paraId="5FDF26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配置不同的 vCPU 亲和性和优先级，运行 CPU 密集型任务，观察调度结果。</w:t>
      </w:r>
    </w:p>
    <w:p w14:paraId="728AF5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446405</wp:posOffset>
                </wp:positionV>
                <wp:extent cx="3851910" cy="452755"/>
                <wp:effectExtent l="4445" t="4445" r="17145" b="127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18615" y="6191250"/>
                          <a:ext cx="3851910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F14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vCPU0 → pCPU0</w:t>
                            </w:r>
                          </w:p>
                          <w:p w14:paraId="681CF8BF">
                            <w:r>
                              <w:rPr>
                                <w:rFonts w:hint="eastAsia"/>
                              </w:rPr>
                              <w:t>vCPU1 → pCPU1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45pt;margin-top:35.15pt;height:35.65pt;width:303.3pt;z-index:251659264;mso-width-relative:page;mso-height-relative:page;" fillcolor="#FFFFFF [3201]" filled="t" stroked="t" coordsize="21600,21600" o:gfxdata="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qxlL5dYAAAAJAQAADwAAAAAAAAABACAAAAAiAAAAZHJzL2Rvd25yZXYueG1sUEsBAhQAFAAAAAgA&#10;h07iQP8QN99gAgAAww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DAF14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vCPU0 → pCPU0</w:t>
                      </w:r>
                    </w:p>
                    <w:p w14:paraId="681CF8BF">
                      <w:r>
                        <w:rPr>
                          <w:rFonts w:hint="eastAsia"/>
                        </w:rPr>
                        <w:t>vCPU1 → pCPU1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</w:rPr>
        <w:t>① CPU 亲和性回归测试</w:t>
      </w:r>
    </w:p>
    <w:p w14:paraId="76FFF0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</w:rPr>
      </w:pPr>
    </w:p>
    <w:p w14:paraId="7847B7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ascii="Times New Roman" w:hAnsi="Times New Roman" w:eastAsia="宋体" w:cs="Times New Roman"/>
        </w:rPr>
      </w:pPr>
      <w:r>
        <w:rPr>
          <w:rFonts w:ascii="宋体" w:hAnsi="宋体" w:eastAsia="宋体" w:cs="宋体"/>
          <w:sz w:val="24"/>
          <w:szCs w:val="24"/>
        </w:rPr>
        <w:t>运行 VM，检查 vCPU 是否按照配置运行在对应的 pCPU 上。</w:t>
      </w:r>
    </w:p>
    <w:p w14:paraId="44EE587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ascii="Times New Roman" w:hAnsi="Times New Roman" w:eastAsia="宋体" w:cs="Times New Roma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174625</wp:posOffset>
                </wp:positionH>
                <wp:positionV relativeFrom="paragraph">
                  <wp:posOffset>266065</wp:posOffset>
                </wp:positionV>
                <wp:extent cx="3851910" cy="452755"/>
                <wp:effectExtent l="4445" t="4445" r="17145" b="1270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572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vCPU0 → Priority 10</w:t>
                            </w:r>
                          </w:p>
                          <w:p w14:paraId="633D6F5F">
                            <w:r>
                              <w:rPr>
                                <w:rFonts w:hint="eastAsia"/>
                              </w:rPr>
                              <w:t>vCPU1 → Priority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75pt;margin-top:20.95pt;height:35.65pt;width:303.3pt;z-index:251660288;mso-width-relative:page;mso-height-relative:page;" fillcolor="#FFFFFF [3201]" filled="t" stroked="t" coordsize="21600,21600" o:gfxdata="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kK0ZdYAAAAJ&#10;AQAADwAAAAAAAAABACAAAAAiAAAAZHJzL2Rvd25yZXYueG1sUEsBAhQAFAAAAAgAh07iQNHzK/dX&#10;AgAAtw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9E572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vCPU0 → Priority 10</w:t>
                      </w:r>
                    </w:p>
                    <w:p w14:paraId="633D6F5F">
                      <w:r>
                        <w:rPr>
                          <w:rFonts w:hint="eastAsia"/>
                        </w:rPr>
                        <w:t>vCPU1 → Priority 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  <w:rFonts w:ascii="Times New Roman" w:hAnsi="Times New Roman" w:eastAsia="宋体" w:cs="Times New Roman"/>
        </w:rPr>
        <w:t>② Priority 功能测试</w:t>
      </w:r>
    </w:p>
    <w:p w14:paraId="18E9685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ascii="Times New Roman" w:hAnsi="Times New Roman" w:eastAsia="宋体" w:cs="Times New Roman"/>
        </w:rPr>
      </w:pPr>
    </w:p>
    <w:p w14:paraId="253867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ascii="Times New Roman" w:hAnsi="Times New Roman" w:eastAsia="宋体" w:cs="Times New Roman"/>
        </w:rPr>
      </w:pPr>
      <w:r>
        <w:t>让两个 vCPU 同时运行 CPU 密集型任务，观察 CPU 运行时间、调度次数等指标。</w:t>
      </w:r>
    </w:p>
    <w:p w14:paraId="3B41090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ascii="Times New Roman" w:hAnsi="Times New Roman" w:eastAsia="宋体" w:cs="Times New Roma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216535</wp:posOffset>
                </wp:positionH>
                <wp:positionV relativeFrom="paragraph">
                  <wp:posOffset>340360</wp:posOffset>
                </wp:positionV>
                <wp:extent cx="3851910" cy="452755"/>
                <wp:effectExtent l="4445" t="4445" r="17145" b="1270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452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D29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vCPU0 → pCPU0 → Priority 10</w:t>
                            </w:r>
                          </w:p>
                          <w:p w14:paraId="0497B7D6">
                            <w:r>
                              <w:rPr>
                                <w:rFonts w:hint="eastAsia"/>
                              </w:rPr>
                              <w:t>vCPU1 → pCPU0 → Priority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05pt;margin-top:26.8pt;height:35.65pt;width:303.3pt;z-index:251661312;mso-width-relative:page;mso-height-relative:page;" fillcolor="#FFFFFF [3201]" filled="t" stroked="t" coordsize="21600,21600" o:gfxdata="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CwZ83tYAAAAJ&#10;AQAADwAAAAAAAAABACAAAAAiAAAAZHJzL2Rvd25yZXYueG1sUEsBAhQAFAAAAAgAh07iQGRdBQJX&#10;AgAAtw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87D29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vCPU0 → pCPU0 → Priority 10</w:t>
                      </w:r>
                    </w:p>
                    <w:p w14:paraId="0497B7D6">
                      <w:r>
                        <w:rPr>
                          <w:rFonts w:hint="eastAsia"/>
                        </w:rPr>
                        <w:t>vCPU1 → pCPU0 → Priority 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10"/>
          <w:rFonts w:ascii="Times New Roman" w:hAnsi="Times New Roman" w:eastAsia="宋体" w:cs="Times New Roman"/>
        </w:rPr>
        <w:t>③ Affinity + Priority 联合测试</w:t>
      </w:r>
    </w:p>
    <w:p w14:paraId="5E3752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ascii="Times New Roman" w:hAnsi="Times New Roman" w:eastAsia="宋体" w:cs="Times New Roman"/>
        </w:rPr>
      </w:pPr>
    </w:p>
    <w:p w14:paraId="020CDE3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ascii="Times New Roman" w:hAnsi="Times New Roman" w:eastAsia="宋体" w:cs="Times New Roman"/>
        </w:rPr>
      </w:pPr>
    </w:p>
    <w:p w14:paraId="4F44657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制造 CPU 竞争，观察两个 vCPU 的调度情况。</w:t>
      </w:r>
    </w:p>
    <w:p w14:paraId="70877DAE">
      <w:pPr>
        <w:pStyle w:val="2"/>
        <w:keepNext w:val="0"/>
        <w:keepLines w:val="0"/>
        <w:widowControl/>
        <w:suppressLineNumbers w:val="0"/>
      </w:pPr>
      <w:r>
        <w:t>主要观察指标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0E1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563B9B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vCPU 实际运行 CPU</w:t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ab/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CPU Affinity 是否正确</w:t>
            </w:r>
          </w:p>
          <w:p w14:paraId="57F2793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Priority 配置值</w:t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ab/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优先级是否正确传递</w:t>
            </w:r>
          </w:p>
          <w:p w14:paraId="484B34D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CPU Runtime</w:t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ab/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不同优先级的运行时间差异</w:t>
            </w:r>
          </w:p>
          <w:p w14:paraId="38B5E71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Task Switch 次数</w:t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ab/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调度行为是否发生变化</w:t>
            </w:r>
          </w:p>
          <w:p w14:paraId="6BFB54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调度延迟</w:t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ab/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高优先级任务是否能够更快获得 CPU</w:t>
            </w:r>
          </w:p>
          <w:p w14:paraId="70CBA29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Style w:val="10"/>
                <w:rFonts w:ascii="Times New Roman" w:hAnsi="Times New Roman" w:eastAsia="宋体" w:cs="Times New Roman"/>
                <w:vertAlign w:val="baseline"/>
              </w:rPr>
            </w:pP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系统稳定性</w:t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ab/>
            </w:r>
            <w:r>
              <w:rPr>
                <w:rStyle w:val="10"/>
                <w:rFonts w:hint="eastAsia" w:ascii="Times New Roman" w:hAnsi="Times New Roman" w:eastAsia="宋体" w:cs="Times New Roman"/>
                <w:vertAlign w:val="baseline"/>
              </w:rPr>
              <w:t>是否出现异常、崩溃或调度错误</w:t>
            </w:r>
          </w:p>
        </w:tc>
      </w:tr>
    </w:tbl>
    <w:p w14:paraId="26ED445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Priority 梯度测试</w:t>
      </w:r>
    </w:p>
    <w:p w14:paraId="2202F91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ascii="宋体" w:hAnsi="宋体" w:eastAsia="宋体" w:cs="宋体"/>
          <w:sz w:val="24"/>
          <w:szCs w:val="24"/>
        </w:rPr>
      </w:pPr>
    </w:p>
    <w:p w14:paraId="3EDA9CB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Task2：端到端测试方案：</w:t>
      </w:r>
    </w:p>
    <w:p w14:paraId="5A6440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流程 ： </w:t>
      </w:r>
    </w:p>
    <w:p w14:paraId="29B043E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drawing>
          <wp:inline distT="0" distB="0" distL="114300" distR="114300">
            <wp:extent cx="5266690" cy="721995"/>
            <wp:effectExtent l="0" t="0" r="3810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4056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双向通信 </w:t>
      </w:r>
    </w:p>
    <w:p w14:paraId="6ADF818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协议正确性 </w:t>
      </w:r>
    </w:p>
    <w:p w14:paraId="1C37D87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请求/响应匹配 </w:t>
      </w:r>
    </w:p>
    <w:p w14:paraId="6571890C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异常恢复 </w:t>
      </w:r>
    </w:p>
    <w:p w14:paraId="7CA003F0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延迟 </w:t>
      </w:r>
    </w:p>
    <w:p w14:paraId="2AECEBF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吞吐量 </w:t>
      </w:r>
    </w:p>
    <w:p w14:paraId="5D5DE5D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请求成功率</w:t>
      </w:r>
    </w:p>
    <w:p w14:paraId="4BE3D2D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测试方法总流程图 </w:t>
      </w:r>
    </w:p>
    <w:p w14:paraId="14496EB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4620" w:rightChars="2200"/>
        <w:jc w:val="left"/>
      </w:pPr>
      <w:r>
        <w:drawing>
          <wp:inline distT="0" distB="0" distL="114300" distR="114300">
            <wp:extent cx="2641600" cy="830580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830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7B03">
      <w:pPr>
        <w:keepNext w:val="0"/>
        <w:keepLines w:val="0"/>
        <w:widowControl/>
        <w:suppressLineNumbers w:val="0"/>
        <w:rPr>
          <w:sz w:val="22"/>
          <w:szCs w:val="28"/>
        </w:rPr>
      </w:pPr>
      <w:r>
        <w:br w:type="page"/>
      </w:r>
      <w:r>
        <w:rPr>
          <w:rFonts w:hint="eastAsia"/>
          <w:sz w:val="22"/>
          <w:szCs w:val="28"/>
          <w:lang w:val="en-US" w:eastAsia="zh-CN"/>
        </w:rPr>
        <w:t xml:space="preserve">流程说明 : </w:t>
      </w:r>
      <w:r>
        <w:rPr>
          <w:sz w:val="22"/>
          <w:szCs w:val="28"/>
        </w:rPr>
        <w:t>测试采用由底层到应用层、由正常到异常、由功能到性能的逐级验证方式。首先验证 StarryOS 与 RTOS 的 IP 网络连通性；然后建立 TCP 连接，确认基础传输正常；在此基础上进行 AXNET/1 控制、状态和错误等业务闭环测试；随后通过断连、网络异常和客户机重启等场景验证自动重连与异常恢复能力；最后进行延迟、吞吐量和请求成功率测试，综合评价整个通信链路的正确性、可靠性和性能。</w:t>
      </w:r>
    </w:p>
    <w:p w14:paraId="3043A753">
      <w:pPr>
        <w:keepNext w:val="0"/>
        <w:keepLines w:val="0"/>
        <w:widowControl/>
        <w:suppressLineNumbers w:val="0"/>
        <w:rPr>
          <w:sz w:val="22"/>
          <w:szCs w:val="28"/>
        </w:rPr>
      </w:pPr>
    </w:p>
    <w:p w14:paraId="36BFA6D4">
      <w:pPr>
        <w:keepNext w:val="0"/>
        <w:keepLines w:val="0"/>
        <w:widowControl/>
        <w:suppressLineNumbers w:val="0"/>
        <w:rPr>
          <w:rFonts w:hint="default"/>
          <w:sz w:val="22"/>
          <w:szCs w:val="28"/>
          <w:lang w:val="en-US" w:eastAsia="zh-CN"/>
        </w:rPr>
      </w:pPr>
    </w:p>
    <w:p w14:paraId="2828432F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第一阶段：网络连通性验证</w:t>
      </w:r>
    </w:p>
    <w:p w14:paraId="105FE09E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02DA6F8F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先启动 ：</w:t>
      </w:r>
    </w:p>
    <w:p w14:paraId="330B11F6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12CDCB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8EDF72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F75FEDC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F268F2C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02ADCA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22C8EC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82D2DC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4890ED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13335</wp:posOffset>
                </wp:positionV>
                <wp:extent cx="4684395" cy="1134110"/>
                <wp:effectExtent l="4445" t="4445" r="10160" b="1714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1435" y="3107055"/>
                          <a:ext cx="4684395" cy="1134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B0CF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QEMU-StarryOS</w:t>
                            </w:r>
                          </w:p>
                          <w:p w14:paraId="508DAD8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192.168.100.2</w:t>
                            </w:r>
                          </w:p>
                          <w:p w14:paraId="75B5427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884F7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QEMU-RTOS</w:t>
                            </w:r>
                          </w:p>
                          <w:p w14:paraId="31669F8F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suppressLineNumbers w:val="0"/>
                            </w:pPr>
                            <w:r>
                              <w:rPr>
                                <w:rStyle w:val="11"/>
                              </w:rPr>
                              <w:t>192.168.100.3</w:t>
                            </w:r>
                          </w:p>
                          <w:p w14:paraId="3D0E02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CB99458">
                            <w:r>
                              <w:rPr>
                                <w:rFonts w:hint="eastAsia"/>
                              </w:rPr>
                              <w:t>192.168.100.3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05pt;margin-top:1.05pt;height:89.3pt;width:368.85pt;z-index:251662336;mso-width-relative:page;mso-height-relative:page;" fillcolor="#FFFFFF [3201]" filled="t" stroked="t" coordsize="21600,21600" o:gfxdata="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4vTi09QAAAAIAQAADwAAAAAAAAABACAAAAAiAAAAZHJzL2Rvd25yZXYueG1sUEsBAhQA&#10;FAAAAAgAh07iQOeQS/doAgAAxgQAAA4AAAAAAAAAAQAgAAAAI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FB0CF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QEMU-StarryOS</w:t>
                      </w:r>
                    </w:p>
                    <w:p w14:paraId="508DAD8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192.168.100.2</w:t>
                      </w:r>
                    </w:p>
                    <w:p w14:paraId="75B5427E">
                      <w:pPr>
                        <w:rPr>
                          <w:rFonts w:hint="eastAsia"/>
                        </w:rPr>
                      </w:pPr>
                    </w:p>
                    <w:p w14:paraId="1C884F7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QEMU-RTOS</w:t>
                      </w:r>
                    </w:p>
                    <w:p w14:paraId="31669F8F">
                      <w:pPr>
                        <w:pStyle w:val="5"/>
                        <w:keepNext w:val="0"/>
                        <w:keepLines w:val="0"/>
                        <w:widowControl/>
                        <w:suppressLineNumbers w:val="0"/>
                      </w:pPr>
                      <w:r>
                        <w:rPr>
                          <w:rStyle w:val="11"/>
                        </w:rPr>
                        <w:t>192.168.100.3</w:t>
                      </w:r>
                    </w:p>
                    <w:p w14:paraId="3D0E02C3">
                      <w:pPr>
                        <w:rPr>
                          <w:rFonts w:hint="eastAsia"/>
                        </w:rPr>
                      </w:pPr>
                    </w:p>
                    <w:p w14:paraId="4CB99458">
                      <w:r>
                        <w:rPr>
                          <w:rFonts w:hint="eastAsia"/>
                        </w:rPr>
                        <w:t>192.168.100.3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验证 ： </w:t>
      </w:r>
    </w:p>
    <w:p w14:paraId="7766CEB5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EB5279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ping 192.168.100.3</w:t>
      </w:r>
    </w:p>
    <w:p w14:paraId="0728708A">
      <w:pPr>
        <w:rPr>
          <w:rFonts w:hint="default"/>
          <w:lang w:val="en-US" w:eastAsia="zh-CN"/>
        </w:rPr>
      </w:pPr>
    </w:p>
    <w:p w14:paraId="403E4DB2">
      <w:pPr>
        <w:rPr>
          <w:rFonts w:hint="default"/>
          <w:lang w:val="en-US" w:eastAsia="zh-CN"/>
        </w:rPr>
      </w:pPr>
    </w:p>
    <w:p w14:paraId="5C61E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检查：</w:t>
      </w:r>
    </w:p>
    <w:p w14:paraId="4EFDFF08">
      <w:pPr>
        <w:rPr>
          <w:rFonts w:hint="eastAsia"/>
          <w:lang w:val="en-US" w:eastAsia="zh-CN"/>
        </w:rPr>
      </w:pPr>
    </w:p>
    <w:p w14:paraId="74C740E1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addr</w:t>
      </w:r>
    </w:p>
    <w:p w14:paraId="0DC95749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route</w:t>
      </w:r>
    </w:p>
    <w:p w14:paraId="4206F939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bridge link</w:t>
      </w:r>
    </w:p>
    <w:p w14:paraId="7BF4BD98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neigh</w:t>
      </w:r>
    </w:p>
    <w:p w14:paraId="3D3172D5">
      <w:pPr>
        <w:rPr>
          <w:rFonts w:hint="default"/>
          <w:lang w:val="en-US" w:eastAsia="zh-CN"/>
        </w:rPr>
      </w:pPr>
    </w:p>
    <w:p w14:paraId="335EB0DD">
      <w:pPr>
        <w:rPr>
          <w:rFonts w:hint="default"/>
          <w:lang w:val="en-US" w:eastAsia="zh-CN"/>
        </w:rPr>
      </w:pPr>
    </w:p>
    <w:p w14:paraId="71FEE861">
      <w:pPr>
        <w:pStyle w:val="2"/>
        <w:keepNext w:val="0"/>
        <w:keepLines w:val="0"/>
        <w:widowControl/>
        <w:suppressLineNumbers w:val="0"/>
      </w:pPr>
      <w:r>
        <w:t>判定标准</w:t>
      </w:r>
    </w:p>
    <w:p w14:paraId="564F547C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ARP 正常</w:t>
      </w:r>
    </w:p>
    <w:p w14:paraId="4C3A0792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Ping 成功</w:t>
      </w:r>
    </w:p>
    <w:p w14:paraId="6AC34353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无异常丢包</w:t>
      </w:r>
    </w:p>
    <w:p w14:paraId="72CAEC37">
      <w:pPr>
        <w:rPr>
          <w:rFonts w:hint="default"/>
          <w:lang w:val="en-US" w:eastAsia="zh-CN"/>
        </w:rPr>
      </w:pPr>
    </w:p>
    <w:p w14:paraId="2A219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这一阶段证明：</w:t>
      </w:r>
    </w:p>
    <w:p w14:paraId="71664B51">
      <w:pPr>
        <w:rPr>
          <w:rFonts w:hint="eastAsia"/>
          <w:lang w:val="en-US" w:eastAsia="zh-CN"/>
        </w:rPr>
      </w:pPr>
    </w:p>
    <w:p w14:paraId="4B9C5CED">
      <w:pPr>
        <w:rPr>
          <w:rFonts w:ascii="宋体" w:hAnsi="宋体" w:eastAsia="宋体" w:cs="宋体"/>
          <w:sz w:val="24"/>
          <w:szCs w:val="24"/>
        </w:rPr>
      </w:pPr>
      <w:r>
        <w:rPr>
          <w:rStyle w:val="10"/>
          <w:rFonts w:ascii="宋体" w:hAnsi="宋体" w:eastAsia="宋体" w:cs="宋体"/>
          <w:sz w:val="24"/>
          <w:szCs w:val="24"/>
        </w:rPr>
        <w:t>QEMU → virtio-net → TAP → Bridge → virtio-net → IP</w:t>
      </w:r>
      <w:r>
        <w:rPr>
          <w:rFonts w:ascii="宋体" w:hAnsi="宋体" w:eastAsia="宋体" w:cs="宋体"/>
          <w:sz w:val="24"/>
          <w:szCs w:val="24"/>
        </w:rPr>
        <w:t xml:space="preserve"> 链路正常。</w:t>
      </w:r>
    </w:p>
    <w:p w14:paraId="14896CB8">
      <w:pPr>
        <w:rPr>
          <w:rFonts w:ascii="宋体" w:hAnsi="宋体" w:eastAsia="宋体" w:cs="宋体"/>
          <w:sz w:val="24"/>
          <w:szCs w:val="24"/>
        </w:rPr>
      </w:pPr>
    </w:p>
    <w:p w14:paraId="7744948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第二阶段：TCP 建链验证</w:t>
      </w:r>
    </w:p>
    <w:p w14:paraId="7951CE3B">
      <w:pPr>
        <w:rPr>
          <w:rFonts w:ascii="宋体" w:hAnsi="宋体" w:eastAsia="宋体" w:cs="宋体"/>
          <w:sz w:val="24"/>
          <w:szCs w:val="24"/>
        </w:rPr>
      </w:pPr>
    </w:p>
    <w:p w14:paraId="1FADB26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RTOS：</w:t>
      </w:r>
    </w:p>
    <w:p w14:paraId="0ED51D32">
      <w:pPr>
        <w:rPr>
          <w:rFonts w:ascii="宋体" w:hAnsi="宋体" w:eastAsia="宋体" w:cs="宋体"/>
          <w:sz w:val="24"/>
          <w:szCs w:val="24"/>
        </w:rPr>
      </w:pPr>
    </w:p>
    <w:p w14:paraId="63C5A024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监听 192.168.100.3:5000</w:t>
      </w:r>
    </w:p>
    <w:p w14:paraId="50D2BE5E">
      <w:pPr>
        <w:rPr>
          <w:rFonts w:hint="default"/>
          <w:lang w:val="en-US" w:eastAsia="zh-CN"/>
        </w:rPr>
      </w:pPr>
    </w:p>
    <w:p w14:paraId="75283780">
      <w:pPr>
        <w:rPr>
          <w:rFonts w:hint="default"/>
          <w:lang w:val="en-US" w:eastAsia="zh-CN"/>
        </w:rPr>
      </w:pPr>
    </w:p>
    <w:p w14:paraId="5BE2A2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StarryOS：</w:t>
      </w:r>
    </w:p>
    <w:p w14:paraId="04EC6D6C">
      <w:pPr>
        <w:rPr>
          <w:rFonts w:ascii="宋体" w:hAnsi="宋体" w:eastAsia="宋体" w:cs="宋体"/>
          <w:sz w:val="24"/>
          <w:szCs w:val="24"/>
        </w:rPr>
      </w:pPr>
    </w:p>
    <w:p w14:paraId="4A760274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connect(192.168.100.3, 5000)</w:t>
      </w:r>
    </w:p>
    <w:p w14:paraId="4DBF88C6">
      <w:pPr>
        <w:rPr>
          <w:rFonts w:hint="default"/>
          <w:lang w:val="en-US" w:eastAsia="zh-CN"/>
        </w:rPr>
      </w:pPr>
    </w:p>
    <w:p w14:paraId="2FAE2BA4">
      <w:pPr>
        <w:rPr>
          <w:rFonts w:hint="default"/>
          <w:lang w:val="en-US" w:eastAsia="zh-CN"/>
        </w:rPr>
      </w:pPr>
    </w:p>
    <w:p w14:paraId="708AD690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第三阶段：AXNET/1 完整业务闭环</w:t>
      </w:r>
    </w:p>
    <w:p w14:paraId="58BD0A5A">
      <w:pPr>
        <w:rPr>
          <w:rFonts w:ascii="宋体" w:hAnsi="宋体" w:eastAsia="宋体" w:cs="宋体"/>
          <w:sz w:val="24"/>
          <w:szCs w:val="24"/>
        </w:rPr>
      </w:pPr>
    </w:p>
    <w:p w14:paraId="3EF63D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设计一个完整的业务事件 ：</w:t>
      </w:r>
    </w:p>
    <w:p w14:paraId="047208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5707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本地CI case跑出来的结论截图：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FA8B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03D715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5F02729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./host/rtos-standalone.sh            # 终端1：起 QEMU（SLIRP + hostfwd :5000）</w:t>
            </w:r>
          </w:p>
          <w:p w14:paraId="22106CA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cargo run -p rtos-tester             # 终端2：全 PASS</w:t>
            </w:r>
          </w:p>
          <w:p w14:paraId="70D6240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320AFD0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CA19A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98009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AF39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010A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本地跑的case验证：</w:t>
      </w:r>
    </w:p>
    <w:p w14:paraId="7C6738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3C061395">
      <w:r>
        <w:drawing>
          <wp:inline distT="0" distB="0" distL="114300" distR="114300">
            <wp:extent cx="5263515" cy="2305685"/>
            <wp:effectExtent l="0" t="0" r="6985" b="571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7CC1"/>
    <w:p w14:paraId="4056E241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3B5654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ECAA0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7AC19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/>
          <w:lang w:val="en-US" w:eastAsia="zh-CN"/>
        </w:rPr>
      </w:pPr>
    </w:p>
    <w:p w14:paraId="3E4984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Style w:val="10"/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05BF9"/>
    <w:rsid w:val="1CA355FA"/>
    <w:rsid w:val="3AE80991"/>
    <w:rsid w:val="4583540B"/>
    <w:rsid w:val="5FDB7B52"/>
    <w:rsid w:val="61C05BF9"/>
    <w:rsid w:val="6D76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3">
    <w:name w:val="页眉 字符"/>
    <w:basedOn w:val="9"/>
    <w:link w:val="4"/>
    <w:qFormat/>
    <w:uiPriority w:val="0"/>
    <w:rPr>
      <w:sz w:val="18"/>
      <w:szCs w:val="18"/>
    </w:rPr>
  </w:style>
  <w:style w:type="character" w:customStyle="1" w:styleId="14">
    <w:name w:val="页脚 字符"/>
    <w:basedOn w:val="9"/>
    <w:link w:val="3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2026-08-24T12:56:00Z</dcterms:created>
  <dc:creator>WPS_1717655648</dc:creator>
  <cp:lastModifiedBy>WPS_1717655648</cp:lastModifiedBy>
  <dcterms:modified xsi:type="dcterms:W3CDTF">2026-08-24T13:55:02Z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E035AC6E1B9E4BDBAB5B064D9261DA5F_11</vt:lpwstr>
  </property>
  <property fmtid="{D5CDD505-2E9C-101B-9397-08002B2CF9AE}" pid="4" name="KSOTemplateDocerSaveRecord">
    <vt:lpwstr>eyJoZGlkIjoiYjdhZWRiNDcyZWU3ZTIzZTFhMWMzN2MwNzU0NzI2OTgiLCJ1c2VySWQiOiIxNjA0NDYwNDY3In0=</vt:lpwstr>
  </property>
</Properties>
</file>