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8"/>
        </w:rPr>
        <w:t>需求搜集智能工作台建设方案文档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版本 V1.0（2026-09-14）    编制：王雁    状态：待确认</w:t>
      </w:r>
    </w:p>
    <w:p>
      <w:r>
        <w:rPr>
          <w:rFonts w:ascii="微软雅黑" w:hAnsi="微软雅黑" w:eastAsia="微软雅黑"/>
          <w:b w:val="0"/>
          <w:sz w:val="21"/>
        </w:rPr>
        <w:t>本文档面向产品团队与研发团队，说明需求搜集智能工作台的建设背景、总体方案、功能菜单、核心模块设计、技术对接方案、数据安全措施与分期计划，供方案评审与确认使用。确认后将作为研发排期与测试验收的依据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一、方案概述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1.1 建设背景与目标</w:t>
      </w:r>
    </w:p>
    <w:p>
      <w:r>
        <w:rPr>
          <w:rFonts w:ascii="微软雅黑" w:hAnsi="微软雅黑" w:eastAsia="微软雅黑"/>
          <w:b w:val="0"/>
          <w:sz w:val="21"/>
        </w:rPr>
        <w:t>产品经理日常需求来源高度分散，业务群聊天、客户私聊、会议口头反馈等需求散落在企业微信聊天记录中，导致需求易遗漏、来源难追溯、口径不统一、重复提出无法感知。本方案建设一套与企业微信智能机器人关联的需求搜集管理工具，实现“聊天中提交需求、AI 自动整理、会话内确认、统一需求池管理”的完整闭环。</w:t>
      </w:r>
    </w:p>
    <w:p>
      <w:r>
        <w:rPr>
          <w:rFonts w:ascii="微软雅黑" w:hAnsi="微软雅黑" w:eastAsia="微软雅黑"/>
          <w:b w:val="0"/>
          <w:sz w:val="21"/>
        </w:rPr>
        <w:t>用户层面：产品成员在机器人会话窗口随手提交需求，AI 整理成结构化卡片后在会话内确认，无需打开其他系统；系统层面：打造独立的需求搜集智能工作台，形成产品团队统一的需求池。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1.2 建设范围与边界约定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数据获取方式：企业微信智能机器人会话窗口主动上报，不接入会话内容存档；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模型：接入公有云大模型 API（火山引擎方舟 ark-code-latest，Auto 模式），上报内容出域前完成脱敏处理；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使用范围：仅产品团队内部成员提报与使用；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系统归属：工作台为独立系统，本期不对接 OA 及项目管理工具；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AI 介入深度：AI 仅负责提炼并生成待确认卡片，入池必须人工确认，不做自动入池与自动优先级判定。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1.3 技术选型确认结论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选型结论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企微机器人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智能机器人 API 模式（需求助手）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官方 SDK 长连接接入，Bot ID + Secret 鉴权，无需公网回调 URL，服务可部署在内网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大模型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火山引擎方舟 ark-code-latest（Auto 模式）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按效果与速度双维度自动选择模型；OpenAI 兼容协议 Base URL：https://ark.cn-beijing.volces.com/api/coding/v3（已支持 Responses API）；备选 Anthropic 兼容协议地址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播报通道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企业微信群机器人 Webhook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仅用于每日/每周汇总消息推送，不接收消息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二、总体方案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2.1 业务主流程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产品成员在机器人会话窗口发送需求（文字消息），系统即时回复受理回执；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内容脱敏：手机号、身份证号、银行卡号等敏感信息打码，扩展脱敏词表可配置；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AI 分析提炼：意图识别（新需求 / 体验优化 / 缺陷反馈 / 纯咨询闲聊）、要素抽取、生成需求确认卡片；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机器人在会话中推送需求确认卡片，成员点击“确认入池”直接入池，或回复文字修改意见由 AI 重新提炼（同条最多 3 轮），或点击“忽略”归档；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入池需求在需求池中按“已确认 → 评估中 → 已排期 → 已上线 / 已拒绝”流转，全程留痕；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按日 / 周生成需求汇总摘要，通过群机器人推送至产品团队群。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2.2 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组成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接入层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企微智能机器人 SDK 长连接、群机器人 Webhook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接收成员消息、推送确认卡片与催办提醒、推送汇总播报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服务层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脱敏服务、语音转写、OCR、方舟大模型调用、相似度比对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内容脱敏、意图识别、要素抽取、提炼卡片、相似需求归并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应用层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工作台网页端（需求池、待确认收件箱、播报记录、统计分析、系统管理）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需求管理与配置管理，与会话端状态实时同步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数据层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独立数据库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需求卡片、原文引用、流转记录、操作日志、AI 调用日志存储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三、功能菜单清单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3.1 企业微信端（机器人会话）功能清单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需求上报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会话窗口发送文字消息，5 分钟内连续消息自动合并为一次上报；收到语音/图片时提示改用文字提交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受理回执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收到消息即时回复“已收到，正在整理分析，稍后将整理结果发您确认”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需求确认卡片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展示标题、需求类型、紧急度、来源对象、期望时间、描述摘要、AI 置信度，按钮：确认入池 / 修改 / 忽略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修改重提炼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直接回复文字修改意见，AI 结合意见重新提炼并再次推送卡片，同条最多 3 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入池回执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确认入池后回复“已加入需求池，需求编号：XQ-YYYYMMDD-XXX”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催办提醒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48 小时未确认会话内催办一次；超过 7 天未处理转入网页端收件箱催办规则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汇总播报推送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 / 每周按配置时间向目标群推送需求摘要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使用帮助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20"/>
              </w:rPr>
              <w:t>发送“帮助”或“?”回复使用说明与上报示例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3.2 工作台网页端菜单结构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一级菜单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二级菜单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使用角色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首页概览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需求总量、待确认数量、本周新增、状态分布概览及本人待办提醒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待确认收件箱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待确认列表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提炼卡片确认入池、编辑后入池、忽略、批量忽略、筛选排序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成员处理本人；负责人处理全部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待确认收件箱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已忽略列表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已忽略卡片查询与恢复至待确认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成员处理本人；负责人处理全部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需求池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需求列表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需求查询、筛选、排序、新增补录、导出 Excel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需求池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需求详情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字段与原文证据链、相似归并记录、状态流转、编辑；删除与状态流转仅负责人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全部成员；负责人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汇总播报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播报记录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 / 每周播报内容与推送状态查询，支持手动补发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统计分析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需求统计看板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需求趋势、提出频次 Top 榜、模块分布、来源分布（P1 建设）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全部成员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同步企业微信通讯录，配置成员角色（成员 / 产品负责人 / 系统管理员）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机器人配置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Bot ID 与 Secret 维护、SDK 长连接状态监控、断连重连与告警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模型配置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Key、Base URL、模型名称、调用超时、相似度阈值配置，Key 加密存储不回显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播报配置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播报频率、播报时间、目标群 Webhook 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模块配置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所属模块字典新增、编辑、停用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脱敏配置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扩展脱敏词表维护（如内部敏感项目名称）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AI 调用日志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提炼请求、响应、耗时、重试记录查询，日志保留 90 天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四、核心模块方案要点</w:t>
      </w:r>
    </w:p>
    <w:p>
      <w:r>
        <w:rPr>
          <w:rFonts w:ascii="微软雅黑" w:hAnsi="微软雅黑" w:eastAsia="微软雅黑"/>
          <w:b w:val="0"/>
          <w:sz w:val="21"/>
        </w:rPr>
        <w:t>本章概述各核心模块设计要点，字段规则、按钮逻辑、筛选条件、异常提示等详细内容以《需求搜集智能工作台需求文档_V1.0》为准。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4.1 企微机器人会话上报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本期支持文字消息上报，收到语音 / 图片消息时回复提示引导改为文字提交；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提炼完成后在会话内推送确认卡片，确认、修改、忽略全流程会话内闭环；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会话端操作与网页端待确认收件箱状态实时同步，任一端处理另一端同步更新。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4.2 AI 分析提炼服务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处理链路：内容脱敏 → 意图识别 → 要素抽取 → 置信度评估 → 生成确认卡片；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提炼结果一律进入待确认状态，置信度低于 0.6 标记“提炼质量较低，请重点核对”；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大模型调用超时 30 秒判定失败，自动重试最多 3 次；返回异常时生成“仅含原文”卡片并标记“待人工提炼”。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4.3 待确认收件箱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网页端兜底处理未在会话中完成的卡片，支持确认入池、编辑后入池、忽略与恢复；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列表默认按创建时间降序，支持按类型、提出人、紧急度、置信度区间、上报时间筛选；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超过 7 天未处理由机器人会话催办，每 3 天一次，最多 3 次。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4.4 需求池管理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状态流转：已确认 → 评估中 → 已排期 → 已上线 / 已拒绝，流转仅产品负责人可执行，拒绝必填原因；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相似需求归并：入池时按语义相似度比对，超过阈值（默认 0.85，可配置）提示合并，合并后目标需求提出次数加一并追加原文引用；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需求详情保留完整原文证据链与流转记录，支持按条件导出 Excel。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4.5 汇总播报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每日播报：当日新增上报数、确认入池数、待确认存量、当日入池清单；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每周播报：按模块聚类汇总、提出次数 Top5 需求榜、状态流转统计；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推送失败记录日志，连续 3 次失败通过机器人会话向系统管理员告警。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4.6 系统管理</w:t>
      </w:r>
    </w:p>
    <w:p>
      <w:r>
        <w:rPr>
          <w:rFonts w:ascii="微软雅黑" w:hAnsi="微软雅黑" w:eastAsia="微软雅黑"/>
          <w:b w:val="0"/>
          <w:sz w:val="21"/>
        </w:rPr>
        <w:t>集中维护成员角色、机器人凭证与连接状态、大模型配置、播报配置、模块字典、脱敏词表与 AI 调用日志，仅系统管理员可见，详见功能菜单清单。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五、数据安全与权限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5.1 数据安全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机器人消息通过官方 SDK 长连接收发，SDK 内置鉴权与加密传输；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调用公有云大模型前必须完成脱敏处理，脱敏词表支持配置扩展；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Bot ID、Secret、大模型 API Key 属于敏感凭证，存储于服务端配置或环境变量，加密存储、页面不回显，禁止写入代码仓库与对外文档，泄露后立即重置；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原始上报内容与提炼结果存储于独立数据库，本期不与第三方系统共享；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系统登录对接企业微信通讯录授权，非产品团队成员不可访问工作台。</w:t>
      </w:r>
    </w:p>
    <w:p>
      <w:pPr>
        <w:pStyle w:val="Heading2"/>
      </w:pPr>
      <w:r>
        <w:rPr>
          <w:rFonts w:ascii="微软雅黑" w:hAnsi="微软雅黑" w:eastAsia="微软雅黑"/>
          <w:b/>
          <w:color w:val="000000"/>
          <w:sz w:val="26"/>
        </w:rPr>
        <w:t>5.2 角色权限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成员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产品负责人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系统管理员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上报需求、处理本人待确认卡片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处理全部待确认卡片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需求池查看、编辑、导出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需求池删除、状态流转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系统管理配置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六、分期建设计划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周期建议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建设内容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P0 首期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1~3 周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机器人 SDK 接入与上报、脱敏、AI 提炼、会话确认卡片、待确认收件箱、需求池（列表 / 详情 / 编辑 / 状态流转）、汇总播报、系统管理基础配置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P1 增强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第 4~6 周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相似需求归并调优、统计分析看板、提出频次榜单、导出与催办规则完善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P2 扩展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视条件启动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与 OA / 项目管理工具对接；如企业采购会话存档许可，评估被动需求信号识别；AI 优先级辅助建议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七、验收口径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成员在机器人会话窗口发送文字消息，30 秒内在会话中收到需求确认卡片；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非需求类消息不生成卡片，提出人在会话中收到对应提示文案；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会话中点击“确认入池”后需求进入需求池，状态为“已确认”，会话收到含需求编号的回执，原文引用完整可查；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会话中回复修改意见后，AI 重新提炼并再次推送确认卡片；会话端与网页端处理状态实时同步；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相似需求入池时弹出合并提示，选择合并后目标需求提出次数加一；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敏感信息（手机号等）在存储与展示环节均为打码状态；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每日 / 每周按配置时间向目标群推送汇总播报，无数据时推送空态文案；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无权限角色不可见删除、状态流转、系统管理入口；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需求状态流转、合并、人工修正均留有操作记录，详情页可追溯。</w:t>
      </w:r>
    </w:p>
    <w:p>
      <w:pPr>
        <w:pStyle w:val="Heading1"/>
      </w:pPr>
      <w:r>
        <w:rPr>
          <w:rFonts w:ascii="微软雅黑" w:hAnsi="微软雅黑" w:eastAsia="微软雅黑"/>
          <w:b/>
          <w:color w:val="000000"/>
          <w:sz w:val="32"/>
        </w:rPr>
        <w:t>八、版本日志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变更内容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记录人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2026-09-14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方案文档首版，基于需求文档 V1.0 及 V1.1~V1.3 修订内容整合，补充功能菜单清单与分期计划，提交确认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王雁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2026-09-14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V1.1 修订：去除语音转写与 OCR 能力，本期仅支持文字消息上报；方案其余内容经需求方确认，进入开发阶段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王雁</w:t>
            </w:r>
          </w:p>
        </w:tc>
      </w:tr>
    </w:tbl>
    <w:p/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