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333B34" w14:textId="77777777" w:rsidR="001E23BB" w:rsidRPr="00F131A4" w:rsidRDefault="001E23BB" w:rsidP="00F131A4">
      <w:pPr>
        <w:pStyle w:val="a3"/>
        <w:spacing w:line="276" w:lineRule="auto"/>
        <w:jc w:val="center"/>
        <w:outlineLvl w:val="0"/>
        <w:rPr>
          <w:b/>
          <w:bCs/>
          <w:sz w:val="28"/>
          <w:szCs w:val="28"/>
        </w:rPr>
      </w:pPr>
      <w:r w:rsidRPr="00F131A4">
        <w:rPr>
          <w:b/>
          <w:bCs/>
          <w:sz w:val="28"/>
          <w:szCs w:val="28"/>
        </w:rPr>
        <w:t>Вступление</w:t>
      </w:r>
    </w:p>
    <w:p w14:paraId="1B53124C" w14:textId="5FCDEC02" w:rsidR="009D40E7" w:rsidRPr="00F131A4" w:rsidRDefault="009D40E7" w:rsidP="00F131A4">
      <w:pPr>
        <w:pStyle w:val="a3"/>
        <w:spacing w:line="276" w:lineRule="auto"/>
        <w:jc w:val="both"/>
        <w:rPr>
          <w:b/>
          <w:bCs/>
          <w:sz w:val="28"/>
          <w:szCs w:val="28"/>
        </w:rPr>
      </w:pPr>
      <w:r w:rsidRPr="00F131A4">
        <w:rPr>
          <w:b/>
          <w:bCs/>
          <w:sz w:val="28"/>
          <w:szCs w:val="28"/>
        </w:rPr>
        <w:t xml:space="preserve">Приветствие. </w:t>
      </w:r>
      <w:r w:rsidRPr="00F131A4">
        <w:rPr>
          <w:sz w:val="28"/>
          <w:szCs w:val="28"/>
        </w:rPr>
        <w:t>Уважаемые эксперты</w:t>
      </w:r>
      <w:r w:rsidR="00530576">
        <w:rPr>
          <w:sz w:val="28"/>
          <w:szCs w:val="28"/>
        </w:rPr>
        <w:t>,</w:t>
      </w:r>
      <w:r w:rsidRPr="00F131A4">
        <w:rPr>
          <w:b/>
          <w:bCs/>
          <w:sz w:val="28"/>
          <w:szCs w:val="28"/>
        </w:rPr>
        <w:t xml:space="preserve"> </w:t>
      </w:r>
      <w:r w:rsidR="00530576">
        <w:rPr>
          <w:sz w:val="28"/>
          <w:szCs w:val="28"/>
        </w:rPr>
        <w:t>р</w:t>
      </w:r>
      <w:r w:rsidRPr="00F131A4">
        <w:rPr>
          <w:sz w:val="28"/>
          <w:szCs w:val="28"/>
        </w:rPr>
        <w:t>ад приветствовать вас на презентации моего проекта под названием "</w:t>
      </w:r>
      <w:proofErr w:type="spellStart"/>
      <w:r w:rsidRPr="00F131A4">
        <w:rPr>
          <w:sz w:val="28"/>
          <w:szCs w:val="28"/>
        </w:rPr>
        <w:t>CoinClassifier</w:t>
      </w:r>
      <w:proofErr w:type="spellEnd"/>
      <w:r w:rsidRPr="00F131A4">
        <w:rPr>
          <w:sz w:val="28"/>
          <w:szCs w:val="28"/>
        </w:rPr>
        <w:t xml:space="preserve">". </w:t>
      </w:r>
      <w:r w:rsidR="003B5AE7" w:rsidRPr="00F131A4">
        <w:rPr>
          <w:sz w:val="28"/>
          <w:szCs w:val="28"/>
        </w:rPr>
        <w:t>Я</w:t>
      </w:r>
      <w:r w:rsidRPr="00F131A4">
        <w:rPr>
          <w:sz w:val="28"/>
          <w:szCs w:val="28"/>
        </w:rPr>
        <w:t xml:space="preserve"> представлю вам систему, </w:t>
      </w:r>
      <w:r w:rsidR="003B5AE7" w:rsidRPr="00F131A4">
        <w:rPr>
          <w:sz w:val="28"/>
          <w:szCs w:val="28"/>
        </w:rPr>
        <w:t>и</w:t>
      </w:r>
      <w:r w:rsidRPr="00F131A4">
        <w:rPr>
          <w:sz w:val="28"/>
          <w:szCs w:val="28"/>
        </w:rPr>
        <w:t>спользу</w:t>
      </w:r>
      <w:r w:rsidR="003B5AE7" w:rsidRPr="00F131A4">
        <w:rPr>
          <w:sz w:val="28"/>
          <w:szCs w:val="28"/>
        </w:rPr>
        <w:t xml:space="preserve">ющую </w:t>
      </w:r>
      <w:r w:rsidRPr="00F131A4">
        <w:rPr>
          <w:sz w:val="28"/>
          <w:szCs w:val="28"/>
        </w:rPr>
        <w:t>технологии компьютерного зрения для классификации монет.</w:t>
      </w:r>
    </w:p>
    <w:p w14:paraId="5D903CE4" w14:textId="77777777" w:rsidR="00D672A1" w:rsidRDefault="009B77CB" w:rsidP="00D672A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>Проблематика.</w:t>
      </w:r>
      <w:r w:rsidRPr="00F131A4">
        <w:rPr>
          <w:rFonts w:ascii="Times New Roman" w:hAnsi="Times New Roman" w:cs="Times New Roman"/>
          <w:sz w:val="28"/>
          <w:szCs w:val="28"/>
        </w:rPr>
        <w:t xml:space="preserve"> Современные коллекционеры и нумизматы сталкиваются с многочисленными вызовами при идентификации и оценке монет. Существующие решения имеют свои ограничения. Основная проблема заключается в необходимости создания более адаптивного инструмента для классификации, который сможет эффективно конкурировать с существующими решениями </w:t>
      </w:r>
      <w:r w:rsidR="00D672A1">
        <w:rPr>
          <w:rFonts w:ascii="Times New Roman" w:hAnsi="Times New Roman" w:cs="Times New Roman"/>
          <w:sz w:val="28"/>
          <w:szCs w:val="28"/>
        </w:rPr>
        <w:t>(«</w:t>
      </w:r>
      <w:proofErr w:type="spellStart"/>
      <w:r w:rsidRPr="00F131A4">
        <w:rPr>
          <w:rFonts w:ascii="Times New Roman" w:hAnsi="Times New Roman" w:cs="Times New Roman"/>
          <w:sz w:val="28"/>
          <w:szCs w:val="28"/>
        </w:rPr>
        <w:t>Мактун</w:t>
      </w:r>
      <w:proofErr w:type="spellEnd"/>
      <w:r w:rsidR="00D672A1">
        <w:rPr>
          <w:rFonts w:ascii="Times New Roman" w:hAnsi="Times New Roman" w:cs="Times New Roman"/>
          <w:sz w:val="28"/>
          <w:szCs w:val="28"/>
        </w:rPr>
        <w:t>»)</w:t>
      </w:r>
      <w:r w:rsidRPr="00F131A4">
        <w:rPr>
          <w:rFonts w:ascii="Times New Roman" w:hAnsi="Times New Roman" w:cs="Times New Roman"/>
          <w:sz w:val="28"/>
          <w:szCs w:val="28"/>
        </w:rPr>
        <w:t>.</w:t>
      </w:r>
    </w:p>
    <w:p w14:paraId="152A8946" w14:textId="77777777" w:rsidR="00D672A1" w:rsidRDefault="009B77CB" w:rsidP="00D672A1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31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Отсутствие адаптивности и обновляемости</w:t>
      </w:r>
      <w:r w:rsidRPr="00F131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C55E514" w14:textId="77777777" w:rsidR="00D672A1" w:rsidRPr="00D672A1" w:rsidRDefault="009B77CB" w:rsidP="00D672A1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672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Традиционные системы требуют значительных усилий для обновления базы данных и алгоритмов, что может замедлить процесс распознавания новых типов монет и учёта последних изменений в нумизматике.</w:t>
      </w:r>
    </w:p>
    <w:p w14:paraId="4D366E78" w14:textId="3ABE9EA6" w:rsidR="00645BA3" w:rsidRDefault="002860C3" w:rsidP="00F131A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31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Данный проект </w:t>
      </w:r>
      <w:r w:rsidR="009B77CB" w:rsidRPr="00F131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стремится решить эти проблемы, предоставляя более адаптивное и удобное решение для коллекционеров и нумизматов.</w:t>
      </w:r>
    </w:p>
    <w:p w14:paraId="1B1AC711" w14:textId="77777777" w:rsidR="00645BA3" w:rsidRPr="00F131A4" w:rsidRDefault="00645BA3" w:rsidP="00645BA3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Предлагаемое решение</w:t>
      </w:r>
    </w:p>
    <w:p w14:paraId="6D53A792" w14:textId="77777777" w:rsidR="00645BA3" w:rsidRPr="00F131A4" w:rsidRDefault="00645BA3" w:rsidP="00645BA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Обоснование. </w:t>
      </w:r>
      <w:r w:rsidRPr="00F131A4">
        <w:rPr>
          <w:rFonts w:ascii="Times New Roman" w:hAnsi="Times New Roman" w:cs="Times New Roman"/>
          <w:sz w:val="28"/>
          <w:szCs w:val="28"/>
        </w:rPr>
        <w:t xml:space="preserve">На основе изученных научных работ для разработки проекта была выбрана архитектура </w:t>
      </w:r>
      <w:r w:rsidRPr="00F131A4">
        <w:rPr>
          <w:rFonts w:ascii="Times New Roman" w:hAnsi="Times New Roman" w:cs="Times New Roman"/>
          <w:sz w:val="28"/>
          <w:szCs w:val="28"/>
          <w:lang w:val="en-US"/>
        </w:rPr>
        <w:t>MobileNetV</w:t>
      </w:r>
      <w:r w:rsidRPr="00F131A4">
        <w:rPr>
          <w:rFonts w:ascii="Times New Roman" w:hAnsi="Times New Roman" w:cs="Times New Roman"/>
          <w:sz w:val="28"/>
          <w:szCs w:val="28"/>
        </w:rPr>
        <w:t>3-</w:t>
      </w:r>
      <w:r w:rsidRPr="00F131A4">
        <w:rPr>
          <w:rFonts w:ascii="Times New Roman" w:hAnsi="Times New Roman" w:cs="Times New Roman"/>
          <w:sz w:val="28"/>
          <w:szCs w:val="28"/>
          <w:lang w:val="en-US"/>
        </w:rPr>
        <w:t>Large</w:t>
      </w:r>
      <w:r w:rsidRPr="00F131A4">
        <w:rPr>
          <w:rFonts w:ascii="Times New Roman" w:hAnsi="Times New Roman" w:cs="Times New Roman"/>
          <w:sz w:val="28"/>
          <w:szCs w:val="28"/>
        </w:rPr>
        <w:t>. Она лучшим образом показала себя в схожей работе при классификации монет римского периода.</w:t>
      </w:r>
    </w:p>
    <w:p w14:paraId="3D50886C" w14:textId="77777777" w:rsidR="00645BA3" w:rsidRPr="00F131A4" w:rsidRDefault="00645BA3" w:rsidP="00645BA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sz w:val="28"/>
          <w:szCs w:val="28"/>
        </w:rPr>
        <w:t>Архитектуру и переопределенный последний слой модели вы можете видеть на слайде.</w:t>
      </w:r>
    </w:p>
    <w:p w14:paraId="558E5ECA" w14:textId="77777777" w:rsidR="00645BA3" w:rsidRPr="00F131A4" w:rsidRDefault="00645BA3" w:rsidP="00645BA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>Особенности.</w:t>
      </w:r>
      <w:r w:rsidRPr="00F131A4">
        <w:rPr>
          <w:rFonts w:ascii="Times New Roman" w:hAnsi="Times New Roman" w:cs="Times New Roman"/>
          <w:sz w:val="28"/>
          <w:szCs w:val="28"/>
        </w:rPr>
        <w:t xml:space="preserve"> </w:t>
      </w:r>
      <w:r w:rsidRPr="00F131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Pr="009D40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сновное преимущество</w:t>
      </w:r>
      <w:r w:rsidRPr="00F131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131A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MobileNet</w:t>
      </w:r>
      <w:proofErr w:type="spellEnd"/>
      <w:r w:rsidRPr="009D40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высокая эффективность при минимальных вычислительных затратах</w:t>
      </w:r>
      <w:r w:rsidRPr="00F131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(всего ~5,5 млн параметров)</w:t>
      </w:r>
      <w:r w:rsidRPr="009D40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 позволяет использовать её на мобильных устройствах и других платформах с ограниченными ресурсами.</w:t>
      </w:r>
    </w:p>
    <w:p w14:paraId="0B501AA4" w14:textId="77777777" w:rsidR="00645BA3" w:rsidRPr="00F131A4" w:rsidRDefault="00645BA3" w:rsidP="00F131A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247A33" w14:textId="7BFBAF57" w:rsidR="00554BA0" w:rsidRPr="00F131A4" w:rsidRDefault="00554BA0" w:rsidP="00F131A4">
      <w:pPr>
        <w:spacing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131A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5E2ACBC" w14:textId="34E2AA5A" w:rsidR="00605ABC" w:rsidRPr="00F131A4" w:rsidRDefault="0010779B" w:rsidP="00F131A4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Датасет</w:t>
      </w:r>
    </w:p>
    <w:p w14:paraId="116DD0B3" w14:textId="649EC2CD" w:rsidR="000F73A0" w:rsidRDefault="0010779B" w:rsidP="000F73A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>Сбор данных.</w:t>
      </w:r>
      <w:r w:rsidRPr="00F131A4">
        <w:rPr>
          <w:rFonts w:ascii="Times New Roman" w:hAnsi="Times New Roman" w:cs="Times New Roman"/>
          <w:sz w:val="28"/>
          <w:szCs w:val="28"/>
        </w:rPr>
        <w:t xml:space="preserve"> </w:t>
      </w:r>
      <w:r w:rsidR="00645BA3">
        <w:rPr>
          <w:rFonts w:ascii="Times New Roman" w:hAnsi="Times New Roman" w:cs="Times New Roman"/>
          <w:sz w:val="28"/>
          <w:szCs w:val="28"/>
        </w:rPr>
        <w:t>Совместно с курским краеведческим музеем была изучена предметная область</w:t>
      </w:r>
      <w:r w:rsidR="0055165B">
        <w:rPr>
          <w:rFonts w:ascii="Times New Roman" w:hAnsi="Times New Roman" w:cs="Times New Roman"/>
          <w:sz w:val="28"/>
          <w:szCs w:val="28"/>
        </w:rPr>
        <w:t>, по результатам консультации с экспертом были выбраны монеты периода Российской империи (так как они наиболее исторически значимы для нашей страны</w:t>
      </w:r>
      <w:r w:rsidR="00530576">
        <w:rPr>
          <w:rFonts w:ascii="Times New Roman" w:hAnsi="Times New Roman" w:cs="Times New Roman"/>
          <w:sz w:val="28"/>
          <w:szCs w:val="28"/>
        </w:rPr>
        <w:t xml:space="preserve"> и имеют денежную ценность</w:t>
      </w:r>
      <w:r w:rsidR="0055165B">
        <w:rPr>
          <w:rFonts w:ascii="Times New Roman" w:hAnsi="Times New Roman" w:cs="Times New Roman"/>
          <w:sz w:val="28"/>
          <w:szCs w:val="28"/>
        </w:rPr>
        <w:t>).</w:t>
      </w:r>
      <w:r w:rsidR="00645B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C95863" w14:textId="427CB41F" w:rsidR="001E23BB" w:rsidRPr="0055165B" w:rsidRDefault="0010779B" w:rsidP="000F73A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5165B">
        <w:rPr>
          <w:rFonts w:ascii="Times New Roman" w:hAnsi="Times New Roman" w:cs="Times New Roman"/>
          <w:sz w:val="28"/>
          <w:szCs w:val="28"/>
        </w:rPr>
        <w:t>Датасет был собран при помощи парсинга</w:t>
      </w:r>
      <w:r w:rsidR="0055165B">
        <w:rPr>
          <w:rFonts w:ascii="Times New Roman" w:hAnsi="Times New Roman" w:cs="Times New Roman"/>
          <w:sz w:val="28"/>
          <w:szCs w:val="28"/>
        </w:rPr>
        <w:t xml:space="preserve"> </w:t>
      </w:r>
      <w:r w:rsidRPr="0055165B">
        <w:rPr>
          <w:rFonts w:ascii="Times New Roman" w:hAnsi="Times New Roman" w:cs="Times New Roman"/>
          <w:sz w:val="28"/>
          <w:szCs w:val="28"/>
        </w:rPr>
        <w:t xml:space="preserve">с сайта каталога </w:t>
      </w:r>
      <w:r w:rsidRPr="0055165B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1E23BB" w:rsidRPr="0055165B">
        <w:rPr>
          <w:rFonts w:ascii="Times New Roman" w:hAnsi="Times New Roman" w:cs="Times New Roman"/>
          <w:sz w:val="28"/>
          <w:szCs w:val="28"/>
        </w:rPr>
        <w:t>С</w:t>
      </w:r>
      <w:r w:rsidRPr="0055165B">
        <w:rPr>
          <w:rFonts w:ascii="Times New Roman" w:hAnsi="Times New Roman" w:cs="Times New Roman"/>
          <w:sz w:val="28"/>
          <w:szCs w:val="28"/>
          <w:lang w:val="en-US"/>
        </w:rPr>
        <w:t>oin</w:t>
      </w:r>
      <w:r w:rsidR="0055165B">
        <w:rPr>
          <w:rFonts w:ascii="Times New Roman" w:hAnsi="Times New Roman" w:cs="Times New Roman"/>
          <w:sz w:val="28"/>
          <w:szCs w:val="28"/>
        </w:rPr>
        <w:t xml:space="preserve">, всего </w:t>
      </w:r>
      <w:r w:rsidR="000F73A0">
        <w:rPr>
          <w:rFonts w:ascii="Times New Roman" w:hAnsi="Times New Roman" w:cs="Times New Roman"/>
          <w:sz w:val="28"/>
          <w:szCs w:val="28"/>
        </w:rPr>
        <w:t xml:space="preserve">получилось </w:t>
      </w:r>
      <w:r w:rsidR="000F73A0" w:rsidRPr="000F73A0">
        <w:rPr>
          <w:rFonts w:ascii="Times New Roman" w:hAnsi="Times New Roman" w:cs="Times New Roman"/>
          <w:sz w:val="28"/>
          <w:szCs w:val="28"/>
        </w:rPr>
        <w:t>~</w:t>
      </w:r>
      <w:r w:rsidR="0055165B">
        <w:rPr>
          <w:rFonts w:ascii="Times New Roman" w:hAnsi="Times New Roman" w:cs="Times New Roman"/>
          <w:sz w:val="28"/>
          <w:szCs w:val="28"/>
        </w:rPr>
        <w:t>250 классов</w:t>
      </w:r>
      <w:r w:rsidRPr="0055165B">
        <w:rPr>
          <w:rFonts w:ascii="Times New Roman" w:hAnsi="Times New Roman" w:cs="Times New Roman"/>
          <w:sz w:val="28"/>
          <w:szCs w:val="28"/>
        </w:rPr>
        <w:t>. Однако из-за сильного дисбаланса данных было решено урезать датасет до 80 классов.</w:t>
      </w:r>
      <w:r w:rsidR="001E23BB" w:rsidRPr="005516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284015" w14:textId="71DC76E0" w:rsidR="0010779B" w:rsidRPr="00F131A4" w:rsidRDefault="001E23BB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sz w:val="28"/>
          <w:szCs w:val="28"/>
        </w:rPr>
        <w:t>Также вместе с фотографиями, по каждой монете собиралась дополнительная информация, её пример вы можете видеть на слайде.</w:t>
      </w:r>
    </w:p>
    <w:p w14:paraId="1C03E06E" w14:textId="39A41A19" w:rsidR="00991FC8" w:rsidRPr="00F131A4" w:rsidRDefault="001E23BB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 xml:space="preserve">Предобработка данных. </w:t>
      </w:r>
      <w:r w:rsidRPr="00F131A4">
        <w:rPr>
          <w:rFonts w:ascii="Times New Roman" w:hAnsi="Times New Roman" w:cs="Times New Roman"/>
          <w:sz w:val="28"/>
          <w:szCs w:val="28"/>
        </w:rPr>
        <w:t>Перед подачей в модель, данные было необходимо предобработать.</w:t>
      </w:r>
      <w:r w:rsidR="00991FC8" w:rsidRPr="00F131A4">
        <w:rPr>
          <w:rFonts w:ascii="Times New Roman" w:hAnsi="Times New Roman" w:cs="Times New Roman"/>
          <w:sz w:val="28"/>
          <w:szCs w:val="28"/>
        </w:rPr>
        <w:t xml:space="preserve"> Данные были разбиты на </w:t>
      </w:r>
      <w:r w:rsidR="00991FC8" w:rsidRPr="00F131A4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="00991FC8" w:rsidRPr="00F131A4">
        <w:rPr>
          <w:rFonts w:ascii="Times New Roman" w:hAnsi="Times New Roman" w:cs="Times New Roman"/>
          <w:sz w:val="28"/>
          <w:szCs w:val="28"/>
        </w:rPr>
        <w:t>/</w:t>
      </w:r>
      <w:r w:rsidR="00991FC8" w:rsidRPr="00F131A4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="00991FC8" w:rsidRPr="00F131A4">
        <w:rPr>
          <w:rFonts w:ascii="Times New Roman" w:hAnsi="Times New Roman" w:cs="Times New Roman"/>
          <w:sz w:val="28"/>
          <w:szCs w:val="28"/>
        </w:rPr>
        <w:t>/</w:t>
      </w:r>
      <w:r w:rsidR="00991FC8" w:rsidRPr="00F131A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991FC8" w:rsidRPr="00F131A4">
        <w:rPr>
          <w:rFonts w:ascii="Times New Roman" w:hAnsi="Times New Roman" w:cs="Times New Roman"/>
          <w:sz w:val="28"/>
          <w:szCs w:val="28"/>
        </w:rPr>
        <w:t xml:space="preserve"> выборки в соотношении 60/20/20.</w:t>
      </w:r>
    </w:p>
    <w:p w14:paraId="09289B14" w14:textId="142FDB60" w:rsidR="00B5148D" w:rsidRPr="00F131A4" w:rsidRDefault="00991FC8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sz w:val="28"/>
          <w:szCs w:val="28"/>
        </w:rPr>
        <w:t>Каждое изображение аугментировалось отдельно, полученные фотографии конкатенировалис</w:t>
      </w:r>
      <w:r w:rsidR="00530576">
        <w:rPr>
          <w:rFonts w:ascii="Times New Roman" w:hAnsi="Times New Roman" w:cs="Times New Roman"/>
          <w:sz w:val="28"/>
          <w:szCs w:val="28"/>
        </w:rPr>
        <w:t>ь</w:t>
      </w:r>
      <w:r w:rsidRPr="00F131A4">
        <w:rPr>
          <w:rFonts w:ascii="Times New Roman" w:hAnsi="Times New Roman" w:cs="Times New Roman"/>
          <w:sz w:val="28"/>
          <w:szCs w:val="28"/>
        </w:rPr>
        <w:t xml:space="preserve">. Перед подачей в модель фотографии переводились в черно-белый формат и нормализовались аналогично данным </w:t>
      </w:r>
      <w:r w:rsidR="00530576">
        <w:rPr>
          <w:rFonts w:ascii="Times New Roman" w:hAnsi="Times New Roman" w:cs="Times New Roman"/>
          <w:sz w:val="28"/>
          <w:szCs w:val="28"/>
        </w:rPr>
        <w:t xml:space="preserve">из датасета </w:t>
      </w:r>
      <w:r w:rsidRPr="00F131A4">
        <w:rPr>
          <w:rFonts w:ascii="Times New Roman" w:hAnsi="Times New Roman" w:cs="Times New Roman"/>
          <w:sz w:val="28"/>
          <w:szCs w:val="28"/>
          <w:lang w:val="en-US"/>
        </w:rPr>
        <w:t>ImageNet</w:t>
      </w:r>
      <w:r w:rsidRPr="00F131A4">
        <w:rPr>
          <w:rFonts w:ascii="Times New Roman" w:hAnsi="Times New Roman" w:cs="Times New Roman"/>
          <w:sz w:val="28"/>
          <w:szCs w:val="28"/>
        </w:rPr>
        <w:t>1</w:t>
      </w:r>
      <w:r w:rsidRPr="00F131A4">
        <w:rPr>
          <w:rFonts w:ascii="Times New Roman" w:hAnsi="Times New Roman" w:cs="Times New Roman"/>
          <w:sz w:val="28"/>
          <w:szCs w:val="28"/>
          <w:lang w:val="en-US"/>
        </w:rPr>
        <w:t>KV</w:t>
      </w:r>
      <w:r w:rsidRPr="00F131A4">
        <w:rPr>
          <w:rFonts w:ascii="Times New Roman" w:hAnsi="Times New Roman" w:cs="Times New Roman"/>
          <w:sz w:val="28"/>
          <w:szCs w:val="28"/>
        </w:rPr>
        <w:t>2.</w:t>
      </w:r>
    </w:p>
    <w:p w14:paraId="27434DB7" w14:textId="658015E8" w:rsidR="00B5148D" w:rsidRPr="00530576" w:rsidRDefault="00B5148D" w:rsidP="0053057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>Обучение</w:t>
      </w:r>
    </w:p>
    <w:p w14:paraId="4364F28C" w14:textId="77777777" w:rsidR="00B5148D" w:rsidRPr="00F131A4" w:rsidRDefault="00B5148D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Результаты. </w:t>
      </w:r>
      <w:r w:rsidRPr="00F131A4">
        <w:rPr>
          <w:rFonts w:ascii="Times New Roman" w:hAnsi="Times New Roman" w:cs="Times New Roman"/>
          <w:sz w:val="28"/>
          <w:szCs w:val="28"/>
        </w:rPr>
        <w:t>Как видно на слайде, модель сошлась на 123 эпохе.</w:t>
      </w:r>
      <w:r w:rsidRPr="00F131A4">
        <w:rPr>
          <w:rFonts w:ascii="Times New Roman" w:hAnsi="Times New Roman" w:cs="Times New Roman"/>
          <w:sz w:val="28"/>
          <w:szCs w:val="28"/>
        </w:rPr>
        <w:tab/>
        <w:t xml:space="preserve">При этом достигнув ~84% точности на </w:t>
      </w:r>
      <w:r w:rsidRPr="00F131A4"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F131A4">
        <w:rPr>
          <w:rFonts w:ascii="Times New Roman" w:hAnsi="Times New Roman" w:cs="Times New Roman"/>
          <w:sz w:val="28"/>
          <w:szCs w:val="28"/>
        </w:rPr>
        <w:t xml:space="preserve"> выборке.</w:t>
      </w:r>
    </w:p>
    <w:p w14:paraId="280CF80B" w14:textId="0197DBA9" w:rsidR="00B5148D" w:rsidRPr="00F131A4" w:rsidRDefault="00B5148D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sz w:val="28"/>
          <w:szCs w:val="28"/>
        </w:rPr>
        <w:t xml:space="preserve">После оценки модели на </w:t>
      </w:r>
      <w:r w:rsidRPr="00F131A4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F131A4">
        <w:rPr>
          <w:rFonts w:ascii="Times New Roman" w:hAnsi="Times New Roman" w:cs="Times New Roman"/>
          <w:sz w:val="28"/>
          <w:szCs w:val="28"/>
        </w:rPr>
        <w:t xml:space="preserve"> выборке были получены следующие результаты метрик. Мы видим, что точность модели </w:t>
      </w:r>
      <w:r w:rsidR="00530576">
        <w:rPr>
          <w:rFonts w:ascii="Times New Roman" w:hAnsi="Times New Roman" w:cs="Times New Roman"/>
          <w:sz w:val="28"/>
          <w:szCs w:val="28"/>
          <w:lang w:val="en-US"/>
        </w:rPr>
        <w:t>~</w:t>
      </w:r>
      <w:r w:rsidRPr="00F131A4">
        <w:rPr>
          <w:rFonts w:ascii="Times New Roman" w:hAnsi="Times New Roman" w:cs="Times New Roman"/>
          <w:sz w:val="28"/>
          <w:szCs w:val="28"/>
        </w:rPr>
        <w:t>90%.</w:t>
      </w:r>
    </w:p>
    <w:p w14:paraId="07572106" w14:textId="05A04EF3" w:rsidR="00530576" w:rsidRDefault="00B5148D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 xml:space="preserve">Замечание. </w:t>
      </w:r>
      <w:r w:rsidRPr="00F131A4">
        <w:rPr>
          <w:rFonts w:ascii="Times New Roman" w:hAnsi="Times New Roman" w:cs="Times New Roman"/>
          <w:sz w:val="28"/>
          <w:szCs w:val="28"/>
        </w:rPr>
        <w:t xml:space="preserve">Стоит заметить, что </w:t>
      </w:r>
      <w:r w:rsidR="00530576">
        <w:rPr>
          <w:rFonts w:ascii="Times New Roman" w:hAnsi="Times New Roman" w:cs="Times New Roman"/>
          <w:sz w:val="28"/>
          <w:szCs w:val="28"/>
        </w:rPr>
        <w:t xml:space="preserve">в ходе тестирования </w:t>
      </w:r>
      <w:r w:rsidR="00FA04F6" w:rsidRPr="00F131A4">
        <w:rPr>
          <w:rFonts w:ascii="Times New Roman" w:hAnsi="Times New Roman" w:cs="Times New Roman"/>
          <w:sz w:val="28"/>
          <w:szCs w:val="28"/>
        </w:rPr>
        <w:t>на</w:t>
      </w:r>
      <w:r w:rsidR="00530576">
        <w:rPr>
          <w:rFonts w:ascii="Times New Roman" w:hAnsi="Times New Roman" w:cs="Times New Roman"/>
          <w:sz w:val="28"/>
          <w:szCs w:val="28"/>
        </w:rPr>
        <w:t xml:space="preserve"> реальных данных, модель иногда уверенно</w:t>
      </w:r>
      <w:r w:rsidR="00FA04F6" w:rsidRPr="00F131A4">
        <w:rPr>
          <w:rFonts w:ascii="Times New Roman" w:hAnsi="Times New Roman" w:cs="Times New Roman"/>
          <w:sz w:val="28"/>
          <w:szCs w:val="28"/>
        </w:rPr>
        <w:t xml:space="preserve"> </w:t>
      </w:r>
      <w:r w:rsidR="00530576">
        <w:rPr>
          <w:rFonts w:ascii="Times New Roman" w:hAnsi="Times New Roman" w:cs="Times New Roman"/>
          <w:sz w:val="28"/>
          <w:szCs w:val="28"/>
        </w:rPr>
        <w:t xml:space="preserve">выдает </w:t>
      </w:r>
      <w:r w:rsidR="00EF5903">
        <w:rPr>
          <w:rFonts w:ascii="Times New Roman" w:hAnsi="Times New Roman" w:cs="Times New Roman"/>
          <w:sz w:val="28"/>
          <w:szCs w:val="28"/>
        </w:rPr>
        <w:t xml:space="preserve">некоторые </w:t>
      </w:r>
      <w:r w:rsidR="00FA04F6" w:rsidRPr="00F131A4">
        <w:rPr>
          <w:rFonts w:ascii="Times New Roman" w:hAnsi="Times New Roman" w:cs="Times New Roman"/>
          <w:sz w:val="28"/>
          <w:szCs w:val="28"/>
        </w:rPr>
        <w:t>современные монет</w:t>
      </w:r>
      <w:r w:rsidR="00EF5903">
        <w:rPr>
          <w:rFonts w:ascii="Times New Roman" w:hAnsi="Times New Roman" w:cs="Times New Roman"/>
          <w:sz w:val="28"/>
          <w:szCs w:val="28"/>
        </w:rPr>
        <w:t>ы</w:t>
      </w:r>
      <w:r w:rsidR="00FA04F6" w:rsidRPr="00F131A4">
        <w:rPr>
          <w:rFonts w:ascii="Times New Roman" w:hAnsi="Times New Roman" w:cs="Times New Roman"/>
          <w:sz w:val="28"/>
          <w:szCs w:val="28"/>
        </w:rPr>
        <w:t xml:space="preserve"> за те, на которых она обучалась. </w:t>
      </w:r>
      <w:r w:rsidR="00EF5903">
        <w:rPr>
          <w:rFonts w:ascii="Times New Roman" w:hAnsi="Times New Roman" w:cs="Times New Roman"/>
          <w:sz w:val="28"/>
          <w:szCs w:val="28"/>
        </w:rPr>
        <w:t>Для решения этой проблемы мы рассматриваем переход к сегментированному датасету</w:t>
      </w:r>
      <w:bookmarkStart w:id="0" w:name="_GoBack"/>
      <w:bookmarkEnd w:id="0"/>
      <w:r w:rsidR="00EF5903">
        <w:rPr>
          <w:rFonts w:ascii="Times New Roman" w:hAnsi="Times New Roman" w:cs="Times New Roman"/>
          <w:sz w:val="28"/>
          <w:szCs w:val="28"/>
        </w:rPr>
        <w:t>.</w:t>
      </w:r>
    </w:p>
    <w:p w14:paraId="05C39CAF" w14:textId="448376DA" w:rsidR="003B5AE7" w:rsidRPr="00530576" w:rsidRDefault="003B5AE7" w:rsidP="00530576">
      <w:pPr>
        <w:jc w:val="center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</w:p>
    <w:p w14:paraId="3C32CB41" w14:textId="71A41A37" w:rsidR="00EF5903" w:rsidRDefault="003B5AE7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sz w:val="28"/>
          <w:szCs w:val="28"/>
        </w:rPr>
        <w:t xml:space="preserve">Телеграм-бот. </w:t>
      </w:r>
      <w:r w:rsidRPr="00F131A4">
        <w:rPr>
          <w:rFonts w:ascii="Times New Roman" w:hAnsi="Times New Roman" w:cs="Times New Roman"/>
          <w:sz w:val="28"/>
          <w:szCs w:val="28"/>
        </w:rPr>
        <w:t xml:space="preserve">В качестве интерфейса для модели был разработан </w:t>
      </w:r>
      <w:r w:rsidR="00EF5903">
        <w:rPr>
          <w:rFonts w:ascii="Times New Roman" w:hAnsi="Times New Roman" w:cs="Times New Roman"/>
          <w:sz w:val="28"/>
          <w:szCs w:val="28"/>
          <w:lang w:val="en-US"/>
        </w:rPr>
        <w:t>tg</w:t>
      </w:r>
      <w:r w:rsidRPr="00F131A4">
        <w:rPr>
          <w:rFonts w:ascii="Times New Roman" w:hAnsi="Times New Roman" w:cs="Times New Roman"/>
          <w:sz w:val="28"/>
          <w:szCs w:val="28"/>
        </w:rPr>
        <w:t>-</w:t>
      </w:r>
      <w:r w:rsidR="00EF5903"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Pr="00F131A4">
        <w:rPr>
          <w:rFonts w:ascii="Times New Roman" w:hAnsi="Times New Roman" w:cs="Times New Roman"/>
          <w:sz w:val="28"/>
          <w:szCs w:val="28"/>
        </w:rPr>
        <w:t xml:space="preserve">. </w:t>
      </w:r>
      <w:r w:rsidR="00EF5903">
        <w:rPr>
          <w:rFonts w:ascii="Times New Roman" w:hAnsi="Times New Roman" w:cs="Times New Roman"/>
          <w:sz w:val="28"/>
          <w:szCs w:val="28"/>
        </w:rPr>
        <w:t>Он</w:t>
      </w:r>
      <w:r w:rsidRPr="00F131A4">
        <w:rPr>
          <w:rFonts w:ascii="Times New Roman" w:hAnsi="Times New Roman" w:cs="Times New Roman"/>
          <w:sz w:val="28"/>
          <w:szCs w:val="28"/>
        </w:rPr>
        <w:t xml:space="preserve"> способен обрабатывать фотографии монет и выдавать информацию о них. </w:t>
      </w:r>
    </w:p>
    <w:p w14:paraId="5F406CBD" w14:textId="72017001" w:rsidR="00F131A4" w:rsidRDefault="003B5AE7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sz w:val="28"/>
          <w:szCs w:val="28"/>
        </w:rPr>
        <w:t xml:space="preserve">На этом слайде расположен </w:t>
      </w:r>
      <w:r w:rsidRPr="00F131A4">
        <w:rPr>
          <w:rFonts w:ascii="Times New Roman" w:hAnsi="Times New Roman" w:cs="Times New Roman"/>
          <w:sz w:val="28"/>
          <w:szCs w:val="28"/>
          <w:lang w:val="en-US"/>
        </w:rPr>
        <w:t>qr</w:t>
      </w:r>
      <w:r w:rsidRPr="00F131A4">
        <w:rPr>
          <w:rFonts w:ascii="Times New Roman" w:hAnsi="Times New Roman" w:cs="Times New Roman"/>
          <w:sz w:val="28"/>
          <w:szCs w:val="28"/>
        </w:rPr>
        <w:t>-код для перехода на бот. На следующем слайде есть видео с примером работы бота.</w:t>
      </w:r>
    </w:p>
    <w:p w14:paraId="0FB81A87" w14:textId="083B1FD2" w:rsidR="00F131A4" w:rsidRPr="00F131A4" w:rsidRDefault="00F131A4" w:rsidP="00F131A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sz w:val="28"/>
          <w:szCs w:val="28"/>
        </w:rPr>
        <w:br w:type="page"/>
      </w:r>
    </w:p>
    <w:p w14:paraId="0430E38F" w14:textId="77777777" w:rsidR="00554BA0" w:rsidRPr="00F131A4" w:rsidRDefault="00554BA0" w:rsidP="00EF5903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131A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Краткие определения метрик для оценки моделей</w:t>
      </w:r>
    </w:p>
    <w:p w14:paraId="6296998C" w14:textId="77777777" w:rsidR="00554BA0" w:rsidRPr="00F131A4" w:rsidRDefault="00554BA0" w:rsidP="00F131A4">
      <w:pPr>
        <w:pStyle w:val="a3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proofErr w:type="spellStart"/>
      <w:r w:rsidRPr="00F131A4">
        <w:rPr>
          <w:rStyle w:val="a4"/>
          <w:rFonts w:eastAsiaTheme="majorEastAsia"/>
          <w:sz w:val="28"/>
          <w:szCs w:val="28"/>
        </w:rPr>
        <w:t>Accuracy</w:t>
      </w:r>
      <w:proofErr w:type="spellEnd"/>
      <w:r w:rsidRPr="00F131A4">
        <w:rPr>
          <w:rStyle w:val="a4"/>
          <w:rFonts w:eastAsiaTheme="majorEastAsia"/>
          <w:sz w:val="28"/>
          <w:szCs w:val="28"/>
        </w:rPr>
        <w:t xml:space="preserve"> (Точность)</w:t>
      </w:r>
      <w:r w:rsidRPr="00F131A4">
        <w:rPr>
          <w:sz w:val="28"/>
          <w:szCs w:val="28"/>
        </w:rPr>
        <w:t>:</w:t>
      </w:r>
    </w:p>
    <w:p w14:paraId="468D7D54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Определение</w:t>
      </w:r>
      <w:r w:rsidRPr="00F131A4">
        <w:rPr>
          <w:rFonts w:ascii="Times New Roman" w:hAnsi="Times New Roman" w:cs="Times New Roman"/>
          <w:sz w:val="28"/>
          <w:szCs w:val="28"/>
        </w:rPr>
        <w:t>: Доля правильно классифицированных объектов среди всех объектов.</w:t>
      </w:r>
    </w:p>
    <w:p w14:paraId="3D0DE7D1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Формула</w:t>
      </w:r>
      <w:r w:rsidRPr="00F131A4">
        <w:rPr>
          <w:rFonts w:ascii="Times New Roman" w:hAnsi="Times New Roman" w:cs="Times New Roman"/>
          <w:sz w:val="28"/>
          <w:szCs w:val="28"/>
        </w:rPr>
        <w:t>: (TP + TN) / (TP + TN + FP + FN)</w:t>
      </w:r>
    </w:p>
    <w:p w14:paraId="598310C5" w14:textId="29E4C1C4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Пример</w:t>
      </w:r>
      <w:proofErr w:type="gramStart"/>
      <w:r w:rsidR="001E23BB" w:rsidRPr="00F131A4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F131A4">
        <w:rPr>
          <w:rFonts w:ascii="Times New Roman" w:hAnsi="Times New Roman" w:cs="Times New Roman"/>
          <w:sz w:val="28"/>
          <w:szCs w:val="28"/>
        </w:rPr>
        <w:t xml:space="preserve"> из 100 объектов 90 классифицированы правильно, то </w:t>
      </w:r>
      <w:proofErr w:type="spellStart"/>
      <w:r w:rsidRPr="00F131A4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131A4">
        <w:rPr>
          <w:rFonts w:ascii="Times New Roman" w:hAnsi="Times New Roman" w:cs="Times New Roman"/>
          <w:sz w:val="28"/>
          <w:szCs w:val="28"/>
        </w:rPr>
        <w:t xml:space="preserve"> составляет 90%.</w:t>
      </w:r>
    </w:p>
    <w:p w14:paraId="14273939" w14:textId="4EC90022" w:rsidR="00554BA0" w:rsidRPr="00F131A4" w:rsidRDefault="00554BA0" w:rsidP="00F131A4">
      <w:pPr>
        <w:pStyle w:val="a3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proofErr w:type="spellStart"/>
      <w:r w:rsidRPr="00F131A4">
        <w:rPr>
          <w:rStyle w:val="a4"/>
          <w:rFonts w:eastAsiaTheme="majorEastAsia"/>
          <w:sz w:val="28"/>
          <w:szCs w:val="28"/>
        </w:rPr>
        <w:t>Precision</w:t>
      </w:r>
      <w:proofErr w:type="spellEnd"/>
      <w:r w:rsidRPr="00F131A4">
        <w:rPr>
          <w:rStyle w:val="a4"/>
          <w:rFonts w:eastAsiaTheme="majorEastAsia"/>
          <w:sz w:val="28"/>
          <w:szCs w:val="28"/>
        </w:rPr>
        <w:t xml:space="preserve"> (</w:t>
      </w:r>
      <w:r w:rsidR="001E23BB" w:rsidRPr="00F131A4">
        <w:rPr>
          <w:rStyle w:val="a4"/>
          <w:rFonts w:eastAsiaTheme="majorEastAsia"/>
          <w:sz w:val="28"/>
          <w:szCs w:val="28"/>
        </w:rPr>
        <w:t>Точность</w:t>
      </w:r>
      <w:r w:rsidRPr="00F131A4">
        <w:rPr>
          <w:rStyle w:val="a4"/>
          <w:rFonts w:eastAsiaTheme="majorEastAsia"/>
          <w:sz w:val="28"/>
          <w:szCs w:val="28"/>
        </w:rPr>
        <w:t>)</w:t>
      </w:r>
      <w:r w:rsidRPr="00F131A4">
        <w:rPr>
          <w:sz w:val="28"/>
          <w:szCs w:val="28"/>
        </w:rPr>
        <w:t>:</w:t>
      </w:r>
    </w:p>
    <w:p w14:paraId="3FCB0983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Определение</w:t>
      </w:r>
      <w:r w:rsidRPr="00F131A4">
        <w:rPr>
          <w:rFonts w:ascii="Times New Roman" w:hAnsi="Times New Roman" w:cs="Times New Roman"/>
          <w:sz w:val="28"/>
          <w:szCs w:val="28"/>
        </w:rPr>
        <w:t>: Доля правильно классифицированных положительных объектов среди всех объектов, которые были классифицированы как положительные.</w:t>
      </w:r>
    </w:p>
    <w:p w14:paraId="6B38BD34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Формула</w:t>
      </w:r>
      <w:r w:rsidRPr="00F131A4">
        <w:rPr>
          <w:rFonts w:ascii="Times New Roman" w:hAnsi="Times New Roman" w:cs="Times New Roman"/>
          <w:sz w:val="28"/>
          <w:szCs w:val="28"/>
        </w:rPr>
        <w:t>: TP / (TP + FP)</w:t>
      </w:r>
    </w:p>
    <w:p w14:paraId="7ABF7331" w14:textId="5A528B8E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F131A4">
        <w:rPr>
          <w:rFonts w:ascii="Times New Roman" w:hAnsi="Times New Roman" w:cs="Times New Roman"/>
          <w:sz w:val="28"/>
          <w:szCs w:val="28"/>
        </w:rPr>
        <w:t>:</w:t>
      </w:r>
      <w:r w:rsidR="003B5AE7" w:rsidRPr="00F131A4">
        <w:rPr>
          <w:rFonts w:ascii="Times New Roman" w:hAnsi="Times New Roman" w:cs="Times New Roman"/>
          <w:sz w:val="28"/>
          <w:szCs w:val="28"/>
        </w:rPr>
        <w:t xml:space="preserve"> </w:t>
      </w:r>
      <w:r w:rsidRPr="00F131A4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Pr="00F131A4">
        <w:rPr>
          <w:rFonts w:ascii="Times New Roman" w:hAnsi="Times New Roman" w:cs="Times New Roman"/>
          <w:sz w:val="28"/>
          <w:szCs w:val="28"/>
        </w:rPr>
        <w:t xml:space="preserve"> модель определила 10 объектов как положительные, из которых 8 действительно положительные, то </w:t>
      </w:r>
      <w:proofErr w:type="spellStart"/>
      <w:r w:rsidRPr="00F131A4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F131A4">
        <w:rPr>
          <w:rFonts w:ascii="Times New Roman" w:hAnsi="Times New Roman" w:cs="Times New Roman"/>
          <w:sz w:val="28"/>
          <w:szCs w:val="28"/>
        </w:rPr>
        <w:t xml:space="preserve"> составляет 80%.</w:t>
      </w:r>
    </w:p>
    <w:p w14:paraId="1DB31005" w14:textId="77777777" w:rsidR="00554BA0" w:rsidRPr="00F131A4" w:rsidRDefault="00554BA0" w:rsidP="00F131A4">
      <w:pPr>
        <w:pStyle w:val="a3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proofErr w:type="spellStart"/>
      <w:r w:rsidRPr="00F131A4">
        <w:rPr>
          <w:rStyle w:val="a4"/>
          <w:rFonts w:eastAsiaTheme="majorEastAsia"/>
          <w:sz w:val="28"/>
          <w:szCs w:val="28"/>
        </w:rPr>
        <w:t>Recall</w:t>
      </w:r>
      <w:proofErr w:type="spellEnd"/>
      <w:r w:rsidRPr="00F131A4">
        <w:rPr>
          <w:rStyle w:val="a4"/>
          <w:rFonts w:eastAsiaTheme="majorEastAsia"/>
          <w:sz w:val="28"/>
          <w:szCs w:val="28"/>
        </w:rPr>
        <w:t xml:space="preserve"> (Полнота)</w:t>
      </w:r>
      <w:r w:rsidRPr="00F131A4">
        <w:rPr>
          <w:sz w:val="28"/>
          <w:szCs w:val="28"/>
        </w:rPr>
        <w:t>:</w:t>
      </w:r>
    </w:p>
    <w:p w14:paraId="797A54F9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Определение</w:t>
      </w:r>
      <w:r w:rsidRPr="00F131A4">
        <w:rPr>
          <w:rFonts w:ascii="Times New Roman" w:hAnsi="Times New Roman" w:cs="Times New Roman"/>
          <w:sz w:val="28"/>
          <w:szCs w:val="28"/>
        </w:rPr>
        <w:t>: Доля правильно классифицированных положительных объектов среди всех реальных положительных объектов.</w:t>
      </w:r>
    </w:p>
    <w:p w14:paraId="651AC765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Формула</w:t>
      </w:r>
      <w:r w:rsidRPr="00F131A4">
        <w:rPr>
          <w:rFonts w:ascii="Times New Roman" w:hAnsi="Times New Roman" w:cs="Times New Roman"/>
          <w:sz w:val="28"/>
          <w:szCs w:val="28"/>
        </w:rPr>
        <w:t>: TP / (TP + FN)</w:t>
      </w:r>
    </w:p>
    <w:p w14:paraId="4F60601B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F131A4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F131A4">
        <w:rPr>
          <w:rFonts w:ascii="Times New Roman" w:hAnsi="Times New Roman" w:cs="Times New Roman"/>
          <w:sz w:val="28"/>
          <w:szCs w:val="28"/>
        </w:rPr>
        <w:t xml:space="preserve"> из 20 реальных положительных объектов модель правильно классифицировала 15, то </w:t>
      </w:r>
      <w:proofErr w:type="spellStart"/>
      <w:r w:rsidRPr="00F131A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131A4">
        <w:rPr>
          <w:rFonts w:ascii="Times New Roman" w:hAnsi="Times New Roman" w:cs="Times New Roman"/>
          <w:sz w:val="28"/>
          <w:szCs w:val="28"/>
        </w:rPr>
        <w:t xml:space="preserve"> составляет 75%.</w:t>
      </w:r>
    </w:p>
    <w:p w14:paraId="3F53D3A9" w14:textId="77777777" w:rsidR="00554BA0" w:rsidRPr="00F131A4" w:rsidRDefault="00554BA0" w:rsidP="00F131A4">
      <w:pPr>
        <w:pStyle w:val="a3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F131A4">
        <w:rPr>
          <w:rStyle w:val="a4"/>
          <w:rFonts w:eastAsiaTheme="majorEastAsia"/>
          <w:sz w:val="28"/>
          <w:szCs w:val="28"/>
        </w:rPr>
        <w:t>F1-Score</w:t>
      </w:r>
      <w:r w:rsidRPr="00F131A4">
        <w:rPr>
          <w:sz w:val="28"/>
          <w:szCs w:val="28"/>
        </w:rPr>
        <w:t>:</w:t>
      </w:r>
    </w:p>
    <w:p w14:paraId="0DEBCACC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Определение</w:t>
      </w:r>
      <w:r w:rsidRPr="00F131A4">
        <w:rPr>
          <w:rFonts w:ascii="Times New Roman" w:hAnsi="Times New Roman" w:cs="Times New Roman"/>
          <w:sz w:val="28"/>
          <w:szCs w:val="28"/>
        </w:rPr>
        <w:t xml:space="preserve">: Гармоническое среднее между </w:t>
      </w:r>
      <w:proofErr w:type="spellStart"/>
      <w:r w:rsidRPr="00F131A4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F131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131A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131A4">
        <w:rPr>
          <w:rFonts w:ascii="Times New Roman" w:hAnsi="Times New Roman" w:cs="Times New Roman"/>
          <w:sz w:val="28"/>
          <w:szCs w:val="28"/>
        </w:rPr>
        <w:t>, показывающее баланс между этими двумя метриками.</w:t>
      </w:r>
    </w:p>
    <w:p w14:paraId="29CFA3C4" w14:textId="77777777" w:rsidR="00554BA0" w:rsidRPr="00F131A4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Формула</w:t>
      </w:r>
      <w:r w:rsidRPr="00F131A4">
        <w:rPr>
          <w:rFonts w:ascii="Times New Roman" w:hAnsi="Times New Roman" w:cs="Times New Roman"/>
          <w:sz w:val="28"/>
          <w:szCs w:val="28"/>
          <w:lang w:val="en-US"/>
        </w:rPr>
        <w:t>: 2 * (Precision * Recall) / (Precision + Recall)</w:t>
      </w:r>
    </w:p>
    <w:p w14:paraId="0182A9D9" w14:textId="78F9AE6E" w:rsidR="002860C3" w:rsidRPr="00873591" w:rsidRDefault="00554BA0" w:rsidP="00F131A4">
      <w:pPr>
        <w:numPr>
          <w:ilvl w:val="1"/>
          <w:numId w:val="2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31A4">
        <w:rPr>
          <w:rStyle w:val="a4"/>
          <w:rFonts w:ascii="Times New Roman" w:hAnsi="Times New Roman" w:cs="Times New Roman"/>
          <w:sz w:val="28"/>
          <w:szCs w:val="28"/>
        </w:rPr>
        <w:t>Пример</w:t>
      </w:r>
      <w:proofErr w:type="gramStart"/>
      <w:r w:rsidRPr="00F131A4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F131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31A4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F131A4">
        <w:rPr>
          <w:rFonts w:ascii="Times New Roman" w:hAnsi="Times New Roman" w:cs="Times New Roman"/>
          <w:sz w:val="28"/>
          <w:szCs w:val="28"/>
        </w:rPr>
        <w:t xml:space="preserve"> составляет 80%, а </w:t>
      </w:r>
      <w:proofErr w:type="spellStart"/>
      <w:r w:rsidRPr="00F131A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131A4">
        <w:rPr>
          <w:rFonts w:ascii="Times New Roman" w:hAnsi="Times New Roman" w:cs="Times New Roman"/>
          <w:sz w:val="28"/>
          <w:szCs w:val="28"/>
        </w:rPr>
        <w:t xml:space="preserve"> 70%, то F1-score будет примерно 74%.</w:t>
      </w:r>
    </w:p>
    <w:p w14:paraId="624B45CF" w14:textId="77777777" w:rsidR="00EF5903" w:rsidRDefault="001E23BB" w:rsidP="00EF5903">
      <w:pPr>
        <w:rPr>
          <w:rFonts w:ascii="Times New Roman" w:hAnsi="Times New Roman" w:cs="Times New Roman"/>
          <w:sz w:val="28"/>
          <w:szCs w:val="28"/>
        </w:rPr>
      </w:pPr>
      <w:r w:rsidRPr="00F131A4">
        <w:rPr>
          <w:rFonts w:ascii="Times New Roman" w:hAnsi="Times New Roman" w:cs="Times New Roman"/>
          <w:sz w:val="28"/>
          <w:szCs w:val="28"/>
        </w:rPr>
        <w:br w:type="page"/>
      </w:r>
    </w:p>
    <w:p w14:paraId="25962227" w14:textId="01883AFA" w:rsidR="001E23BB" w:rsidRPr="00EF5903" w:rsidRDefault="001E23BB" w:rsidP="00EF5903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F5903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lastRenderedPageBreak/>
        <w:t>Ключевые особенности</w:t>
      </w:r>
      <w:r w:rsidR="00F131A4" w:rsidRPr="00EF5903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F131A4" w:rsidRPr="00EF5903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ахитектуры</w:t>
      </w:r>
      <w:proofErr w:type="spellEnd"/>
      <w:r w:rsidRPr="00EF5903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:</w:t>
      </w:r>
    </w:p>
    <w:p w14:paraId="0BA9032B" w14:textId="77777777" w:rsidR="001E23BB" w:rsidRPr="001E23BB" w:rsidRDefault="001E23BB" w:rsidP="00F131A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Блоки архитектуры</w:t>
      </w: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DEB49A8" w14:textId="77777777" w:rsidR="001E23BB" w:rsidRPr="001E23BB" w:rsidRDefault="001E23BB" w:rsidP="00F131A4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MobileNetV3-Large использует улучшенные инвертированные 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резидуальные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блоки, которые помогают сети быть более компактной и быстрой.</w:t>
      </w:r>
    </w:p>
    <w:p w14:paraId="7675A558" w14:textId="77777777" w:rsidR="001E23BB" w:rsidRPr="001E23BB" w:rsidRDefault="001E23BB" w:rsidP="00F131A4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этих блоках применяется механизм </w:t>
      </w:r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SE (</w:t>
      </w:r>
      <w:proofErr w:type="spellStart"/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Squeeze-and-Excitation</w:t>
      </w:r>
      <w:proofErr w:type="spellEnd"/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</w:t>
      </w: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помогает сети лучше "понимать" важность различных каналов в изображении, усиливая важные и подавляя менее важные.</w:t>
      </w:r>
    </w:p>
    <w:p w14:paraId="1A550FCA" w14:textId="77777777" w:rsidR="001E23BB" w:rsidRPr="001E23BB" w:rsidRDefault="001E23BB" w:rsidP="00F131A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Свёрточные</w:t>
      </w:r>
      <w:proofErr w:type="spellEnd"/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операции</w:t>
      </w: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C4B84BC" w14:textId="77777777" w:rsidR="001E23BB" w:rsidRPr="001E23BB" w:rsidRDefault="001E23BB" w:rsidP="00F131A4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основе сети лежат </w:t>
      </w:r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глубокие свёртки</w:t>
      </w: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depthwise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convolutions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и </w:t>
      </w:r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точечные свёртки</w:t>
      </w: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pointwise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convolutions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Глубокие свёртки обрабатывают каждый канал изображения отдельно, а точечные свёртки объединяют информацию из всех каналов.</w:t>
      </w:r>
    </w:p>
    <w:p w14:paraId="082FFDA9" w14:textId="77777777" w:rsidR="001E23BB" w:rsidRPr="001E23BB" w:rsidRDefault="001E23BB" w:rsidP="00F131A4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Такой подход снижает количество вычислительных операций по сравнению с традиционными 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свёрточными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сетями.</w:t>
      </w:r>
    </w:p>
    <w:p w14:paraId="3422FC4F" w14:textId="77777777" w:rsidR="001E23BB" w:rsidRPr="001E23BB" w:rsidRDefault="001E23BB" w:rsidP="00F131A4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Наслоение и активации</w:t>
      </w: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D363A37" w14:textId="77777777" w:rsidR="001E23BB" w:rsidRPr="001E23BB" w:rsidRDefault="001E23BB" w:rsidP="00F131A4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MobileNetV3-Large использует активации </w:t>
      </w:r>
      <w:proofErr w:type="spellStart"/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ReLU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h-</w:t>
      </w:r>
      <w:proofErr w:type="spellStart"/>
      <w:r w:rsidRPr="001E23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swish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H-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swish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hard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swish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— это модифицированная версия функции свертки </w:t>
      </w:r>
      <w:proofErr w:type="spellStart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swish</w:t>
      </w:r>
      <w:proofErr w:type="spellEnd"/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которая обеспечивает лучшую производительность с меньшими вычислительными затратами.</w:t>
      </w:r>
    </w:p>
    <w:p w14:paraId="64642FD0" w14:textId="77777777" w:rsidR="001E23BB" w:rsidRPr="001E23BB" w:rsidRDefault="001E23BB" w:rsidP="00F131A4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23B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сети также применяются разные типы нормализации, чтобы улучшить обучение и стабильность сети.</w:t>
      </w:r>
    </w:p>
    <w:p w14:paraId="1537987F" w14:textId="77777777" w:rsidR="009B77CB" w:rsidRPr="00F131A4" w:rsidRDefault="009B77CB" w:rsidP="00F131A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B77CB" w:rsidRPr="00F13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D58C4"/>
    <w:multiLevelType w:val="multilevel"/>
    <w:tmpl w:val="5AFE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ED7473"/>
    <w:multiLevelType w:val="multilevel"/>
    <w:tmpl w:val="44F4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46982"/>
    <w:multiLevelType w:val="multilevel"/>
    <w:tmpl w:val="F4F27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15ECE"/>
    <w:multiLevelType w:val="hybridMultilevel"/>
    <w:tmpl w:val="7FEAD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F5"/>
    <w:rsid w:val="00035B83"/>
    <w:rsid w:val="00050A0E"/>
    <w:rsid w:val="000F73A0"/>
    <w:rsid w:val="0010779B"/>
    <w:rsid w:val="0019217D"/>
    <w:rsid w:val="001E23BB"/>
    <w:rsid w:val="002860C3"/>
    <w:rsid w:val="003B5AE7"/>
    <w:rsid w:val="00530576"/>
    <w:rsid w:val="00543DB7"/>
    <w:rsid w:val="0055165B"/>
    <w:rsid w:val="00554BA0"/>
    <w:rsid w:val="00605ABC"/>
    <w:rsid w:val="00645BA3"/>
    <w:rsid w:val="00873591"/>
    <w:rsid w:val="008C71F8"/>
    <w:rsid w:val="008E70BB"/>
    <w:rsid w:val="00924E17"/>
    <w:rsid w:val="00982761"/>
    <w:rsid w:val="00991FC8"/>
    <w:rsid w:val="009B77CB"/>
    <w:rsid w:val="009D40E7"/>
    <w:rsid w:val="00B5148D"/>
    <w:rsid w:val="00B84418"/>
    <w:rsid w:val="00C80C05"/>
    <w:rsid w:val="00CF6DF5"/>
    <w:rsid w:val="00D672A1"/>
    <w:rsid w:val="00EF5903"/>
    <w:rsid w:val="00F131A4"/>
    <w:rsid w:val="00FA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3F8A"/>
  <w15:chartTrackingRefBased/>
  <w15:docId w15:val="{65F0FEB4-B6A0-4FBE-9B6F-214B8DF41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7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B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B77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9B77CB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9B7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9B77CB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554B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E7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67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39F7D-7B99-419B-B275-2AC6D3AC0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4</Pages>
  <Words>800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Бердников</dc:creator>
  <cp:keywords/>
  <dc:description/>
  <cp:lastModifiedBy>Александр Бердников</cp:lastModifiedBy>
  <cp:revision>7</cp:revision>
  <dcterms:created xsi:type="dcterms:W3CDTF">2024-06-19T03:39:00Z</dcterms:created>
  <dcterms:modified xsi:type="dcterms:W3CDTF">2024-06-25T11:26:00Z</dcterms:modified>
</cp:coreProperties>
</file>