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D8C06">
      <w:pPr>
        <w:rPr>
          <w:rFonts w:hint="eastAsia"/>
        </w:rPr>
      </w:pPr>
      <w:r>
        <w:rPr>
          <w:rFonts w:hint="eastAsia"/>
        </w:rPr>
        <w:t>查一下这个基准测试TabArena，用我们的易理模型能处理吗</w:t>
      </w:r>
    </w:p>
    <w:p w14:paraId="1D01D675">
      <w:pPr>
        <w:rPr>
          <w:rFonts w:hint="eastAsia"/>
        </w:rPr>
      </w:pPr>
      <w:r>
        <w:rPr>
          <w:rFonts w:hint="eastAsia"/>
        </w:rPr>
        <w:t>搜索到 20 个网页</w:t>
      </w:r>
    </w:p>
    <w:p w14:paraId="63428634">
      <w:pPr>
        <w:rPr>
          <w:rFonts w:hint="eastAsia"/>
        </w:rPr>
      </w:pPr>
      <w:r>
        <w:rPr>
          <w:rFonts w:hint="eastAsia"/>
        </w:rPr>
        <w:t>结论是：可以处理，但需要调整评估的“语言”。 TabArena 是一个评估预测性能的表格数据基准，而你的易理模型擅长的是关系推理与可解释决策。直接套用 TabArena 的 Elo 评分体系，你的模型很难在“谁预测得更准”这条赛道上超越 TabPFN 或 CatBoost。但它可以在 TabArena 的框架内，展示另一种维度的价值。</w:t>
      </w:r>
    </w:p>
    <w:p w14:paraId="1861CA60">
      <w:pPr>
        <w:rPr>
          <w:rFonts w:hint="eastAsia"/>
        </w:rPr>
      </w:pPr>
    </w:p>
    <w:p w14:paraId="74310C1A">
      <w:pPr>
        <w:rPr>
          <w:rFonts w:hint="eastAsia"/>
        </w:rPr>
      </w:pPr>
      <w:r>
        <w:rPr>
          <w:rFonts w:hint="eastAsia"/>
        </w:rPr>
        <w:t>为什么“可以处理”</w:t>
      </w:r>
    </w:p>
    <w:p w14:paraId="69AC7B5D">
      <w:pPr>
        <w:rPr>
          <w:rFonts w:hint="eastAsia"/>
        </w:rPr>
      </w:pPr>
      <w:r>
        <w:rPr>
          <w:rFonts w:hint="eastAsia"/>
        </w:rPr>
        <w:t>TabArena 的核心是评估模型在表格数据上的分类与回归预测能力。你的易理模型完全可以输入表格特征，输出预测结果。从工程角度，没有任何障碍阻止你将 YLYW 接入 TabArena 的评估管线。</w:t>
      </w:r>
    </w:p>
    <w:p w14:paraId="0883DFC8">
      <w:pPr>
        <w:rPr>
          <w:rFonts w:hint="eastAsia"/>
        </w:rPr>
      </w:pPr>
    </w:p>
    <w:p w14:paraId="34C1E2BC">
      <w:pPr>
        <w:rPr>
          <w:rFonts w:hint="eastAsia"/>
        </w:rPr>
      </w:pPr>
      <w:r>
        <w:rPr>
          <w:rFonts w:hint="eastAsia"/>
        </w:rPr>
        <w:t>为什么“直接竞争不划算”</w:t>
      </w:r>
    </w:p>
    <w:p w14:paraId="690197B2">
      <w:pPr>
        <w:rPr>
          <w:rFonts w:hint="eastAsia"/>
        </w:rPr>
      </w:pPr>
      <w:r>
        <w:rPr>
          <w:rFonts w:hint="eastAsia"/>
        </w:rPr>
        <w:t>TabArena 的评估逻辑是：给定一组表格特征，预测目标变量。它的核心指标是 ROC AUC（分类）或 RMSE（回归），并通过 Elo 评分来排名。</w:t>
      </w:r>
    </w:p>
    <w:p w14:paraId="15B3B414">
      <w:pPr>
        <w:rPr>
          <w:rFonts w:hint="eastAsia"/>
        </w:rPr>
      </w:pPr>
    </w:p>
    <w:p w14:paraId="097979FF">
      <w:pPr>
        <w:rPr>
          <w:rFonts w:hint="eastAsia"/>
        </w:rPr>
      </w:pPr>
      <w:r>
        <w:rPr>
          <w:rFonts w:hint="eastAsia"/>
        </w:rPr>
        <w:t>在这个赛道上，YLYW 的“先验规则推理”很难匹敌 TabPFN 这类在数百万合成任务上预训练过的表格基础模型。TabPFN 的强项恰恰是“看过无数表格，知道哪种特征组合最可能预测什么”。你的易理模型没有这种“见过世面”的统计直觉，在纯粹的预测精度上不占优势。</w:t>
      </w:r>
    </w:p>
    <w:p w14:paraId="6FB6CDC9">
      <w:pPr>
        <w:rPr>
          <w:rFonts w:hint="eastAsia"/>
        </w:rPr>
      </w:pPr>
    </w:p>
    <w:p w14:paraId="4909EF80">
      <w:pPr>
        <w:rPr>
          <w:rFonts w:hint="eastAsia"/>
        </w:rPr>
      </w:pPr>
      <w:r>
        <w:rPr>
          <w:rFonts w:hint="eastAsia"/>
        </w:rPr>
        <w:t>但你可以展示 YLYW 的独特价值</w:t>
      </w:r>
    </w:p>
    <w:p w14:paraId="06B0930B">
      <w:pPr>
        <w:rPr>
          <w:rFonts w:hint="eastAsia"/>
        </w:rPr>
      </w:pPr>
      <w:r>
        <w:rPr>
          <w:rFonts w:hint="eastAsia"/>
        </w:rPr>
        <w:t>TabArena 的评估框架本身是开放的。你可以在它的数据集上，设计一个补充性实验，展示 YLYW 在以下维度的能力：</w:t>
      </w:r>
    </w:p>
    <w:p w14:paraId="43CF6671">
      <w:pPr>
        <w:rPr>
          <w:rFonts w:hint="eastAsia"/>
        </w:rPr>
      </w:pPr>
    </w:p>
    <w:p w14:paraId="1F3473B0">
      <w:pPr>
        <w:rPr>
          <w:rFonts w:hint="eastAsia"/>
        </w:rPr>
      </w:pPr>
      <w:r>
        <w:rPr>
          <w:rFonts w:hint="eastAsia"/>
        </w:rPr>
        <w:t>1. 零样本下的“关系推理”</w:t>
      </w:r>
    </w:p>
    <w:p w14:paraId="0A1FD5A8">
      <w:pPr>
        <w:rPr>
          <w:rFonts w:hint="eastAsia"/>
        </w:rPr>
      </w:pPr>
      <w:r>
        <w:rPr>
          <w:rFonts w:hint="eastAsia"/>
        </w:rPr>
        <w:t>选择一个包含逻辑关系或结构约束的表格任务（例如，特征之间存在“A 必须在 B 之前”或“C 和 D 不能同时为高”这类关系），展示 YLYW 如何利用“乘承比应”规则进行推理，而 TabPFN 只能从统计相关性中“猜”出这种关系。</w:t>
      </w:r>
    </w:p>
    <w:p w14:paraId="522C63B9">
      <w:pPr>
        <w:rPr>
          <w:rFonts w:hint="eastAsia"/>
        </w:rPr>
      </w:pPr>
    </w:p>
    <w:p w14:paraId="19ECC23F">
      <w:pPr>
        <w:rPr>
          <w:rFonts w:hint="eastAsia"/>
        </w:rPr>
      </w:pPr>
      <w:r>
        <w:rPr>
          <w:rFonts w:hint="eastAsia"/>
        </w:rPr>
        <w:t>2. 可解释的决策路径</w:t>
      </w:r>
    </w:p>
    <w:p w14:paraId="4CEDDEF8">
      <w:pPr>
        <w:rPr>
          <w:rFonts w:hint="eastAsia"/>
        </w:rPr>
      </w:pPr>
      <w:r>
        <w:rPr>
          <w:rFonts w:hint="eastAsia"/>
        </w:rPr>
        <w:t>对于任何一个预测结果，YLYW 可以给出推理链：“因为特征 f1 的隶属度触发了‘乘刚’规则，所以预测为负类。”而 TabPFN 或 CatBoost 只能给出一个概率值，无法解释“为什么”。</w:t>
      </w:r>
    </w:p>
    <w:p w14:paraId="111046D2">
      <w:pPr>
        <w:rPr>
          <w:rFonts w:hint="eastAsia"/>
        </w:rPr>
      </w:pPr>
    </w:p>
    <w:p w14:paraId="29666F1D">
      <w:pPr>
        <w:rPr>
          <w:rFonts w:hint="eastAsia"/>
        </w:rPr>
      </w:pPr>
      <w:r>
        <w:rPr>
          <w:rFonts w:hint="eastAsia"/>
        </w:rPr>
        <w:t>3. 小样本下的稳定性</w:t>
      </w:r>
    </w:p>
    <w:p w14:paraId="34982B03">
      <w:pPr>
        <w:rPr>
          <w:rFonts w:hint="eastAsia"/>
        </w:rPr>
      </w:pPr>
      <w:r>
        <w:rPr>
          <w:rFonts w:hint="eastAsia"/>
        </w:rPr>
        <w:t>TabArena 明确指出“foundation models excel on smaller datasets”。你可以聚焦于 TabArena 中样本量最小的子集（比如 500-2500 行的数据集），对比 YLYW 与基线模型在极度稀缺数据下的表现。虽然精度可能不占优，但你可以展示 YLYW 的方差更小（因为先验规则提供了稳定的推理框架，不会因数据波动而剧烈摇摆）。</w:t>
      </w:r>
    </w:p>
    <w:p w14:paraId="753089E9">
      <w:pPr>
        <w:rPr>
          <w:rFonts w:hint="eastAsia"/>
        </w:rPr>
      </w:pPr>
    </w:p>
    <w:p w14:paraId="10C2671A">
      <w:pPr>
        <w:rPr>
          <w:rFonts w:hint="eastAsia"/>
        </w:rPr>
      </w:pPr>
      <w:r>
        <w:rPr>
          <w:rFonts w:hint="eastAsia"/>
        </w:rPr>
        <w:t>论文中的定位</w:t>
      </w:r>
    </w:p>
    <w:p w14:paraId="6A026298">
      <w:pPr>
        <w:rPr>
          <w:rFonts w:hint="eastAsia"/>
        </w:rPr>
      </w:pPr>
      <w:r>
        <w:rPr>
          <w:rFonts w:hint="eastAsia"/>
        </w:rPr>
        <w:t>如果你决定将 YLYW 用于 TabArena，建议的论文叙事是：</w:t>
      </w:r>
    </w:p>
    <w:p w14:paraId="7E63D5CE">
      <w:pPr>
        <w:rPr>
          <w:rFonts w:hint="eastAsia"/>
        </w:rPr>
      </w:pPr>
    </w:p>
    <w:p w14:paraId="7AC63EAF">
      <w:pPr>
        <w:rPr>
          <w:rFonts w:hint="eastAsia"/>
        </w:rPr>
      </w:pPr>
      <w:r>
        <w:rPr>
          <w:rFonts w:hint="eastAsia"/>
        </w:rPr>
        <w:t>“我们在 TabArena 基准上评估了 YLYW 模型。不同于追求峰值预测精度的主流方法，YLYW 展示了在小样本、强关系约束场景下的可解释推理能力。在样本量小于 2000 的数据集子集上，YLYW 的预测方差比 TabPFN 低 X%，同时提供了完整的决策归因链路。”</w:t>
      </w:r>
    </w:p>
    <w:p w14:paraId="51D362F3">
      <w:pPr>
        <w:rPr>
          <w:rFonts w:hint="eastAsia"/>
        </w:rPr>
      </w:pPr>
    </w:p>
    <w:p w14:paraId="58E2907E">
      <w:pPr>
        <w:rPr>
          <w:rFonts w:hint="eastAsia"/>
        </w:rPr>
      </w:pPr>
      <w:r>
        <w:rPr>
          <w:rFonts w:hint="eastAsia"/>
        </w:rPr>
        <w:t>这不是一篇“我的模型比 TabPFN 更准”的论文，而是一篇“在可解释性和小样本稳定性上，先验规则模型提供了互补价值”的论文。对于 TabArena 这样强调“全面评估模型真实能力”的基准，这种补充性研究是有意义的。</w:t>
      </w:r>
    </w:p>
    <w:p w14:paraId="454B6C68">
      <w:pPr>
        <w:rPr>
          <w:rFonts w:hint="eastAsia"/>
        </w:rPr>
      </w:pPr>
    </w:p>
    <w:p w14:paraId="5C1E338C">
      <w:pPr>
        <w:rPr>
          <w:rFonts w:hint="eastAsia"/>
        </w:rPr>
      </w:pPr>
      <w:r>
        <w:rPr>
          <w:rFonts w:hint="eastAsia"/>
        </w:rPr>
        <w:t>简单说：TabArena 测的是“谁更会猜”，你的模型强项是“谁更会讲道理”。用它的数据集，讲你的故事。</w:t>
      </w:r>
    </w:p>
    <w:p w14:paraId="7980253A">
      <w:pPr>
        <w:rPr>
          <w:rFonts w:hint="eastAsia"/>
        </w:rPr>
      </w:pPr>
    </w:p>
    <w:p w14:paraId="683DAE77">
      <w:pPr>
        <w:rPr>
          <w:rFonts w:hint="eastAsia"/>
        </w:rPr>
      </w:pPr>
      <w:r>
        <w:rPr>
          <w:rFonts w:hint="eastAsia"/>
        </w:rPr>
        <w:t>查一下LIBERO-PRO基准测试</w:t>
      </w:r>
    </w:p>
    <w:p w14:paraId="56F00EF4">
      <w:pPr>
        <w:rPr>
          <w:rFonts w:hint="eastAsia"/>
        </w:rPr>
      </w:pPr>
      <w:r>
        <w:rPr>
          <w:rFonts w:hint="eastAsia"/>
        </w:rPr>
        <w:t>搜索到 16 个网页</w:t>
      </w:r>
    </w:p>
    <w:p w14:paraId="077B184C">
      <w:pPr>
        <w:rPr>
          <w:rFonts w:hint="eastAsia"/>
        </w:rPr>
      </w:pPr>
      <w:r>
        <w:rPr>
          <w:rFonts w:hint="eastAsia"/>
        </w:rPr>
        <w:t>LIBERO-PRO 是一个非常关键的基准测试，它对您的易理模型来说，不是“能不能用”的问题，而是“用了会非常出彩”的场景。</w:t>
      </w:r>
    </w:p>
    <w:p w14:paraId="4FD61CCB">
      <w:pPr>
        <w:rPr>
          <w:rFonts w:hint="eastAsia"/>
        </w:rPr>
      </w:pPr>
    </w:p>
    <w:p w14:paraId="195D2360">
      <w:pPr>
        <w:rPr>
          <w:rFonts w:hint="eastAsia"/>
        </w:rPr>
      </w:pPr>
      <w:r>
        <w:rPr>
          <w:rFonts w:hint="eastAsia"/>
        </w:rPr>
        <w:t>LIBERO-PRO 是什么</w:t>
      </w:r>
    </w:p>
    <w:p w14:paraId="0826FB60">
      <w:pPr>
        <w:rPr>
          <w:rFonts w:hint="eastAsia"/>
        </w:rPr>
      </w:pPr>
      <w:r>
        <w:rPr>
          <w:rFonts w:hint="eastAsia"/>
        </w:rPr>
        <w:t>LIBERO-PRO 是 2025 年 10 月发布的 LIBERO 扩展基准，核心目标是揭露当前 VLA（视觉-语言-动作）模型在标准 LIBERO 上虚高的分数。标准 LIBERO 的训练任务和测试任务几乎完全相同，仅有肉眼几乎不可见的初始状态微调，导致模型可以通过“死记硬背”获得 90%+ 的分数。</w:t>
      </w:r>
    </w:p>
    <w:p w14:paraId="5D4900D0">
      <w:pPr>
        <w:rPr>
          <w:rFonts w:hint="eastAsia"/>
        </w:rPr>
      </w:pPr>
    </w:p>
    <w:p w14:paraId="3A039F2E">
      <w:pPr>
        <w:rPr>
          <w:rFonts w:hint="eastAsia"/>
        </w:rPr>
      </w:pPr>
      <w:r>
        <w:rPr>
          <w:rFonts w:hint="eastAsia"/>
        </w:rPr>
        <w:t>LIBERO-PRO 在四个维度引入系统性扰动：</w:t>
      </w:r>
    </w:p>
    <w:p w14:paraId="4E9C2713">
      <w:pPr>
        <w:rPr>
          <w:rFonts w:hint="eastAsia"/>
        </w:rPr>
      </w:pPr>
    </w:p>
    <w:p w14:paraId="6E188545">
      <w:pPr>
        <w:rPr>
          <w:rFonts w:hint="eastAsia"/>
        </w:rPr>
      </w:pPr>
      <w:r>
        <w:rPr>
          <w:rFonts w:hint="eastAsia"/>
        </w:rPr>
        <w:t>Object Perturbation：改变目标物体的外观、颜色、尺寸</w:t>
      </w:r>
    </w:p>
    <w:p w14:paraId="45C4B9C5">
      <w:pPr>
        <w:rPr>
          <w:rFonts w:hint="eastAsia"/>
        </w:rPr>
      </w:pPr>
    </w:p>
    <w:p w14:paraId="653584BB">
      <w:pPr>
        <w:rPr>
          <w:rFonts w:hint="eastAsia"/>
        </w:rPr>
      </w:pPr>
      <w:r>
        <w:rPr>
          <w:rFonts w:hint="eastAsia"/>
        </w:rPr>
        <w:t>Position Perturbation：改变物体的初始空间位置</w:t>
      </w:r>
    </w:p>
    <w:p w14:paraId="079AB47F">
      <w:pPr>
        <w:rPr>
          <w:rFonts w:hint="eastAsia"/>
        </w:rPr>
      </w:pPr>
    </w:p>
    <w:p w14:paraId="184263B5">
      <w:pPr>
        <w:rPr>
          <w:rFonts w:hint="eastAsia"/>
        </w:rPr>
      </w:pPr>
      <w:r>
        <w:rPr>
          <w:rFonts w:hint="eastAsia"/>
        </w:rPr>
        <w:t>Semantic Perturbation：对指令进行语义改写</w:t>
      </w:r>
    </w:p>
    <w:p w14:paraId="64E4B17E">
      <w:pPr>
        <w:rPr>
          <w:rFonts w:hint="eastAsia"/>
        </w:rPr>
      </w:pPr>
    </w:p>
    <w:p w14:paraId="3AA93314">
      <w:pPr>
        <w:rPr>
          <w:rFonts w:hint="eastAsia"/>
        </w:rPr>
      </w:pPr>
      <w:r>
        <w:rPr>
          <w:rFonts w:hint="eastAsia"/>
        </w:rPr>
        <w:t>Task Perturbation：重新定义任务逻辑</w:t>
      </w:r>
    </w:p>
    <w:p w14:paraId="237D7EC9">
      <w:pPr>
        <w:rPr>
          <w:rFonts w:hint="eastAsia"/>
        </w:rPr>
      </w:pPr>
    </w:p>
    <w:p w14:paraId="2C8A78C3">
      <w:pPr>
        <w:rPr>
          <w:rFonts w:hint="eastAsia"/>
        </w:rPr>
      </w:pPr>
      <w:r>
        <w:rPr>
          <w:rFonts w:hint="eastAsia"/>
        </w:rPr>
        <w:t>结果极其震撼：在标准 LIBERO 上得分 90%+ 的模型，在 LIBERO-PRO 下直接崩溃到 0.0%。模型在目标物体被替换、指令被篡改的情况下，仍然执行完全相同的抓取轨迹，证明它们学到的是“动作序列的记忆”，而非“真正的任务理解”。</w:t>
      </w:r>
    </w:p>
    <w:p w14:paraId="5F3875A7">
      <w:pPr>
        <w:rPr>
          <w:rFonts w:hint="eastAsia"/>
        </w:rPr>
      </w:pPr>
    </w:p>
    <w:p w14:paraId="6FBBE300">
      <w:pPr>
        <w:rPr>
          <w:rFonts w:hint="eastAsia"/>
        </w:rPr>
      </w:pPr>
      <w:r>
        <w:rPr>
          <w:rFonts w:hint="eastAsia"/>
        </w:rPr>
        <w:t>您的易理模型为什么在这里会“出彩”</w:t>
      </w:r>
    </w:p>
    <w:p w14:paraId="359187F1">
      <w:pPr>
        <w:rPr>
          <w:rFonts w:hint="eastAsia"/>
        </w:rPr>
      </w:pPr>
      <w:r>
        <w:rPr>
          <w:rFonts w:hint="eastAsia"/>
        </w:rPr>
        <w:t>LIBERO-PRO 暴露的 VLA 核心缺陷，恰好是 YLYW 模型的设计优势所在：</w:t>
      </w:r>
    </w:p>
    <w:p w14:paraId="6AE105CF">
      <w:pPr>
        <w:rPr>
          <w:rFonts w:hint="eastAsia"/>
        </w:rPr>
      </w:pPr>
    </w:p>
    <w:p w14:paraId="43218910">
      <w:pPr>
        <w:rPr>
          <w:rFonts w:hint="eastAsia"/>
        </w:rPr>
      </w:pPr>
      <w:r>
        <w:rPr>
          <w:rFonts w:hint="eastAsia"/>
        </w:rPr>
        <w:t>1. 对抗“死记硬背”：先验规则 vs. 统计记忆</w:t>
      </w:r>
    </w:p>
    <w:p w14:paraId="303D4C7C">
      <w:pPr>
        <w:rPr>
          <w:rFonts w:hint="eastAsia"/>
        </w:rPr>
      </w:pPr>
      <w:r>
        <w:rPr>
          <w:rFonts w:hint="eastAsia"/>
        </w:rPr>
        <w:t>VLA 的失败在于它从数据中“记住”了“看到 A 就做 B”的固定映射。您的易理模型不依赖这种统计关联。它的“乘承比应”规则是先验定义的——当目标物体位置改变时，系统会通过模糊映射重新判断当前情境的“卦象”，然后基于易理规则推理新策略，而非调用旧的动作序列。</w:t>
      </w:r>
    </w:p>
    <w:p w14:paraId="164DB8F3">
      <w:pPr>
        <w:rPr>
          <w:rFonts w:hint="eastAsia"/>
        </w:rPr>
      </w:pPr>
    </w:p>
    <w:p w14:paraId="16664DF8">
      <w:pPr>
        <w:rPr>
          <w:rFonts w:hint="eastAsia"/>
        </w:rPr>
      </w:pPr>
      <w:r>
        <w:rPr>
          <w:rFonts w:hint="eastAsia"/>
        </w:rPr>
        <w:t>2. 处理“语义扰动”：结构化推理 vs. 语言模式匹配</w:t>
      </w:r>
    </w:p>
    <w:p w14:paraId="11A7B70B">
      <w:pPr>
        <w:rPr>
          <w:rFonts w:hint="eastAsia"/>
        </w:rPr>
      </w:pPr>
      <w:r>
        <w:rPr>
          <w:rFonts w:hint="eastAsia"/>
        </w:rPr>
        <w:t>LIBERO-PRO 的 Semantic Perturbation 测试了指令改写（如 “grab” 改成 “pick up”）。VLA 的失败说明它对语言的理解停留在“模式匹配”层面。您的模型通过模糊逻辑将指令映射为语义隶属度，再与当前视觉状态进行“感应”推理。指令的细微改写，如果语义等价，映射后的卦象应该保持一致或高度相似——这是语义层面的理解，而非 token 层面的匹配。</w:t>
      </w:r>
    </w:p>
    <w:p w14:paraId="51984F60">
      <w:pPr>
        <w:rPr>
          <w:rFonts w:hint="eastAsia"/>
        </w:rPr>
      </w:pPr>
    </w:p>
    <w:p w14:paraId="54CC5E13">
      <w:pPr>
        <w:rPr>
          <w:rFonts w:hint="eastAsia"/>
        </w:rPr>
      </w:pPr>
      <w:r>
        <w:rPr>
          <w:rFonts w:hint="eastAsia"/>
        </w:rPr>
        <w:t>3. 零样本泛化：LIBERO-PRO 的终极考验</w:t>
      </w:r>
    </w:p>
    <w:p w14:paraId="120BE85B">
      <w:pPr>
        <w:rPr>
          <w:rFonts w:hint="eastAsia"/>
        </w:rPr>
      </w:pPr>
      <w:r>
        <w:rPr>
          <w:rFonts w:hint="eastAsia"/>
        </w:rPr>
        <w:t>LIBERO-PRO 本质上是一个零样本泛化测试：模型必须在从未见过的物体、位置、指令下工作。这正是您一直强调的“先验知识驱动的小样本/零样本”能力的用武之地。当 VLA 因为缺乏训练数据中的对应模式而崩溃时，您的模型可以依靠内建的变化哲学和物理约束，在新的情境中“推演”出合理的行动。</w:t>
      </w:r>
    </w:p>
    <w:p w14:paraId="35CC68D8">
      <w:pPr>
        <w:rPr>
          <w:rFonts w:hint="eastAsia"/>
        </w:rPr>
      </w:pPr>
    </w:p>
    <w:p w14:paraId="3BD1E89C">
      <w:pPr>
        <w:rPr>
          <w:rFonts w:hint="eastAsia"/>
        </w:rPr>
      </w:pPr>
      <w:r>
        <w:rPr>
          <w:rFonts w:hint="eastAsia"/>
        </w:rPr>
        <w:t>现实的工程判断</w:t>
      </w:r>
    </w:p>
    <w:p w14:paraId="1C2A8B96">
      <w:pPr>
        <w:rPr>
          <w:rFonts w:hint="eastAsia"/>
        </w:rPr>
      </w:pPr>
      <w:r>
        <w:rPr>
          <w:rFonts w:hint="eastAsia"/>
        </w:rPr>
        <w:t>LIBERO-PRO 的平均成功率目前极低：π0 只有 44%，SUREFlow 为 49%，PRTS 为 53.8%。即使是较新的 AtomVLA，也只有 48%。RPent 达到了 92.6%，但那是一个多模块系统（大模型规划 + VLA 执行 + 记忆 + 纠错），而非单一 VLA。</w:t>
      </w:r>
    </w:p>
    <w:p w14:paraId="20B72EA5">
      <w:pPr>
        <w:rPr>
          <w:rFonts w:hint="eastAsia"/>
        </w:rPr>
      </w:pPr>
    </w:p>
    <w:p w14:paraId="18D25B90">
      <w:pPr>
        <w:rPr>
          <w:rFonts w:hint="eastAsia"/>
        </w:rPr>
      </w:pPr>
      <w:r>
        <w:rPr>
          <w:rFonts w:hint="eastAsia"/>
        </w:rPr>
        <w:t>这意味着：如果您能在 LIBERO-PRO 上取得可观的分数，学术冲击力会非常大。当前分数普遍低迷，恰恰说明“死记硬背”路线的极限已到。您的模型如果能在 Position 或 Task 扰动下显著优于基线，就直接证明了“先验规则推理”对“统计记忆”的替代价值。</w:t>
      </w:r>
    </w:p>
    <w:p w14:paraId="7369EB81">
      <w:pPr>
        <w:rPr>
          <w:rFonts w:hint="eastAsia"/>
        </w:rPr>
      </w:pPr>
    </w:p>
    <w:p w14:paraId="10E5D970">
      <w:pPr>
        <w:rPr>
          <w:rFonts w:hint="eastAsia"/>
        </w:rPr>
      </w:pPr>
      <w:r>
        <w:rPr>
          <w:rFonts w:hint="eastAsia"/>
        </w:rPr>
        <w:t>论文叙事建议</w:t>
      </w:r>
    </w:p>
    <w:p w14:paraId="7C4760FD">
      <w:pPr>
        <w:rPr>
          <w:rFonts w:hint="eastAsia"/>
        </w:rPr>
      </w:pPr>
      <w:r>
        <w:rPr>
          <w:rFonts w:hint="eastAsia"/>
        </w:rPr>
        <w:t>“我们在 LIBERO-PRO 基准上评估了 YLYW 模型。与依赖统计记忆的 VLA 方法不同，YLYW 通过模糊映射将情境转化为卦象，再基于先验易理规则进行推理。在 Position 和 Task 扰动下，YLYW 的零样本成功率显著高于基线，证明了结构化先验知识在泛化中的核心价值。”</w:t>
      </w:r>
    </w:p>
    <w:p w14:paraId="51C8E1A6">
      <w:pPr>
        <w:rPr>
          <w:rFonts w:hint="eastAsia"/>
        </w:rPr>
      </w:pPr>
    </w:p>
    <w:p w14:paraId="306F9138">
      <w:pPr>
        <w:rPr>
          <w:rFonts w:hint="eastAsia"/>
        </w:rPr>
      </w:pPr>
      <w:r>
        <w:rPr>
          <w:rFonts w:hint="eastAsia"/>
        </w:rPr>
        <w:t>这个方向值得优先推进。LIBERO-PRO 的代码和数据集已在 GitHub 和 Hugging Face 公开，您可以立即开始接入测试。</w:t>
      </w:r>
    </w:p>
    <w:p w14:paraId="6FCA3820">
      <w:pPr>
        <w:rPr>
          <w:rFonts w:hint="eastAsia"/>
        </w:rPr>
      </w:pPr>
    </w:p>
    <w:p w14:paraId="2F06629C">
      <w:pPr>
        <w:rPr>
          <w:rFonts w:hint="eastAsia"/>
        </w:rPr>
      </w:pPr>
      <w:r>
        <w:rPr>
          <w:rFonts w:hint="eastAsia"/>
        </w:rPr>
        <w:t>这个测试基准需要仿真环境吗？</w:t>
      </w:r>
    </w:p>
    <w:p w14:paraId="281EE52E">
      <w:pPr>
        <w:rPr>
          <w:rFonts w:hint="eastAsia"/>
        </w:rPr>
      </w:pPr>
      <w:r>
        <w:rPr>
          <w:rFonts w:hint="eastAsia"/>
        </w:rPr>
        <w:t>搜索到 17 个网页</w:t>
      </w:r>
    </w:p>
    <w:p w14:paraId="024BF8BA">
      <w:pPr>
        <w:rPr>
          <w:rFonts w:hint="eastAsia"/>
        </w:rPr>
      </w:pPr>
      <w:r>
        <w:rPr>
          <w:rFonts w:hint="eastAsia"/>
        </w:rPr>
        <w:t>是的，LIBERO-PRO 需要仿真环境，而且它本身就是原版 LIBERO 仿真基准的“插件式”扩展。</w:t>
      </w:r>
    </w:p>
    <w:p w14:paraId="70FEC95A">
      <w:pPr>
        <w:rPr>
          <w:rFonts w:hint="eastAsia"/>
        </w:rPr>
      </w:pPr>
    </w:p>
    <w:p w14:paraId="61147880">
      <w:pPr>
        <w:rPr>
          <w:rFonts w:hint="eastAsia"/>
        </w:rPr>
      </w:pPr>
      <w:r>
        <w:rPr>
          <w:rFonts w:hint="eastAsia"/>
        </w:rPr>
        <w:t>底层仿真器：MuJoCo</w:t>
      </w:r>
    </w:p>
    <w:p w14:paraId="41F3A164">
      <w:pPr>
        <w:rPr>
          <w:rFonts w:hint="eastAsia"/>
        </w:rPr>
      </w:pPr>
      <w:r>
        <w:rPr>
          <w:rFonts w:hint="eastAsia"/>
        </w:rPr>
        <w:t>LIBERO 及其变体（包括 LIBERO-PRO）都基于 MuJoCo 物理仿真器，通过 robosuite 框架运行。文档中明确提到需要设置 MUJOCO_GL=osmesa 或 egl 来启用离屏渲染，这正是 MuJoCo 的标准配置。</w:t>
      </w:r>
    </w:p>
    <w:p w14:paraId="308B0186">
      <w:pPr>
        <w:rPr>
          <w:rFonts w:hint="eastAsia"/>
        </w:rPr>
      </w:pPr>
    </w:p>
    <w:p w14:paraId="70A8952E">
      <w:pPr>
        <w:rPr>
          <w:rFonts w:hint="eastAsia"/>
        </w:rPr>
      </w:pPr>
      <w:r>
        <w:rPr>
          <w:rFonts w:hint="eastAsia"/>
        </w:rPr>
        <w:t>具体依赖</w:t>
      </w:r>
    </w:p>
    <w:p w14:paraId="120463B5">
      <w:pPr>
        <w:rPr>
          <w:rFonts w:hint="eastAsia"/>
        </w:rPr>
      </w:pPr>
      <w:r>
        <w:rPr>
          <w:rFonts w:hint="eastAsia"/>
        </w:rPr>
        <w:t>如果你要跑 LIBERO-PRO，需要准备：</w:t>
      </w:r>
    </w:p>
    <w:p w14:paraId="458E5327">
      <w:pPr>
        <w:rPr>
          <w:rFonts w:hint="eastAsia"/>
        </w:rPr>
      </w:pPr>
    </w:p>
    <w:p w14:paraId="74CE9B09">
      <w:pPr>
        <w:rPr>
          <w:rFonts w:hint="eastAsia"/>
        </w:rPr>
      </w:pPr>
      <w:r>
        <w:rPr>
          <w:rFonts w:hint="eastAsia"/>
        </w:rPr>
        <w:t>Python 环境：官方建议 Python 3.10（避免 3.8 的兼容性问题）。</w:t>
      </w:r>
    </w:p>
    <w:p w14:paraId="46A21A38">
      <w:pPr>
        <w:rPr>
          <w:rFonts w:hint="eastAsia"/>
        </w:rPr>
      </w:pPr>
    </w:p>
    <w:p w14:paraId="15F51BD7">
      <w:pPr>
        <w:rPr>
          <w:rFonts w:hint="eastAsia"/>
        </w:rPr>
      </w:pPr>
      <w:r>
        <w:rPr>
          <w:rFonts w:hint="eastAsia"/>
        </w:rPr>
        <w:t>numpy 版本：必须锁定 numpy==1.24.4，这是为了兼容仿真器。</w:t>
      </w:r>
    </w:p>
    <w:p w14:paraId="24B7EA80">
      <w:pPr>
        <w:rPr>
          <w:rFonts w:hint="eastAsia"/>
        </w:rPr>
      </w:pPr>
    </w:p>
    <w:p w14:paraId="6F4B29B5">
      <w:pPr>
        <w:rPr>
          <w:rFonts w:hint="eastAsia"/>
        </w:rPr>
      </w:pPr>
      <w:r>
        <w:rPr>
          <w:rFonts w:hint="eastAsia"/>
        </w:rPr>
        <w:t>渲染依赖：MUJOCO_GL=osmesa 或 egl，用于无头服务器上的 GPU 渲染。</w:t>
      </w:r>
    </w:p>
    <w:p w14:paraId="28747D59">
      <w:pPr>
        <w:rPr>
          <w:rFonts w:hint="eastAsia"/>
        </w:rPr>
      </w:pPr>
    </w:p>
    <w:p w14:paraId="5B9C027C">
      <w:pPr>
        <w:rPr>
          <w:rFonts w:hint="eastAsia"/>
        </w:rPr>
      </w:pPr>
      <w:r>
        <w:rPr>
          <w:rFonts w:hint="eastAsia"/>
        </w:rPr>
        <w:t>数据集：从 Hugging Face 下载 LIBERO 的原始数据集，LIBERO-PRO 的扰动配置（BDDL 和 init 文件）是叠加在上面的。</w:t>
      </w:r>
    </w:p>
    <w:p w14:paraId="0C0602FC">
      <w:pPr>
        <w:rPr>
          <w:rFonts w:hint="eastAsia"/>
        </w:rPr>
      </w:pPr>
    </w:p>
    <w:p w14:paraId="63D00192">
      <w:pPr>
        <w:rPr>
          <w:rFonts w:hint="eastAsia"/>
        </w:rPr>
      </w:pPr>
      <w:r>
        <w:rPr>
          <w:rFonts w:hint="eastAsia"/>
        </w:rPr>
        <w:t>对你的工程含义</w:t>
      </w:r>
    </w:p>
    <w:p w14:paraId="09D9E062">
      <w:pPr>
        <w:rPr>
          <w:rFonts w:hint="eastAsia"/>
        </w:rPr>
      </w:pPr>
      <w:r>
        <w:rPr>
          <w:rFonts w:hint="eastAsia"/>
        </w:rPr>
        <w:t>好消息是，你不需要真实机器人，一台带 GPU 的服务器（甚至云平台）就能跑。百度百舸等云平台已经提供了“一键搭建 LIBERO 仿真环境”的文档，大约 30 分钟就能跑通第一个评测。</w:t>
      </w:r>
    </w:p>
    <w:p w14:paraId="28F3D57F">
      <w:pPr>
        <w:rPr>
          <w:rFonts w:hint="eastAsia"/>
        </w:rPr>
      </w:pPr>
    </w:p>
    <w:p w14:paraId="47FFEF31">
      <w:pPr>
        <w:rPr>
          <w:rFonts w:hint="eastAsia"/>
        </w:rPr>
      </w:pPr>
      <w:r>
        <w:rPr>
          <w:rFonts w:hint="eastAsia"/>
        </w:rPr>
        <w:t>这对你的 YLYW 模型是个利好：你可以在仿真里安全地测试“Position Perturbation”（位置扰动）和“Semantic Perturbation”（语义扰动）下的零样本表现，验证你的“知几”推理是否真的比 VLA 的死记硬背更鲁棒。</w:t>
      </w:r>
    </w:p>
    <w:p w14:paraId="5871BEF9">
      <w:pPr>
        <w:rPr>
          <w:rFonts w:hint="eastAsia"/>
        </w:rPr>
      </w:pPr>
    </w:p>
    <w:p w14:paraId="4554FB79">
      <w:pPr>
        <w:rPr>
          <w:rFonts w:hint="eastAsia"/>
        </w:rPr>
      </w:pPr>
      <w:r>
        <w:rPr>
          <w:rFonts w:hint="eastAsia"/>
        </w:rPr>
        <w:t>是基于视频的处理吗</w:t>
      </w:r>
    </w:p>
    <w:p w14:paraId="3E7E11E9">
      <w:pPr>
        <w:rPr>
          <w:rFonts w:hint="eastAsia"/>
        </w:rPr>
      </w:pPr>
      <w:r>
        <w:rPr>
          <w:rFonts w:hint="eastAsia"/>
        </w:rPr>
        <w:t>搜索到 17 个网页</w:t>
      </w:r>
    </w:p>
    <w:p w14:paraId="6F0D07B4">
      <w:pPr>
        <w:rPr>
          <w:rFonts w:hint="eastAsia"/>
        </w:rPr>
      </w:pPr>
      <w:r>
        <w:rPr>
          <w:rFonts w:hint="eastAsia"/>
        </w:rPr>
        <w:t>不是。LIBERO-PRO 是基于物理仿真状态的基准，不是直接处理视频。</w:t>
      </w:r>
    </w:p>
    <w:p w14:paraId="7527D224">
      <w:pPr>
        <w:rPr>
          <w:rFonts w:hint="eastAsia"/>
        </w:rPr>
      </w:pPr>
    </w:p>
    <w:p w14:paraId="5BD17F80">
      <w:pPr>
        <w:rPr>
          <w:rFonts w:hint="eastAsia"/>
        </w:rPr>
      </w:pPr>
      <w:r>
        <w:rPr>
          <w:rFonts w:hint="eastAsia"/>
        </w:rPr>
        <w:t>核心机制：仿真状态驱动，而非视频输入</w:t>
      </w:r>
    </w:p>
    <w:p w14:paraId="608ACE96">
      <w:pPr>
        <w:rPr>
          <w:rFonts w:hint="eastAsia"/>
        </w:rPr>
      </w:pPr>
      <w:r>
        <w:rPr>
          <w:rFonts w:hint="eastAsia"/>
        </w:rPr>
        <w:t>LIBERO-PRO 本质上是 LIBERO 仿真基准的扩展，运行在 MuJoCo 物理仿真器中。模型的输入是仿真器提供的观测数据，包括：</w:t>
      </w:r>
    </w:p>
    <w:p w14:paraId="65EFBDFC">
      <w:pPr>
        <w:rPr>
          <w:rFonts w:hint="eastAsia"/>
        </w:rPr>
      </w:pPr>
    </w:p>
    <w:p w14:paraId="187BA55B">
      <w:pPr>
        <w:rPr>
          <w:rFonts w:hint="eastAsia"/>
        </w:rPr>
      </w:pPr>
      <w:r>
        <w:rPr>
          <w:rFonts w:hint="eastAsia"/>
        </w:rPr>
        <w:t>第三人称相机图像 + 腕部相机图像：每个仿真步渲染出的 RGB 图像</w:t>
      </w:r>
    </w:p>
    <w:p w14:paraId="53CAA772">
      <w:pPr>
        <w:rPr>
          <w:rFonts w:hint="eastAsia"/>
        </w:rPr>
      </w:pPr>
    </w:p>
    <w:p w14:paraId="35796FA8">
      <w:pPr>
        <w:rPr>
          <w:rFonts w:hint="eastAsia"/>
        </w:rPr>
      </w:pPr>
      <w:r>
        <w:rPr>
          <w:rFonts w:hint="eastAsia"/>
        </w:rPr>
        <w:t>机器人本体状态：关节角度、末端执行器位姿等</w:t>
      </w:r>
    </w:p>
    <w:p w14:paraId="16205E48">
      <w:pPr>
        <w:rPr>
          <w:rFonts w:hint="eastAsia"/>
        </w:rPr>
      </w:pPr>
    </w:p>
    <w:p w14:paraId="0B2D0363">
      <w:pPr>
        <w:rPr>
          <w:rFonts w:hint="eastAsia"/>
        </w:rPr>
      </w:pPr>
      <w:r>
        <w:rPr>
          <w:rFonts w:hint="eastAsia"/>
        </w:rPr>
        <w:t>语言指令：自然语言描述的任务目标</w:t>
      </w:r>
    </w:p>
    <w:p w14:paraId="77BB6461">
      <w:pPr>
        <w:rPr>
          <w:rFonts w:hint="eastAsia"/>
        </w:rPr>
      </w:pPr>
    </w:p>
    <w:p w14:paraId="3148CE00">
      <w:pPr>
        <w:rPr>
          <w:rFonts w:hint="eastAsia"/>
        </w:rPr>
      </w:pPr>
      <w:r>
        <w:rPr>
          <w:rFonts w:hint="eastAsia"/>
        </w:rPr>
        <w:t>模型在每个仿真步接收这些信息，输出动作指令，驱动机械臂在仿真中运动。</w:t>
      </w:r>
    </w:p>
    <w:p w14:paraId="45ABDF0C">
      <w:pPr>
        <w:rPr>
          <w:rFonts w:hint="eastAsia"/>
        </w:rPr>
      </w:pPr>
    </w:p>
    <w:p w14:paraId="5B53F885">
      <w:pPr>
        <w:rPr>
          <w:rFonts w:hint="eastAsia"/>
        </w:rPr>
      </w:pPr>
      <w:r>
        <w:rPr>
          <w:rFonts w:hint="eastAsia"/>
        </w:rPr>
        <w:t>与“视频处理”的关键区别</w:t>
      </w:r>
    </w:p>
    <w:p w14:paraId="73438ABB">
      <w:pPr>
        <w:rPr>
          <w:rFonts w:hint="eastAsia"/>
        </w:rPr>
      </w:pPr>
      <w:r>
        <w:rPr>
          <w:rFonts w:hint="eastAsia"/>
        </w:rPr>
        <w:t>视频处理通常指：模型直接消费一段录制好的视频序列（MP4 等），进行离线分析或预测。</w:t>
      </w:r>
    </w:p>
    <w:p w14:paraId="0137F360">
      <w:pPr>
        <w:rPr>
          <w:rFonts w:hint="eastAsia"/>
        </w:rPr>
      </w:pPr>
    </w:p>
    <w:p w14:paraId="2F7F11B7">
      <w:pPr>
        <w:rPr>
          <w:rFonts w:hint="eastAsia"/>
        </w:rPr>
      </w:pPr>
      <w:r>
        <w:rPr>
          <w:rFonts w:hint="eastAsia"/>
        </w:rPr>
        <w:t>LIBERO-PRO 是闭环仿真：模型的动作会实时改变仿真环境状态，下一步的观测取决于上一步的动作结果。它不是“看视频”，而是“在仿真中边做边看”。LIBERO 的演示数据（episodes）确实以视频形式存储（H.264 流），但那是训练数据的格式，不是评测时模型的实际输入。</w:t>
      </w:r>
    </w:p>
    <w:p w14:paraId="36D7FB2C">
      <w:pPr>
        <w:rPr>
          <w:rFonts w:hint="eastAsia"/>
        </w:rPr>
      </w:pPr>
    </w:p>
    <w:p w14:paraId="3FA73395">
      <w:pPr>
        <w:rPr>
          <w:rFonts w:hint="eastAsia"/>
        </w:rPr>
      </w:pPr>
      <w:r>
        <w:rPr>
          <w:rFonts w:hint="eastAsia"/>
        </w:rPr>
        <w:t>对您 YLYW 模型的含义</w:t>
      </w:r>
    </w:p>
    <w:p w14:paraId="19CE85A0">
      <w:pPr>
        <w:rPr>
          <w:rFonts w:hint="eastAsia"/>
        </w:rPr>
      </w:pPr>
      <w:r>
        <w:rPr>
          <w:rFonts w:hint="eastAsia"/>
        </w:rPr>
        <w:t>如果您想让 YLYW 处理 LIBERO-PRO，需要：</w:t>
      </w:r>
    </w:p>
    <w:p w14:paraId="264AC42A">
      <w:pPr>
        <w:rPr>
          <w:rFonts w:hint="eastAsia"/>
        </w:rPr>
      </w:pPr>
    </w:p>
    <w:p w14:paraId="75F7544A">
      <w:pPr>
        <w:rPr>
          <w:rFonts w:hint="eastAsia"/>
        </w:rPr>
      </w:pPr>
      <w:r>
        <w:rPr>
          <w:rFonts w:hint="eastAsia"/>
        </w:rPr>
        <w:t>接入仿真循环：YLYW 需要接收 MuJoCo 渲染的图像和机器人状态，输出动作。这要求您将 YLYW 的模糊映射层与仿真观测对接。</w:t>
      </w:r>
    </w:p>
    <w:p w14:paraId="19D72F67">
      <w:pPr>
        <w:rPr>
          <w:rFonts w:hint="eastAsia"/>
        </w:rPr>
      </w:pPr>
    </w:p>
    <w:p w14:paraId="559FF752">
      <w:pPr>
        <w:rPr>
          <w:rFonts w:hint="eastAsia"/>
        </w:rPr>
      </w:pPr>
      <w:r>
        <w:rPr>
          <w:rFonts w:hint="eastAsia"/>
        </w:rPr>
        <w:t>不需要处理长视频：LIBERO-PRO 的评测是单步决策 + 闭环执行，而非离线视频分析。您的“知几”时序推理能力在这里的应用方式是：在连续仿真步中追踪卦象序列的演变，而非分析一段录制视频。</w:t>
      </w:r>
    </w:p>
    <w:p w14:paraId="007FF100">
      <w:pPr>
        <w:rPr>
          <w:rFonts w:hint="eastAsia"/>
        </w:rPr>
      </w:pPr>
    </w:p>
    <w:p w14:paraId="6DE4A312">
      <w:pPr>
        <w:rPr>
          <w:rFonts w:hint="eastAsia"/>
        </w:rPr>
      </w:pPr>
      <w:r>
        <w:rPr>
          <w:rFonts w:hint="eastAsia"/>
        </w:rPr>
        <w:t>视觉输入可以简化：LIBERO-PRO 的观测是仿真渲染图像，干净、无噪声，与真实工业视频差异很大。如果您想验证“知几”在真实视频中的能力，LIBERO-PRO 不是合适的场景。</w:t>
      </w:r>
    </w:p>
    <w:p w14:paraId="59FE35F7">
      <w:pPr>
        <w:rPr>
          <w:rFonts w:hint="eastAsia"/>
        </w:rPr>
      </w:pPr>
    </w:p>
    <w:p w14:paraId="230667F6">
      <w:pPr>
        <w:rPr>
          <w:rFonts w:hint="eastAsia"/>
        </w:rPr>
      </w:pPr>
      <w:r>
        <w:rPr>
          <w:rFonts w:hint="eastAsia"/>
        </w:rPr>
        <w:t>结论：LIBERO-PRO 适合验证您的 YLYW 在闭环物理交互中的零样本泛化能力（位置扰动、物体替换、指令改写），但不适合验证“连续视频中的早期预警”。后者更适合用 IPAD 或 MMVIAD 这类真正的视频异常检测基准。</w:t>
      </w:r>
    </w:p>
    <w:p w14:paraId="098A6202">
      <w:pPr>
        <w:rPr>
          <w:rFonts w:hint="eastAsia"/>
        </w:rPr>
      </w:pPr>
    </w:p>
    <w:p w14:paraId="426AA6FF">
      <w:pPr>
        <w:rPr>
          <w:rFonts w:hint="eastAsia"/>
        </w:rPr>
      </w:pPr>
      <w:r>
        <w:rPr>
          <w:rFonts w:hint="eastAsia"/>
        </w:rPr>
        <w:t>跟ALFWorld测试相比一下</w:t>
      </w:r>
    </w:p>
    <w:p w14:paraId="3958593F">
      <w:pPr>
        <w:rPr>
          <w:rFonts w:hint="eastAsia"/>
        </w:rPr>
      </w:pPr>
      <w:r>
        <w:rPr>
          <w:rFonts w:hint="eastAsia"/>
        </w:rPr>
        <w:t>搜索到 20 个网页</w:t>
      </w:r>
    </w:p>
    <w:p w14:paraId="65B668E2">
      <w:pPr>
        <w:rPr>
          <w:rFonts w:hint="eastAsia"/>
        </w:rPr>
      </w:pPr>
      <w:r>
        <w:rPr>
          <w:rFonts w:hint="eastAsia"/>
        </w:rPr>
        <w:t>ALFWorld 和 LIBERO-PRO 是两个定位截然不同的基准，放在一起对比，恰好能帮你厘清 YLYW 模型的验证策略。</w:t>
      </w:r>
    </w:p>
    <w:p w14:paraId="2C83FDC9">
      <w:pPr>
        <w:rPr>
          <w:rFonts w:hint="eastAsia"/>
        </w:rPr>
      </w:pPr>
    </w:p>
    <w:p w14:paraId="490072D0">
      <w:pPr>
        <w:rPr>
          <w:rFonts w:hint="eastAsia"/>
        </w:rPr>
      </w:pPr>
      <w:r>
        <w:rPr>
          <w:rFonts w:hint="eastAsia"/>
        </w:rPr>
        <w:t>核心差异：抽象规划 vs. 物理执行</w:t>
      </w:r>
    </w:p>
    <w:p w14:paraId="0B928BA9">
      <w:pPr>
        <w:rPr>
          <w:rFonts w:hint="eastAsia"/>
        </w:rPr>
      </w:pPr>
      <w:r>
        <w:rPr>
          <w:rFonts w:hint="eastAsia"/>
        </w:rPr>
        <w:t>ALFWorld 考察“做什么”的抽象推理。 它本质是一个文本化的家庭环境模拟器。智能体接收文本观测（如“你看到一张桌子和一把椅子”），输出文本动作（如“拿起书”）。核心是长程任务规划与常识推理，不涉及任何真实的物理动力学或连续控制。ALFWorld 的任务如“把两个遥控器放进扶手椅里”，考验的是智能体能否在脑海中分解步骤、记忆位置、按序执行。</w:t>
      </w:r>
    </w:p>
    <w:p w14:paraId="08A1CEFE">
      <w:pPr>
        <w:rPr>
          <w:rFonts w:hint="eastAsia"/>
        </w:rPr>
      </w:pPr>
    </w:p>
    <w:p w14:paraId="7A469E24">
      <w:pPr>
        <w:rPr>
          <w:rFonts w:hint="eastAsia"/>
        </w:rPr>
      </w:pPr>
      <w:r>
        <w:rPr>
          <w:rFonts w:hint="eastAsia"/>
        </w:rPr>
        <w:t>LIBERO-PRO 考察“怎么做”的物理鲁棒性。 它运行在 MuJoCo 物理仿真器中，智能体直接控制机械臂关节，接收视觉观测，输出连续动作指令。核心是视觉-语言-动作的闭环泛化能力，考验模型在物体被替换、位置被移动、指令被改写后，还能不能“手眼协调”地完成任务。</w:t>
      </w:r>
    </w:p>
    <w:p w14:paraId="4E28EB9F">
      <w:pPr>
        <w:rPr>
          <w:rFonts w:hint="eastAsia"/>
        </w:rPr>
      </w:pPr>
    </w:p>
    <w:p w14:paraId="3DE38971">
      <w:pPr>
        <w:rPr>
          <w:rFonts w:hint="eastAsia"/>
        </w:rPr>
      </w:pPr>
      <w:r>
        <w:rPr>
          <w:rFonts w:hint="eastAsia"/>
        </w:rPr>
        <w:t>对 YLYW 模型的验证价值对比</w:t>
      </w:r>
    </w:p>
    <w:p w14:paraId="30B79BDA">
      <w:pPr>
        <w:rPr>
          <w:rFonts w:hint="eastAsia"/>
        </w:rPr>
      </w:pPr>
      <w:r>
        <w:rPr>
          <w:rFonts w:hint="eastAsia"/>
        </w:rPr>
        <w:t>维度</w:t>
      </w:r>
      <w:r>
        <w:rPr>
          <w:rFonts w:hint="eastAsia"/>
        </w:rPr>
        <w:tab/>
      </w:r>
      <w:r>
        <w:rPr>
          <w:rFonts w:hint="eastAsia"/>
        </w:rPr>
        <w:t>ALFWorld</w:t>
      </w:r>
      <w:r>
        <w:rPr>
          <w:rFonts w:hint="eastAsia"/>
        </w:rPr>
        <w:tab/>
      </w:r>
      <w:r>
        <w:rPr>
          <w:rFonts w:hint="eastAsia"/>
        </w:rPr>
        <w:t>LIBERO-PRO</w:t>
      </w:r>
    </w:p>
    <w:p w14:paraId="2D70B9F4">
      <w:pPr>
        <w:rPr>
          <w:rFonts w:hint="eastAsia"/>
        </w:rPr>
      </w:pPr>
      <w:r>
        <w:rPr>
          <w:rFonts w:hint="eastAsia"/>
        </w:rPr>
        <w:t>环境类型</w:t>
      </w:r>
      <w:r>
        <w:rPr>
          <w:rFonts w:hint="eastAsia"/>
        </w:rPr>
        <w:tab/>
      </w:r>
      <w:r>
        <w:rPr>
          <w:rFonts w:hint="eastAsia"/>
        </w:rPr>
        <w:t>纯文本模拟器，无物理引擎</w:t>
      </w:r>
      <w:r>
        <w:rPr>
          <w:rFonts w:hint="eastAsia"/>
        </w:rPr>
        <w:tab/>
      </w:r>
      <w:r>
        <w:rPr>
          <w:rFonts w:hint="eastAsia"/>
        </w:rPr>
        <w:t>MuJoCo 物理仿真，有连续动力学</w:t>
      </w:r>
    </w:p>
    <w:p w14:paraId="1718E648">
      <w:pPr>
        <w:rPr>
          <w:rFonts w:hint="eastAsia"/>
        </w:rPr>
      </w:pPr>
      <w:r>
        <w:rPr>
          <w:rFonts w:hint="eastAsia"/>
        </w:rPr>
        <w:t>输入/输出</w:t>
      </w:r>
      <w:r>
        <w:rPr>
          <w:rFonts w:hint="eastAsia"/>
        </w:rPr>
        <w:tab/>
      </w:r>
      <w:r>
        <w:rPr>
          <w:rFonts w:hint="eastAsia"/>
        </w:rPr>
        <w:t>文本观测 → 文本动作</w:t>
      </w:r>
      <w:r>
        <w:rPr>
          <w:rFonts w:hint="eastAsia"/>
        </w:rPr>
        <w:tab/>
      </w:r>
      <w:r>
        <w:rPr>
          <w:rFonts w:hint="eastAsia"/>
        </w:rPr>
        <w:t>视觉+状态 → 连续关节力矩</w:t>
      </w:r>
    </w:p>
    <w:p w14:paraId="7E9D6C7F">
      <w:pPr>
        <w:rPr>
          <w:rFonts w:hint="eastAsia"/>
        </w:rPr>
      </w:pPr>
      <w:r>
        <w:rPr>
          <w:rFonts w:hint="eastAsia"/>
        </w:rPr>
        <w:t>核心能力</w:t>
      </w:r>
      <w:r>
        <w:rPr>
          <w:rFonts w:hint="eastAsia"/>
        </w:rPr>
        <w:tab/>
      </w:r>
      <w:r>
        <w:rPr>
          <w:rFonts w:hint="eastAsia"/>
        </w:rPr>
        <w:t>抽象任务分解、常识推理</w:t>
      </w:r>
      <w:r>
        <w:rPr>
          <w:rFonts w:hint="eastAsia"/>
        </w:rPr>
        <w:tab/>
      </w:r>
      <w:r>
        <w:rPr>
          <w:rFonts w:hint="eastAsia"/>
        </w:rPr>
        <w:t>物理交互、视觉泛化、闭环控制</w:t>
      </w:r>
    </w:p>
    <w:p w14:paraId="4A49F689">
      <w:pPr>
        <w:rPr>
          <w:rFonts w:hint="eastAsia"/>
        </w:rPr>
      </w:pPr>
      <w:r>
        <w:rPr>
          <w:rFonts w:hint="eastAsia"/>
        </w:rPr>
        <w:t>对 YLYW 的验证</w:t>
      </w:r>
      <w:r>
        <w:rPr>
          <w:rFonts w:hint="eastAsia"/>
        </w:rPr>
        <w:tab/>
      </w:r>
      <w:r>
        <w:rPr>
          <w:rFonts w:hint="eastAsia"/>
        </w:rPr>
        <w:t>验证“易理规则层”的关系推理与规划能力</w:t>
      </w:r>
      <w:r>
        <w:rPr>
          <w:rFonts w:hint="eastAsia"/>
        </w:rPr>
        <w:tab/>
      </w:r>
      <w:r>
        <w:rPr>
          <w:rFonts w:hint="eastAsia"/>
        </w:rPr>
        <w:t>验证“物理约束层”的合规性与鲁棒性</w:t>
      </w:r>
    </w:p>
    <w:p w14:paraId="37E62CDD">
      <w:pPr>
        <w:rPr>
          <w:rFonts w:hint="eastAsia"/>
        </w:rPr>
      </w:pPr>
      <w:r>
        <w:rPr>
          <w:rFonts w:hint="eastAsia"/>
        </w:rPr>
        <w:t>与“知几”的关联</w:t>
      </w:r>
      <w:r>
        <w:rPr>
          <w:rFonts w:hint="eastAsia"/>
        </w:rPr>
        <w:tab/>
      </w:r>
      <w:r>
        <w:rPr>
          <w:rFonts w:hint="eastAsia"/>
        </w:rPr>
        <w:t>弱：文本环境无“连续变化征兆”</w:t>
      </w:r>
      <w:r>
        <w:rPr>
          <w:rFonts w:hint="eastAsia"/>
        </w:rPr>
        <w:tab/>
      </w:r>
      <w:r>
        <w:rPr>
          <w:rFonts w:hint="eastAsia"/>
        </w:rPr>
        <w:t>中：可测试位置扰动下的零样本适应</w:t>
      </w:r>
    </w:p>
    <w:p w14:paraId="660CF8BB">
      <w:pPr>
        <w:rPr>
          <w:rFonts w:hint="eastAsia"/>
        </w:rPr>
      </w:pPr>
      <w:r>
        <w:rPr>
          <w:rFonts w:hint="eastAsia"/>
        </w:rPr>
        <w:t>ALFWorld 适合验证 YLYW 的“大脑”。 你的“乘承比应”规则本质上是一套关系推理系统。ALFWorld 的任务可以映射为“卦象状态序列”，考验系统能否在纯符号层面完成“变卦”规划。但 ALFWorld 没有物理约束，你的“物理合规性”优势在这里无从体现。</w:t>
      </w:r>
    </w:p>
    <w:p w14:paraId="2E55C74D">
      <w:pPr>
        <w:rPr>
          <w:rFonts w:hint="eastAsia"/>
        </w:rPr>
      </w:pPr>
    </w:p>
    <w:p w14:paraId="60E1C60C">
      <w:pPr>
        <w:rPr>
          <w:rFonts w:hint="eastAsia"/>
        </w:rPr>
      </w:pPr>
      <w:r>
        <w:rPr>
          <w:rFonts w:hint="eastAsia"/>
        </w:rPr>
        <w:t>LIBERO-PRO 适合验证 YLYW 的“身体”。 它直接考验模型在物理扰动下能否“知几”——位置轻微偏移时，系统是否能通过卦象序列的渐变，感知到“几”并调整策略，而非机械地重复训练轨迹。LIBERO-PRO 暴露的正是 VLA 模型“死记硬背”的致命伤：物体换了、位置变了，轨迹纹丝不动。你的先验规则推理，理论上应该比统计记忆更鲁棒。</w:t>
      </w:r>
    </w:p>
    <w:p w14:paraId="08205B64">
      <w:pPr>
        <w:rPr>
          <w:rFonts w:hint="eastAsia"/>
        </w:rPr>
      </w:pPr>
    </w:p>
    <w:p w14:paraId="3076227C">
      <w:pPr>
        <w:rPr>
          <w:rFonts w:hint="eastAsia"/>
        </w:rPr>
      </w:pPr>
      <w:r>
        <w:rPr>
          <w:rFonts w:hint="eastAsia"/>
        </w:rPr>
        <w:t>一个务实的判断</w:t>
      </w:r>
    </w:p>
    <w:p w14:paraId="463AE809">
      <w:pPr>
        <w:rPr>
          <w:rFonts w:hint="eastAsia"/>
        </w:rPr>
      </w:pPr>
      <w:r>
        <w:rPr>
          <w:rFonts w:hint="eastAsia"/>
        </w:rPr>
        <w:t>如果你只能先做一个，LIBERO-PRO 的学术冲击力更大。当前 SOTA 模型在它面前普遍崩溃（平均成功率仅 44%-54%），任何显著的改善都极具说服力。而且它直接对应你“物理合规、零样本泛化”的核心叙事。</w:t>
      </w:r>
    </w:p>
    <w:p w14:paraId="2C732D79">
      <w:pPr>
        <w:rPr>
          <w:rFonts w:hint="eastAsia"/>
        </w:rPr>
      </w:pPr>
    </w:p>
    <w:p w14:paraId="28E32B60">
      <w:pPr>
        <w:rPr>
          <w:rFonts w:hint="eastAsia"/>
        </w:rPr>
      </w:pPr>
      <w:r>
        <w:rPr>
          <w:rFonts w:hint="eastAsia"/>
        </w:rPr>
        <w:t>ALFWorld 更适合作为补充验证：如果你的 YLYW 在 LIBERO-PRO 上证明了物理交互能力，再用 ALFWorld 证明规划能力同样不弱，两篇论文可以形成“身体+大脑”的完整叙事。</w:t>
      </w:r>
    </w:p>
    <w:p w14:paraId="6C5BD2A3">
      <w:pPr>
        <w:rPr>
          <w:rFonts w:hint="eastAsia"/>
        </w:rPr>
      </w:pPr>
    </w:p>
    <w:p w14:paraId="5E08C5D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B5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2026-09-22T00:38:29Z</dcterms:created>
  <dc:creator>马兴录</dc:creator>
  <cp:lastModifiedBy>小马哥</cp:lastModifiedBy>
  <dcterms:modified xsi:type="dcterms:W3CDTF">2026-09-22T00:38:39Z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eyJoZGlkIjoiMzEwNTM5NzYwMDRjMzkwZTVkZjY2ODkwMGIxNGU0OTUiLCJ1c2VySWQiOiIyMDYxMDQ5MDQifQ==</vt:lpwstr>
  </property>
  <property fmtid="{D5CDD505-2E9C-101B-9397-08002B2CF9AE}" pid="4" name="ICV">
    <vt:lpwstr>3D7EB961773440DD8F1E4E8251DB1A32_12</vt:lpwstr>
  </property>
</Properties>
</file>