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6"/>
        </w:rPr>
        <w:t>YLYW 技术路线 — 实际进展版</w:t>
      </w:r>
    </w:p>
    <w:p>
      <w:r>
        <w:rPr>
          <w:sz w:val="21"/>
        </w:rPr>
        <w:t>更新时间：2026年6月7日</w:t>
      </w:r>
    </w:p>
    <w:p>
      <w:pPr>
        <w:ind w:left="576"/>
      </w:pPr>
      <w:r>
        <w:rPr>
          <w:i/>
          <w:sz w:val="19"/>
        </w:rPr>
        <w:t>📌 近期目标：灵犀X2 + OmniHand 2025 抓取实物验证（零样本物理常识）</w:t>
      </w:r>
    </w:p>
    <w:p>
      <w:r>
        <w:rPr>
          <w:sz w:val="12"/>
        </w:rPr>
        <w:t>────────────────────────────────────────────────────────────</w:t>
      </w:r>
    </w:p>
    <w:p>
      <w:r>
        <w:rPr>
          <w:rFonts w:ascii="黑体" w:hAnsi="黑体"/>
          <w:b/>
          <w:sz w:val="28"/>
        </w:rPr>
        <w:t>总体路线图</w:t>
      </w:r>
    </w:p>
    <w:p>
      <w:pPr>
        <w:jc w:val="center"/>
      </w:pPr>
      <w:r>
        <w:drawing>
          <wp:inline xmlns:a="http://schemas.openxmlformats.org/drawingml/2006/main" xmlns:pic="http://schemas.openxmlformats.org/drawingml/2006/picture">
            <wp:extent cx="5486400" cy="3845403"/>
            <wp:docPr id="1" name="Picture 1"/>
            <wp:cNvGraphicFramePr>
              <a:graphicFrameLocks noChangeAspect="1"/>
            </wp:cNvGraphicFramePr>
            <a:graphic>
              <a:graphicData uri="http://schemas.openxmlformats.org/drawingml/2006/picture">
                <pic:pic>
                  <pic:nvPicPr>
                    <pic:cNvPr id="0" name="技术路线图.png"/>
                    <pic:cNvPicPr/>
                  </pic:nvPicPr>
                  <pic:blipFill>
                    <a:blip r:embed="rId9"/>
                    <a:stretch>
                      <a:fillRect/>
                    </a:stretch>
                  </pic:blipFill>
                  <pic:spPr>
                    <a:xfrm>
                      <a:off x="0" y="0"/>
                      <a:ext cx="5486400" cy="3845403"/>
                    </a:xfrm>
                    <a:prstGeom prst="rect"/>
                  </pic:spPr>
                </pic:pic>
              </a:graphicData>
            </a:graphic>
          </wp:inline>
        </w:drawing>
      </w:r>
    </w:p>
    <w:p>
      <w:r>
        <w:rPr>
          <w:sz w:val="12"/>
        </w:rPr>
        <w:t>────────────────────────────────────────────────────────────</w:t>
      </w:r>
    </w:p>
    <w:p>
      <w:r>
        <w:rPr>
          <w:rFonts w:ascii="黑体" w:hAnsi="黑体"/>
          <w:b/>
          <w:sz w:val="28"/>
        </w:rPr>
        <w:t>阶段一：符号先验推理系统 ✅ 已完成</w:t>
      </w:r>
    </w:p>
    <w:p>
      <w:r>
        <w:rPr>
          <w:rFonts w:ascii="黑体" w:hAnsi="黑体"/>
          <w:b/>
          <w:sz w:val="24"/>
        </w:rPr>
        <w:t>核心目标</w:t>
      </w:r>
    </w:p>
    <w:p>
      <w:r>
        <w:rPr>
          <w:sz w:val="21"/>
        </w:rPr>
        <w:t>将《易经》六十四卦符号系统形式化为可计算的先验决策引擎，实现零样本具身智能推理。</w:t>
      </w:r>
    </w:p>
    <w:p>
      <w:r>
        <w:rPr>
          <w:rFonts w:ascii="黑体" w:hAnsi="黑体"/>
          <w:b/>
          <w:sz w:val="24"/>
        </w:rPr>
        <w:t>子任务完成清单</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w:t>
            </w:r>
          </w:p>
        </w:tc>
        <w:tc>
          <w:tcPr>
            <w:tcW w:type="dxa" w:w="2160"/>
          </w:tcPr>
          <w:p>
            <w:r>
              <w:rPr>
                <w:b/>
                <w:sz w:val="17"/>
              </w:rPr>
              <w:t>任务</w:t>
            </w:r>
          </w:p>
        </w:tc>
        <w:tc>
          <w:tcPr>
            <w:tcW w:type="dxa" w:w="2160"/>
          </w:tcPr>
          <w:p>
            <w:r>
              <w:rPr>
                <w:b/>
                <w:sz w:val="17"/>
              </w:rPr>
              <w:t>状态</w:t>
            </w:r>
          </w:p>
        </w:tc>
        <w:tc>
          <w:tcPr>
            <w:tcW w:type="dxa" w:w="2160"/>
          </w:tcPr>
          <w:p>
            <w:r>
              <w:rPr>
                <w:b/>
                <w:sz w:val="17"/>
              </w:rPr>
              <w:t>关键成果</w:t>
            </w:r>
          </w:p>
        </w:tc>
      </w:tr>
      <w:tr>
        <w:tc>
          <w:tcPr>
            <w:tcW w:type="dxa" w:w="2160"/>
          </w:tcPr>
          <w:p>
            <w:r>
              <w:rPr>
                <w:sz w:val="17"/>
              </w:rPr>
              <w:t>1</w:t>
            </w:r>
          </w:p>
        </w:tc>
        <w:tc>
          <w:tcPr>
            <w:tcW w:type="dxa" w:w="2160"/>
          </w:tcPr>
          <w:p>
            <w:r>
              <w:rPr>
                <w:sz w:val="17"/>
              </w:rPr>
              <w:t>L1 八卦基元</w:t>
            </w:r>
          </w:p>
        </w:tc>
        <w:tc>
          <w:tcPr>
            <w:tcW w:type="dxa" w:w="2160"/>
          </w:tcPr>
          <w:p>
            <w:r>
              <w:rPr>
                <w:sz w:val="17"/>
              </w:rPr>
              <w:t>✅</w:t>
            </w:r>
          </w:p>
        </w:tc>
        <w:tc>
          <w:tcPr>
            <w:tcW w:type="dxa" w:w="2160"/>
          </w:tcPr>
          <w:p>
            <w:r>
              <w:rPr>
                <w:sz w:val="17"/>
              </w:rPr>
              <w:t>8卦模糊原型映射 + 隶属度函数</w:t>
            </w:r>
          </w:p>
        </w:tc>
      </w:tr>
      <w:tr>
        <w:tc>
          <w:tcPr>
            <w:tcW w:type="dxa" w:w="2160"/>
          </w:tcPr>
          <w:p>
            <w:r>
              <w:rPr>
                <w:sz w:val="17"/>
              </w:rPr>
              <w:t>2</w:t>
            </w:r>
          </w:p>
        </w:tc>
        <w:tc>
          <w:tcPr>
            <w:tcW w:type="dxa" w:w="2160"/>
          </w:tcPr>
          <w:p>
            <w:r>
              <w:rPr>
                <w:sz w:val="17"/>
              </w:rPr>
              <w:t>L2 六爻编码</w:t>
            </w:r>
          </w:p>
        </w:tc>
        <w:tc>
          <w:tcPr>
            <w:tcW w:type="dxa" w:w="2160"/>
          </w:tcPr>
          <w:p>
            <w:r>
              <w:rPr>
                <w:sz w:val="17"/>
              </w:rPr>
              <w:t>✅</w:t>
            </w:r>
          </w:p>
        </w:tc>
        <w:tc>
          <w:tcPr>
            <w:tcW w:type="dxa" w:w="2160"/>
          </w:tcPr>
          <w:p>
            <w:r>
              <w:rPr>
                <w:sz w:val="17"/>
              </w:rPr>
              <w:t>6维加权公式 → 爻值向量</w:t>
            </w:r>
          </w:p>
        </w:tc>
      </w:tr>
      <w:tr>
        <w:tc>
          <w:tcPr>
            <w:tcW w:type="dxa" w:w="2160"/>
          </w:tcPr>
          <w:p>
            <w:r>
              <w:rPr>
                <w:sz w:val="17"/>
              </w:rPr>
              <w:t>3</w:t>
            </w:r>
          </w:p>
        </w:tc>
        <w:tc>
          <w:tcPr>
            <w:tcW w:type="dxa" w:w="2160"/>
          </w:tcPr>
          <w:p>
            <w:r>
              <w:rPr>
                <w:sz w:val="17"/>
              </w:rPr>
              <w:t>L3 卦象规则（初版20卦）</w:t>
            </w:r>
          </w:p>
        </w:tc>
        <w:tc>
          <w:tcPr>
            <w:tcW w:type="dxa" w:w="2160"/>
          </w:tcPr>
          <w:p>
            <w:r>
              <w:rPr>
                <w:sz w:val="17"/>
              </w:rPr>
              <w:t>✅</w:t>
            </w:r>
          </w:p>
        </w:tc>
        <w:tc>
          <w:tcPr>
            <w:tcW w:type="dxa" w:w="2160"/>
          </w:tcPr>
          <w:p>
            <w:r>
              <w:rPr>
                <w:sz w:val="17"/>
              </w:rPr>
              <w:t>卦象→策略映射 + 余弦匹配</w:t>
            </w:r>
          </w:p>
        </w:tc>
      </w:tr>
      <w:tr>
        <w:tc>
          <w:tcPr>
            <w:tcW w:type="dxa" w:w="2160"/>
          </w:tcPr>
          <w:p>
            <w:r>
              <w:rPr>
                <w:sz w:val="17"/>
              </w:rPr>
              <w:t>4</w:t>
            </w:r>
          </w:p>
        </w:tc>
        <w:tc>
          <w:tcPr>
            <w:tcW w:type="dxa" w:w="2160"/>
          </w:tcPr>
          <w:p>
            <w:r>
              <w:rPr>
                <w:sz w:val="17"/>
              </w:rPr>
              <w:t>50物体零样本基线</w:t>
            </w:r>
          </w:p>
        </w:tc>
        <w:tc>
          <w:tcPr>
            <w:tcW w:type="dxa" w:w="2160"/>
          </w:tcPr>
          <w:p>
            <w:r>
              <w:rPr>
                <w:sz w:val="17"/>
              </w:rPr>
              <w:t>✅</w:t>
            </w:r>
          </w:p>
        </w:tc>
        <w:tc>
          <w:tcPr>
            <w:tcW w:type="dxa" w:w="2160"/>
          </w:tcPr>
          <w:p>
            <w:r>
              <w:rPr>
                <w:sz w:val="17"/>
              </w:rPr>
              <w:t>48.0% 合理率, 2.0% 错误率</w:t>
            </w:r>
          </w:p>
        </w:tc>
      </w:tr>
      <w:tr>
        <w:tc>
          <w:tcPr>
            <w:tcW w:type="dxa" w:w="2160"/>
          </w:tcPr>
          <w:p>
            <w:r>
              <w:rPr>
                <w:sz w:val="17"/>
              </w:rPr>
              <w:t>5</w:t>
            </w:r>
          </w:p>
        </w:tc>
        <w:tc>
          <w:tcPr>
            <w:tcW w:type="dxa" w:w="2160"/>
          </w:tcPr>
          <w:p>
            <w:r>
              <w:rPr>
                <w:sz w:val="17"/>
              </w:rPr>
              <w:t>三维消融实验</w:t>
            </w:r>
          </w:p>
        </w:tc>
        <w:tc>
          <w:tcPr>
            <w:tcW w:type="dxa" w:w="2160"/>
          </w:tcPr>
          <w:p>
            <w:r>
              <w:rPr>
                <w:sz w:val="17"/>
              </w:rPr>
              <w:t>✅</w:t>
            </w:r>
          </w:p>
        </w:tc>
        <w:tc>
          <w:tcPr>
            <w:tcW w:type="dxa" w:w="2160"/>
          </w:tcPr>
          <w:p>
            <w:r>
              <w:rPr>
                <w:sz w:val="17"/>
              </w:rPr>
              <w:t>易理+33.6%, 三层+12.7%, 模糊+23.0%</w:t>
            </w:r>
          </w:p>
        </w:tc>
      </w:tr>
      <w:tr>
        <w:tc>
          <w:tcPr>
            <w:tcW w:type="dxa" w:w="2160"/>
          </w:tcPr>
          <w:p>
            <w:r>
              <w:rPr>
                <w:sz w:val="17"/>
              </w:rPr>
              <w:t>6</w:t>
            </w:r>
          </w:p>
        </w:tc>
        <w:tc>
          <w:tcPr>
            <w:tcW w:type="dxa" w:w="2160"/>
          </w:tcPr>
          <w:p>
            <w:r>
              <w:rPr>
                <w:sz w:val="17"/>
              </w:rPr>
              <w:t>小样本微调（旧系统）</w:t>
            </w:r>
          </w:p>
        </w:tc>
        <w:tc>
          <w:tcPr>
            <w:tcW w:type="dxa" w:w="2160"/>
          </w:tcPr>
          <w:p>
            <w:r>
              <w:rPr>
                <w:sz w:val="17"/>
              </w:rPr>
              <w:t>✅</w:t>
            </w:r>
          </w:p>
        </w:tc>
        <w:tc>
          <w:tcPr>
            <w:tcW w:type="dxa" w:w="2160"/>
          </w:tcPr>
          <w:p>
            <w:r>
              <w:rPr>
                <w:sz w:val="17"/>
              </w:rPr>
              <w:t>24-shot: 17%→51.5% (+34.5%)</w:t>
            </w:r>
          </w:p>
        </w:tc>
      </w:tr>
      <w:tr>
        <w:tc>
          <w:tcPr>
            <w:tcW w:type="dxa" w:w="2160"/>
          </w:tcPr>
          <w:p>
            <w:r>
              <w:rPr>
                <w:sz w:val="17"/>
              </w:rPr>
              <w:t>7</w:t>
            </w:r>
          </w:p>
        </w:tc>
        <w:tc>
          <w:tcPr>
            <w:tcW w:type="dxa" w:w="2160"/>
          </w:tcPr>
          <w:p>
            <w:r>
              <w:rPr>
                <w:sz w:val="17"/>
              </w:rPr>
              <w:t>A档22卦补全 (20→42)</w:t>
            </w:r>
          </w:p>
        </w:tc>
        <w:tc>
          <w:tcPr>
            <w:tcW w:type="dxa" w:w="2160"/>
          </w:tcPr>
          <w:p>
            <w:r>
              <w:rPr>
                <w:sz w:val="17"/>
              </w:rPr>
              <w:t>✅</w:t>
            </w:r>
          </w:p>
        </w:tc>
        <w:tc>
          <w:tcPr>
            <w:tcW w:type="dxa" w:w="2160"/>
          </w:tcPr>
          <w:p>
            <w:r>
              <w:rPr>
                <w:sz w:val="17"/>
              </w:rPr>
              <w:t>策略类型 18→39种</w:t>
            </w:r>
          </w:p>
        </w:tc>
      </w:tr>
      <w:tr>
        <w:tc>
          <w:tcPr>
            <w:tcW w:type="dxa" w:w="2160"/>
          </w:tcPr>
          <w:p>
            <w:r>
              <w:rPr>
                <w:sz w:val="17"/>
              </w:rPr>
              <w:t>8</w:t>
            </w:r>
          </w:p>
        </w:tc>
        <w:tc>
          <w:tcPr>
            <w:tcW w:type="dxa" w:w="2160"/>
          </w:tcPr>
          <w:p>
            <w:r>
              <w:rPr>
                <w:sz w:val="17"/>
              </w:rPr>
              <w:t>爻模板质心优化</w:t>
            </w:r>
          </w:p>
        </w:tc>
        <w:tc>
          <w:tcPr>
            <w:tcW w:type="dxa" w:w="2160"/>
          </w:tcPr>
          <w:p>
            <w:r>
              <w:rPr>
                <w:sz w:val="17"/>
              </w:rPr>
              <w:t>✅</w:t>
            </w:r>
          </w:p>
        </w:tc>
        <w:tc>
          <w:tcPr>
            <w:tcW w:type="dxa" w:w="2160"/>
          </w:tcPr>
          <w:p>
            <w:r>
              <w:rPr>
                <w:sz w:val="17"/>
              </w:rPr>
              <w:t>基于8类物体质心重算42个模板</w:t>
            </w:r>
          </w:p>
        </w:tc>
      </w:tr>
      <w:tr>
        <w:tc>
          <w:tcPr>
            <w:tcW w:type="dxa" w:w="2160"/>
          </w:tcPr>
          <w:p>
            <w:r>
              <w:rPr>
                <w:sz w:val="17"/>
              </w:rPr>
              <w:t>9</w:t>
            </w:r>
          </w:p>
        </w:tc>
        <w:tc>
          <w:tcPr>
            <w:tcW w:type="dxa" w:w="2160"/>
          </w:tcPr>
          <w:p>
            <w:r>
              <w:rPr>
                <w:sz w:val="17"/>
              </w:rPr>
              <w:t>火水未济极端化</w:t>
            </w:r>
          </w:p>
        </w:tc>
        <w:tc>
          <w:tcPr>
            <w:tcW w:type="dxa" w:w="2160"/>
          </w:tcPr>
          <w:p>
            <w:r>
              <w:rPr>
                <w:sz w:val="17"/>
              </w:rPr>
              <w:t>✅</w:t>
            </w:r>
          </w:p>
        </w:tc>
        <w:tc>
          <w:tcPr>
            <w:tcW w:type="dxa" w:w="2160"/>
          </w:tcPr>
          <w:p>
            <w:r>
              <w:rPr>
                <w:sz w:val="17"/>
              </w:rPr>
              <w:t>从26%命中率降至0%</w:t>
            </w:r>
          </w:p>
        </w:tc>
      </w:tr>
      <w:tr>
        <w:tc>
          <w:tcPr>
            <w:tcW w:type="dxa" w:w="2160"/>
          </w:tcPr>
          <w:p>
            <w:r>
              <w:rPr>
                <w:sz w:val="17"/>
              </w:rPr>
              <w:t>10</w:t>
            </w:r>
          </w:p>
        </w:tc>
        <w:tc>
          <w:tcPr>
            <w:tcW w:type="dxa" w:w="2160"/>
          </w:tcPr>
          <w:p>
            <w:r>
              <w:rPr>
                <w:sz w:val="17"/>
              </w:rPr>
              <w:t>爻位关系运算</w:t>
            </w:r>
          </w:p>
        </w:tc>
        <w:tc>
          <w:tcPr>
            <w:tcW w:type="dxa" w:w="2160"/>
          </w:tcPr>
          <w:p>
            <w:r>
              <w:rPr>
                <w:sz w:val="17"/>
              </w:rPr>
              <w:t>✅</w:t>
            </w:r>
          </w:p>
        </w:tc>
        <w:tc>
          <w:tcPr>
            <w:tcW w:type="dxa" w:w="2160"/>
          </w:tcPr>
          <w:p>
            <w:r>
              <w:rPr>
                <w:sz w:val="17"/>
              </w:rPr>
              <w:t>乘承比应当位得中 → 策略修正</w:t>
            </w:r>
          </w:p>
        </w:tc>
      </w:tr>
      <w:tr>
        <w:tc>
          <w:tcPr>
            <w:tcW w:type="dxa" w:w="2160"/>
          </w:tcPr>
          <w:p>
            <w:r>
              <w:rPr>
                <w:sz w:val="17"/>
              </w:rPr>
              <w:t>11</w:t>
            </w:r>
          </w:p>
        </w:tc>
        <w:tc>
          <w:tcPr>
            <w:tcW w:type="dxa" w:w="2160"/>
          </w:tcPr>
          <w:p>
            <w:r>
              <w:rPr>
                <w:sz w:val="17"/>
              </w:rPr>
              <w:t>B档22卦补全 (42→64)</w:t>
            </w:r>
          </w:p>
        </w:tc>
        <w:tc>
          <w:tcPr>
            <w:tcW w:type="dxa" w:w="2160"/>
          </w:tcPr>
          <w:p>
            <w:r>
              <w:rPr>
                <w:sz w:val="17"/>
              </w:rPr>
              <w:t>✅</w:t>
            </w:r>
          </w:p>
        </w:tc>
        <w:tc>
          <w:tcPr>
            <w:tcW w:type="dxa" w:w="2160"/>
          </w:tcPr>
          <w:p>
            <w:r>
              <w:rPr>
                <w:sz w:val="17"/>
              </w:rPr>
              <w:t>64卦全覆盖, 策略近邻模板</w:t>
            </w:r>
          </w:p>
        </w:tc>
      </w:tr>
      <w:tr>
        <w:tc>
          <w:tcPr>
            <w:tcW w:type="dxa" w:w="2160"/>
          </w:tcPr>
          <w:p>
            <w:r>
              <w:rPr>
                <w:sz w:val="17"/>
              </w:rPr>
              <w:t>12</w:t>
            </w:r>
          </w:p>
        </w:tc>
        <w:tc>
          <w:tcPr>
            <w:tcW w:type="dxa" w:w="2160"/>
          </w:tcPr>
          <w:p>
            <w:r>
              <w:rPr>
                <w:sz w:val="17"/>
              </w:rPr>
              <w:t>对比实验</w:t>
            </w:r>
          </w:p>
        </w:tc>
        <w:tc>
          <w:tcPr>
            <w:tcW w:type="dxa" w:w="2160"/>
          </w:tcPr>
          <w:p>
            <w:r>
              <w:rPr>
                <w:sz w:val="17"/>
              </w:rPr>
              <w:t>✅</w:t>
            </w:r>
          </w:p>
        </w:tc>
        <w:tc>
          <w:tcPr>
            <w:tcW w:type="dxa" w:w="2160"/>
          </w:tcPr>
          <w:p>
            <w:r>
              <w:rPr>
                <w:sz w:val="17"/>
              </w:rPr>
              <w:t>YLYW 92.7% vs MLP 28.7% vs 随机 37.5%</w:t>
            </w:r>
          </w:p>
        </w:tc>
      </w:tr>
      <w:tr>
        <w:tc>
          <w:tcPr>
            <w:tcW w:type="dxa" w:w="2160"/>
          </w:tcPr>
          <w:p>
            <w:r>
              <w:rPr>
                <w:sz w:val="17"/>
              </w:rPr>
              <w:t>13</w:t>
            </w:r>
          </w:p>
        </w:tc>
        <w:tc>
          <w:tcPr>
            <w:tcW w:type="dxa" w:w="2160"/>
          </w:tcPr>
          <w:p>
            <w:r>
              <w:rPr>
                <w:sz w:val="17"/>
              </w:rPr>
              <w:t>完整学术论文</w:t>
            </w:r>
          </w:p>
        </w:tc>
        <w:tc>
          <w:tcPr>
            <w:tcW w:type="dxa" w:w="2160"/>
          </w:tcPr>
          <w:p>
            <w:r>
              <w:rPr>
                <w:sz w:val="17"/>
              </w:rPr>
              <w:t>✅</w:t>
            </w:r>
          </w:p>
        </w:tc>
        <w:tc>
          <w:tcPr>
            <w:tcW w:type="dxa" w:w="2160"/>
          </w:tcPr>
          <w:p>
            <w:r>
              <w:rPr>
                <w:sz w:val="17"/>
              </w:rPr>
              <w:t>16表+4图+附录A+21条参考文献</w:t>
            </w:r>
          </w:p>
        </w:tc>
      </w:tr>
      <w:tr>
        <w:tc>
          <w:tcPr>
            <w:tcW w:type="dxa" w:w="2160"/>
          </w:tcPr>
          <w:p>
            <w:r>
              <w:rPr>
                <w:sz w:val="17"/>
              </w:rPr>
              <w:t>14</w:t>
            </w:r>
          </w:p>
        </w:tc>
        <w:tc>
          <w:tcPr>
            <w:tcW w:type="dxa" w:w="2160"/>
          </w:tcPr>
          <w:p>
            <w:r>
              <w:rPr>
                <w:sz w:val="17"/>
              </w:rPr>
              <w:t>版本管理</w:t>
            </w:r>
          </w:p>
        </w:tc>
        <w:tc>
          <w:tcPr>
            <w:tcW w:type="dxa" w:w="2160"/>
          </w:tcPr>
          <w:p>
            <w:r>
              <w:rPr>
                <w:sz w:val="17"/>
              </w:rPr>
              <w:t>✅</w:t>
            </w:r>
          </w:p>
        </w:tc>
        <w:tc>
          <w:tcPr>
            <w:tcW w:type="dxa" w:w="2160"/>
          </w:tcPr>
          <w:p>
            <w:r>
              <w:rPr>
                <w:sz w:val="17"/>
              </w:rPr>
              <w:t>git仓库, 20+个tag可回溯</w:t>
            </w:r>
          </w:p>
        </w:tc>
      </w:tr>
    </w:tbl>
    <w:p/>
    <w:p>
      <w:r>
        <w:rPr>
          <w:rFonts w:ascii="黑体" w:hAnsi="黑体"/>
          <w:b/>
          <w:sz w:val="24"/>
        </w:rPr>
        <w:t>性能演进</w:t>
      </w:r>
    </w:p>
    <w:p>
      <w:r>
        <w:rPr>
          <w:rFonts w:ascii="黑体" w:hAnsi="黑体"/>
          <w:b/>
          <w:sz w:val="24"/>
        </w:rPr>
        <w:t>未完成的优化（经评估后跳过）</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优化项</w:t>
            </w:r>
          </w:p>
        </w:tc>
        <w:tc>
          <w:tcPr>
            <w:tcW w:type="dxa" w:w="2880"/>
          </w:tcPr>
          <w:p>
            <w:r>
              <w:rPr>
                <w:b/>
                <w:sz w:val="17"/>
              </w:rPr>
              <w:t>评估结果</w:t>
            </w:r>
          </w:p>
        </w:tc>
        <w:tc>
          <w:tcPr>
            <w:tcW w:type="dxa" w:w="2880"/>
          </w:tcPr>
          <w:p>
            <w:r>
              <w:rPr>
                <w:b/>
                <w:sz w:val="17"/>
              </w:rPr>
              <w:t>决策</w:t>
            </w:r>
          </w:p>
        </w:tc>
      </w:tr>
      <w:tr>
        <w:tc>
          <w:tcPr>
            <w:tcW w:type="dxa" w:w="2880"/>
          </w:tcPr>
          <w:p>
            <w:r>
              <w:rPr>
                <w:sz w:val="17"/>
              </w:rPr>
              <w:t>敏感度参数λ网格搜索</w:t>
            </w:r>
          </w:p>
        </w:tc>
        <w:tc>
          <w:tcPr>
            <w:tcW w:type="dxa" w:w="2880"/>
          </w:tcPr>
          <w:p>
            <w:r>
              <w:rPr>
                <w:sz w:val="17"/>
              </w:rPr>
              <w:t>L1不参与L3匹配，无影响</w:t>
            </w:r>
          </w:p>
        </w:tc>
        <w:tc>
          <w:tcPr>
            <w:tcW w:type="dxa" w:w="2880"/>
          </w:tcPr>
          <w:p>
            <w:r>
              <w:rPr>
                <w:sz w:val="17"/>
              </w:rPr>
              <w:t>❌ 跳过</w:t>
            </w:r>
          </w:p>
        </w:tc>
      </w:tr>
      <w:tr>
        <w:tc>
          <w:tcPr>
            <w:tcW w:type="dxa" w:w="2880"/>
          </w:tcPr>
          <w:p>
            <w:r>
              <w:rPr>
                <w:sz w:val="17"/>
              </w:rPr>
              <w:t>Top-3投票机制</w:t>
            </w:r>
          </w:p>
        </w:tc>
        <w:tc>
          <w:tcPr>
            <w:tcW w:type="dxa" w:w="2880"/>
          </w:tcPr>
          <w:p>
            <w:r>
              <w:rPr>
                <w:sz w:val="17"/>
              </w:rPr>
              <w:t>+0.3%边际收益</w:t>
            </w:r>
          </w:p>
        </w:tc>
        <w:tc>
          <w:tcPr>
            <w:tcW w:type="dxa" w:w="2880"/>
          </w:tcPr>
          <w:p>
            <w:r>
              <w:rPr>
                <w:sz w:val="17"/>
              </w:rPr>
              <w:t>❌ 不集成</w:t>
            </w:r>
          </w:p>
        </w:tc>
      </w:tr>
      <w:tr>
        <w:tc>
          <w:tcPr>
            <w:tcW w:type="dxa" w:w="2880"/>
          </w:tcPr>
          <w:p>
            <w:r>
              <w:rPr>
                <w:sz w:val="17"/>
              </w:rPr>
              <w:t>小样本微调（64卦）</w:t>
            </w:r>
          </w:p>
        </w:tc>
        <w:tc>
          <w:tcPr>
            <w:tcW w:type="dxa" w:w="2880"/>
          </w:tcPr>
          <w:p>
            <w:r>
              <w:rPr>
                <w:sz w:val="17"/>
              </w:rPr>
              <w:t>scipy优化耗时长，天花板有限</w:t>
            </w:r>
          </w:p>
        </w:tc>
        <w:tc>
          <w:tcPr>
            <w:tcW w:type="dxa" w:w="2880"/>
          </w:tcPr>
          <w:p>
            <w:r>
              <w:rPr>
                <w:sz w:val="17"/>
              </w:rPr>
              <w:t>⏸️ 延后</w:t>
            </w:r>
          </w:p>
        </w:tc>
      </w:tr>
    </w:tbl>
    <w:p/>
    <w:p>
      <w:r>
        <w:rPr>
          <w:rFonts w:ascii="黑体" w:hAnsi="黑体"/>
          <w:b/>
          <w:sz w:val="24"/>
        </w:rPr>
        <w:t>产出清单</w:t>
      </w:r>
    </w:p>
    <w:p>
      <w:r>
        <w:rPr>
          <w:sz w:val="12"/>
        </w:rPr>
        <w:t>────────────────────────────────────────────────────────────</w:t>
      </w:r>
    </w:p>
    <w:p>
      <w:r>
        <w:rPr>
          <w:rFonts w:ascii="黑体" w:hAnsi="黑体"/>
          <w:b/>
          <w:sz w:val="28"/>
        </w:rPr>
        <w:t>阶段二：物理约束层 → 双八卦安全架构 ✅ 已完成</w:t>
      </w:r>
    </w:p>
    <w:p>
      <w:r>
        <w:rPr>
          <w:sz w:val="21"/>
        </w:rPr>
        <w:t>时间：2026年6月2-3日</w:t>
      </w:r>
    </w:p>
    <w:p>
      <w:r>
        <w:rPr>
          <w:rFonts w:ascii="黑体" w:hAnsi="黑体"/>
          <w:b/>
          <w:sz w:val="24"/>
        </w:rPr>
        <w:t>架构演进</w:t>
      </w:r>
    </w:p>
    <w:p>
      <w:r>
        <w:rPr>
          <w:sz w:val="21"/>
        </w:rPr>
        <w:t>原计划使用逆动力学硬性映射 + 力/力矩合规验证实现物理约束层。实际实现中提出了更优雅的方案：双八卦安全架构——将物理约束完全符号化为第二个六十四卦系统（安全八卦），与策略八卦并行运行，通过仲裁层合并输出。</w:t>
      </w:r>
    </w:p>
    <w:p>
      <w:r>
        <w:rPr>
          <w:rFonts w:ascii="黑体" w:hAnsi="黑体"/>
          <w:b/>
          <w:sz w:val="24"/>
        </w:rPr>
        <w:t>核心设计</w:t>
      </w:r>
    </w:p>
    <w:p>
      <w:r>
        <w:rPr>
          <w:sz w:val="21"/>
        </w:rPr>
        <w:t>安全八卦共享与策略八卦完全相同的三层架构（L1八卦→L2六爻→L3六十四卦），但语义不同：</w:t>
      </w:r>
    </w:p>
    <w:p>
      <w:pPr>
        <w:spacing w:before="20" w:after="20"/>
        <w:ind w:left="432"/>
      </w:pPr>
      <w:r>
        <w:rPr>
          <w:sz w:val="21"/>
        </w:rPr>
        <w:t>- L1: 8卦对应8种物理安全原型（稳定/脆弱/光滑/超重等）</w:t>
      </w:r>
    </w:p>
    <w:p>
      <w:pPr>
        <w:spacing w:before="20" w:after="20"/>
        <w:ind w:left="432"/>
      </w:pPr>
      <w:r>
        <w:rPr>
          <w:sz w:val="21"/>
        </w:rPr>
        <w:t>- L2: 6爻对应6条物理安全检查公式（摩擦力/破坏阈值/摩擦锥/关节力矩/力封闭/穿透风险）</w:t>
      </w:r>
    </w:p>
    <w:p>
      <w:pPr>
        <w:spacing w:before="20" w:after="20"/>
        <w:ind w:left="432"/>
      </w:pPr>
      <w:r>
        <w:rPr>
          <w:sz w:val="21"/>
        </w:rPr>
        <w:t>- L3: 64卦映射为5级安全等级（SAFE/CAUTION/WARNING/DANGER/CRITICAL）</w:t>
      </w:r>
    </w:p>
    <w:p>
      <w:r>
        <w:rPr>
          <w:rFonts w:ascii="黑体" w:hAnsi="黑体"/>
          <w:b/>
          <w:sz w:val="24"/>
        </w:rPr>
        <w:t>安全等级与修正</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安全等级</w:t>
            </w:r>
          </w:p>
        </w:tc>
        <w:tc>
          <w:tcPr>
            <w:tcW w:type="dxa" w:w="2160"/>
          </w:tcPr>
          <w:p>
            <w:r>
              <w:rPr>
                <w:b/>
                <w:sz w:val="17"/>
              </w:rPr>
              <w:t>力修正</w:t>
            </w:r>
          </w:p>
        </w:tc>
        <w:tc>
          <w:tcPr>
            <w:tcW w:type="dxa" w:w="2160"/>
          </w:tcPr>
          <w:p>
            <w:r>
              <w:rPr>
                <w:b/>
                <w:sz w:val="17"/>
              </w:rPr>
              <w:t>速度</w:t>
            </w:r>
          </w:p>
        </w:tc>
        <w:tc>
          <w:tcPr>
            <w:tcW w:type="dxa" w:w="2160"/>
          </w:tcPr>
          <w:p>
            <w:r>
              <w:rPr>
                <w:b/>
                <w:sz w:val="17"/>
              </w:rPr>
              <w:t>策略</w:t>
            </w:r>
          </w:p>
        </w:tc>
      </w:tr>
      <w:tr>
        <w:tc>
          <w:tcPr>
            <w:tcW w:type="dxa" w:w="2160"/>
          </w:tcPr>
          <w:p>
            <w:r>
              <w:rPr>
                <w:sz w:val="17"/>
              </w:rPr>
              <w:t>SAFE</w:t>
            </w:r>
          </w:p>
        </w:tc>
        <w:tc>
          <w:tcPr>
            <w:tcW w:type="dxa" w:w="2160"/>
          </w:tcPr>
          <w:p>
            <w:r>
              <w:rPr>
                <w:sz w:val="17"/>
              </w:rPr>
              <w:t>×1.00</w:t>
            </w:r>
          </w:p>
        </w:tc>
        <w:tc>
          <w:tcPr>
            <w:tcW w:type="dxa" w:w="2160"/>
          </w:tcPr>
          <w:p>
            <w:r>
              <w:rPr>
                <w:sz w:val="17"/>
              </w:rPr>
              <w:t>原速</w:t>
            </w:r>
          </w:p>
        </w:tc>
        <w:tc>
          <w:tcPr>
            <w:tcW w:type="dxa" w:w="2160"/>
          </w:tcPr>
          <w:p>
            <w:r>
              <w:rPr>
                <w:sz w:val="17"/>
              </w:rPr>
              <w:t>放行</w:t>
            </w:r>
          </w:p>
        </w:tc>
      </w:tr>
      <w:tr>
        <w:tc>
          <w:tcPr>
            <w:tcW w:type="dxa" w:w="2160"/>
          </w:tcPr>
          <w:p>
            <w:r>
              <w:rPr>
                <w:sz w:val="17"/>
              </w:rPr>
              <w:t>CAUTION</w:t>
            </w:r>
          </w:p>
        </w:tc>
        <w:tc>
          <w:tcPr>
            <w:tcW w:type="dxa" w:w="2160"/>
          </w:tcPr>
          <w:p>
            <w:r>
              <w:rPr>
                <w:sz w:val="17"/>
              </w:rPr>
              <w:t>×0.95</w:t>
            </w:r>
          </w:p>
        </w:tc>
        <w:tc>
          <w:tcPr>
            <w:tcW w:type="dxa" w:w="2160"/>
          </w:tcPr>
          <w:p>
            <w:r>
              <w:rPr>
                <w:sz w:val="17"/>
              </w:rPr>
              <w:t>slow</w:t>
            </w:r>
          </w:p>
        </w:tc>
        <w:tc>
          <w:tcPr>
            <w:tcW w:type="dxa" w:w="2160"/>
          </w:tcPr>
          <w:p>
            <w:r>
              <w:rPr>
                <w:sz w:val="17"/>
              </w:rPr>
              <w:t>放行</w:t>
            </w:r>
          </w:p>
        </w:tc>
      </w:tr>
      <w:tr>
        <w:tc>
          <w:tcPr>
            <w:tcW w:type="dxa" w:w="2160"/>
          </w:tcPr>
          <w:p>
            <w:r>
              <w:rPr>
                <w:sz w:val="17"/>
              </w:rPr>
              <w:t>WARNING</w:t>
            </w:r>
          </w:p>
        </w:tc>
        <w:tc>
          <w:tcPr>
            <w:tcW w:type="dxa" w:w="2160"/>
          </w:tcPr>
          <w:p>
            <w:r>
              <w:rPr>
                <w:sz w:val="17"/>
              </w:rPr>
              <w:t>×0.80</w:t>
            </w:r>
          </w:p>
        </w:tc>
        <w:tc>
          <w:tcPr>
            <w:tcW w:type="dxa" w:w="2160"/>
          </w:tcPr>
          <w:p>
            <w:r>
              <w:rPr>
                <w:sz w:val="17"/>
              </w:rPr>
              <w:t>slow</w:t>
            </w:r>
          </w:p>
        </w:tc>
        <w:tc>
          <w:tcPr>
            <w:tcW w:type="dxa" w:w="2160"/>
          </w:tcPr>
          <w:p>
            <w:r>
              <w:rPr>
                <w:sz w:val="17"/>
              </w:rPr>
              <w:t>放行</w:t>
            </w:r>
          </w:p>
        </w:tc>
      </w:tr>
      <w:tr>
        <w:tc>
          <w:tcPr>
            <w:tcW w:type="dxa" w:w="2160"/>
          </w:tcPr>
          <w:p>
            <w:r>
              <w:rPr>
                <w:sz w:val="17"/>
              </w:rPr>
              <w:t>DANGER</w:t>
            </w:r>
          </w:p>
        </w:tc>
        <w:tc>
          <w:tcPr>
            <w:tcW w:type="dxa" w:w="2160"/>
          </w:tcPr>
          <w:p>
            <w:r>
              <w:rPr>
                <w:sz w:val="17"/>
              </w:rPr>
              <w:t>×0.60</w:t>
            </w:r>
          </w:p>
        </w:tc>
        <w:tc>
          <w:tcPr>
            <w:tcW w:type="dxa" w:w="2160"/>
          </w:tcPr>
          <w:p>
            <w:r>
              <w:rPr>
                <w:sz w:val="17"/>
              </w:rPr>
              <w:t>slow</w:t>
            </w:r>
          </w:p>
        </w:tc>
        <w:tc>
          <w:tcPr>
            <w:tcW w:type="dxa" w:w="2160"/>
          </w:tcPr>
          <w:p>
            <w:r>
              <w:rPr>
                <w:sz w:val="17"/>
              </w:rPr>
              <w:t>cautious族</w:t>
            </w:r>
          </w:p>
        </w:tc>
      </w:tr>
      <w:tr>
        <w:tc>
          <w:tcPr>
            <w:tcW w:type="dxa" w:w="2160"/>
          </w:tcPr>
          <w:p>
            <w:r>
              <w:rPr>
                <w:sz w:val="17"/>
              </w:rPr>
              <w:t>CRITICAL</w:t>
            </w:r>
          </w:p>
        </w:tc>
        <w:tc>
          <w:tcPr>
            <w:tcW w:type="dxa" w:w="2160"/>
          </w:tcPr>
          <w:p>
            <w:r>
              <w:rPr>
                <w:sz w:val="17"/>
              </w:rPr>
              <w:t>×0.30</w:t>
            </w:r>
          </w:p>
        </w:tc>
        <w:tc>
          <w:tcPr>
            <w:tcW w:type="dxa" w:w="2160"/>
          </w:tcPr>
          <w:p>
            <w:r>
              <w:rPr>
                <w:sz w:val="17"/>
              </w:rPr>
              <w:t>slow</w:t>
            </w:r>
          </w:p>
        </w:tc>
        <w:tc>
          <w:tcPr>
            <w:tcW w:type="dxa" w:w="2160"/>
          </w:tcPr>
          <w:p>
            <w:r>
              <w:rPr>
                <w:sz w:val="17"/>
              </w:rPr>
              <w:t>触发变卦</w:t>
            </w:r>
          </w:p>
        </w:tc>
      </w:tr>
    </w:tbl>
    <w:p/>
    <w:p>
      <w:r>
        <w:rPr>
          <w:rFonts w:ascii="黑体" w:hAnsi="黑体"/>
          <w:b/>
          <w:sz w:val="24"/>
        </w:rPr>
        <w:t>实验数据</w:t>
      </w:r>
    </w:p>
    <w:p>
      <w:r>
        <w:rPr>
          <w:sz w:val="21"/>
        </w:rPr>
        <w:t>304物体物理合规基线测试：SAFE 38.8%、CAUTION 0.3%、WARNING ~52%、DANGER ~4%、CRITICAL ~0.3%。脆弱物体（花瓶、灯泡）力修正×0.60~0.80，极端场景触发完整五级安全等级。</w:t>
      </w:r>
    </w:p>
    <w:p>
      <w:r>
        <w:rPr>
          <w:rFonts w:ascii="黑体" w:hAnsi="黑体"/>
          <w:b/>
          <w:sz w:val="24"/>
        </w:rPr>
        <w:t>关键创新</w:t>
      </w:r>
    </w:p>
    <w:p>
      <w:r>
        <w:rPr>
          <w:sz w:val="21"/>
        </w:rPr>
        <w:t>1. 符号化物理约束：6条物理公式仅用于L2层的阴阳二值化，L3后完全在符号空间推理，零数值计算</w:t>
      </w:r>
    </w:p>
    <w:p>
      <w:r>
        <w:rPr>
          <w:sz w:val="21"/>
        </w:rPr>
        <w:t>2. 双八卦并行：两个64卦系统独立运行，共享架构但语义互补</w:t>
      </w:r>
    </w:p>
    <w:p>
      <w:r>
        <w:rPr>
          <w:sz w:val="21"/>
        </w:rPr>
        <w:t>3. 变卦触发：CRITICAL级别时安全八卦的违规状态映射回策略八卦，请求重新选卦</w:t>
      </w:r>
    </w:p>
    <w:p>
      <w:r>
        <w:rPr>
          <w:sz w:val="21"/>
        </w:rPr>
        <w:t>4. 全可解释：每个安全决策可追溯到具体爻位的物理违规</w:t>
      </w:r>
    </w:p>
    <w:p>
      <w:r>
        <w:rPr>
          <w:rFonts w:ascii="黑体" w:hAnsi="黑体"/>
          <w:b/>
          <w:sz w:val="24"/>
        </w:rPr>
        <w:t>产出</w:t>
      </w:r>
    </w:p>
    <w:p>
      <w:pPr>
        <w:spacing w:before="20" w:after="20"/>
        <w:ind w:left="432"/>
      </w:pPr>
      <w:r>
        <w:rPr>
          <w:sz w:val="21"/>
        </w:rPr>
        <w:t>- `safety_bagua/__init__.py` — 包定义</w:t>
      </w:r>
    </w:p>
    <w:p>
      <w:pPr>
        <w:spacing w:before="20" w:after="20"/>
        <w:ind w:left="432"/>
      </w:pPr>
      <w:r>
        <w:rPr>
          <w:sz w:val="21"/>
        </w:rPr>
        <w:t>- `safety_bagua/safety_yao_encoder.py` — 安全六爻编码器</w:t>
      </w:r>
    </w:p>
    <w:p>
      <w:pPr>
        <w:spacing w:before="20" w:after="20"/>
        <w:ind w:left="432"/>
      </w:pPr>
      <w:r>
        <w:rPr>
          <w:sz w:val="21"/>
        </w:rPr>
        <w:t>- `safety_bagua/safety_hexagram_rules.py` — 安全64卦规则</w:t>
      </w:r>
    </w:p>
    <w:p>
      <w:pPr>
        <w:spacing w:before="20" w:after="20"/>
        <w:ind w:left="432"/>
      </w:pPr>
      <w:r>
        <w:rPr>
          <w:sz w:val="21"/>
        </w:rPr>
        <w:t>- `safety_bagua/dual_bagua_arbiter.py` — 双八卦仲裁器</w:t>
      </w:r>
    </w:p>
    <w:p>
      <w:pPr>
        <w:spacing w:before="20" w:after="20"/>
        <w:ind w:left="432"/>
      </w:pPr>
      <w:r>
        <w:rPr>
          <w:sz w:val="21"/>
        </w:rPr>
        <w:t>- `safety_bagua/paper_v05_draft.md` — 论文§5草案</w:t>
      </w:r>
    </w:p>
    <w:p>
      <w:r>
        <w:rPr>
          <w:sz w:val="12"/>
        </w:rPr>
        <w:t>────────────────────────────────────────────────────────────</w:t>
      </w:r>
    </w:p>
    <w:p>
      <w:r>
        <w:rPr>
          <w:rFonts w:ascii="黑体" w:hAnsi="黑体"/>
          <w:b/>
          <w:sz w:val="28"/>
        </w:rPr>
        <w:t>阶段三：通用行动扩展</w:t>
      </w:r>
    </w:p>
    <w:p>
      <w:r>
        <w:rPr>
          <w:rFonts w:ascii="黑体" w:hAnsi="黑体"/>
          <w:b/>
          <w:sz w:val="24"/>
        </w:rPr>
        <w:t>目标</w:t>
      </w:r>
    </w:p>
    <w:p>
      <w:r>
        <w:rPr>
          <w:sz w:val="21"/>
        </w:rPr>
        <w:t>从抓取扩展到推物、倒水、端持等通用行动，注入动态易理规则。</w:t>
      </w:r>
    </w:p>
    <w:p>
      <w:r>
        <w:rPr>
          <w:rFonts w:ascii="黑体" w:hAnsi="黑体"/>
          <w:b/>
          <w:sz w:val="24"/>
        </w:rPr>
        <w:t>计划子任务</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w:t>
            </w:r>
          </w:p>
        </w:tc>
        <w:tc>
          <w:tcPr>
            <w:tcW w:type="dxa" w:w="2880"/>
          </w:tcPr>
          <w:p>
            <w:r>
              <w:rPr>
                <w:b/>
                <w:sz w:val="17"/>
              </w:rPr>
              <w:t>任务</w:t>
            </w:r>
          </w:p>
        </w:tc>
        <w:tc>
          <w:tcPr>
            <w:tcW w:type="dxa" w:w="2880"/>
          </w:tcPr>
          <w:p>
            <w:r>
              <w:rPr>
                <w:b/>
                <w:sz w:val="17"/>
              </w:rPr>
              <w:t>预估工作量</w:t>
            </w:r>
          </w:p>
        </w:tc>
      </w:tr>
      <w:tr>
        <w:tc>
          <w:tcPr>
            <w:tcW w:type="dxa" w:w="2880"/>
          </w:tcPr>
          <w:p>
            <w:r>
              <w:rPr>
                <w:sz w:val="17"/>
              </w:rPr>
              <w:t>1</w:t>
            </w:r>
          </w:p>
        </w:tc>
        <w:tc>
          <w:tcPr>
            <w:tcW w:type="dxa" w:w="2880"/>
          </w:tcPr>
          <w:p>
            <w:r>
              <w:rPr>
                <w:sz w:val="17"/>
              </w:rPr>
              <w:t>行动原语扩展 (grasp→push/pour/carry)</w:t>
            </w:r>
          </w:p>
        </w:tc>
        <w:tc>
          <w:tcPr>
            <w:tcW w:type="dxa" w:w="2880"/>
          </w:tcPr>
          <w:p>
            <w:r>
              <w:rPr>
                <w:sz w:val="17"/>
              </w:rPr>
              <w:t>2-3天</w:t>
            </w:r>
          </w:p>
        </w:tc>
      </w:tr>
      <w:tr>
        <w:tc>
          <w:tcPr>
            <w:tcW w:type="dxa" w:w="2880"/>
          </w:tcPr>
          <w:p>
            <w:r>
              <w:rPr>
                <w:sz w:val="17"/>
              </w:rPr>
              <w:t>2</w:t>
            </w:r>
          </w:p>
        </w:tc>
        <w:tc>
          <w:tcPr>
            <w:tcW w:type="dxa" w:w="2880"/>
          </w:tcPr>
          <w:p>
            <w:r>
              <w:rPr>
                <w:sz w:val="17"/>
              </w:rPr>
              <w:t>物极必反/中正/顺承动态规则引擎</w:t>
            </w:r>
          </w:p>
        </w:tc>
        <w:tc>
          <w:tcPr>
            <w:tcW w:type="dxa" w:w="2880"/>
          </w:tcPr>
          <w:p>
            <w:r>
              <w:rPr>
                <w:sz w:val="17"/>
              </w:rPr>
              <w:t>2天</w:t>
            </w:r>
          </w:p>
        </w:tc>
      </w:tr>
      <w:tr>
        <w:tc>
          <w:tcPr>
            <w:tcW w:type="dxa" w:w="2880"/>
          </w:tcPr>
          <w:p>
            <w:r>
              <w:rPr>
                <w:sz w:val="17"/>
              </w:rPr>
              <w:t>3</w:t>
            </w:r>
          </w:p>
        </w:tc>
        <w:tc>
          <w:tcPr>
            <w:tcW w:type="dxa" w:w="2880"/>
          </w:tcPr>
          <w:p>
            <w:r>
              <w:rPr>
                <w:sz w:val="17"/>
              </w:rPr>
              <w:t>推物任务实验</w:t>
            </w:r>
          </w:p>
        </w:tc>
        <w:tc>
          <w:tcPr>
            <w:tcW w:type="dxa" w:w="2880"/>
          </w:tcPr>
          <w:p>
            <w:r>
              <w:rPr>
                <w:sz w:val="17"/>
              </w:rPr>
              <w:t>1天</w:t>
            </w:r>
          </w:p>
        </w:tc>
      </w:tr>
      <w:tr>
        <w:tc>
          <w:tcPr>
            <w:tcW w:type="dxa" w:w="2880"/>
          </w:tcPr>
          <w:p>
            <w:r>
              <w:rPr>
                <w:sz w:val="17"/>
              </w:rPr>
              <w:t>4</w:t>
            </w:r>
          </w:p>
        </w:tc>
        <w:tc>
          <w:tcPr>
            <w:tcW w:type="dxa" w:w="2880"/>
          </w:tcPr>
          <w:p>
            <w:r>
              <w:rPr>
                <w:sz w:val="17"/>
              </w:rPr>
              <w:t>倒水任务实验（简化）</w:t>
            </w:r>
          </w:p>
        </w:tc>
        <w:tc>
          <w:tcPr>
            <w:tcW w:type="dxa" w:w="2880"/>
          </w:tcPr>
          <w:p>
            <w:r>
              <w:rPr>
                <w:sz w:val="17"/>
              </w:rPr>
              <w:t>1天</w:t>
            </w:r>
          </w:p>
        </w:tc>
      </w:tr>
    </w:tbl>
    <w:p/>
    <w:p>
      <w:r>
        <w:rPr>
          <w:rFonts w:ascii="黑体" w:hAnsi="黑体"/>
          <w:b/>
          <w:sz w:val="24"/>
        </w:rPr>
        <w:t>预期效果</w:t>
      </w:r>
    </w:p>
    <w:p>
      <w:pPr>
        <w:spacing w:before="20" w:after="20"/>
        <w:ind w:left="432"/>
      </w:pPr>
      <w:r>
        <w:rPr>
          <w:sz w:val="21"/>
        </w:rPr>
        <w:t>- 零样本推物成功率: 80%+</w:t>
      </w:r>
    </w:p>
    <w:p>
      <w:pPr>
        <w:spacing w:before="20" w:after="20"/>
        <w:ind w:left="432"/>
      </w:pPr>
      <w:r>
        <w:rPr>
          <w:sz w:val="21"/>
        </w:rPr>
        <w:t>- 零样本倒水成功率: 70%+（简化场景）</w:t>
      </w:r>
    </w:p>
    <w:p>
      <w:r>
        <w:rPr>
          <w:sz w:val="12"/>
        </w:rPr>
        <w:t>────────────────────────────────────────────────────────────</w:t>
      </w:r>
    </w:p>
    <w:p>
      <w:r>
        <w:rPr>
          <w:rFonts w:ascii="黑体" w:hAnsi="黑体"/>
          <w:b/>
          <w:sz w:val="28"/>
        </w:rPr>
        <w:t>阶段四：分层泛化验证</w:t>
      </w:r>
    </w:p>
    <w:p>
      <w:r>
        <w:rPr>
          <w:rFonts w:ascii="黑体" w:hAnsi="黑体"/>
          <w:b/>
          <w:sz w:val="24"/>
        </w:rPr>
        <w:t>目标</w:t>
      </w:r>
    </w:p>
    <w:p>
      <w:r>
        <w:rPr>
          <w:sz w:val="21"/>
        </w:rPr>
        <w:t>系统性验证物理泛化、结构泛化、组合泛化三层能力。</w:t>
      </w:r>
    </w:p>
    <w:p>
      <w:r>
        <w:rPr>
          <w:rFonts w:ascii="黑体" w:hAnsi="黑体"/>
          <w:b/>
          <w:sz w:val="24"/>
        </w:rPr>
        <w:t>计划子任务</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w:t>
            </w:r>
          </w:p>
        </w:tc>
        <w:tc>
          <w:tcPr>
            <w:tcW w:type="dxa" w:w="2880"/>
          </w:tcPr>
          <w:p>
            <w:r>
              <w:rPr>
                <w:b/>
                <w:sz w:val="17"/>
              </w:rPr>
              <w:t>任务</w:t>
            </w:r>
          </w:p>
        </w:tc>
        <w:tc>
          <w:tcPr>
            <w:tcW w:type="dxa" w:w="2880"/>
          </w:tcPr>
          <w:p>
            <w:r>
              <w:rPr>
                <w:b/>
                <w:sz w:val="17"/>
              </w:rPr>
              <w:t>预估工作量</w:t>
            </w:r>
          </w:p>
        </w:tc>
      </w:tr>
      <w:tr>
        <w:tc>
          <w:tcPr>
            <w:tcW w:type="dxa" w:w="2880"/>
          </w:tcPr>
          <w:p>
            <w:r>
              <w:rPr>
                <w:sz w:val="17"/>
              </w:rPr>
              <w:t>1</w:t>
            </w:r>
          </w:p>
        </w:tc>
        <w:tc>
          <w:tcPr>
            <w:tcW w:type="dxa" w:w="2880"/>
          </w:tcPr>
          <w:p>
            <w:r>
              <w:rPr>
                <w:sz w:val="17"/>
              </w:rPr>
              <w:t>物理规律泛化实验 (换质量/形状)</w:t>
            </w:r>
          </w:p>
        </w:tc>
        <w:tc>
          <w:tcPr>
            <w:tcW w:type="dxa" w:w="2880"/>
          </w:tcPr>
          <w:p>
            <w:r>
              <w:rPr>
                <w:sz w:val="17"/>
              </w:rPr>
              <w:t>1天</w:t>
            </w:r>
          </w:p>
        </w:tc>
      </w:tr>
      <w:tr>
        <w:tc>
          <w:tcPr>
            <w:tcW w:type="dxa" w:w="2880"/>
          </w:tcPr>
          <w:p>
            <w:r>
              <w:rPr>
                <w:sz w:val="17"/>
              </w:rPr>
              <w:t>2</w:t>
            </w:r>
          </w:p>
        </w:tc>
        <w:tc>
          <w:tcPr>
            <w:tcW w:type="dxa" w:w="2880"/>
          </w:tcPr>
          <w:p>
            <w:r>
              <w:rPr>
                <w:sz w:val="17"/>
              </w:rPr>
              <w:t>结构类比泛化实验 (推→倒迁移)</w:t>
            </w:r>
          </w:p>
        </w:tc>
        <w:tc>
          <w:tcPr>
            <w:tcW w:type="dxa" w:w="2880"/>
          </w:tcPr>
          <w:p>
            <w:r>
              <w:rPr>
                <w:sz w:val="17"/>
              </w:rPr>
              <w:t>1天</w:t>
            </w:r>
          </w:p>
        </w:tc>
      </w:tr>
      <w:tr>
        <w:tc>
          <w:tcPr>
            <w:tcW w:type="dxa" w:w="2880"/>
          </w:tcPr>
          <w:p>
            <w:r>
              <w:rPr>
                <w:sz w:val="17"/>
              </w:rPr>
              <w:t>3</w:t>
            </w:r>
          </w:p>
        </w:tc>
        <w:tc>
          <w:tcPr>
            <w:tcW w:type="dxa" w:w="2880"/>
          </w:tcPr>
          <w:p>
            <w:r>
              <w:rPr>
                <w:sz w:val="17"/>
              </w:rPr>
              <w:t>组合泛化实验 (子任务串联)</w:t>
            </w:r>
          </w:p>
        </w:tc>
        <w:tc>
          <w:tcPr>
            <w:tcW w:type="dxa" w:w="2880"/>
          </w:tcPr>
          <w:p>
            <w:r>
              <w:rPr>
                <w:sz w:val="17"/>
              </w:rPr>
              <w:t>1天</w:t>
            </w:r>
          </w:p>
        </w:tc>
      </w:tr>
      <w:tr>
        <w:tc>
          <w:tcPr>
            <w:tcW w:type="dxa" w:w="2880"/>
          </w:tcPr>
          <w:p>
            <w:r>
              <w:rPr>
                <w:sz w:val="17"/>
              </w:rPr>
              <w:t>4</w:t>
            </w:r>
          </w:p>
        </w:tc>
        <w:tc>
          <w:tcPr>
            <w:tcW w:type="dxa" w:w="2880"/>
          </w:tcPr>
          <w:p>
            <w:r>
              <w:rPr>
                <w:sz w:val="17"/>
              </w:rPr>
              <w:t>论文 v1.0 完稿</w:t>
            </w:r>
          </w:p>
        </w:tc>
        <w:tc>
          <w:tcPr>
            <w:tcW w:type="dxa" w:w="2880"/>
          </w:tcPr>
          <w:p>
            <w:r>
              <w:rPr>
                <w:sz w:val="17"/>
              </w:rPr>
              <w:t>2-3天</w:t>
            </w:r>
          </w:p>
        </w:tc>
      </w:tr>
    </w:tbl>
    <w:p/>
    <w:p>
      <w:r>
        <w:rPr>
          <w:sz w:val="12"/>
        </w:rPr>
        <w:t>────────────────────────────────────────────────────────────</w:t>
      </w:r>
    </w:p>
    <w:p>
      <w:r>
        <w:rPr>
          <w:sz w:val="12"/>
        </w:rPr>
        <w:t>────────────────────────────────────────────────────────────</w:t>
      </w:r>
    </w:p>
    <w:p>
      <w:r>
        <w:rPr>
          <w:rFonts w:ascii="黑体" w:hAnsi="黑体"/>
          <w:b/>
          <w:sz w:val="28"/>
        </w:rPr>
        <w:t>视觉分类分支 ✅ 已完成</w:t>
      </w:r>
    </w:p>
    <w:p>
      <w:r>
        <w:rPr>
          <w:sz w:val="21"/>
        </w:rPr>
        <w:t>时间：2026年6月5日</w:t>
      </w:r>
    </w:p>
    <w:p>
      <w:r>
        <w:rPr>
          <w:rFonts w:ascii="黑体" w:hAnsi="黑体"/>
          <w:b/>
          <w:sz w:val="24"/>
        </w:rPr>
        <w:t>核心思想</w:t>
      </w:r>
    </w:p>
    <w:p>
      <w:r>
        <w:rPr>
          <w:sz w:val="21"/>
        </w:rPr>
        <w:t>验证易经符号先验的跨域泛化能力：将物理域的八卦原型替换为视觉域的八卦原型，复用八卦-六十四卦推理架构，构建零样本图像分类器。</w:t>
      </w:r>
    </w:p>
    <w:p>
      <w:r>
        <w:rPr>
          <w:rFonts w:ascii="黑体" w:hAnsi="黑体"/>
          <w:b/>
          <w:sz w:val="24"/>
        </w:rPr>
        <w:t>技术方案</w:t>
      </w:r>
    </w:p>
    <w:p>
      <w:r>
        <w:rPr>
          <w:sz w:val="21"/>
        </w:rPr>
        <w:t>采用"一卦一算子"设计：8个卦象各对应一个专用视觉算子（角点规整度/局部平滑度/Gabor方向主导度/GLCM对比度/梯度方向熵/亮度峰值密度/大块同质占比/高光局部对比），构成8维特征向量，经Z-score归一化后以欧氏距离最近原型分类。</w:t>
      </w:r>
    </w:p>
    <w:p>
      <w:r>
        <w:rPr>
          <w:rFonts w:ascii="黑体" w:hAnsi="黑体"/>
          <w:b/>
          <w:sz w:val="24"/>
        </w:rPr>
        <w:t>实验结果</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数据集</w:t>
            </w:r>
          </w:p>
        </w:tc>
        <w:tc>
          <w:tcPr>
            <w:tcW w:type="dxa" w:w="1728"/>
          </w:tcPr>
          <w:p>
            <w:r>
              <w:rPr>
                <w:b/>
                <w:sz w:val="17"/>
              </w:rPr>
              <w:t>类型</w:t>
            </w:r>
          </w:p>
        </w:tc>
        <w:tc>
          <w:tcPr>
            <w:tcW w:type="dxa" w:w="1728"/>
          </w:tcPr>
          <w:p>
            <w:r>
              <w:rPr>
                <w:b/>
                <w:sz w:val="17"/>
              </w:rPr>
              <w:t>Top-1</w:t>
            </w:r>
          </w:p>
        </w:tc>
        <w:tc>
          <w:tcPr>
            <w:tcW w:type="dxa" w:w="1728"/>
          </w:tcPr>
          <w:p>
            <w:r>
              <w:rPr>
                <w:b/>
                <w:sz w:val="17"/>
              </w:rPr>
              <w:t>Top-3</w:t>
            </w:r>
          </w:p>
        </w:tc>
        <w:tc>
          <w:tcPr>
            <w:tcW w:type="dxa" w:w="1728"/>
          </w:tcPr>
          <w:p>
            <w:r>
              <w:rPr>
                <w:b/>
                <w:sz w:val="17"/>
              </w:rPr>
              <w:t>说明</w:t>
            </w:r>
          </w:p>
        </w:tc>
      </w:tr>
      <w:tr>
        <w:tc>
          <w:tcPr>
            <w:tcW w:type="dxa" w:w="1728"/>
          </w:tcPr>
          <w:p>
            <w:r>
              <w:rPr>
                <w:sz w:val="17"/>
              </w:rPr>
              <w:t>合成纹理</w:t>
            </w:r>
          </w:p>
        </w:tc>
        <w:tc>
          <w:tcPr>
            <w:tcW w:type="dxa" w:w="1728"/>
          </w:tcPr>
          <w:p>
            <w:r>
              <w:rPr>
                <w:sz w:val="17"/>
              </w:rPr>
              <w:t>纹理</w:t>
            </w:r>
          </w:p>
        </w:tc>
        <w:tc>
          <w:tcPr>
            <w:tcW w:type="dxa" w:w="1728"/>
          </w:tcPr>
          <w:p>
            <w:r>
              <w:rPr>
                <w:sz w:val="17"/>
              </w:rPr>
              <w:t>100%</w:t>
            </w:r>
          </w:p>
        </w:tc>
        <w:tc>
          <w:tcPr>
            <w:tcW w:type="dxa" w:w="1728"/>
          </w:tcPr>
          <w:p>
            <w:r>
              <w:rPr>
                <w:sz w:val="17"/>
              </w:rPr>
              <w:t>100%</w:t>
            </w:r>
          </w:p>
        </w:tc>
        <w:tc>
          <w:tcPr>
            <w:tcW w:type="dxa" w:w="1728"/>
          </w:tcPr>
          <w:p>
            <w:r>
              <w:rPr>
                <w:sz w:val="17"/>
              </w:rPr>
              <w:t>原型完美匹配</w:t>
            </w:r>
          </w:p>
        </w:tc>
      </w:tr>
      <w:tr>
        <w:tc>
          <w:tcPr>
            <w:tcW w:type="dxa" w:w="1728"/>
          </w:tcPr>
          <w:p>
            <w:r>
              <w:rPr>
                <w:sz w:val="17"/>
              </w:rPr>
              <w:t>合成自然物体</w:t>
            </w:r>
          </w:p>
        </w:tc>
        <w:tc>
          <w:tcPr>
            <w:tcW w:type="dxa" w:w="1728"/>
          </w:tcPr>
          <w:p>
            <w:r>
              <w:rPr>
                <w:sz w:val="17"/>
              </w:rPr>
              <w:t>物体</w:t>
            </w:r>
          </w:p>
        </w:tc>
        <w:tc>
          <w:tcPr>
            <w:tcW w:type="dxa" w:w="1728"/>
          </w:tcPr>
          <w:p>
            <w:r>
              <w:rPr>
                <w:sz w:val="17"/>
              </w:rPr>
              <w:t>89.6%</w:t>
            </w:r>
          </w:p>
        </w:tc>
        <w:tc>
          <w:tcPr>
            <w:tcW w:type="dxa" w:w="1728"/>
          </w:tcPr>
          <w:p>
            <w:r>
              <w:rPr>
                <w:sz w:val="17"/>
              </w:rPr>
              <w:t>99.3%</w:t>
            </w:r>
          </w:p>
        </w:tc>
        <w:tc>
          <w:tcPr>
            <w:tcW w:type="dxa" w:w="1728"/>
          </w:tcPr>
          <w:p>
            <w:r>
              <w:rPr>
                <w:sz w:val="17"/>
              </w:rPr>
              <w:t>5折交叉验证</w:t>
            </w:r>
          </w:p>
        </w:tc>
      </w:tr>
      <w:tr>
        <w:tc>
          <w:tcPr>
            <w:tcW w:type="dxa" w:w="1728"/>
          </w:tcPr>
          <w:p>
            <w:r>
              <w:rPr>
                <w:sz w:val="17"/>
              </w:rPr>
              <w:t>Brodatz</w:t>
            </w:r>
          </w:p>
        </w:tc>
        <w:tc>
          <w:tcPr>
            <w:tcW w:type="dxa" w:w="1728"/>
          </w:tcPr>
          <w:p>
            <w:r>
              <w:rPr>
                <w:sz w:val="17"/>
              </w:rPr>
              <w:t>真实纹理</w:t>
            </w:r>
          </w:p>
        </w:tc>
        <w:tc>
          <w:tcPr>
            <w:tcW w:type="dxa" w:w="1728"/>
          </w:tcPr>
          <w:p>
            <w:r>
              <w:rPr>
                <w:sz w:val="17"/>
              </w:rPr>
              <w:t>14.0%</w:t>
            </w:r>
          </w:p>
        </w:tc>
        <w:tc>
          <w:tcPr>
            <w:tcW w:type="dxa" w:w="1728"/>
          </w:tcPr>
          <w:p>
            <w:r>
              <w:rPr>
                <w:sz w:val="17"/>
              </w:rPr>
              <w:t>55.2%</w:t>
            </w:r>
          </w:p>
        </w:tc>
        <w:tc>
          <w:tcPr>
            <w:tcW w:type="dxa" w:w="1728"/>
          </w:tcPr>
          <w:p>
            <w:r>
              <w:rPr>
                <w:sz w:val="17"/>
              </w:rPr>
              <w:t>类间模糊</w:t>
            </w:r>
          </w:p>
        </w:tc>
      </w:tr>
      <w:tr>
        <w:tc>
          <w:tcPr>
            <w:tcW w:type="dxa" w:w="1728"/>
          </w:tcPr>
          <w:p>
            <w:r>
              <w:rPr>
                <w:sz w:val="17"/>
              </w:rPr>
              <w:t>**STL-10**</w:t>
            </w:r>
          </w:p>
        </w:tc>
        <w:tc>
          <w:tcPr>
            <w:tcW w:type="dxa" w:w="1728"/>
          </w:tcPr>
          <w:p>
            <w:r>
              <w:rPr>
                <w:sz w:val="17"/>
              </w:rPr>
              <w:t>**真实物体**</w:t>
            </w:r>
          </w:p>
        </w:tc>
        <w:tc>
          <w:tcPr>
            <w:tcW w:type="dxa" w:w="1728"/>
          </w:tcPr>
          <w:p>
            <w:r>
              <w:rPr>
                <w:sz w:val="17"/>
              </w:rPr>
              <w:t>**37.0%**</w:t>
            </w:r>
          </w:p>
        </w:tc>
        <w:tc>
          <w:tcPr>
            <w:tcW w:type="dxa" w:w="1728"/>
          </w:tcPr>
          <w:p>
            <w:r>
              <w:rPr>
                <w:sz w:val="17"/>
              </w:rPr>
              <w:t>**75.0%**</w:t>
            </w:r>
          </w:p>
        </w:tc>
        <w:tc>
          <w:tcPr>
            <w:tcW w:type="dxa" w:w="1728"/>
          </w:tcPr>
          <w:p>
            <w:r>
              <w:rPr>
                <w:sz w:val="17"/>
              </w:rPr>
              <w:t>**标准基准, 3×随机**</w:t>
            </w:r>
          </w:p>
        </w:tc>
      </w:tr>
    </w:tbl>
    <w:p/>
    <w:p>
      <w:r>
        <w:rPr>
          <w:rFonts w:ascii="黑体" w:hAnsi="黑体"/>
          <w:b/>
          <w:sz w:val="24"/>
        </w:rPr>
        <w:t>爻位关系验证</w:t>
      </w:r>
    </w:p>
    <w:p>
      <w:r>
        <w:rPr>
          <w:sz w:val="21"/>
        </w:rPr>
        <w:t>在静态图像分类中，爻位关系（乘承比应当位得中）修正系数0.972±0.059，接近恒等映射。验证了爻位关系设计用于处理动态变化中的因果协调，而非静态判别——为时序视觉和触觉感知提供了明确的架构定位。</w:t>
      </w:r>
    </w:p>
    <w:p>
      <w:r>
        <w:rPr>
          <w:rFonts w:ascii="黑体" w:hAnsi="黑体"/>
          <w:b/>
          <w:sz w:val="24"/>
        </w:rPr>
        <w:t>产出</w:t>
      </w:r>
    </w:p>
    <w:p>
      <w:pPr>
        <w:spacing w:before="20" w:after="20"/>
        <w:ind w:left="432"/>
      </w:pPr>
      <w:r>
        <w:rPr>
          <w:sz w:val="21"/>
        </w:rPr>
        <w:t>- 视觉论文：`vision/YLYW视觉论文_v2.0.docx`（全文+4张嵌入式图表）</w:t>
      </w:r>
    </w:p>
    <w:p>
      <w:pPr>
        <w:spacing w:before="20" w:after="20"/>
        <w:ind w:left="432"/>
      </w:pPr>
      <w:r>
        <w:rPr>
          <w:sz w:val="21"/>
        </w:rPr>
        <w:t>- 特征提取：8D简单算子(simple_8d.py)、52D丰富特征(rich_features.py)、专用检测器</w:t>
      </w:r>
    </w:p>
    <w:p>
      <w:pPr>
        <w:spacing w:before="20" w:after="20"/>
        <w:ind w:left="432"/>
      </w:pPr>
      <w:r>
        <w:rPr>
          <w:sz w:val="21"/>
        </w:rPr>
        <w:t>- 测试脚本：STL-10、Brodatz、合成物体、小样本微调、爻位关系分析</w:t>
      </w:r>
    </w:p>
    <w:p>
      <w:r>
        <w:rPr>
          <w:rFonts w:ascii="黑体" w:hAnsi="黑体"/>
          <w:b/>
          <w:sz w:val="24"/>
        </w:rPr>
        <w:t>计划子任务</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w:t>
            </w:r>
          </w:p>
        </w:tc>
        <w:tc>
          <w:tcPr>
            <w:tcW w:type="dxa" w:w="2880"/>
          </w:tcPr>
          <w:p>
            <w:r>
              <w:rPr>
                <w:b/>
                <w:sz w:val="17"/>
              </w:rPr>
              <w:t>任务</w:t>
            </w:r>
          </w:p>
        </w:tc>
        <w:tc>
          <w:tcPr>
            <w:tcW w:type="dxa" w:w="2880"/>
          </w:tcPr>
          <w:p>
            <w:r>
              <w:rPr>
                <w:b/>
                <w:sz w:val="17"/>
              </w:rPr>
              <w:t>状态</w:t>
            </w:r>
          </w:p>
        </w:tc>
      </w:tr>
      <w:tr>
        <w:tc>
          <w:tcPr>
            <w:tcW w:type="dxa" w:w="2880"/>
          </w:tcPr>
          <w:p>
            <w:r>
              <w:rPr>
                <w:sz w:val="17"/>
              </w:rPr>
              <w:t>1</w:t>
            </w:r>
          </w:p>
        </w:tc>
        <w:tc>
          <w:tcPr>
            <w:tcW w:type="dxa" w:w="2880"/>
          </w:tcPr>
          <w:p>
            <w:r>
              <w:rPr>
                <w:sz w:val="17"/>
              </w:rPr>
              <w:t>8D视觉算子提取器</w:t>
            </w:r>
          </w:p>
        </w:tc>
        <w:tc>
          <w:tcPr>
            <w:tcW w:type="dxa" w:w="2880"/>
          </w:tcPr>
          <w:p>
            <w:r>
              <w:rPr>
                <w:sz w:val="17"/>
              </w:rPr>
              <w:t>✅</w:t>
            </w:r>
          </w:p>
        </w:tc>
      </w:tr>
      <w:tr>
        <w:tc>
          <w:tcPr>
            <w:tcW w:type="dxa" w:w="2880"/>
          </w:tcPr>
          <w:p>
            <w:r>
              <w:rPr>
                <w:sz w:val="17"/>
              </w:rPr>
              <w:t>2</w:t>
            </w:r>
          </w:p>
        </w:tc>
        <w:tc>
          <w:tcPr>
            <w:tcW w:type="dxa" w:w="2880"/>
          </w:tcPr>
          <w:p>
            <w:r>
              <w:rPr>
                <w:sz w:val="17"/>
              </w:rPr>
              <w:t>合成图像验证</w:t>
            </w:r>
          </w:p>
        </w:tc>
        <w:tc>
          <w:tcPr>
            <w:tcW w:type="dxa" w:w="2880"/>
          </w:tcPr>
          <w:p>
            <w:r>
              <w:rPr>
                <w:sz w:val="17"/>
              </w:rPr>
              <w:t>✅ 100%</w:t>
            </w:r>
          </w:p>
        </w:tc>
      </w:tr>
      <w:tr>
        <w:tc>
          <w:tcPr>
            <w:tcW w:type="dxa" w:w="2880"/>
          </w:tcPr>
          <w:p>
            <w:r>
              <w:rPr>
                <w:sz w:val="17"/>
              </w:rPr>
              <w:t>3</w:t>
            </w:r>
          </w:p>
        </w:tc>
        <w:tc>
          <w:tcPr>
            <w:tcW w:type="dxa" w:w="2880"/>
          </w:tcPr>
          <w:p>
            <w:r>
              <w:rPr>
                <w:sz w:val="17"/>
              </w:rPr>
              <w:t>Brodatz纹理测试</w:t>
            </w:r>
          </w:p>
        </w:tc>
        <w:tc>
          <w:tcPr>
            <w:tcW w:type="dxa" w:w="2880"/>
          </w:tcPr>
          <w:p>
            <w:r>
              <w:rPr>
                <w:sz w:val="17"/>
              </w:rPr>
              <w:t>✅ 14.0%</w:t>
            </w:r>
          </w:p>
        </w:tc>
      </w:tr>
      <w:tr>
        <w:tc>
          <w:tcPr>
            <w:tcW w:type="dxa" w:w="2880"/>
          </w:tcPr>
          <w:p>
            <w:r>
              <w:rPr>
                <w:sz w:val="17"/>
              </w:rPr>
              <w:t>4</w:t>
            </w:r>
          </w:p>
        </w:tc>
        <w:tc>
          <w:tcPr>
            <w:tcW w:type="dxa" w:w="2880"/>
          </w:tcPr>
          <w:p>
            <w:r>
              <w:rPr>
                <w:sz w:val="17"/>
              </w:rPr>
              <w:t>STL-10标准基准测试</w:t>
            </w:r>
          </w:p>
        </w:tc>
        <w:tc>
          <w:tcPr>
            <w:tcW w:type="dxa" w:w="2880"/>
          </w:tcPr>
          <w:p>
            <w:r>
              <w:rPr>
                <w:sz w:val="17"/>
              </w:rPr>
              <w:t>✅ 37.0%</w:t>
            </w:r>
          </w:p>
        </w:tc>
      </w:tr>
      <w:tr>
        <w:tc>
          <w:tcPr>
            <w:tcW w:type="dxa" w:w="2880"/>
          </w:tcPr>
          <w:p>
            <w:r>
              <w:rPr>
                <w:sz w:val="17"/>
              </w:rPr>
              <w:t>5</w:t>
            </w:r>
          </w:p>
        </w:tc>
        <w:tc>
          <w:tcPr>
            <w:tcW w:type="dxa" w:w="2880"/>
          </w:tcPr>
          <w:p>
            <w:r>
              <w:rPr>
                <w:sz w:val="17"/>
              </w:rPr>
              <w:t>爻位关系跨域分析</w:t>
            </w:r>
          </w:p>
        </w:tc>
        <w:tc>
          <w:tcPr>
            <w:tcW w:type="dxa" w:w="2880"/>
          </w:tcPr>
          <w:p>
            <w:r>
              <w:rPr>
                <w:sz w:val="17"/>
              </w:rPr>
              <w:t>✅ 修正≈1.0</w:t>
            </w:r>
          </w:p>
        </w:tc>
      </w:tr>
      <w:tr>
        <w:tc>
          <w:tcPr>
            <w:tcW w:type="dxa" w:w="2880"/>
          </w:tcPr>
          <w:p>
            <w:r>
              <w:rPr>
                <w:sz w:val="17"/>
              </w:rPr>
              <w:t>6</w:t>
            </w:r>
          </w:p>
        </w:tc>
        <w:tc>
          <w:tcPr>
            <w:tcW w:type="dxa" w:w="2880"/>
          </w:tcPr>
          <w:p>
            <w:r>
              <w:rPr>
                <w:sz w:val="17"/>
              </w:rPr>
              <w:t>小样本微调</w:t>
            </w:r>
          </w:p>
        </w:tc>
        <w:tc>
          <w:tcPr>
            <w:tcW w:type="dxa" w:w="2880"/>
          </w:tcPr>
          <w:p>
            <w:r>
              <w:rPr>
                <w:sz w:val="17"/>
              </w:rPr>
              <w:t>✅ 效果有限(参数爆炸)</w:t>
            </w:r>
          </w:p>
        </w:tc>
      </w:tr>
      <w:tr>
        <w:tc>
          <w:tcPr>
            <w:tcW w:type="dxa" w:w="2880"/>
          </w:tcPr>
          <w:p>
            <w:r>
              <w:rPr>
                <w:sz w:val="17"/>
              </w:rPr>
              <w:t>7</w:t>
            </w:r>
          </w:p>
        </w:tc>
        <w:tc>
          <w:tcPr>
            <w:tcW w:type="dxa" w:w="2880"/>
          </w:tcPr>
          <w:p>
            <w:r>
              <w:rPr>
                <w:sz w:val="17"/>
              </w:rPr>
              <w:t>视觉论文撰写</w:t>
            </w:r>
          </w:p>
        </w:tc>
        <w:tc>
          <w:tcPr>
            <w:tcW w:type="dxa" w:w="2880"/>
          </w:tcPr>
          <w:p>
            <w:r>
              <w:rPr>
                <w:sz w:val="17"/>
              </w:rPr>
              <w:t>✅ v2.0完成</w:t>
            </w:r>
          </w:p>
        </w:tc>
      </w:tr>
      <w:tr>
        <w:tc>
          <w:tcPr>
            <w:tcW w:type="dxa" w:w="2880"/>
          </w:tcPr>
          <w:p>
            <w:r>
              <w:rPr>
                <w:sz w:val="17"/>
              </w:rPr>
              <w:t>8</w:t>
            </w:r>
          </w:p>
        </w:tc>
        <w:tc>
          <w:tcPr>
            <w:tcW w:type="dxa" w:w="2880"/>
          </w:tcPr>
          <w:p>
            <w:r>
              <w:rPr>
                <w:sz w:val="17"/>
              </w:rPr>
              <w:t>时序视觉（变卦/物极必反）</w:t>
            </w:r>
          </w:p>
        </w:tc>
        <w:tc>
          <w:tcPr>
            <w:tcW w:type="dxa" w:w="2880"/>
          </w:tcPr>
          <w:p>
            <w:r>
              <w:rPr>
                <w:sz w:val="17"/>
              </w:rPr>
              <w:t>⏸️ 待启动</w:t>
            </w:r>
          </w:p>
        </w:tc>
      </w:tr>
    </w:tbl>
    <w:p/>
    <w:p>
      <w:r>
        <w:rPr>
          <w:sz w:val="12"/>
        </w:rPr>
        <w:t>────────────────────────────────────────────────────────────</w:t>
      </w:r>
    </w:p>
    <w:p>
      <w:r>
        <w:rPr>
          <w:rFonts w:ascii="黑体" w:hAnsi="黑体"/>
          <w:b/>
          <w:sz w:val="28"/>
        </w:rPr>
        <w:t>触觉感知分支 🆕 实验方案完成</w:t>
      </w:r>
    </w:p>
    <w:p>
      <w:r>
        <w:rPr>
          <w:sz w:val="21"/>
        </w:rPr>
        <w:t>启动时间：2026年6月5日</w:t>
      </w:r>
    </w:p>
    <w:p>
      <w:r>
        <w:rPr>
          <w:rFonts w:ascii="黑体" w:hAnsi="黑体"/>
          <w:b/>
          <w:sz w:val="24"/>
        </w:rPr>
        <w:t>核心思想</w:t>
      </w:r>
    </w:p>
    <w:p>
      <w:r>
        <w:rPr>
          <w:sz w:val="21"/>
        </w:rPr>
        <w:t>压致变色薄膜在压力作用下光谱变化→工业相机采集视频→从光谱时序变化反演压力场时空分布。爻位关系的真正价值在此释放：时序信号中的乘承比应当位得中天然建模压力场的空间耦合和时序演化。</w:t>
      </w:r>
    </w:p>
    <w:p>
      <w:r>
        <w:rPr>
          <w:rFonts w:ascii="黑体" w:hAnsi="黑体"/>
          <w:b/>
          <w:sz w:val="24"/>
        </w:rPr>
        <w:t>与原有路线的关系</w:t>
      </w:r>
    </w:p>
    <w:p>
      <w:r>
        <w:rPr>
          <w:rFonts w:ascii="黑体" w:hAnsi="黑体"/>
          <w:b/>
          <w:sz w:val="24"/>
        </w:rPr>
        <w:t>为什么触觉是爻位关系的最佳场景</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对比维度</w:t>
            </w:r>
          </w:p>
        </w:tc>
        <w:tc>
          <w:tcPr>
            <w:tcW w:type="dxa" w:w="2880"/>
          </w:tcPr>
          <w:p>
            <w:r>
              <w:rPr>
                <w:b/>
                <w:sz w:val="17"/>
              </w:rPr>
              <w:t>静态视觉</w:t>
            </w:r>
          </w:p>
        </w:tc>
        <w:tc>
          <w:tcPr>
            <w:tcW w:type="dxa" w:w="2880"/>
          </w:tcPr>
          <w:p>
            <w:r>
              <w:rPr>
                <w:b/>
                <w:sz w:val="17"/>
              </w:rPr>
              <w:t>触觉时序</w:t>
            </w:r>
          </w:p>
        </w:tc>
      </w:tr>
      <w:tr>
        <w:tc>
          <w:tcPr>
            <w:tcW w:type="dxa" w:w="2880"/>
          </w:tcPr>
          <w:p>
            <w:r>
              <w:rPr>
                <w:sz w:val="17"/>
              </w:rPr>
              <w:t>信号类型</w:t>
            </w:r>
          </w:p>
        </w:tc>
        <w:tc>
          <w:tcPr>
            <w:tcW w:type="dxa" w:w="2880"/>
          </w:tcPr>
          <w:p>
            <w:r>
              <w:rPr>
                <w:sz w:val="17"/>
              </w:rPr>
              <w:t>单帧</w:t>
            </w:r>
          </w:p>
        </w:tc>
        <w:tc>
          <w:tcPr>
            <w:tcW w:type="dxa" w:w="2880"/>
          </w:tcPr>
          <w:p>
            <w:r>
              <w:rPr>
                <w:sz w:val="17"/>
              </w:rPr>
              <w:t>时序连续 ✅</w:t>
            </w:r>
          </w:p>
        </w:tc>
      </w:tr>
      <w:tr>
        <w:tc>
          <w:tcPr>
            <w:tcW w:type="dxa" w:w="2880"/>
          </w:tcPr>
          <w:p>
            <w:r>
              <w:rPr>
                <w:sz w:val="17"/>
              </w:rPr>
              <w:t>爻位修正系数</w:t>
            </w:r>
          </w:p>
        </w:tc>
        <w:tc>
          <w:tcPr>
            <w:tcW w:type="dxa" w:w="2880"/>
          </w:tcPr>
          <w:p>
            <w:r>
              <w:rPr>
                <w:sz w:val="17"/>
              </w:rPr>
              <w:t>≈1.0（无效）</w:t>
            </w:r>
          </w:p>
        </w:tc>
        <w:tc>
          <w:tcPr>
            <w:tcW w:type="dxa" w:w="2880"/>
          </w:tcPr>
          <w:p>
            <w:r>
              <w:rPr>
                <w:sz w:val="17"/>
              </w:rPr>
              <w:t>预期高效 ✅</w:t>
            </w:r>
          </w:p>
        </w:tc>
      </w:tr>
      <w:tr>
        <w:tc>
          <w:tcPr>
            <w:tcW w:type="dxa" w:w="2880"/>
          </w:tcPr>
          <w:p>
            <w:r>
              <w:rPr>
                <w:sz w:val="17"/>
              </w:rPr>
              <w:t>乘</w:t>
            </w:r>
          </w:p>
        </w:tc>
        <w:tc>
          <w:tcPr>
            <w:tcW w:type="dxa" w:w="2880"/>
          </w:tcPr>
          <w:p>
            <w:r>
              <w:rPr>
                <w:sz w:val="17"/>
              </w:rPr>
              <w:t>无关</w:t>
            </w:r>
          </w:p>
        </w:tc>
        <w:tc>
          <w:tcPr>
            <w:tcW w:type="dxa" w:w="2880"/>
          </w:tcPr>
          <w:p>
            <w:r>
              <w:rPr>
                <w:sz w:val="17"/>
              </w:rPr>
              <w:t>低压区压制高压区→力学约束 ✅</w:t>
            </w:r>
          </w:p>
        </w:tc>
      </w:tr>
      <w:tr>
        <w:tc>
          <w:tcPr>
            <w:tcW w:type="dxa" w:w="2880"/>
          </w:tcPr>
          <w:p>
            <w:r>
              <w:rPr>
                <w:sz w:val="17"/>
              </w:rPr>
              <w:t>承</w:t>
            </w:r>
          </w:p>
        </w:tc>
        <w:tc>
          <w:tcPr>
            <w:tcW w:type="dxa" w:w="2880"/>
          </w:tcPr>
          <w:p>
            <w:r>
              <w:rPr>
                <w:sz w:val="17"/>
              </w:rPr>
              <w:t>无关</w:t>
            </w:r>
          </w:p>
        </w:tc>
        <w:tc>
          <w:tcPr>
            <w:tcW w:type="dxa" w:w="2880"/>
          </w:tcPr>
          <w:p>
            <w:r>
              <w:rPr>
                <w:sz w:val="17"/>
              </w:rPr>
              <w:t>压力传导路径追踪 ✅</w:t>
            </w:r>
          </w:p>
        </w:tc>
      </w:tr>
      <w:tr>
        <w:tc>
          <w:tcPr>
            <w:tcW w:type="dxa" w:w="2880"/>
          </w:tcPr>
          <w:p>
            <w:r>
              <w:rPr>
                <w:sz w:val="17"/>
              </w:rPr>
              <w:t>应（初↔四）</w:t>
            </w:r>
          </w:p>
        </w:tc>
        <w:tc>
          <w:tcPr>
            <w:tcW w:type="dxa" w:w="2880"/>
          </w:tcPr>
          <w:p>
            <w:r>
              <w:rPr>
                <w:sz w:val="17"/>
              </w:rPr>
              <w:t>无关</w:t>
            </w:r>
          </w:p>
        </w:tc>
        <w:tc>
          <w:tcPr>
            <w:tcW w:type="dxa" w:w="2880"/>
          </w:tcPr>
          <w:p>
            <w:r>
              <w:rPr>
                <w:sz w:val="17"/>
              </w:rPr>
              <w:t>基压与集中度呼应 ✅</w:t>
            </w:r>
          </w:p>
        </w:tc>
      </w:tr>
      <w:tr>
        <w:tc>
          <w:tcPr>
            <w:tcW w:type="dxa" w:w="2880"/>
          </w:tcPr>
          <w:p>
            <w:r>
              <w:rPr>
                <w:sz w:val="17"/>
              </w:rPr>
              <w:t>物极必反</w:t>
            </w:r>
          </w:p>
        </w:tc>
        <w:tc>
          <w:tcPr>
            <w:tcW w:type="dxa" w:w="2880"/>
          </w:tcPr>
          <w:p>
            <w:r>
              <w:rPr>
                <w:sz w:val="17"/>
              </w:rPr>
              <w:t>不适用</w:t>
            </w:r>
          </w:p>
        </w:tc>
        <w:tc>
          <w:tcPr>
            <w:tcW w:type="dxa" w:w="2880"/>
          </w:tcPr>
          <w:p>
            <w:r>
              <w:rPr>
                <w:sz w:val="17"/>
              </w:rPr>
              <w:t>薄膜饱和预警 ✅</w:t>
            </w:r>
          </w:p>
        </w:tc>
      </w:tr>
      <w:tr>
        <w:tc>
          <w:tcPr>
            <w:tcW w:type="dxa" w:w="2880"/>
          </w:tcPr>
          <w:p>
            <w:r>
              <w:rPr>
                <w:sz w:val="17"/>
              </w:rPr>
              <w:t>否极泰来</w:t>
            </w:r>
          </w:p>
        </w:tc>
        <w:tc>
          <w:tcPr>
            <w:tcW w:type="dxa" w:w="2880"/>
          </w:tcPr>
          <w:p>
            <w:r>
              <w:rPr>
                <w:sz w:val="17"/>
              </w:rPr>
              <w:t>不适用</w:t>
            </w:r>
          </w:p>
        </w:tc>
        <w:tc>
          <w:tcPr>
            <w:tcW w:type="dxa" w:w="2880"/>
          </w:tcPr>
          <w:p>
            <w:r>
              <w:rPr>
                <w:sz w:val="17"/>
              </w:rPr>
              <w:t>接触/脱开检测 ✅</w:t>
            </w:r>
          </w:p>
        </w:tc>
      </w:tr>
    </w:tbl>
    <w:p/>
    <w:p>
      <w:r>
        <w:rPr>
          <w:rFonts w:ascii="黑体" w:hAnsi="黑体"/>
          <w:b/>
          <w:sz w:val="24"/>
        </w:rPr>
        <w:t>六爻触觉语义映射</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爻位</w:t>
            </w:r>
          </w:p>
        </w:tc>
        <w:tc>
          <w:tcPr>
            <w:tcW w:type="dxa" w:w="2160"/>
          </w:tcPr>
          <w:p>
            <w:r>
              <w:rPr>
                <w:b/>
                <w:sz w:val="17"/>
              </w:rPr>
              <w:t>物理域</w:t>
            </w:r>
          </w:p>
        </w:tc>
        <w:tc>
          <w:tcPr>
            <w:tcW w:type="dxa" w:w="2160"/>
          </w:tcPr>
          <w:p>
            <w:r>
              <w:rPr>
                <w:b/>
                <w:sz w:val="17"/>
              </w:rPr>
              <w:t>触觉域</w:t>
            </w:r>
          </w:p>
        </w:tc>
        <w:tc>
          <w:tcPr>
            <w:tcW w:type="dxa" w:w="2160"/>
          </w:tcPr>
          <w:p>
            <w:r>
              <w:rPr>
                <w:b/>
                <w:sz w:val="17"/>
              </w:rPr>
              <w:t>计算方法</w:t>
            </w:r>
          </w:p>
        </w:tc>
      </w:tr>
      <w:tr>
        <w:tc>
          <w:tcPr>
            <w:tcW w:type="dxa" w:w="2160"/>
          </w:tcPr>
          <w:p>
            <w:r>
              <w:rPr>
                <w:sz w:val="17"/>
              </w:rPr>
              <w:t>初爻</w:t>
            </w:r>
          </w:p>
        </w:tc>
        <w:tc>
          <w:tcPr>
            <w:tcW w:type="dxa" w:w="2160"/>
          </w:tcPr>
          <w:p>
            <w:r>
              <w:rPr>
                <w:sz w:val="17"/>
              </w:rPr>
              <w:t>基础稳定性</w:t>
            </w:r>
          </w:p>
        </w:tc>
        <w:tc>
          <w:tcPr>
            <w:tcW w:type="dxa" w:w="2160"/>
          </w:tcPr>
          <w:p>
            <w:r>
              <w:rPr>
                <w:sz w:val="17"/>
              </w:rPr>
              <w:t>全局压力</w:t>
            </w:r>
          </w:p>
        </w:tc>
        <w:tc>
          <w:tcPr>
            <w:tcW w:type="dxa" w:w="2160"/>
          </w:tcPr>
          <w:p>
            <w:r>
              <w:rPr>
                <w:sz w:val="17"/>
              </w:rPr>
              <w:t>全幅光谱偏移量 Sigmoid归一化</w:t>
            </w:r>
          </w:p>
        </w:tc>
      </w:tr>
      <w:tr>
        <w:tc>
          <w:tcPr>
            <w:tcW w:type="dxa" w:w="2160"/>
          </w:tcPr>
          <w:p>
            <w:r>
              <w:rPr>
                <w:sz w:val="17"/>
              </w:rPr>
              <w:t>二爻</w:t>
            </w:r>
          </w:p>
        </w:tc>
        <w:tc>
          <w:tcPr>
            <w:tcW w:type="dxa" w:w="2160"/>
          </w:tcPr>
          <w:p>
            <w:r>
              <w:rPr>
                <w:sz w:val="17"/>
              </w:rPr>
              <w:t>抓取可达性</w:t>
            </w:r>
          </w:p>
        </w:tc>
        <w:tc>
          <w:tcPr>
            <w:tcW w:type="dxa" w:w="2160"/>
          </w:tcPr>
          <w:p>
            <w:r>
              <w:rPr>
                <w:sz w:val="17"/>
              </w:rPr>
              <w:t>中心压力</w:t>
            </w:r>
          </w:p>
        </w:tc>
        <w:tc>
          <w:tcPr>
            <w:tcW w:type="dxa" w:w="2160"/>
          </w:tcPr>
          <w:p>
            <w:r>
              <w:rPr>
                <w:sz w:val="17"/>
              </w:rPr>
              <w:t>ROI中心光谱偏移</w:t>
            </w:r>
          </w:p>
        </w:tc>
      </w:tr>
      <w:tr>
        <w:tc>
          <w:tcPr>
            <w:tcW w:type="dxa" w:w="2160"/>
          </w:tcPr>
          <w:p>
            <w:r>
              <w:rPr>
                <w:sz w:val="17"/>
              </w:rPr>
              <w:t>三爻</w:t>
            </w:r>
          </w:p>
        </w:tc>
        <w:tc>
          <w:tcPr>
            <w:tcW w:type="dxa" w:w="2160"/>
          </w:tcPr>
          <w:p>
            <w:r>
              <w:rPr>
                <w:sz w:val="17"/>
              </w:rPr>
              <w:t>抓取力需求</w:t>
            </w:r>
          </w:p>
        </w:tc>
        <w:tc>
          <w:tcPr>
            <w:tcW w:type="dxa" w:w="2160"/>
          </w:tcPr>
          <w:p>
            <w:r>
              <w:rPr>
                <w:sz w:val="17"/>
              </w:rPr>
              <w:t>压力梯度</w:t>
            </w:r>
          </w:p>
        </w:tc>
        <w:tc>
          <w:tcPr>
            <w:tcW w:type="dxa" w:w="2160"/>
          </w:tcPr>
          <w:p>
            <w:r>
              <w:rPr>
                <w:sz w:val="17"/>
              </w:rPr>
              <w:t>Sobel梯度幅值空间均值</w:t>
            </w:r>
          </w:p>
        </w:tc>
      </w:tr>
      <w:tr>
        <w:tc>
          <w:tcPr>
            <w:tcW w:type="dxa" w:w="2160"/>
          </w:tcPr>
          <w:p>
            <w:r>
              <w:rPr>
                <w:sz w:val="17"/>
              </w:rPr>
              <w:t>四爻</w:t>
            </w:r>
          </w:p>
        </w:tc>
        <w:tc>
          <w:tcPr>
            <w:tcW w:type="dxa" w:w="2160"/>
          </w:tcPr>
          <w:p>
            <w:r>
              <w:rPr>
                <w:sz w:val="17"/>
              </w:rPr>
              <w:t>物体脆弱性</w:t>
            </w:r>
          </w:p>
        </w:tc>
        <w:tc>
          <w:tcPr>
            <w:tcW w:type="dxa" w:w="2160"/>
          </w:tcPr>
          <w:p>
            <w:r>
              <w:rPr>
                <w:sz w:val="17"/>
              </w:rPr>
              <w:t>压力集中度</w:t>
            </w:r>
          </w:p>
        </w:tc>
        <w:tc>
          <w:tcPr>
            <w:tcW w:type="dxa" w:w="2160"/>
          </w:tcPr>
          <w:p>
            <w:r>
              <w:rPr>
                <w:sz w:val="17"/>
              </w:rPr>
              <w:t>高压区空间变异系数</w:t>
            </w:r>
          </w:p>
        </w:tc>
      </w:tr>
      <w:tr>
        <w:tc>
          <w:tcPr>
            <w:tcW w:type="dxa" w:w="2160"/>
          </w:tcPr>
          <w:p>
            <w:r>
              <w:rPr>
                <w:sz w:val="17"/>
              </w:rPr>
              <w:t>五爻</w:t>
            </w:r>
          </w:p>
        </w:tc>
        <w:tc>
          <w:tcPr>
            <w:tcW w:type="dxa" w:w="2160"/>
          </w:tcPr>
          <w:p>
            <w:r>
              <w:rPr>
                <w:sz w:val="17"/>
              </w:rPr>
              <w:t>任务优先级</w:t>
            </w:r>
          </w:p>
        </w:tc>
        <w:tc>
          <w:tcPr>
            <w:tcW w:type="dxa" w:w="2160"/>
          </w:tcPr>
          <w:p>
            <w:r>
              <w:rPr>
                <w:sz w:val="17"/>
              </w:rPr>
              <w:t>接触稳定性</w:t>
            </w:r>
          </w:p>
        </w:tc>
        <w:tc>
          <w:tcPr>
            <w:tcW w:type="dxa" w:w="2160"/>
          </w:tcPr>
          <w:p>
            <w:r>
              <w:rPr>
                <w:sz w:val="17"/>
              </w:rPr>
              <w:t>光谱时间变化标准差</w:t>
            </w:r>
          </w:p>
        </w:tc>
      </w:tr>
      <w:tr>
        <w:tc>
          <w:tcPr>
            <w:tcW w:type="dxa" w:w="2160"/>
          </w:tcPr>
          <w:p>
            <w:r>
              <w:rPr>
                <w:sz w:val="17"/>
              </w:rPr>
              <w:t>上爻</w:t>
            </w:r>
          </w:p>
        </w:tc>
        <w:tc>
          <w:tcPr>
            <w:tcW w:type="dxa" w:w="2160"/>
          </w:tcPr>
          <w:p>
            <w:r>
              <w:rPr>
                <w:sz w:val="17"/>
              </w:rPr>
              <w:t>环境约束</w:t>
            </w:r>
          </w:p>
        </w:tc>
        <w:tc>
          <w:tcPr>
            <w:tcW w:type="dxa" w:w="2160"/>
          </w:tcPr>
          <w:p>
            <w:r>
              <w:rPr>
                <w:sz w:val="17"/>
              </w:rPr>
              <w:t>边界压力</w:t>
            </w:r>
          </w:p>
        </w:tc>
        <w:tc>
          <w:tcPr>
            <w:tcW w:type="dxa" w:w="2160"/>
          </w:tcPr>
          <w:p>
            <w:r>
              <w:rPr>
                <w:sz w:val="17"/>
              </w:rPr>
              <w:t>边缘区光谱偏移</w:t>
            </w:r>
          </w:p>
        </w:tc>
      </w:tr>
    </w:tbl>
    <w:p/>
    <w:p>
      <w:r>
        <w:rPr>
          <w:rFonts w:ascii="黑体" w:hAnsi="黑体"/>
          <w:b/>
          <w:sz w:val="24"/>
        </w:rPr>
        <w:t>实验阶段</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阶段</w:t>
            </w:r>
          </w:p>
        </w:tc>
        <w:tc>
          <w:tcPr>
            <w:tcW w:type="dxa" w:w="2160"/>
          </w:tcPr>
          <w:p>
            <w:r>
              <w:rPr>
                <w:b/>
                <w:sz w:val="17"/>
              </w:rPr>
              <w:t>任务</w:t>
            </w:r>
          </w:p>
        </w:tc>
        <w:tc>
          <w:tcPr>
            <w:tcW w:type="dxa" w:w="2160"/>
          </w:tcPr>
          <w:p>
            <w:r>
              <w:rPr>
                <w:b/>
                <w:sz w:val="17"/>
              </w:rPr>
              <w:t>数据量</w:t>
            </w:r>
          </w:p>
        </w:tc>
        <w:tc>
          <w:tcPr>
            <w:tcW w:type="dxa" w:w="2160"/>
          </w:tcPr>
          <w:p>
            <w:r>
              <w:rPr>
                <w:b/>
                <w:sz w:val="17"/>
              </w:rPr>
              <w:t>关键指标</w:t>
            </w:r>
          </w:p>
        </w:tc>
      </w:tr>
      <w:tr>
        <w:tc>
          <w:tcPr>
            <w:tcW w:type="dxa" w:w="2160"/>
          </w:tcPr>
          <w:p>
            <w:r>
              <w:rPr>
                <w:sz w:val="17"/>
              </w:rPr>
              <w:t>一</w:t>
            </w:r>
          </w:p>
        </w:tc>
        <w:tc>
          <w:tcPr>
            <w:tcW w:type="dxa" w:w="2160"/>
          </w:tcPr>
          <w:p>
            <w:r>
              <w:rPr>
                <w:sz w:val="17"/>
              </w:rPr>
              <w:t>标定数据采集（4场景）</w:t>
            </w:r>
          </w:p>
        </w:tc>
        <w:tc>
          <w:tcPr>
            <w:tcW w:type="dxa" w:w="2160"/>
          </w:tcPr>
          <w:p>
            <w:r>
              <w:rPr>
                <w:sz w:val="17"/>
              </w:rPr>
              <w:t>~25,000帧</w:t>
            </w:r>
          </w:p>
        </w:tc>
        <w:tc>
          <w:tcPr>
            <w:tcW w:type="dxa" w:w="2160"/>
          </w:tcPr>
          <w:p>
            <w:r>
              <w:rPr>
                <w:sz w:val="17"/>
              </w:rPr>
              <w:t>力传感器真值对标</w:t>
            </w:r>
          </w:p>
        </w:tc>
      </w:tr>
      <w:tr>
        <w:tc>
          <w:tcPr>
            <w:tcW w:type="dxa" w:w="2160"/>
          </w:tcPr>
          <w:p>
            <w:r>
              <w:rPr>
                <w:sz w:val="17"/>
              </w:rPr>
              <w:t>二</w:t>
            </w:r>
          </w:p>
        </w:tc>
        <w:tc>
          <w:tcPr>
            <w:tcW w:type="dxa" w:w="2160"/>
          </w:tcPr>
          <w:p>
            <w:r>
              <w:rPr>
                <w:sz w:val="17"/>
              </w:rPr>
              <w:t>压力回归+变化检测+状态识别</w:t>
            </w:r>
          </w:p>
        </w:tc>
        <w:tc>
          <w:tcPr>
            <w:tcW w:type="dxa" w:w="2160"/>
          </w:tcPr>
          <w:p>
            <w:r>
              <w:rPr>
                <w:sz w:val="17"/>
              </w:rPr>
              <w:t>3个实验</w:t>
            </w:r>
          </w:p>
        </w:tc>
        <w:tc>
          <w:tcPr>
            <w:tcW w:type="dxa" w:w="2160"/>
          </w:tcPr>
          <w:p>
            <w:r>
              <w:rPr>
                <w:sz w:val="17"/>
              </w:rPr>
              <w:t>MAE&lt;0.1N, 状态&gt;90%</w:t>
            </w:r>
          </w:p>
        </w:tc>
      </w:tr>
      <w:tr>
        <w:tc>
          <w:tcPr>
            <w:tcW w:type="dxa" w:w="2160"/>
          </w:tcPr>
          <w:p>
            <w:r>
              <w:rPr>
                <w:sz w:val="17"/>
              </w:rPr>
              <w:t>三</w:t>
            </w:r>
          </w:p>
        </w:tc>
        <w:tc>
          <w:tcPr>
            <w:tcW w:type="dxa" w:w="2160"/>
          </w:tcPr>
          <w:p>
            <w:r>
              <w:rPr>
                <w:sz w:val="17"/>
              </w:rPr>
              <w:t>分区域压力场空间恢复</w:t>
            </w:r>
          </w:p>
        </w:tc>
        <w:tc>
          <w:tcPr>
            <w:tcW w:type="dxa" w:w="2160"/>
          </w:tcPr>
          <w:p>
            <w:r>
              <w:rPr>
                <w:sz w:val="17"/>
              </w:rPr>
              <w:t>M×N网格</w:t>
            </w:r>
          </w:p>
        </w:tc>
        <w:tc>
          <w:tcPr>
            <w:tcW w:type="dxa" w:w="2160"/>
          </w:tcPr>
          <w:p>
            <w:r>
              <w:rPr>
                <w:sz w:val="17"/>
              </w:rPr>
              <w:t>PSNR&gt;30dB</w:t>
            </w:r>
          </w:p>
        </w:tc>
      </w:tr>
      <w:tr>
        <w:tc>
          <w:tcPr>
            <w:tcW w:type="dxa" w:w="2160"/>
          </w:tcPr>
          <w:p>
            <w:r>
              <w:rPr>
                <w:sz w:val="17"/>
              </w:rPr>
              <w:t>四</w:t>
            </w:r>
          </w:p>
        </w:tc>
        <w:tc>
          <w:tcPr>
            <w:tcW w:type="dxa" w:w="2160"/>
          </w:tcPr>
          <w:p>
            <w:r>
              <w:rPr>
                <w:sz w:val="17"/>
              </w:rPr>
              <w:t>灵巧手力控闭环（抓鸡蛋/石头）</w:t>
            </w:r>
          </w:p>
        </w:tc>
        <w:tc>
          <w:tcPr>
            <w:tcW w:type="dxa" w:w="2160"/>
          </w:tcPr>
          <w:p>
            <w:r>
              <w:rPr>
                <w:sz w:val="17"/>
              </w:rPr>
              <w:t>实时控制</w:t>
            </w:r>
          </w:p>
        </w:tc>
        <w:tc>
          <w:tcPr>
            <w:tcW w:type="dxa" w:w="2160"/>
          </w:tcPr>
          <w:p>
            <w:r>
              <w:rPr>
                <w:sz w:val="17"/>
              </w:rPr>
              <w:t>成功率&gt;95%</w:t>
            </w:r>
          </w:p>
        </w:tc>
      </w:tr>
    </w:tbl>
    <w:p/>
    <w:p>
      <w:r>
        <w:rPr>
          <w:rFonts w:ascii="黑体" w:hAnsi="黑体"/>
          <w:b/>
          <w:sz w:val="24"/>
        </w:rPr>
        <w:t>计划子任务</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w:t>
            </w:r>
          </w:p>
        </w:tc>
        <w:tc>
          <w:tcPr>
            <w:tcW w:type="dxa" w:w="2880"/>
          </w:tcPr>
          <w:p>
            <w:r>
              <w:rPr>
                <w:b/>
                <w:sz w:val="17"/>
              </w:rPr>
              <w:t>任务</w:t>
            </w:r>
          </w:p>
        </w:tc>
        <w:tc>
          <w:tcPr>
            <w:tcW w:type="dxa" w:w="2880"/>
          </w:tcPr>
          <w:p>
            <w:r>
              <w:rPr>
                <w:b/>
                <w:sz w:val="17"/>
              </w:rPr>
              <w:t>状态</w:t>
            </w:r>
          </w:p>
        </w:tc>
      </w:tr>
      <w:tr>
        <w:tc>
          <w:tcPr>
            <w:tcW w:type="dxa" w:w="2880"/>
          </w:tcPr>
          <w:p>
            <w:r>
              <w:rPr>
                <w:sz w:val="17"/>
              </w:rPr>
              <w:t>1</w:t>
            </w:r>
          </w:p>
        </w:tc>
        <w:tc>
          <w:tcPr>
            <w:tcW w:type="dxa" w:w="2880"/>
          </w:tcPr>
          <w:p>
            <w:r>
              <w:rPr>
                <w:sz w:val="17"/>
              </w:rPr>
              <w:t>触觉六爻编码设计</w:t>
            </w:r>
          </w:p>
        </w:tc>
        <w:tc>
          <w:tcPr>
            <w:tcW w:type="dxa" w:w="2880"/>
          </w:tcPr>
          <w:p>
            <w:r>
              <w:rPr>
                <w:sz w:val="17"/>
              </w:rPr>
              <w:t>🆕 方案完成</w:t>
            </w:r>
          </w:p>
        </w:tc>
      </w:tr>
      <w:tr>
        <w:tc>
          <w:tcPr>
            <w:tcW w:type="dxa" w:w="2880"/>
          </w:tcPr>
          <w:p>
            <w:r>
              <w:rPr>
                <w:sz w:val="17"/>
              </w:rPr>
              <w:t>2</w:t>
            </w:r>
          </w:p>
        </w:tc>
        <w:tc>
          <w:tcPr>
            <w:tcW w:type="dxa" w:w="2880"/>
          </w:tcPr>
          <w:p>
            <w:r>
              <w:rPr>
                <w:sz w:val="17"/>
              </w:rPr>
              <w:t>标定数据采集</w:t>
            </w:r>
          </w:p>
        </w:tc>
        <w:tc>
          <w:tcPr>
            <w:tcW w:type="dxa" w:w="2880"/>
          </w:tcPr>
          <w:p>
            <w:r>
              <w:rPr>
                <w:sz w:val="17"/>
              </w:rPr>
              <w:t>待启动</w:t>
            </w:r>
          </w:p>
        </w:tc>
      </w:tr>
      <w:tr>
        <w:tc>
          <w:tcPr>
            <w:tcW w:type="dxa" w:w="2880"/>
          </w:tcPr>
          <w:p>
            <w:r>
              <w:rPr>
                <w:sz w:val="17"/>
              </w:rPr>
              <w:t>3</w:t>
            </w:r>
          </w:p>
        </w:tc>
        <w:tc>
          <w:tcPr>
            <w:tcW w:type="dxa" w:w="2880"/>
          </w:tcPr>
          <w:p>
            <w:r>
              <w:rPr>
                <w:sz w:val="17"/>
              </w:rPr>
              <w:t>全局压力回归实验</w:t>
            </w:r>
          </w:p>
        </w:tc>
        <w:tc>
          <w:tcPr>
            <w:tcW w:type="dxa" w:w="2880"/>
          </w:tcPr>
          <w:p>
            <w:r>
              <w:rPr>
                <w:sz w:val="17"/>
              </w:rPr>
              <w:t>待启动</w:t>
            </w:r>
          </w:p>
        </w:tc>
      </w:tr>
      <w:tr>
        <w:tc>
          <w:tcPr>
            <w:tcW w:type="dxa" w:w="2880"/>
          </w:tcPr>
          <w:p>
            <w:r>
              <w:rPr>
                <w:sz w:val="17"/>
              </w:rPr>
              <w:t>4</w:t>
            </w:r>
          </w:p>
        </w:tc>
        <w:tc>
          <w:tcPr>
            <w:tcW w:type="dxa" w:w="2880"/>
          </w:tcPr>
          <w:p>
            <w:r>
              <w:rPr>
                <w:sz w:val="17"/>
              </w:rPr>
              <w:t>压力变化检测（变爻→ΔP）</w:t>
            </w:r>
          </w:p>
        </w:tc>
        <w:tc>
          <w:tcPr>
            <w:tcW w:type="dxa" w:w="2880"/>
          </w:tcPr>
          <w:p>
            <w:r>
              <w:rPr>
                <w:sz w:val="17"/>
              </w:rPr>
              <w:t>待启动</w:t>
            </w:r>
          </w:p>
        </w:tc>
      </w:tr>
      <w:tr>
        <w:tc>
          <w:tcPr>
            <w:tcW w:type="dxa" w:w="2880"/>
          </w:tcPr>
          <w:p>
            <w:r>
              <w:rPr>
                <w:sz w:val="17"/>
              </w:rPr>
              <w:t>5</w:t>
            </w:r>
          </w:p>
        </w:tc>
        <w:tc>
          <w:tcPr>
            <w:tcW w:type="dxa" w:w="2880"/>
          </w:tcPr>
          <w:p>
            <w:r>
              <w:rPr>
                <w:sz w:val="17"/>
              </w:rPr>
              <w:t>接触状态识别（6状态）</w:t>
            </w:r>
          </w:p>
        </w:tc>
        <w:tc>
          <w:tcPr>
            <w:tcW w:type="dxa" w:w="2880"/>
          </w:tcPr>
          <w:p>
            <w:r>
              <w:rPr>
                <w:sz w:val="17"/>
              </w:rPr>
              <w:t>待启动</w:t>
            </w:r>
          </w:p>
        </w:tc>
      </w:tr>
      <w:tr>
        <w:tc>
          <w:tcPr>
            <w:tcW w:type="dxa" w:w="2880"/>
          </w:tcPr>
          <w:p>
            <w:r>
              <w:rPr>
                <w:sz w:val="17"/>
              </w:rPr>
              <w:t>6</w:t>
            </w:r>
          </w:p>
        </w:tc>
        <w:tc>
          <w:tcPr>
            <w:tcW w:type="dxa" w:w="2880"/>
          </w:tcPr>
          <w:p>
            <w:r>
              <w:rPr>
                <w:sz w:val="17"/>
              </w:rPr>
              <w:t>压力场空间恢复</w:t>
            </w:r>
          </w:p>
        </w:tc>
        <w:tc>
          <w:tcPr>
            <w:tcW w:type="dxa" w:w="2880"/>
          </w:tcPr>
          <w:p>
            <w:r>
              <w:rPr>
                <w:sz w:val="17"/>
              </w:rPr>
              <w:t>待启动</w:t>
            </w:r>
          </w:p>
        </w:tc>
      </w:tr>
      <w:tr>
        <w:tc>
          <w:tcPr>
            <w:tcW w:type="dxa" w:w="2880"/>
          </w:tcPr>
          <w:p>
            <w:r>
              <w:rPr>
                <w:sz w:val="17"/>
              </w:rPr>
              <w:t>7</w:t>
            </w:r>
          </w:p>
        </w:tc>
        <w:tc>
          <w:tcPr>
            <w:tcW w:type="dxa" w:w="2880"/>
          </w:tcPr>
          <w:p>
            <w:r>
              <w:rPr>
                <w:sz w:val="17"/>
              </w:rPr>
              <w:t>灵巧手力控闭环</w:t>
            </w:r>
          </w:p>
        </w:tc>
        <w:tc>
          <w:tcPr>
            <w:tcW w:type="dxa" w:w="2880"/>
          </w:tcPr>
          <w:p>
            <w:r>
              <w:rPr>
                <w:sz w:val="17"/>
              </w:rPr>
              <w:t>待启动</w:t>
            </w:r>
          </w:p>
        </w:tc>
      </w:tr>
      <w:tr>
        <w:tc>
          <w:tcPr>
            <w:tcW w:type="dxa" w:w="2880"/>
          </w:tcPr>
          <w:p>
            <w:r>
              <w:rPr>
                <w:sz w:val="17"/>
              </w:rPr>
              <w:t>8</w:t>
            </w:r>
          </w:p>
        </w:tc>
        <w:tc>
          <w:tcPr>
            <w:tcW w:type="dxa" w:w="2880"/>
          </w:tcPr>
          <w:p>
            <w:r>
              <w:rPr>
                <w:sz w:val="17"/>
              </w:rPr>
              <w:t>触觉论文撰写</w:t>
            </w:r>
          </w:p>
        </w:tc>
        <w:tc>
          <w:tcPr>
            <w:tcW w:type="dxa" w:w="2880"/>
          </w:tcPr>
          <w:p>
            <w:r>
              <w:rPr>
                <w:sz w:val="17"/>
              </w:rPr>
              <w:t>待启动</w:t>
            </w:r>
          </w:p>
        </w:tc>
      </w:tr>
    </w:tbl>
    <w:p/>
    <w:p>
      <w:r>
        <w:rPr>
          <w:rFonts w:ascii="黑体" w:hAnsi="黑体"/>
          <w:b/>
          <w:sz w:val="24"/>
        </w:rPr>
        <w:t>产出</w:t>
      </w:r>
    </w:p>
    <w:p>
      <w:pPr>
        <w:spacing w:before="20" w:after="20"/>
        <w:ind w:left="432"/>
      </w:pPr>
      <w:r>
        <w:rPr>
          <w:sz w:val="21"/>
        </w:rPr>
        <w:t>- 实验方案：`tactile/实验方案_触觉YLYW.docx`</w:t>
      </w:r>
    </w:p>
    <w:p>
      <w:r>
        <w:rPr>
          <w:sz w:val="12"/>
        </w:rPr>
        <w:t>────────────────────────────────────────────────────────────</w:t>
      </w:r>
    </w:p>
    <w:p>
      <w:r>
        <w:rPr>
          <w:rFonts w:ascii="黑体" w:hAnsi="黑体"/>
          <w:b/>
          <w:sz w:val="28"/>
        </w:rPr>
        <w:t>芯片化路线 🆕 远期规划</w:t>
      </w:r>
    </w:p>
    <w:p>
      <w:r>
        <w:rPr>
          <w:sz w:val="21"/>
        </w:rPr>
        <w:t>提出时间：2026年6月5日</w:t>
      </w:r>
    </w:p>
    <w:p>
      <w:r>
        <w:rPr>
          <w:rFonts w:ascii="黑体" w:hAnsi="黑体"/>
          <w:b/>
          <w:sz w:val="24"/>
        </w:rPr>
        <w:t>核心理念</w:t>
      </w:r>
    </w:p>
    <w:p>
      <w:r>
        <w:rPr>
          <w:sz w:val="21"/>
        </w:rPr>
        <w:t>YLYW的推理计算以比较、查表、计数为主，天然适合纯逻辑电路实现。与深度学习芯片（NPU/TPU）依赖乘加阵列（MAC）不同，YLYW芯片可用比较器+加法器+查找表实现，无需DRAM带宽瓶颈。</w:t>
      </w:r>
    </w:p>
    <w:p>
      <w:r>
        <w:rPr>
          <w:rFonts w:ascii="黑体" w:hAnsi="黑体"/>
          <w:b/>
          <w:sz w:val="24"/>
        </w:rPr>
        <w:t>芯片化优势</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p>
        </w:tc>
        <w:tc>
          <w:tcPr>
            <w:tcW w:type="dxa" w:w="2160"/>
          </w:tcPr>
          <w:p>
            <w:r>
              <w:rPr>
                <w:b/>
                <w:sz w:val="17"/>
              </w:rPr>
              <w:t>深度学习芯片</w:t>
            </w:r>
          </w:p>
        </w:tc>
        <w:tc>
          <w:tcPr>
            <w:tcW w:type="dxa" w:w="2160"/>
          </w:tcPr>
          <w:p>
            <w:r>
              <w:rPr>
                <w:b/>
                <w:sz w:val="17"/>
              </w:rPr>
              <w:t>YLYW芯片（预估）</w:t>
            </w:r>
          </w:p>
        </w:tc>
        <w:tc>
          <w:tcPr>
            <w:tcW w:type="dxa" w:w="2160"/>
          </w:tcPr>
          <w:p>
            <w:r>
              <w:rPr>
                <w:b/>
                <w:sz w:val="17"/>
              </w:rPr>
              <w:t>原因</w:t>
            </w:r>
          </w:p>
        </w:tc>
      </w:tr>
      <w:tr>
        <w:tc>
          <w:tcPr>
            <w:tcW w:type="dxa" w:w="2160"/>
          </w:tcPr>
          <w:p>
            <w:r>
              <w:rPr>
                <w:sz w:val="17"/>
              </w:rPr>
              <w:t>核心运算</w:t>
            </w:r>
          </w:p>
        </w:tc>
        <w:tc>
          <w:tcPr>
            <w:tcW w:type="dxa" w:w="2160"/>
          </w:tcPr>
          <w:p>
            <w:r>
              <w:rPr>
                <w:sz w:val="17"/>
              </w:rPr>
              <w:t>矩阵乘法（MAC）</w:t>
            </w:r>
          </w:p>
        </w:tc>
        <w:tc>
          <w:tcPr>
            <w:tcW w:type="dxa" w:w="2160"/>
          </w:tcPr>
          <w:p>
            <w:r>
              <w:rPr>
                <w:sz w:val="17"/>
              </w:rPr>
              <w:t>比较+查表+计数</w:t>
            </w:r>
          </w:p>
        </w:tc>
        <w:tc>
          <w:tcPr>
            <w:tcW w:type="dxa" w:w="2160"/>
          </w:tcPr>
          <w:p>
            <w:r>
              <w:rPr>
                <w:sz w:val="17"/>
              </w:rPr>
              <w:t>无矩阵运算</w:t>
            </w:r>
          </w:p>
        </w:tc>
      </w:tr>
      <w:tr>
        <w:tc>
          <w:tcPr>
            <w:tcW w:type="dxa" w:w="2160"/>
          </w:tcPr>
          <w:p>
            <w:r>
              <w:rPr>
                <w:sz w:val="17"/>
              </w:rPr>
              <w:t>功耗</w:t>
            </w:r>
          </w:p>
        </w:tc>
        <w:tc>
          <w:tcPr>
            <w:tcW w:type="dxa" w:w="2160"/>
          </w:tcPr>
          <w:p>
            <w:r>
              <w:rPr>
                <w:sz w:val="17"/>
              </w:rPr>
              <w:t>15-175W</w:t>
            </w:r>
          </w:p>
        </w:tc>
        <w:tc>
          <w:tcPr>
            <w:tcW w:type="dxa" w:w="2160"/>
          </w:tcPr>
          <w:p>
            <w:r>
              <w:rPr>
                <w:sz w:val="17"/>
              </w:rPr>
              <w:t>**&lt; 50mW**</w:t>
            </w:r>
          </w:p>
        </w:tc>
        <w:tc>
          <w:tcPr>
            <w:tcW w:type="dxa" w:w="2160"/>
          </w:tcPr>
          <w:p>
            <w:r>
              <w:rPr>
                <w:sz w:val="17"/>
              </w:rPr>
              <w:t>纯组合逻辑</w:t>
            </w:r>
          </w:p>
        </w:tc>
      </w:tr>
      <w:tr>
        <w:tc>
          <w:tcPr>
            <w:tcW w:type="dxa" w:w="2160"/>
          </w:tcPr>
          <w:p>
            <w:r>
              <w:rPr>
                <w:sz w:val="17"/>
              </w:rPr>
              <w:t>单次推理</w:t>
            </w:r>
          </w:p>
        </w:tc>
        <w:tc>
          <w:tcPr>
            <w:tcW w:type="dxa" w:w="2160"/>
          </w:tcPr>
          <w:p>
            <w:r>
              <w:rPr>
                <w:sz w:val="17"/>
              </w:rPr>
              <w:t>0.5-1ms</w:t>
            </w:r>
          </w:p>
        </w:tc>
        <w:tc>
          <w:tcPr>
            <w:tcW w:type="dxa" w:w="2160"/>
          </w:tcPr>
          <w:p>
            <w:r>
              <w:rPr>
                <w:sz w:val="17"/>
              </w:rPr>
              <w:t>**&lt; 100ns**</w:t>
            </w:r>
          </w:p>
        </w:tc>
        <w:tc>
          <w:tcPr>
            <w:tcW w:type="dxa" w:w="2160"/>
          </w:tcPr>
          <w:p>
            <w:r>
              <w:rPr>
                <w:sz w:val="17"/>
              </w:rPr>
              <w:t>全并行，无时序瓶颈</w:t>
            </w:r>
          </w:p>
        </w:tc>
      </w:tr>
      <w:tr>
        <w:tc>
          <w:tcPr>
            <w:tcW w:type="dxa" w:w="2160"/>
          </w:tcPr>
          <w:p>
            <w:r>
              <w:rPr>
                <w:sz w:val="17"/>
              </w:rPr>
              <w:t>需要DRAM</w:t>
            </w:r>
          </w:p>
        </w:tc>
        <w:tc>
          <w:tcPr>
            <w:tcW w:type="dxa" w:w="2160"/>
          </w:tcPr>
          <w:p>
            <w:r>
              <w:rPr>
                <w:sz w:val="17"/>
              </w:rPr>
              <w:t>是</w:t>
            </w:r>
          </w:p>
        </w:tc>
        <w:tc>
          <w:tcPr>
            <w:tcW w:type="dxa" w:w="2160"/>
          </w:tcPr>
          <w:p>
            <w:r>
              <w:rPr>
                <w:sz w:val="17"/>
              </w:rPr>
              <w:t>**否**</w:t>
            </w:r>
          </w:p>
        </w:tc>
        <w:tc>
          <w:tcPr>
            <w:tcW w:type="dxa" w:w="2160"/>
          </w:tcPr>
          <w:p>
            <w:r>
              <w:rPr>
                <w:sz w:val="17"/>
              </w:rPr>
              <w:t>规则固化在逻辑门</w:t>
            </w:r>
          </w:p>
        </w:tc>
      </w:tr>
      <w:tr>
        <w:tc>
          <w:tcPr>
            <w:tcW w:type="dxa" w:w="2160"/>
          </w:tcPr>
          <w:p>
            <w:r>
              <w:rPr>
                <w:sz w:val="17"/>
              </w:rPr>
              <w:t>需要训练</w:t>
            </w:r>
          </w:p>
        </w:tc>
        <w:tc>
          <w:tcPr>
            <w:tcW w:type="dxa" w:w="2160"/>
          </w:tcPr>
          <w:p>
            <w:r>
              <w:rPr>
                <w:sz w:val="17"/>
              </w:rPr>
              <w:t>是</w:t>
            </w:r>
          </w:p>
        </w:tc>
        <w:tc>
          <w:tcPr>
            <w:tcW w:type="dxa" w:w="2160"/>
          </w:tcPr>
          <w:p>
            <w:r>
              <w:rPr>
                <w:sz w:val="17"/>
              </w:rPr>
              <w:t>**否**</w:t>
            </w:r>
          </w:p>
        </w:tc>
        <w:tc>
          <w:tcPr>
            <w:tcW w:type="dxa" w:w="2160"/>
          </w:tcPr>
          <w:p>
            <w:r>
              <w:rPr>
                <w:sz w:val="17"/>
              </w:rPr>
              <w:t>零样本推理</w:t>
            </w:r>
          </w:p>
        </w:tc>
      </w:tr>
      <w:tr>
        <w:tc>
          <w:tcPr>
            <w:tcW w:type="dxa" w:w="2160"/>
          </w:tcPr>
          <w:p>
            <w:r>
              <w:rPr>
                <w:sz w:val="17"/>
              </w:rPr>
              <w:t>可解释性</w:t>
            </w:r>
          </w:p>
        </w:tc>
        <w:tc>
          <w:tcPr>
            <w:tcW w:type="dxa" w:w="2160"/>
          </w:tcPr>
          <w:p>
            <w:r>
              <w:rPr>
                <w:sz w:val="17"/>
              </w:rPr>
              <w:t>无</w:t>
            </w:r>
          </w:p>
        </w:tc>
        <w:tc>
          <w:tcPr>
            <w:tcW w:type="dxa" w:w="2160"/>
          </w:tcPr>
          <w:p>
            <w:r>
              <w:rPr>
                <w:sz w:val="17"/>
              </w:rPr>
              <w:t>**全链路可追溯**</w:t>
            </w:r>
          </w:p>
        </w:tc>
        <w:tc>
          <w:tcPr>
            <w:tcW w:type="dxa" w:w="2160"/>
          </w:tcPr>
          <w:p>
            <w:r>
              <w:rPr>
                <w:sz w:val="17"/>
              </w:rPr>
              <w:t>每级输出可观测</w:t>
            </w:r>
          </w:p>
        </w:tc>
      </w:tr>
      <w:tr>
        <w:tc>
          <w:tcPr>
            <w:tcW w:type="dxa" w:w="2160"/>
          </w:tcPr>
          <w:p>
            <w:r>
              <w:rPr>
                <w:sz w:val="17"/>
              </w:rPr>
              <w:t>工艺要求</w:t>
            </w:r>
          </w:p>
        </w:tc>
        <w:tc>
          <w:tcPr>
            <w:tcW w:type="dxa" w:w="2160"/>
          </w:tcPr>
          <w:p>
            <w:r>
              <w:rPr>
                <w:sz w:val="17"/>
              </w:rPr>
              <w:t>7nm/5nm先进制程</w:t>
            </w:r>
          </w:p>
        </w:tc>
        <w:tc>
          <w:tcPr>
            <w:tcW w:type="dxa" w:w="2160"/>
          </w:tcPr>
          <w:p>
            <w:r>
              <w:rPr>
                <w:sz w:val="17"/>
              </w:rPr>
              <w:t>**28nm/40nm成熟制程**</w:t>
            </w:r>
          </w:p>
        </w:tc>
        <w:tc>
          <w:tcPr>
            <w:tcW w:type="dxa" w:w="2160"/>
          </w:tcPr>
          <w:p>
            <w:r>
              <w:rPr>
                <w:sz w:val="17"/>
              </w:rPr>
              <w:t>逻辑简单</w:t>
            </w:r>
          </w:p>
        </w:tc>
      </w:tr>
    </w:tbl>
    <w:p/>
    <w:p>
      <w:r>
        <w:rPr>
          <w:rFonts w:ascii="黑体" w:hAnsi="黑体"/>
          <w:b/>
          <w:sz w:val="24"/>
        </w:rPr>
        <w:t>推理链路的门级映射</w:t>
      </w:r>
    </w:p>
    <w:p>
      <w:r>
        <w:rPr>
          <w:rFonts w:ascii="黑体" w:hAnsi="黑体"/>
          <w:b/>
          <w:sz w:val="24"/>
        </w:rPr>
        <w:t>实施路线</w:t>
      </w:r>
    </w:p>
    <w:p>
      <w:r>
        <w:rPr>
          <w:rFonts w:ascii="黑体" w:hAnsi="黑体"/>
          <w:b/>
          <w:sz w:val="24"/>
        </w:rPr>
        <w:t>目标应用场景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t>场景</w:t>
            </w:r>
          </w:p>
        </w:tc>
        <w:tc>
          <w:tcPr>
            <w:tcW w:type="dxa" w:w="4320"/>
          </w:tcPr>
          <w:p>
            <w:r>
              <w:rPr>
                <w:b/>
                <w:sz w:val="17"/>
              </w:rPr>
              <w:t>为什么YLYW芯片更好</w:t>
            </w:r>
          </w:p>
        </w:tc>
      </w:tr>
      <w:tr>
        <w:tc>
          <w:tcPr>
            <w:tcW w:type="dxa" w:w="4320"/>
          </w:tcPr>
          <w:p>
            <w:r>
              <w:rPr>
                <w:sz w:val="17"/>
              </w:rPr>
              <w:t>灵巧手实时力控</w:t>
            </w:r>
          </w:p>
        </w:tc>
        <w:tc>
          <w:tcPr>
            <w:tcW w:type="dxa" w:w="4320"/>
          </w:tcPr>
          <w:p>
            <w:r>
              <w:rPr>
                <w:sz w:val="17"/>
              </w:rPr>
              <w:t>100ns延迟 vs GPU 1ms，闭环带宽提高10000倍</w:t>
            </w:r>
          </w:p>
        </w:tc>
      </w:tr>
      <w:tr>
        <w:tc>
          <w:tcPr>
            <w:tcW w:type="dxa" w:w="4320"/>
          </w:tcPr>
          <w:p>
            <w:r>
              <w:rPr>
                <w:sz w:val="17"/>
              </w:rPr>
              <w:t>触觉传感器边缘处理</w:t>
            </w:r>
          </w:p>
        </w:tc>
        <w:tc>
          <w:tcPr>
            <w:tcW w:type="dxa" w:w="4320"/>
          </w:tcPr>
          <w:p>
            <w:r>
              <w:rPr>
                <w:sz w:val="17"/>
              </w:rPr>
              <w:t>传感器端直接推理，免上传，隐私安全</w:t>
            </w:r>
          </w:p>
        </w:tc>
      </w:tr>
      <w:tr>
        <w:tc>
          <w:tcPr>
            <w:tcW w:type="dxa" w:w="4320"/>
          </w:tcPr>
          <w:p>
            <w:r>
              <w:rPr>
                <w:sz w:val="17"/>
              </w:rPr>
              <w:t>无人机紧急避障</w:t>
            </w:r>
          </w:p>
        </w:tc>
        <w:tc>
          <w:tcPr>
            <w:tcW w:type="dxa" w:w="4320"/>
          </w:tcPr>
          <w:p>
            <w:r>
              <w:rPr>
                <w:sz w:val="17"/>
              </w:rPr>
              <w:t>零样本+亚微秒决策</w:t>
            </w:r>
          </w:p>
        </w:tc>
      </w:tr>
      <w:tr>
        <w:tc>
          <w:tcPr>
            <w:tcW w:type="dxa" w:w="4320"/>
          </w:tcPr>
          <w:p>
            <w:r>
              <w:rPr>
                <w:sz w:val="17"/>
              </w:rPr>
              <w:t>工业质检异常检测</w:t>
            </w:r>
          </w:p>
        </w:tc>
        <w:tc>
          <w:tcPr>
            <w:tcW w:type="dxa" w:w="4320"/>
          </w:tcPr>
          <w:p>
            <w:r>
              <w:rPr>
                <w:sz w:val="17"/>
              </w:rPr>
              <w:t>已知规则匹配，不依赖缺陷样本采集</w:t>
            </w:r>
          </w:p>
        </w:tc>
      </w:tr>
      <w:tr>
        <w:tc>
          <w:tcPr>
            <w:tcW w:type="dxa" w:w="4320"/>
          </w:tcPr>
          <w:p>
            <w:r>
              <w:rPr>
                <w:sz w:val="17"/>
              </w:rPr>
              <w:t>IoT/可穿戴设备</w:t>
            </w:r>
          </w:p>
        </w:tc>
        <w:tc>
          <w:tcPr>
            <w:tcW w:type="dxa" w:w="4320"/>
          </w:tcPr>
          <w:p>
            <w:r>
              <w:rPr>
                <w:sz w:val="17"/>
              </w:rPr>
              <w:t>&lt;50mW功耗，纽扣电池可运行数月</w:t>
            </w:r>
          </w:p>
        </w:tc>
      </w:tr>
      <w:tr>
        <w:tc>
          <w:tcPr>
            <w:tcW w:type="dxa" w:w="4320"/>
          </w:tcPr>
          <w:p>
            <w:r>
              <w:rPr>
                <w:sz w:val="17"/>
              </w:rPr>
              <w:t>具身机器人边缘推理</w:t>
            </w:r>
          </w:p>
        </w:tc>
        <w:tc>
          <w:tcPr>
            <w:tcW w:type="dxa" w:w="4320"/>
          </w:tcPr>
          <w:p>
            <w:r>
              <w:rPr>
                <w:sz w:val="17"/>
              </w:rPr>
              <w:t>全身多传感器并行推理，总功耗&lt;1W</w:t>
            </w:r>
          </w:p>
        </w:tc>
      </w:tr>
    </w:tbl>
    <w:p/>
    <w:p>
      <w:r>
        <w:rPr>
          <w:rFonts w:ascii="黑体" w:hAnsi="黑体"/>
          <w:b/>
          <w:sz w:val="24"/>
        </w:rPr>
        <w:t>与深度学习芯片的互补定位</w:t>
      </w:r>
    </w:p>
    <w:p>
      <w:r>
        <w:rPr>
          <w:sz w:val="21"/>
        </w:rPr>
        <w:t>YLYW芯片不替代GPU/NPU，而是形成异构计算架构：</w:t>
      </w:r>
    </w:p>
    <w:p>
      <w:r>
        <w:rPr>
          <w:rFonts w:ascii="黑体" w:hAnsi="黑体"/>
          <w:b/>
          <w:sz w:val="24"/>
        </w:rPr>
        <w:t>计划子任务</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w:t>
            </w:r>
          </w:p>
        </w:tc>
        <w:tc>
          <w:tcPr>
            <w:tcW w:type="dxa" w:w="2880"/>
          </w:tcPr>
          <w:p>
            <w:r>
              <w:rPr>
                <w:b/>
                <w:sz w:val="17"/>
              </w:rPr>
              <w:t>任务</w:t>
            </w:r>
          </w:p>
        </w:tc>
        <w:tc>
          <w:tcPr>
            <w:tcW w:type="dxa" w:w="2880"/>
          </w:tcPr>
          <w:p>
            <w:r>
              <w:rPr>
                <w:b/>
                <w:sz w:val="17"/>
              </w:rPr>
              <w:t>状态</w:t>
            </w:r>
          </w:p>
        </w:tc>
      </w:tr>
      <w:tr>
        <w:tc>
          <w:tcPr>
            <w:tcW w:type="dxa" w:w="2880"/>
          </w:tcPr>
          <w:p>
            <w:r>
              <w:rPr>
                <w:sz w:val="17"/>
              </w:rPr>
              <w:t>1</w:t>
            </w:r>
          </w:p>
        </w:tc>
        <w:tc>
          <w:tcPr>
            <w:tcW w:type="dxa" w:w="2880"/>
          </w:tcPr>
          <w:p>
            <w:r>
              <w:rPr>
                <w:sz w:val="17"/>
              </w:rPr>
              <w:t>推理链路门级映射设计</w:t>
            </w:r>
          </w:p>
        </w:tc>
        <w:tc>
          <w:tcPr>
            <w:tcW w:type="dxa" w:w="2880"/>
          </w:tcPr>
          <w:p>
            <w:r>
              <w:rPr>
                <w:sz w:val="17"/>
              </w:rPr>
              <w:t>🆕 远期规划</w:t>
            </w:r>
          </w:p>
        </w:tc>
      </w:tr>
      <w:tr>
        <w:tc>
          <w:tcPr>
            <w:tcW w:type="dxa" w:w="2880"/>
          </w:tcPr>
          <w:p>
            <w:r>
              <w:rPr>
                <w:sz w:val="17"/>
              </w:rPr>
              <w:t>2</w:t>
            </w:r>
          </w:p>
        </w:tc>
        <w:tc>
          <w:tcPr>
            <w:tcW w:type="dxa" w:w="2880"/>
          </w:tcPr>
          <w:p>
            <w:r>
              <w:rPr>
                <w:sz w:val="17"/>
              </w:rPr>
              <w:t>关键模块Verilog实现</w:t>
            </w:r>
          </w:p>
        </w:tc>
        <w:tc>
          <w:tcPr>
            <w:tcW w:type="dxa" w:w="2880"/>
          </w:tcPr>
          <w:p>
            <w:r>
              <w:rPr>
                <w:sz w:val="17"/>
              </w:rPr>
              <w:t>待启动</w:t>
            </w:r>
          </w:p>
        </w:tc>
      </w:tr>
      <w:tr>
        <w:tc>
          <w:tcPr>
            <w:tcW w:type="dxa" w:w="2880"/>
          </w:tcPr>
          <w:p>
            <w:r>
              <w:rPr>
                <w:sz w:val="17"/>
              </w:rPr>
              <w:t>3</w:t>
            </w:r>
          </w:p>
        </w:tc>
        <w:tc>
          <w:tcPr>
            <w:tcW w:type="dxa" w:w="2880"/>
          </w:tcPr>
          <w:p>
            <w:r>
              <w:rPr>
                <w:sz w:val="17"/>
              </w:rPr>
              <w:t>Modelsim功能仿真</w:t>
            </w:r>
          </w:p>
        </w:tc>
        <w:tc>
          <w:tcPr>
            <w:tcW w:type="dxa" w:w="2880"/>
          </w:tcPr>
          <w:p>
            <w:r>
              <w:rPr>
                <w:sz w:val="17"/>
              </w:rPr>
              <w:t>待启动</w:t>
            </w:r>
          </w:p>
        </w:tc>
      </w:tr>
      <w:tr>
        <w:tc>
          <w:tcPr>
            <w:tcW w:type="dxa" w:w="2880"/>
          </w:tcPr>
          <w:p>
            <w:r>
              <w:rPr>
                <w:sz w:val="17"/>
              </w:rPr>
              <w:t>4</w:t>
            </w:r>
          </w:p>
        </w:tc>
        <w:tc>
          <w:tcPr>
            <w:tcW w:type="dxa" w:w="2880"/>
          </w:tcPr>
          <w:p>
            <w:r>
              <w:rPr>
                <w:sz w:val="17"/>
              </w:rPr>
              <w:t>FPGA原型部署（Xilinx/Intel）</w:t>
            </w:r>
          </w:p>
        </w:tc>
        <w:tc>
          <w:tcPr>
            <w:tcW w:type="dxa" w:w="2880"/>
          </w:tcPr>
          <w:p>
            <w:r>
              <w:rPr>
                <w:sz w:val="17"/>
              </w:rPr>
              <w:t>待启动</w:t>
            </w:r>
          </w:p>
        </w:tc>
      </w:tr>
      <w:tr>
        <w:tc>
          <w:tcPr>
            <w:tcW w:type="dxa" w:w="2880"/>
          </w:tcPr>
          <w:p>
            <w:r>
              <w:rPr>
                <w:sz w:val="17"/>
              </w:rPr>
              <w:t>5</w:t>
            </w:r>
          </w:p>
        </w:tc>
        <w:tc>
          <w:tcPr>
            <w:tcW w:type="dxa" w:w="2880"/>
          </w:tcPr>
          <w:p>
            <w:r>
              <w:rPr>
                <w:sz w:val="17"/>
              </w:rPr>
              <w:t>推理延迟+功耗实测</w:t>
            </w:r>
          </w:p>
        </w:tc>
        <w:tc>
          <w:tcPr>
            <w:tcW w:type="dxa" w:w="2880"/>
          </w:tcPr>
          <w:p>
            <w:r>
              <w:rPr>
                <w:sz w:val="17"/>
              </w:rPr>
              <w:t>待启动</w:t>
            </w:r>
          </w:p>
        </w:tc>
      </w:tr>
      <w:tr>
        <w:tc>
          <w:tcPr>
            <w:tcW w:type="dxa" w:w="2880"/>
          </w:tcPr>
          <w:p>
            <w:r>
              <w:rPr>
                <w:sz w:val="17"/>
              </w:rPr>
              <w:t>6</w:t>
            </w:r>
          </w:p>
        </w:tc>
        <w:tc>
          <w:tcPr>
            <w:tcW w:type="dxa" w:w="2880"/>
          </w:tcPr>
          <w:p>
            <w:r>
              <w:rPr>
                <w:sz w:val="17"/>
              </w:rPr>
              <w:t>传感器接口集成</w:t>
            </w:r>
          </w:p>
        </w:tc>
        <w:tc>
          <w:tcPr>
            <w:tcW w:type="dxa" w:w="2880"/>
          </w:tcPr>
          <w:p>
            <w:r>
              <w:rPr>
                <w:sz w:val="17"/>
              </w:rPr>
              <w:t>待启动</w:t>
            </w:r>
          </w:p>
        </w:tc>
      </w:tr>
      <w:tr>
        <w:tc>
          <w:tcPr>
            <w:tcW w:type="dxa" w:w="2880"/>
          </w:tcPr>
          <w:p>
            <w:r>
              <w:rPr>
                <w:sz w:val="17"/>
              </w:rPr>
              <w:t>7</w:t>
            </w:r>
          </w:p>
        </w:tc>
        <w:tc>
          <w:tcPr>
            <w:tcW w:type="dxa" w:w="2880"/>
          </w:tcPr>
          <w:p>
            <w:r>
              <w:rPr>
                <w:sz w:val="17"/>
              </w:rPr>
              <w:t>实时力控闭环演示</w:t>
            </w:r>
          </w:p>
        </w:tc>
        <w:tc>
          <w:tcPr>
            <w:tcW w:type="dxa" w:w="2880"/>
          </w:tcPr>
          <w:p>
            <w:r>
              <w:rPr>
                <w:sz w:val="17"/>
              </w:rPr>
              <w:t>待启动</w:t>
            </w:r>
          </w:p>
        </w:tc>
      </w:tr>
      <w:tr>
        <w:tc>
          <w:tcPr>
            <w:tcW w:type="dxa" w:w="2880"/>
          </w:tcPr>
          <w:p>
            <w:r>
              <w:rPr>
                <w:sz w:val="17"/>
              </w:rPr>
              <w:t>8</w:t>
            </w:r>
          </w:p>
        </w:tc>
        <w:tc>
          <w:tcPr>
            <w:tcW w:type="dxa" w:w="2880"/>
          </w:tcPr>
          <w:p>
            <w:r>
              <w:rPr>
                <w:sz w:val="17"/>
              </w:rPr>
              <w:t>ASIC流片（MPW）</w:t>
            </w:r>
          </w:p>
        </w:tc>
        <w:tc>
          <w:tcPr>
            <w:tcW w:type="dxa" w:w="2880"/>
          </w:tcPr>
          <w:p>
            <w:r>
              <w:rPr>
                <w:sz w:val="17"/>
              </w:rPr>
              <w:t>待启动</w:t>
            </w:r>
          </w:p>
        </w:tc>
      </w:tr>
    </w:tbl>
    <w:p/>
    <w:p>
      <w:r>
        <w:rPr>
          <w:sz w:val="12"/>
        </w:rPr>
        <w:t>────────────────────────────────────────────────────────────</w:t>
      </w:r>
    </w:p>
    <w:p>
      <w:r>
        <w:rPr>
          <w:rFonts w:ascii="黑体" w:hAnsi="黑体"/>
          <w:b/>
          <w:sz w:val="28"/>
        </w:rPr>
        <w:t>量子计算路线 🆕 远景规划</w:t>
      </w:r>
    </w:p>
    <w:p>
      <w:r>
        <w:rPr>
          <w:sz w:val="21"/>
        </w:rPr>
        <w:t>提出时间：2026年6月5日</w:t>
      </w:r>
    </w:p>
    <w:p>
      <w:r>
        <w:rPr>
          <w:rFonts w:ascii="黑体" w:hAnsi="黑体"/>
          <w:b/>
          <w:sz w:val="24"/>
        </w:rPr>
        <w:t>核心理念</w:t>
      </w:r>
    </w:p>
    <w:p>
      <w:r>
        <w:rPr>
          <w:sz w:val="21"/>
        </w:rPr>
        <w:t>易经六十四卦与量子计算存在深层数学同构：64卦=2⁶个计算基矢，爻值∈[0,1]=量子叠加态|α|0⟩+β|1⟩，八卦隶属度向量=概率幅分布，乘承比应=量子纠缠关联。这种同构不是巧合——易经的"变易"思想和量子力学的态演化在哲学层面同源。</w:t>
      </w:r>
    </w:p>
    <w:p>
      <w:r>
        <w:rPr>
          <w:rFonts w:ascii="黑体" w:hAnsi="黑体"/>
          <w:b/>
          <w:sz w:val="24"/>
        </w:rPr>
        <w:t>易经↔量子同构表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易经概念</w:t>
            </w:r>
          </w:p>
        </w:tc>
        <w:tc>
          <w:tcPr>
            <w:tcW w:type="dxa" w:w="2160"/>
          </w:tcPr>
          <w:p>
            <w:r>
              <w:rPr>
                <w:b/>
                <w:sz w:val="17"/>
              </w:rPr>
              <w:t>量子对应</w:t>
            </w:r>
          </w:p>
        </w:tc>
        <w:tc>
          <w:tcPr>
            <w:tcW w:type="dxa" w:w="2160"/>
          </w:tcPr>
          <w:p>
            <w:r>
              <w:rPr>
                <w:b/>
                <w:sz w:val="17"/>
              </w:rPr>
              <w:t>同构类型</w:t>
            </w:r>
          </w:p>
        </w:tc>
        <w:tc>
          <w:tcPr>
            <w:tcW w:type="dxa" w:w="2160"/>
          </w:tcPr>
          <w:p>
            <w:r>
              <w:rPr>
                <w:b/>
                <w:sz w:val="17"/>
              </w:rPr>
              <w:t>说明</w:t>
            </w:r>
          </w:p>
        </w:tc>
      </w:tr>
      <w:tr>
        <w:tc>
          <w:tcPr>
            <w:tcW w:type="dxa" w:w="2160"/>
          </w:tcPr>
          <w:p>
            <w:r>
              <w:rPr>
                <w:sz w:val="17"/>
              </w:rPr>
              <w:t>64卦</w:t>
            </w:r>
          </w:p>
        </w:tc>
        <w:tc>
          <w:tcPr>
            <w:tcW w:type="dxa" w:w="2160"/>
          </w:tcPr>
          <w:p>
            <w:r>
              <w:rPr>
                <w:sz w:val="17"/>
              </w:rPr>
              <w:t>6-qubit计算基矢</w:t>
            </w:r>
          </w:p>
        </w:tc>
        <w:tc>
          <w:tcPr>
            <w:tcW w:type="dxa" w:w="2160"/>
          </w:tcPr>
          <w:p>
            <w:r>
              <w:rPr>
                <w:sz w:val="17"/>
              </w:rPr>
              <w:t>**数学恒等**</w:t>
            </w:r>
          </w:p>
        </w:tc>
        <w:tc>
          <w:tcPr>
            <w:tcW w:type="dxa" w:w="2160"/>
          </w:tcPr>
          <w:p>
            <w:r>
              <w:rPr>
                <w:sz w:val="17"/>
              </w:rPr>
              <w:t>2⁶=64，一一对应</w:t>
            </w:r>
          </w:p>
        </w:tc>
      </w:tr>
      <w:tr>
        <w:tc>
          <w:tcPr>
            <w:tcW w:type="dxa" w:w="2160"/>
          </w:tcPr>
          <w:p>
            <w:r>
              <w:rPr>
                <w:sz w:val="17"/>
              </w:rPr>
              <w:t>爻值 ∈ [0,1]</w:t>
            </w:r>
          </w:p>
        </w:tc>
        <w:tc>
          <w:tcPr>
            <w:tcW w:type="dxa" w:w="2160"/>
          </w:tcPr>
          <w:p>
            <w:r>
              <w:rPr>
                <w:sz w:val="17"/>
              </w:rPr>
              <w:t>量子叠加态</w:t>
            </w:r>
          </w:p>
        </w:tc>
        <w:tc>
          <w:tcPr>
            <w:tcW w:type="dxa" w:w="2160"/>
          </w:tcPr>
          <w:p>
            <w:r>
              <w:rPr>
                <w:sz w:val="17"/>
              </w:rPr>
              <w:t>**结构同构**</w:t>
            </w:r>
          </w:p>
        </w:tc>
        <w:tc>
          <w:tcPr>
            <w:tcW w:type="dxa" w:w="2160"/>
          </w:tcPr>
          <w:p>
            <w:r>
              <w:rPr>
                <w:sz w:val="17"/>
              </w:rPr>
              <w:t>连续隶属度=概率幅</w:t>
            </w:r>
          </w:p>
        </w:tc>
      </w:tr>
      <w:tr>
        <w:tc>
          <w:tcPr>
            <w:tcW w:type="dxa" w:w="2160"/>
          </w:tcPr>
          <w:p>
            <w:r>
              <w:rPr>
                <w:sz w:val="17"/>
              </w:rPr>
              <w:t>八卦隶属度(8D)</w:t>
            </w:r>
          </w:p>
        </w:tc>
        <w:tc>
          <w:tcPr>
            <w:tcW w:type="dxa" w:w="2160"/>
          </w:tcPr>
          <w:p>
            <w:r>
              <w:rPr>
                <w:sz w:val="17"/>
              </w:rPr>
              <w:t>3-qubit态矢量</w:t>
            </w:r>
          </w:p>
        </w:tc>
        <w:tc>
          <w:tcPr>
            <w:tcW w:type="dxa" w:w="2160"/>
          </w:tcPr>
          <w:p>
            <w:r>
              <w:rPr>
                <w:sz w:val="17"/>
              </w:rPr>
              <w:t>**数学同构**</w:t>
            </w:r>
          </w:p>
        </w:tc>
        <w:tc>
          <w:tcPr>
            <w:tcW w:type="dxa" w:w="2160"/>
          </w:tcPr>
          <w:p>
            <w:r>
              <w:rPr>
                <w:sz w:val="17"/>
              </w:rPr>
              <w:t>8维=2³个基矢</w:t>
            </w:r>
          </w:p>
        </w:tc>
      </w:tr>
      <w:tr>
        <w:tc>
          <w:tcPr>
            <w:tcW w:type="dxa" w:w="2160"/>
          </w:tcPr>
          <w:p>
            <w:r>
              <w:rPr>
                <w:sz w:val="17"/>
              </w:rPr>
              <w:t>变卦</w:t>
            </w:r>
          </w:p>
        </w:tc>
        <w:tc>
          <w:tcPr>
            <w:tcW w:type="dxa" w:w="2160"/>
          </w:tcPr>
          <w:p>
            <w:r>
              <w:rPr>
                <w:sz w:val="17"/>
              </w:rPr>
              <w:t>量子态演化</w:t>
            </w:r>
          </w:p>
        </w:tc>
        <w:tc>
          <w:tcPr>
            <w:tcW w:type="dxa" w:w="2160"/>
          </w:tcPr>
          <w:p>
            <w:r>
              <w:rPr>
                <w:sz w:val="17"/>
              </w:rPr>
              <w:t>**操作同构**</w:t>
            </w:r>
          </w:p>
        </w:tc>
        <w:tc>
          <w:tcPr>
            <w:tcW w:type="dxa" w:w="2160"/>
          </w:tcPr>
          <w:p>
            <w:r>
              <w:rPr>
                <w:sz w:val="17"/>
              </w:rPr>
              <w:t>U</w:t>
            </w:r>
          </w:p>
        </w:tc>
      </w:tr>
      <w:tr>
        <w:tc>
          <w:tcPr>
            <w:tcW w:type="dxa" w:w="2160"/>
          </w:tcPr>
          <w:p>
            <w:r>
              <w:rPr>
                <w:sz w:val="17"/>
              </w:rPr>
              <w:t>物极必反</w:t>
            </w:r>
          </w:p>
        </w:tc>
        <w:tc>
          <w:tcPr>
            <w:tcW w:type="dxa" w:w="2160"/>
          </w:tcPr>
          <w:p>
            <w:r>
              <w:rPr>
                <w:sz w:val="17"/>
              </w:rPr>
              <w:t>振幅边界→相位翻转</w:t>
            </w:r>
          </w:p>
        </w:tc>
        <w:tc>
          <w:tcPr>
            <w:tcW w:type="dxa" w:w="2160"/>
          </w:tcPr>
          <w:p>
            <w:r>
              <w:rPr>
                <w:sz w:val="17"/>
              </w:rPr>
              <w:t>**物理同构**</w:t>
            </w:r>
          </w:p>
        </w:tc>
        <w:tc>
          <w:tcPr>
            <w:tcW w:type="dxa" w:w="2160"/>
          </w:tcPr>
          <w:p>
            <w:r>
              <w:rPr>
                <w:sz w:val="17"/>
              </w:rPr>
              <w:t>老阳变阴=相位π翻转</w:t>
            </w:r>
          </w:p>
        </w:tc>
      </w:tr>
      <w:tr>
        <w:tc>
          <w:tcPr>
            <w:tcW w:type="dxa" w:w="2160"/>
          </w:tcPr>
          <w:p>
            <w:r>
              <w:rPr>
                <w:sz w:val="17"/>
              </w:rPr>
              <w:t>否极泰来</w:t>
            </w:r>
          </w:p>
        </w:tc>
        <w:tc>
          <w:tcPr>
            <w:tcW w:type="dxa" w:w="2160"/>
          </w:tcPr>
          <w:p>
            <w:r>
              <w:rPr>
                <w:sz w:val="17"/>
              </w:rPr>
              <w:t>基态→激发态跃迁</w:t>
            </w:r>
          </w:p>
        </w:tc>
        <w:tc>
          <w:tcPr>
            <w:tcW w:type="dxa" w:w="2160"/>
          </w:tcPr>
          <w:p>
            <w:r>
              <w:rPr>
                <w:sz w:val="17"/>
              </w:rPr>
              <w:t>**物理同构**</w:t>
            </w:r>
          </w:p>
        </w:tc>
        <w:tc>
          <w:tcPr>
            <w:tcW w:type="dxa" w:w="2160"/>
          </w:tcPr>
          <w:p>
            <w:r>
              <w:rPr>
                <w:sz w:val="17"/>
              </w:rPr>
              <w:t>量子隧穿</w:t>
            </w:r>
          </w:p>
        </w:tc>
      </w:tr>
      <w:tr>
        <w:tc>
          <w:tcPr>
            <w:tcW w:type="dxa" w:w="2160"/>
          </w:tcPr>
          <w:p>
            <w:r>
              <w:rPr>
                <w:sz w:val="17"/>
              </w:rPr>
              <w:t>乘（阴乘阳）</w:t>
            </w:r>
          </w:p>
        </w:tc>
        <w:tc>
          <w:tcPr>
            <w:tcW w:type="dxa" w:w="2160"/>
          </w:tcPr>
          <w:p>
            <w:r>
              <w:rPr>
                <w:sz w:val="17"/>
              </w:rPr>
              <w:t>受控Z门(CZ)</w:t>
            </w:r>
          </w:p>
        </w:tc>
        <w:tc>
          <w:tcPr>
            <w:tcW w:type="dxa" w:w="2160"/>
          </w:tcPr>
          <w:p>
            <w:r>
              <w:rPr>
                <w:sz w:val="17"/>
              </w:rPr>
              <w:t>**门级对应**</w:t>
            </w:r>
          </w:p>
        </w:tc>
        <w:tc>
          <w:tcPr>
            <w:tcW w:type="dxa" w:w="2160"/>
          </w:tcPr>
          <w:p>
            <w:r>
              <w:rPr>
                <w:sz w:val="17"/>
              </w:rPr>
              <w:t>qubit_i控制qubit_{i+1}相位</w:t>
            </w:r>
          </w:p>
        </w:tc>
      </w:tr>
      <w:tr>
        <w:tc>
          <w:tcPr>
            <w:tcW w:type="dxa" w:w="2160"/>
          </w:tcPr>
          <w:p>
            <w:r>
              <w:rPr>
                <w:sz w:val="17"/>
              </w:rPr>
              <w:t>承（阴承阳）</w:t>
            </w:r>
          </w:p>
        </w:tc>
        <w:tc>
          <w:tcPr>
            <w:tcW w:type="dxa" w:w="2160"/>
          </w:tcPr>
          <w:p>
            <w:r>
              <w:rPr>
                <w:sz w:val="17"/>
              </w:rPr>
              <w:t>CNOT门</w:t>
            </w:r>
          </w:p>
        </w:tc>
        <w:tc>
          <w:tcPr>
            <w:tcW w:type="dxa" w:w="2160"/>
          </w:tcPr>
          <w:p>
            <w:r>
              <w:rPr>
                <w:sz w:val="17"/>
              </w:rPr>
              <w:t>**门级对应**</w:t>
            </w:r>
          </w:p>
        </w:tc>
        <w:tc>
          <w:tcPr>
            <w:tcW w:type="dxa" w:w="2160"/>
          </w:tcPr>
          <w:p>
            <w:r>
              <w:rPr>
                <w:sz w:val="17"/>
              </w:rPr>
              <w:t>条件翻转</w:t>
            </w:r>
          </w:p>
        </w:tc>
      </w:tr>
      <w:tr>
        <w:tc>
          <w:tcPr>
            <w:tcW w:type="dxa" w:w="2160"/>
          </w:tcPr>
          <w:p>
            <w:r>
              <w:rPr>
                <w:sz w:val="17"/>
              </w:rPr>
              <w:t>应（初↔四）</w:t>
            </w:r>
          </w:p>
        </w:tc>
        <w:tc>
          <w:tcPr>
            <w:tcW w:type="dxa" w:w="2160"/>
          </w:tcPr>
          <w:p>
            <w:r>
              <w:rPr>
                <w:sz w:val="17"/>
              </w:rPr>
              <w:t>SWAP/CNOT</w:t>
            </w:r>
          </w:p>
        </w:tc>
        <w:tc>
          <w:tcPr>
            <w:tcW w:type="dxa" w:w="2160"/>
          </w:tcPr>
          <w:p>
            <w:r>
              <w:rPr>
                <w:sz w:val="17"/>
              </w:rPr>
              <w:t>**门级对应**</w:t>
            </w:r>
          </w:p>
        </w:tc>
        <w:tc>
          <w:tcPr>
            <w:tcW w:type="dxa" w:w="2160"/>
          </w:tcPr>
          <w:p>
            <w:r>
              <w:rPr>
                <w:sz w:val="17"/>
              </w:rPr>
              <w:t>远距量子关联</w:t>
            </w:r>
          </w:p>
        </w:tc>
      </w:tr>
      <w:tr>
        <w:tc>
          <w:tcPr>
            <w:tcW w:type="dxa" w:w="2160"/>
          </w:tcPr>
          <w:p>
            <w:r>
              <w:rPr>
                <w:sz w:val="17"/>
              </w:rPr>
              <w:t>比（同/异阴阳）</w:t>
            </w:r>
          </w:p>
        </w:tc>
        <w:tc>
          <w:tcPr>
            <w:tcW w:type="dxa" w:w="2160"/>
          </w:tcPr>
          <w:p>
            <w:r>
              <w:rPr>
                <w:sz w:val="17"/>
              </w:rPr>
              <w:t>SWAP测试</w:t>
            </w:r>
          </w:p>
        </w:tc>
        <w:tc>
          <w:tcPr>
            <w:tcW w:type="dxa" w:w="2160"/>
          </w:tcPr>
          <w:p>
            <w:r>
              <w:rPr>
                <w:sz w:val="17"/>
              </w:rPr>
              <w:t>**门级对应**</w:t>
            </w:r>
          </w:p>
        </w:tc>
        <w:tc>
          <w:tcPr>
            <w:tcW w:type="dxa" w:w="2160"/>
          </w:tcPr>
          <w:p>
            <w:r>
              <w:rPr>
                <w:sz w:val="17"/>
              </w:rPr>
            </w:r>
          </w:p>
        </w:tc>
      </w:tr>
      <w:tr>
        <w:tc>
          <w:tcPr>
            <w:tcW w:type="dxa" w:w="2160"/>
          </w:tcPr>
          <w:p>
            <w:r>
              <w:rPr>
                <w:sz w:val="17"/>
              </w:rPr>
              <w:t>当位/得中</w:t>
            </w:r>
          </w:p>
        </w:tc>
        <w:tc>
          <w:tcPr>
            <w:tcW w:type="dxa" w:w="2160"/>
          </w:tcPr>
          <w:p>
            <w:r>
              <w:rPr>
                <w:sz w:val="17"/>
              </w:rPr>
              <w:t>投影测量</w:t>
            </w:r>
          </w:p>
        </w:tc>
        <w:tc>
          <w:tcPr>
            <w:tcW w:type="dxa" w:w="2160"/>
          </w:tcPr>
          <w:p>
            <w:r>
              <w:rPr>
                <w:sz w:val="17"/>
              </w:rPr>
              <w:t>**操作同构**</w:t>
            </w:r>
          </w:p>
        </w:tc>
        <w:tc>
          <w:tcPr>
            <w:tcW w:type="dxa" w:w="2160"/>
          </w:tcPr>
          <w:p>
            <w:r>
              <w:rPr>
                <w:sz w:val="17"/>
              </w:rPr>
              <w:t>⟨位置基</w:t>
            </w:r>
          </w:p>
        </w:tc>
      </w:tr>
    </w:tbl>
    <w:p/>
    <w:p>
      <w:r>
        <w:rPr>
          <w:rFonts w:ascii="黑体" w:hAnsi="黑体"/>
          <w:b/>
          <w:sz w:val="24"/>
        </w:rPr>
        <w:t>量子YLYW的核心优势</w:t>
      </w:r>
    </w:p>
    <w:p>
      <w:r>
        <w:rPr>
          <w:sz w:val="21"/>
        </w:rPr>
        <w:t>量子并行推理：经典YLYW每次只能查询一个卦（一个确定状态），量子YLYW可同时处于64卦的叠加态：</w:t>
      </w:r>
    </w:p>
    <w:p>
      <w:r>
        <w:rPr>
          <w:sz w:val="21"/>
        </w:rPr>
        <w:t>这不是"算得更快"的问题——量子YLYW可以在64卦的指数级叠加空间中做经典计算不可能实现的并行推理。</w:t>
      </w:r>
    </w:p>
    <w:p>
      <w:r>
        <w:rPr>
          <w:sz w:val="21"/>
        </w:rPr>
        <w:t>量子爻位关系：在经典域，乘承比应当位得中是6次独立的比较/计数操作。在量子域，它们是作用在6-qubit态上的纠缠门序列，一次执行即可完成全部关系分析。</w:t>
      </w:r>
    </w:p>
    <w:p>
      <w:r>
        <w:rPr>
          <w:sz w:val="21"/>
        </w:rPr>
        <w:t>量子类比推理：两个物体的量子态|ψ_A⟩和|ψ_B⟩的保真度F=|⟨ψ_A|ψ_B⟩|²天然度量"相似性"，可在64卦希尔伯特空间中做类比推理——这是经典计算无法高效实现的。</w:t>
      </w:r>
    </w:p>
    <w:p>
      <w:r>
        <w:rPr>
          <w:rFonts w:ascii="黑体" w:hAnsi="黑体"/>
          <w:b/>
          <w:sz w:val="24"/>
        </w:rPr>
        <w:t>实施路线</w:t>
      </w:r>
    </w:p>
    <w:p>
      <w:r>
        <w:rPr>
          <w:rFonts w:ascii="黑体" w:hAnsi="黑体"/>
          <w:b/>
          <w:sz w:val="24"/>
        </w:rPr>
        <w:t>量子YLYW→通用人工智能路径</w:t>
      </w:r>
    </w:p>
    <w:p>
      <w:r>
        <w:rPr>
          <w:sz w:val="21"/>
        </w:rPr>
        <w:t>YLYW从经典到量子的跃迁，本质上是从"符号AI"到"量子符号AI"的范式转变：</w:t>
      </w:r>
    </w:p>
    <w:p>
      <w:r>
        <w:rPr>
          <w:sz w:val="21"/>
        </w:rPr>
        <w:t>1. 知识表示：经典64卦（确定状态）→ 量子64卦（叠加态），每个物体同时是多种"卦性"的叠加</w:t>
      </w:r>
    </w:p>
    <w:p>
      <w:r>
        <w:rPr>
          <w:sz w:val="21"/>
        </w:rPr>
        <w:t>2. 推理机制：经典匹配（逐卦比较）→ 量子干涉（所有卦同时参与，干涉增强正确、抵消错误）</w:t>
      </w:r>
    </w:p>
    <w:p>
      <w:r>
        <w:rPr>
          <w:sz w:val="21"/>
        </w:rPr>
        <w:t>3. 学习能力：经典小样本微调（scipy优化）→ 量子变分电路（参数化量子门，梯度下降在希尔伯特空间）</w:t>
      </w:r>
    </w:p>
    <w:p>
      <w:r>
        <w:rPr>
          <w:sz w:val="21"/>
        </w:rPr>
        <w:t>4. 创造力：经典无法产生新卦→ 量子游走探索64卦图，产生新状态组合</w:t>
      </w:r>
    </w:p>
    <w:p>
      <w:r>
        <w:rPr>
          <w:sz w:val="21"/>
        </w:rPr>
        <w:t>这呼应了易经的核心哲学——"《易》与天地准，故能弥纶天地之道"。量子YLYW正是试图在物理层面实现这种"弥纶"：一个统一的量子态同时编码天地万物的规律。</w:t>
      </w:r>
    </w:p>
    <w:p>
      <w:r>
        <w:rPr>
          <w:rFonts w:ascii="黑体" w:hAnsi="黑体"/>
          <w:b/>
          <w:sz w:val="24"/>
        </w:rPr>
        <w:t>计划子任务</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w:t>
            </w:r>
          </w:p>
        </w:tc>
        <w:tc>
          <w:tcPr>
            <w:tcW w:type="dxa" w:w="2880"/>
          </w:tcPr>
          <w:p>
            <w:r>
              <w:rPr>
                <w:b/>
                <w:sz w:val="17"/>
              </w:rPr>
              <w:t>任务</w:t>
            </w:r>
          </w:p>
        </w:tc>
        <w:tc>
          <w:tcPr>
            <w:tcW w:type="dxa" w:w="2880"/>
          </w:tcPr>
          <w:p>
            <w:r>
              <w:rPr>
                <w:b/>
                <w:sz w:val="17"/>
              </w:rPr>
              <w:t>状态</w:t>
            </w:r>
          </w:p>
        </w:tc>
      </w:tr>
      <w:tr>
        <w:tc>
          <w:tcPr>
            <w:tcW w:type="dxa" w:w="2880"/>
          </w:tcPr>
          <w:p>
            <w:r>
              <w:rPr>
                <w:sz w:val="17"/>
              </w:rPr>
              <w:t>1</w:t>
            </w:r>
          </w:p>
        </w:tc>
        <w:tc>
          <w:tcPr>
            <w:tcW w:type="dxa" w:w="2880"/>
          </w:tcPr>
          <w:p>
            <w:r>
              <w:rPr>
                <w:sz w:val="17"/>
              </w:rPr>
              <w:t>64卦→6-qubit基矢映射设计</w:t>
            </w:r>
          </w:p>
        </w:tc>
        <w:tc>
          <w:tcPr>
            <w:tcW w:type="dxa" w:w="2880"/>
          </w:tcPr>
          <w:p>
            <w:r>
              <w:rPr>
                <w:sz w:val="17"/>
              </w:rPr>
              <w:t>🆕 远景规划</w:t>
            </w:r>
          </w:p>
        </w:tc>
      </w:tr>
      <w:tr>
        <w:tc>
          <w:tcPr>
            <w:tcW w:type="dxa" w:w="2880"/>
          </w:tcPr>
          <w:p>
            <w:r>
              <w:rPr>
                <w:sz w:val="17"/>
              </w:rPr>
              <w:t>2</w:t>
            </w:r>
          </w:p>
        </w:tc>
        <w:tc>
          <w:tcPr>
            <w:tcW w:type="dxa" w:w="2880"/>
          </w:tcPr>
          <w:p>
            <w:r>
              <w:rPr>
                <w:sz w:val="17"/>
              </w:rPr>
              <w:t>爻值→量子态幅度编码方案</w:t>
            </w:r>
          </w:p>
        </w:tc>
        <w:tc>
          <w:tcPr>
            <w:tcW w:type="dxa" w:w="2880"/>
          </w:tcPr>
          <w:p>
            <w:r>
              <w:rPr>
                <w:sz w:val="17"/>
              </w:rPr>
              <w:t>🆕 远景规划</w:t>
            </w:r>
          </w:p>
        </w:tc>
      </w:tr>
      <w:tr>
        <w:tc>
          <w:tcPr>
            <w:tcW w:type="dxa" w:w="2880"/>
          </w:tcPr>
          <w:p>
            <w:r>
              <w:rPr>
                <w:sz w:val="17"/>
              </w:rPr>
              <w:t>3</w:t>
            </w:r>
          </w:p>
        </w:tc>
        <w:tc>
          <w:tcPr>
            <w:tcW w:type="dxa" w:w="2880"/>
          </w:tcPr>
          <w:p>
            <w:r>
              <w:rPr>
                <w:sz w:val="17"/>
              </w:rPr>
              <w:t>乘承比应→量子门序列设计</w:t>
            </w:r>
          </w:p>
        </w:tc>
        <w:tc>
          <w:tcPr>
            <w:tcW w:type="dxa" w:w="2880"/>
          </w:tcPr>
          <w:p>
            <w:r>
              <w:rPr>
                <w:sz w:val="17"/>
              </w:rPr>
              <w:t>🆕 远景规划</w:t>
            </w:r>
          </w:p>
        </w:tc>
      </w:tr>
      <w:tr>
        <w:tc>
          <w:tcPr>
            <w:tcW w:type="dxa" w:w="2880"/>
          </w:tcPr>
          <w:p>
            <w:r>
              <w:rPr>
                <w:sz w:val="17"/>
              </w:rPr>
              <w:t>4</w:t>
            </w:r>
          </w:p>
        </w:tc>
        <w:tc>
          <w:tcPr>
            <w:tcW w:type="dxa" w:w="2880"/>
          </w:tcPr>
          <w:p>
            <w:r>
              <w:rPr>
                <w:sz w:val="17"/>
              </w:rPr>
              <w:t>IBM Qiskit量子模拟验证</w:t>
            </w:r>
          </w:p>
        </w:tc>
        <w:tc>
          <w:tcPr>
            <w:tcW w:type="dxa" w:w="2880"/>
          </w:tcPr>
          <w:p>
            <w:r>
              <w:rPr>
                <w:sz w:val="17"/>
              </w:rPr>
              <w:t>待启动</w:t>
            </w:r>
          </w:p>
        </w:tc>
      </w:tr>
      <w:tr>
        <w:tc>
          <w:tcPr>
            <w:tcW w:type="dxa" w:w="2880"/>
          </w:tcPr>
          <w:p>
            <w:r>
              <w:rPr>
                <w:sz w:val="17"/>
              </w:rPr>
              <w:t>5</w:t>
            </w:r>
          </w:p>
        </w:tc>
        <w:tc>
          <w:tcPr>
            <w:tcW w:type="dxa" w:w="2880"/>
          </w:tcPr>
          <w:p>
            <w:r>
              <w:rPr>
                <w:sz w:val="17"/>
              </w:rPr>
              <w:t>量子变卦游走算法</w:t>
            </w:r>
          </w:p>
        </w:tc>
        <w:tc>
          <w:tcPr>
            <w:tcW w:type="dxa" w:w="2880"/>
          </w:tcPr>
          <w:p>
            <w:r>
              <w:rPr>
                <w:sz w:val="17"/>
              </w:rPr>
              <w:t>待启动</w:t>
            </w:r>
          </w:p>
        </w:tc>
      </w:tr>
      <w:tr>
        <w:tc>
          <w:tcPr>
            <w:tcW w:type="dxa" w:w="2880"/>
          </w:tcPr>
          <w:p>
            <w:r>
              <w:rPr>
                <w:sz w:val="17"/>
              </w:rPr>
              <w:t>6</w:t>
            </w:r>
          </w:p>
        </w:tc>
        <w:tc>
          <w:tcPr>
            <w:tcW w:type="dxa" w:w="2880"/>
          </w:tcPr>
          <w:p>
            <w:r>
              <w:rPr>
                <w:sz w:val="17"/>
              </w:rPr>
              <w:t>量子类比推理实验</w:t>
            </w:r>
          </w:p>
        </w:tc>
        <w:tc>
          <w:tcPr>
            <w:tcW w:type="dxa" w:w="2880"/>
          </w:tcPr>
          <w:p>
            <w:r>
              <w:rPr>
                <w:sz w:val="17"/>
              </w:rPr>
              <w:t>待启动</w:t>
            </w:r>
          </w:p>
        </w:tc>
      </w:tr>
      <w:tr>
        <w:tc>
          <w:tcPr>
            <w:tcW w:type="dxa" w:w="2880"/>
          </w:tcPr>
          <w:p>
            <w:r>
              <w:rPr>
                <w:sz w:val="17"/>
              </w:rPr>
              <w:t>7</w:t>
            </w:r>
          </w:p>
        </w:tc>
        <w:tc>
          <w:tcPr>
            <w:tcW w:type="dxa" w:w="2880"/>
          </w:tcPr>
          <w:p>
            <w:r>
              <w:rPr>
                <w:sz w:val="17"/>
              </w:rPr>
              <w:t>超导/离子阱量子硬件部署</w:t>
            </w:r>
          </w:p>
        </w:tc>
        <w:tc>
          <w:tcPr>
            <w:tcW w:type="dxa" w:w="2880"/>
          </w:tcPr>
          <w:p>
            <w:r>
              <w:rPr>
                <w:sz w:val="17"/>
              </w:rPr>
              <w:t>待启动</w:t>
            </w:r>
          </w:p>
        </w:tc>
      </w:tr>
      <w:tr>
        <w:tc>
          <w:tcPr>
            <w:tcW w:type="dxa" w:w="2880"/>
          </w:tcPr>
          <w:p>
            <w:r>
              <w:rPr>
                <w:sz w:val="17"/>
              </w:rPr>
              <w:t>8</w:t>
            </w:r>
          </w:p>
        </w:tc>
        <w:tc>
          <w:tcPr>
            <w:tcW w:type="dxa" w:w="2880"/>
          </w:tcPr>
          <w:p>
            <w:r>
              <w:rPr>
                <w:sz w:val="17"/>
              </w:rPr>
              <w:t>量子AGI原型系统</w:t>
            </w:r>
          </w:p>
        </w:tc>
        <w:tc>
          <w:tcPr>
            <w:tcW w:type="dxa" w:w="2880"/>
          </w:tcPr>
          <w:p>
            <w:r>
              <w:rPr>
                <w:sz w:val="17"/>
              </w:rPr>
              <w:t>待启动</w:t>
            </w:r>
          </w:p>
        </w:tc>
      </w:tr>
    </w:tbl>
    <w:p/>
    <w:p>
      <w:r>
        <w:rPr>
          <w:sz w:val="12"/>
        </w:rPr>
        <w:t>────────────────────────────────────────────────────────────</w:t>
      </w:r>
    </w:p>
    <w:p>
      <w:r>
        <w:rPr>
          <w:rFonts w:ascii="黑体" w:hAnsi="黑体"/>
          <w:b/>
          <w:sz w:val="28"/>
        </w:rPr>
        <w:t>自适应学习路线 🆕 技术方案完成</w:t>
      </w:r>
    </w:p>
    <w:p>
      <w:r>
        <w:rPr>
          <w:sz w:val="21"/>
        </w:rPr>
        <w:t>提出时间：2026年6月6日</w:t>
      </w:r>
    </w:p>
    <w:p>
      <w:r>
        <w:rPr>
          <w:rFonts w:ascii="黑体" w:hAnsi="黑体"/>
          <w:b/>
          <w:sz w:val="24"/>
        </w:rPr>
        <w:t>核心理念</w:t>
      </w:r>
    </w:p>
    <w:p>
      <w:r>
        <w:rPr>
          <w:sz w:val="21"/>
        </w:rPr>
        <w:t>YLYW 是可解释推理系统，每一步推理都是人类可读的。这使得自适应学习可以走一条与黑箱RL完全不同的路线：一次失败，追溯推理链，定位责任层（L1/L2/L3/爻位关系），修正对应参数（仅~443个），下一次就成功。</w:t>
      </w:r>
    </w:p>
    <w:p>
      <w:r>
        <w:rPr>
          <w:rFonts w:ascii="黑体" w:hAnsi="黑体"/>
          <w:b/>
          <w:sz w:val="24"/>
        </w:rPr>
        <w:t>自适应闭环</w:t>
      </w:r>
    </w:p>
    <w:p>
      <w:r>
        <w:rPr>
          <w:rFonts w:ascii="黑体" w:hAnsi="黑体"/>
          <w:b/>
          <w:sz w:val="24"/>
        </w:rPr>
        <w:t>各层可调参数</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层级</w:t>
            </w:r>
          </w:p>
        </w:tc>
        <w:tc>
          <w:tcPr>
            <w:tcW w:type="dxa" w:w="2160"/>
          </w:tcPr>
          <w:p>
            <w:r>
              <w:rPr>
                <w:b/>
                <w:sz w:val="17"/>
              </w:rPr>
              <w:t>参数</w:t>
            </w:r>
          </w:p>
        </w:tc>
        <w:tc>
          <w:tcPr>
            <w:tcW w:type="dxa" w:w="2160"/>
          </w:tcPr>
          <w:p>
            <w:r>
              <w:rPr>
                <w:b/>
                <w:sz w:val="17"/>
              </w:rPr>
              <w:t>数量</w:t>
            </w:r>
          </w:p>
        </w:tc>
        <w:tc>
          <w:tcPr>
            <w:tcW w:type="dxa" w:w="2160"/>
          </w:tcPr>
          <w:p>
            <w:r>
              <w:rPr>
                <w:b/>
                <w:sz w:val="17"/>
              </w:rPr>
              <w:t>语义</w:t>
            </w:r>
          </w:p>
        </w:tc>
      </w:tr>
      <w:tr>
        <w:tc>
          <w:tcPr>
            <w:tcW w:type="dxa" w:w="2160"/>
          </w:tcPr>
          <w:p>
            <w:r>
              <w:rPr>
                <w:sz w:val="17"/>
              </w:rPr>
              <w:t>L1</w:t>
            </w:r>
          </w:p>
        </w:tc>
        <w:tc>
          <w:tcPr>
            <w:tcW w:type="dxa" w:w="2160"/>
          </w:tcPr>
          <w:p>
            <w:r>
              <w:rPr>
                <w:sz w:val="17"/>
              </w:rPr>
              <w:t>八卦原型向量 (8×6D)</w:t>
            </w:r>
          </w:p>
        </w:tc>
        <w:tc>
          <w:tcPr>
            <w:tcW w:type="dxa" w:w="2160"/>
          </w:tcPr>
          <w:p>
            <w:r>
              <w:rPr>
                <w:sz w:val="17"/>
              </w:rPr>
              <w:t>48</w:t>
            </w:r>
          </w:p>
        </w:tc>
        <w:tc>
          <w:tcPr>
            <w:tcW w:type="dxa" w:w="2160"/>
          </w:tcPr>
          <w:p>
            <w:r>
              <w:rPr>
                <w:sz w:val="17"/>
              </w:rPr>
              <w:t>"什么样的状态算乾？"</w:t>
            </w:r>
          </w:p>
        </w:tc>
      </w:tr>
      <w:tr>
        <w:tc>
          <w:tcPr>
            <w:tcW w:type="dxa" w:w="2160"/>
          </w:tcPr>
          <w:p>
            <w:r>
              <w:rPr>
                <w:sz w:val="17"/>
              </w:rPr>
              <w:t>L2</w:t>
            </w:r>
          </w:p>
        </w:tc>
        <w:tc>
          <w:tcPr>
            <w:tcW w:type="dxa" w:w="2160"/>
          </w:tcPr>
          <w:p>
            <w:r>
              <w:rPr>
                <w:sz w:val="17"/>
              </w:rPr>
              <w:t>六爻阴阳判定阈值 (6维)</w:t>
            </w:r>
          </w:p>
        </w:tc>
        <w:tc>
          <w:tcPr>
            <w:tcW w:type="dxa" w:w="2160"/>
          </w:tcPr>
          <w:p>
            <w:r>
              <w:rPr>
                <w:sz w:val="17"/>
              </w:rPr>
              <w:t>6</w:t>
            </w:r>
          </w:p>
        </w:tc>
        <w:tc>
          <w:tcPr>
            <w:tcW w:type="dxa" w:w="2160"/>
          </w:tcPr>
          <w:p>
            <w:r>
              <w:rPr>
                <w:sz w:val="17"/>
              </w:rPr>
              <w:t>"多少才算阳爻？"</w:t>
            </w:r>
          </w:p>
        </w:tc>
      </w:tr>
      <w:tr>
        <w:tc>
          <w:tcPr>
            <w:tcW w:type="dxa" w:w="2160"/>
          </w:tcPr>
          <w:p>
            <w:r>
              <w:rPr>
                <w:sz w:val="17"/>
              </w:rPr>
              <w:t>L3</w:t>
            </w:r>
          </w:p>
        </w:tc>
        <w:tc>
          <w:tcPr>
            <w:tcW w:type="dxa" w:w="2160"/>
          </w:tcPr>
          <w:p>
            <w:r>
              <w:rPr>
                <w:sz w:val="17"/>
              </w:rPr>
              <w:t>六十四卦爻模板 (64×6D)</w:t>
            </w:r>
          </w:p>
        </w:tc>
        <w:tc>
          <w:tcPr>
            <w:tcW w:type="dxa" w:w="2160"/>
          </w:tcPr>
          <w:p>
            <w:r>
              <w:rPr>
                <w:sz w:val="17"/>
              </w:rPr>
              <w:t>384</w:t>
            </w:r>
          </w:p>
        </w:tc>
        <w:tc>
          <w:tcPr>
            <w:tcW w:type="dxa" w:w="2160"/>
          </w:tcPr>
          <w:p>
            <w:r>
              <w:rPr>
                <w:sz w:val="17"/>
              </w:rPr>
              <w:t>"每个卦的理想状态是什么"</w:t>
            </w:r>
          </w:p>
        </w:tc>
      </w:tr>
      <w:tr>
        <w:tc>
          <w:tcPr>
            <w:tcW w:type="dxa" w:w="2160"/>
          </w:tcPr>
          <w:p>
            <w:r>
              <w:rPr>
                <w:sz w:val="17"/>
              </w:rPr>
              <w:t>爻位关系</w:t>
            </w:r>
          </w:p>
        </w:tc>
        <w:tc>
          <w:tcPr>
            <w:tcW w:type="dxa" w:w="2160"/>
          </w:tcPr>
          <w:p>
            <w:r>
              <w:rPr>
                <w:sz w:val="17"/>
              </w:rPr>
              <w:t>五类关系权重 (5维)</w:t>
            </w:r>
          </w:p>
        </w:tc>
        <w:tc>
          <w:tcPr>
            <w:tcW w:type="dxa" w:w="2160"/>
          </w:tcPr>
          <w:p>
            <w:r>
              <w:rPr>
                <w:sz w:val="17"/>
              </w:rPr>
              <w:t>5</w:t>
            </w:r>
          </w:p>
        </w:tc>
        <w:tc>
          <w:tcPr>
            <w:tcW w:type="dxa" w:w="2160"/>
          </w:tcPr>
          <w:p>
            <w:r>
              <w:rPr>
                <w:sz w:val="17"/>
              </w:rPr>
              <w:t>"当位/得中/乘承/比/应各占多重"</w:t>
            </w:r>
          </w:p>
        </w:tc>
      </w:tr>
      <w:tr>
        <w:tc>
          <w:tcPr>
            <w:tcW w:type="dxa" w:w="2160"/>
          </w:tcPr>
          <w:p>
            <w:r>
              <w:rPr>
                <w:sz w:val="17"/>
              </w:rPr>
              <w:t>**合计**</w:t>
            </w:r>
          </w:p>
        </w:tc>
        <w:tc>
          <w:tcPr>
            <w:tcW w:type="dxa" w:w="2160"/>
          </w:tcPr>
          <w:p>
            <w:r>
              <w:rPr>
                <w:sz w:val="17"/>
              </w:rPr>
            </w:r>
          </w:p>
        </w:tc>
        <w:tc>
          <w:tcPr>
            <w:tcW w:type="dxa" w:w="2160"/>
          </w:tcPr>
          <w:p>
            <w:r>
              <w:rPr>
                <w:sz w:val="17"/>
              </w:rPr>
              <w:t>**443**</w:t>
            </w:r>
          </w:p>
        </w:tc>
        <w:tc>
          <w:tcPr>
            <w:tcW w:type="dxa" w:w="2160"/>
          </w:tcPr>
          <w:p>
            <w:r>
              <w:rPr>
                <w:sz w:val="17"/>
              </w:rPr>
              <w:t>vs 深度网络百万级参数</w:t>
            </w:r>
          </w:p>
        </w:tc>
      </w:tr>
    </w:tbl>
    <w:p/>
    <w:p>
      <w:r>
        <w:rPr>
          <w:rFonts w:ascii="黑体" w:hAnsi="黑体"/>
          <w:b/>
          <w:sz w:val="24"/>
        </w:rPr>
        <w:t>应用场景</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任务</w:t>
            </w:r>
          </w:p>
        </w:tc>
        <w:tc>
          <w:tcPr>
            <w:tcW w:type="dxa" w:w="2160"/>
          </w:tcPr>
          <w:p>
            <w:r>
              <w:rPr>
                <w:b/>
                <w:sz w:val="17"/>
              </w:rPr>
              <w:t>反馈信号</w:t>
            </w:r>
          </w:p>
        </w:tc>
        <w:tc>
          <w:tcPr>
            <w:tcW w:type="dxa" w:w="2160"/>
          </w:tcPr>
          <w:p>
            <w:r>
              <w:rPr>
                <w:b/>
                <w:sz w:val="17"/>
              </w:rPr>
              <w:t>典型失败场景</w:t>
            </w:r>
          </w:p>
        </w:tc>
        <w:tc>
          <w:tcPr>
            <w:tcW w:type="dxa" w:w="2160"/>
          </w:tcPr>
          <w:p>
            <w:r>
              <w:rPr>
                <w:b/>
                <w:sz w:val="17"/>
              </w:rPr>
              <w:t>修正方式</w:t>
            </w:r>
          </w:p>
        </w:tc>
      </w:tr>
      <w:tr>
        <w:tc>
          <w:tcPr>
            <w:tcW w:type="dxa" w:w="2160"/>
          </w:tcPr>
          <w:p>
            <w:r>
              <w:rPr>
                <w:sz w:val="17"/>
              </w:rPr>
              <w:t>抓取</w:t>
            </w:r>
          </w:p>
        </w:tc>
        <w:tc>
          <w:tcPr>
            <w:tcW w:type="dxa" w:w="2160"/>
          </w:tcPr>
          <w:p>
            <w:r>
              <w:rPr>
                <w:sz w:val="17"/>
              </w:rPr>
              <w:t>滑脱/力曲线/位移</w:t>
            </w:r>
          </w:p>
        </w:tc>
        <w:tc>
          <w:tcPr>
            <w:tcW w:type="dxa" w:w="2160"/>
          </w:tcPr>
          <w:p>
            <w:r>
              <w:rPr>
                <w:sz w:val="17"/>
              </w:rPr>
              <w:t>摩擦力误判→力不足</w:t>
            </w:r>
          </w:p>
        </w:tc>
        <w:tc>
          <w:tcPr>
            <w:tcW w:type="dxa" w:w="2160"/>
          </w:tcPr>
          <w:p>
            <w:r>
              <w:rPr>
                <w:sz w:val="17"/>
              </w:rPr>
              <w:t>降低力爻阈值</w:t>
            </w:r>
          </w:p>
        </w:tc>
      </w:tr>
      <w:tr>
        <w:tc>
          <w:tcPr>
            <w:tcW w:type="dxa" w:w="2160"/>
          </w:tcPr>
          <w:p>
            <w:r>
              <w:rPr>
                <w:sz w:val="17"/>
              </w:rPr>
              <w:t>运动控制</w:t>
            </w:r>
          </w:p>
        </w:tc>
        <w:tc>
          <w:tcPr>
            <w:tcW w:type="dxa" w:w="2160"/>
          </w:tcPr>
          <w:p>
            <w:r>
              <w:rPr>
                <w:sz w:val="17"/>
              </w:rPr>
              <w:t>摔倒/COM偏差/ZMP</w:t>
            </w:r>
          </w:p>
        </w:tc>
        <w:tc>
          <w:tcPr>
            <w:tcW w:type="dxa" w:w="2160"/>
          </w:tcPr>
          <w:p>
            <w:r>
              <w:rPr>
                <w:sz w:val="17"/>
              </w:rPr>
              <w:t>质心偏移→不稳定</w:t>
            </w:r>
          </w:p>
        </w:tc>
        <w:tc>
          <w:tcPr>
            <w:tcW w:type="dxa" w:w="2160"/>
          </w:tcPr>
          <w:p>
            <w:r>
              <w:rPr>
                <w:sz w:val="17"/>
              </w:rPr>
              <w:t>调目标卦稳定性爻</w:t>
            </w:r>
          </w:p>
        </w:tc>
      </w:tr>
      <w:tr>
        <w:tc>
          <w:tcPr>
            <w:tcW w:type="dxa" w:w="2160"/>
          </w:tcPr>
          <w:p>
            <w:r>
              <w:rPr>
                <w:sz w:val="17"/>
              </w:rPr>
              <w:t>长期运行</w:t>
            </w:r>
          </w:p>
        </w:tc>
        <w:tc>
          <w:tcPr>
            <w:tcW w:type="dxa" w:w="2160"/>
          </w:tcPr>
          <w:p>
            <w:r>
              <w:rPr>
                <w:sz w:val="17"/>
              </w:rPr>
              <w:t>能耗上升/精度降</w:t>
            </w:r>
          </w:p>
        </w:tc>
        <w:tc>
          <w:tcPr>
            <w:tcW w:type="dxa" w:w="2160"/>
          </w:tcPr>
          <w:p>
            <w:r>
              <w:rPr>
                <w:sz w:val="17"/>
              </w:rPr>
              <w:t>电机老化→力输出下降</w:t>
            </w:r>
          </w:p>
        </w:tc>
        <w:tc>
          <w:tcPr>
            <w:tcW w:type="dxa" w:w="2160"/>
          </w:tcPr>
          <w:p>
            <w:r>
              <w:rPr>
                <w:sz w:val="17"/>
              </w:rPr>
              <w:t>系统性降力系数</w:t>
            </w:r>
          </w:p>
        </w:tc>
      </w:tr>
    </w:tbl>
    <w:p/>
    <w:p>
      <w:r>
        <w:rPr>
          <w:rFonts w:ascii="黑体" w:hAnsi="黑体"/>
          <w:b/>
          <w:sz w:val="24"/>
        </w:rPr>
        <w:t>优势</w:t>
      </w:r>
    </w:p>
    <w:p>
      <w:pPr>
        <w:spacing w:before="20" w:after="20"/>
        <w:ind w:left="432"/>
      </w:pPr>
      <w:r>
        <w:rPr>
          <w:sz w:val="21"/>
        </w:rPr>
        <w:t>- 样本效率：一次失败即可修正，不需要大量试错</w:t>
      </w:r>
    </w:p>
    <w:p>
      <w:pPr>
        <w:spacing w:before="20" w:after="20"/>
        <w:ind w:left="432"/>
      </w:pPr>
      <w:r>
        <w:rPr>
          <w:sz w:val="21"/>
        </w:rPr>
        <w:t>- 可审计：每次修正有推理链依据，可回放可回滚</w:t>
      </w:r>
    </w:p>
    <w:p>
      <w:pPr>
        <w:spacing w:before="20" w:after="20"/>
        <w:ind w:left="432"/>
      </w:pPr>
      <w:r>
        <w:rPr>
          <w:sz w:val="21"/>
        </w:rPr>
        <w:t>- 安全：符号约束防止灾难性遗忘</w:t>
      </w:r>
    </w:p>
    <w:p>
      <w:pPr>
        <w:spacing w:before="20" w:after="20"/>
        <w:ind w:left="432"/>
      </w:pPr>
      <w:r>
        <w:rPr>
          <w:sz w:val="21"/>
        </w:rPr>
        <w:t>- 参数效率：~443参数 vs 深度网络的百万级</w:t>
      </w:r>
    </w:p>
    <w:p>
      <w:r>
        <w:rPr>
          <w:rFonts w:ascii="黑体" w:hAnsi="黑体"/>
          <w:b/>
          <w:sz w:val="24"/>
        </w:rPr>
        <w:t>实施阶段</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阶段</w:t>
            </w:r>
          </w:p>
        </w:tc>
        <w:tc>
          <w:tcPr>
            <w:tcW w:type="dxa" w:w="2880"/>
          </w:tcPr>
          <w:p>
            <w:r>
              <w:rPr>
                <w:b/>
                <w:sz w:val="17"/>
              </w:rPr>
              <w:t>任务</w:t>
            </w:r>
          </w:p>
        </w:tc>
        <w:tc>
          <w:tcPr>
            <w:tcW w:type="dxa" w:w="2880"/>
          </w:tcPr>
          <w:p>
            <w:r>
              <w:rPr>
                <w:b/>
                <w:sz w:val="17"/>
              </w:rPr>
              <w:t>状态</w:t>
            </w:r>
          </w:p>
        </w:tc>
      </w:tr>
      <w:tr>
        <w:tc>
          <w:tcPr>
            <w:tcW w:type="dxa" w:w="2880"/>
          </w:tcPr>
          <w:p>
            <w:r>
              <w:rPr>
                <w:sz w:val="17"/>
              </w:rPr>
              <w:t>一</w:t>
            </w:r>
          </w:p>
        </w:tc>
        <w:tc>
          <w:tcPr>
            <w:tcW w:type="dxa" w:w="2880"/>
          </w:tcPr>
          <w:p>
            <w:r>
              <w:rPr>
                <w:sz w:val="17"/>
              </w:rPr>
              <w:t>离线参数优化（optimize_templates.py）</w:t>
            </w:r>
          </w:p>
        </w:tc>
        <w:tc>
          <w:tcPr>
            <w:tcW w:type="dxa" w:w="2880"/>
          </w:tcPr>
          <w:p>
            <w:r>
              <w:rPr>
                <w:sz w:val="17"/>
              </w:rPr>
              <w:t>✅</w:t>
            </w:r>
          </w:p>
        </w:tc>
      </w:tr>
      <w:tr>
        <w:tc>
          <w:tcPr>
            <w:tcW w:type="dxa" w:w="2880"/>
          </w:tcPr>
          <w:p>
            <w:r>
              <w:rPr>
                <w:sz w:val="17"/>
              </w:rPr>
              <w:t>二</w:t>
            </w:r>
          </w:p>
        </w:tc>
        <w:tc>
          <w:tcPr>
            <w:tcW w:type="dxa" w:w="2880"/>
          </w:tcPr>
          <w:p>
            <w:r>
              <w:rPr>
                <w:sz w:val="17"/>
              </w:rPr>
              <w:t>运动控制在线自适应（MuJoCo仿真验证）</w:t>
            </w:r>
          </w:p>
        </w:tc>
        <w:tc>
          <w:tcPr>
            <w:tcW w:type="dxa" w:w="2880"/>
          </w:tcPr>
          <w:p>
            <w:r>
              <w:rPr>
                <w:sz w:val="17"/>
              </w:rPr>
              <w:t>✅</w:t>
            </w:r>
          </w:p>
        </w:tc>
      </w:tr>
      <w:tr>
        <w:tc>
          <w:tcPr>
            <w:tcW w:type="dxa" w:w="2880"/>
          </w:tcPr>
          <w:p>
            <w:r>
              <w:rPr>
                <w:sz w:val="17"/>
              </w:rPr>
              <w:t>三</w:t>
            </w:r>
          </w:p>
        </w:tc>
        <w:tc>
          <w:tcPr>
            <w:tcW w:type="dxa" w:w="2880"/>
          </w:tcPr>
          <w:p>
            <w:r>
              <w:rPr>
                <w:sz w:val="17"/>
              </w:rPr>
              <w:t>灵犀X2实物部署验证</w:t>
            </w:r>
          </w:p>
        </w:tc>
        <w:tc>
          <w:tcPr>
            <w:tcW w:type="dxa" w:w="2880"/>
          </w:tcPr>
          <w:p>
            <w:r>
              <w:rPr>
                <w:sz w:val="17"/>
              </w:rPr>
              <w:t>⏸️</w:t>
            </w:r>
          </w:p>
        </w:tc>
      </w:tr>
      <w:tr>
        <w:tc>
          <w:tcPr>
            <w:tcW w:type="dxa" w:w="2880"/>
          </w:tcPr>
          <w:p>
            <w:r>
              <w:rPr>
                <w:sz w:val="17"/>
              </w:rPr>
              <w:t>四</w:t>
            </w:r>
          </w:p>
        </w:tc>
        <w:tc>
          <w:tcPr>
            <w:tcW w:type="dxa" w:w="2880"/>
          </w:tcPr>
          <w:p>
            <w:r>
              <w:rPr>
                <w:sz w:val="17"/>
              </w:rPr>
              <w:t>跨域参数迁移（运动→抓取→触觉）</w:t>
            </w:r>
          </w:p>
        </w:tc>
        <w:tc>
          <w:tcPr>
            <w:tcW w:type="dxa" w:w="2880"/>
          </w:tcPr>
          <w:p>
            <w:r>
              <w:rPr>
                <w:sz w:val="17"/>
              </w:rPr>
              <w:t>⏸️</w:t>
            </w:r>
          </w:p>
        </w:tc>
      </w:tr>
      <w:tr>
        <w:tc>
          <w:tcPr>
            <w:tcW w:type="dxa" w:w="2880"/>
          </w:tcPr>
          <w:p>
            <w:r>
              <w:rPr>
                <w:sz w:val="17"/>
              </w:rPr>
              <w:t>五</w:t>
            </w:r>
          </w:p>
        </w:tc>
        <w:tc>
          <w:tcPr>
            <w:tcW w:type="dxa" w:w="2880"/>
          </w:tcPr>
          <w:p>
            <w:r>
              <w:rPr>
                <w:sz w:val="17"/>
              </w:rPr>
              <w:t>长期自校准（设备老化/环境变化）</w:t>
            </w:r>
          </w:p>
        </w:tc>
        <w:tc>
          <w:tcPr>
            <w:tcW w:type="dxa" w:w="2880"/>
          </w:tcPr>
          <w:p>
            <w:r>
              <w:rPr>
                <w:sz w:val="17"/>
              </w:rPr>
              <w:t>⏸️</w:t>
            </w:r>
          </w:p>
        </w:tc>
      </w:tr>
    </w:tbl>
    <w:p/>
    <w:p>
      <w:r>
        <w:rPr>
          <w:rFonts w:ascii="黑体" w:hAnsi="黑体"/>
          <w:b/>
          <w:sz w:val="24"/>
        </w:rPr>
        <w:t>产出</w:t>
      </w:r>
    </w:p>
    <w:p>
      <w:pPr>
        <w:spacing w:before="20" w:after="20"/>
        <w:ind w:left="432"/>
      </w:pPr>
      <w:r>
        <w:rPr>
          <w:sz w:val="21"/>
        </w:rPr>
        <w:t>- 技术方案：`技术路线_YLYW自适应学习.docx`</w:t>
      </w:r>
    </w:p>
    <w:p>
      <w:pPr>
        <w:spacing w:before="20" w:after="20"/>
        <w:ind w:left="432"/>
      </w:pPr>
      <w:r>
        <w:rPr>
          <w:sz w:val="21"/>
        </w:rPr>
        <w:t>- 技术方案：`技术路线_YLYW自适应学习.md`</w:t>
      </w:r>
    </w:p>
    <w:p>
      <w:pPr>
        <w:spacing w:before="20" w:after="20"/>
        <w:ind w:left="432"/>
      </w:pPr>
      <w:r>
        <w:rPr>
          <w:sz w:val="21"/>
        </w:rPr>
        <w:t>- 自适应控制器：`motion_control/ylyw_adaptive.py`（350行，6级诊断规则）</w:t>
      </w:r>
    </w:p>
    <w:p>
      <w:pPr>
        <w:spacing w:before="20" w:after="20"/>
        <w:ind w:left="432"/>
      </w:pPr>
      <w:r>
        <w:rPr>
          <w:sz w:val="21"/>
        </w:rPr>
        <w:t>- MuJoCo闭环仿真：`motion_control/launch_mujoco_closed_loop.py`</w:t>
      </w:r>
    </w:p>
    <w:p>
      <w:pPr>
        <w:spacing w:before="20" w:after="20"/>
        <w:ind w:left="432"/>
      </w:pPr>
      <w:r>
        <w:rPr>
          <w:sz w:val="21"/>
        </w:rPr>
        <w:t>- G1人形机器人：`motion_control/launch_mujoco_g1.py`（宇树官方模型）</w:t>
      </w:r>
    </w:p>
    <w:p>
      <w:pPr>
        <w:spacing w:before="20" w:after="20"/>
        <w:ind w:left="432"/>
      </w:pPr>
      <w:r>
        <w:rPr>
          <w:sz w:val="21"/>
        </w:rPr>
        <w:t>- 实验脚本：`motion_control/experiments/exp_phase1_2.py`</w:t>
      </w:r>
    </w:p>
    <w:p>
      <w:pPr>
        <w:spacing w:before="20" w:after="20"/>
        <w:ind w:left="432"/>
      </w:pPr>
      <w:r>
        <w:rPr>
          <w:sz w:val="21"/>
        </w:rPr>
        <w:t>- 论文：`paper/YLYW技术论文_v0.7.docx`（新增运动控制+自适应章节）</w:t>
      </w:r>
    </w:p>
    <w:p>
      <w:r>
        <w:rPr>
          <w:rFonts w:ascii="黑体" w:hAnsi="黑体"/>
          <w:b/>
          <w:sz w:val="24"/>
        </w:rPr>
        <w:t>关键实验数据</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实验</w:t>
            </w:r>
          </w:p>
        </w:tc>
        <w:tc>
          <w:tcPr>
            <w:tcW w:type="dxa" w:w="2160"/>
          </w:tcPr>
          <w:p>
            <w:r>
              <w:rPr>
                <w:b/>
                <w:sz w:val="17"/>
              </w:rPr>
              <w:t>静态YLYW</w:t>
            </w:r>
          </w:p>
        </w:tc>
        <w:tc>
          <w:tcPr>
            <w:tcW w:type="dxa" w:w="2160"/>
          </w:tcPr>
          <w:p>
            <w:r>
              <w:rPr>
                <w:b/>
                <w:sz w:val="17"/>
              </w:rPr>
              <w:t>自适应YLYW</w:t>
            </w:r>
          </w:p>
        </w:tc>
        <w:tc>
          <w:tcPr>
            <w:tcW w:type="dxa" w:w="2160"/>
          </w:tcPr>
          <w:p>
            <w:r>
              <w:rPr>
                <w:b/>
                <w:sz w:val="17"/>
              </w:rPr>
              <w:t>关键发现</w:t>
            </w:r>
          </w:p>
        </w:tc>
      </w:tr>
      <w:tr>
        <w:tc>
          <w:tcPr>
            <w:tcW w:type="dxa" w:w="2160"/>
          </w:tcPr>
          <w:p>
            <w:r>
              <w:rPr>
                <w:sz w:val="17"/>
              </w:rPr>
              <w:t>推搡恢复</w:t>
            </w:r>
          </w:p>
        </w:tc>
        <w:tc>
          <w:tcPr>
            <w:tcW w:type="dxa" w:w="2160"/>
          </w:tcPr>
          <w:p>
            <w:r>
              <w:rPr>
                <w:sz w:val="17"/>
              </w:rPr>
              <w:t>4s恢复</w:t>
            </w:r>
          </w:p>
        </w:tc>
        <w:tc>
          <w:tcPr>
            <w:tcW w:type="dxa" w:w="2160"/>
          </w:tcPr>
          <w:p>
            <w:r>
              <w:rPr>
                <w:sz w:val="17"/>
              </w:rPr>
              <w:t>同，+修正记录</w:t>
            </w:r>
          </w:p>
        </w:tc>
        <w:tc>
          <w:tcPr>
            <w:tcW w:type="dxa" w:w="2160"/>
          </w:tcPr>
          <w:p>
            <w:r>
              <w:rPr>
                <w:sz w:val="17"/>
              </w:rPr>
              <w:t>卦象链：坎→复→丰→随→中孚</w:t>
            </w:r>
          </w:p>
        </w:tc>
      </w:tr>
      <w:tr>
        <w:tc>
          <w:tcPr>
            <w:tcW w:type="dxa" w:w="2160"/>
          </w:tcPr>
          <w:p>
            <w:r>
              <w:rPr>
                <w:sz w:val="17"/>
              </w:rPr>
              <w:t>冰面步态</w:t>
            </w:r>
          </w:p>
        </w:tc>
        <w:tc>
          <w:tcPr>
            <w:tcW w:type="dxa" w:w="2160"/>
          </w:tcPr>
          <w:p>
            <w:r>
              <w:rPr>
                <w:sz w:val="17"/>
              </w:rPr>
              <w:t>一直奔跑(2.0m/s)</w:t>
            </w:r>
          </w:p>
        </w:tc>
        <w:tc>
          <w:tcPr>
            <w:tcW w:type="dxa" w:w="2160"/>
          </w:tcPr>
          <w:p>
            <w:r>
              <w:rPr>
                <w:sz w:val="17"/>
              </w:rPr>
              <w:t>3步收敛到行走(0.6m/s)</w:t>
            </w:r>
          </w:p>
        </w:tc>
        <w:tc>
          <w:tcPr>
            <w:tcW w:type="dxa" w:w="2160"/>
          </w:tcPr>
          <w:p>
            <w:r>
              <w:rPr>
                <w:sz w:val="17"/>
              </w:rPr>
              <w:t>⭐ 90次修正，3步收敛</w:t>
            </w:r>
          </w:p>
        </w:tc>
      </w:tr>
      <w:tr>
        <w:tc>
          <w:tcPr>
            <w:tcW w:type="dxa" w:w="2160"/>
          </w:tcPr>
          <w:p>
            <w:r>
              <w:rPr>
                <w:sz w:val="17"/>
              </w:rPr>
              <w:t>模板污染</w:t>
            </w:r>
          </w:p>
        </w:tc>
        <w:tc>
          <w:tcPr>
            <w:tcW w:type="dxa" w:w="2160"/>
          </w:tcPr>
          <w:p>
            <w:r>
              <w:rPr>
                <w:sz w:val="17"/>
              </w:rPr>
              <w:t>N/A</w:t>
            </w:r>
          </w:p>
        </w:tc>
        <w:tc>
          <w:tcPr>
            <w:tcW w:type="dxa" w:w="2160"/>
          </w:tcPr>
          <w:p>
            <w:r>
              <w:rPr>
                <w:sz w:val="17"/>
              </w:rPr>
              <w:t>72次修正</w:t>
            </w:r>
          </w:p>
        </w:tc>
        <w:tc>
          <w:tcPr>
            <w:tcW w:type="dxa" w:w="2160"/>
          </w:tcPr>
          <w:p>
            <w:r>
              <w:rPr>
                <w:sz w:val="17"/>
              </w:rPr>
              <w:t>正确率10%→20%</w:t>
            </w:r>
          </w:p>
        </w:tc>
      </w:tr>
    </w:tbl>
    <w:p/>
    <w:p>
      <w:r>
        <w:rPr>
          <w:sz w:val="12"/>
        </w:rPr>
        <w:t>────────────────────────────────────────────────────────────</w:t>
      </w:r>
    </w:p>
    <w:p>
      <w:r>
        <w:rPr>
          <w:rFonts w:ascii="黑体" w:hAnsi="黑体"/>
          <w:b/>
          <w:sz w:val="28"/>
        </w:rPr>
        <w:t>关键决策记录</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t>决策</w:t>
            </w:r>
          </w:p>
        </w:tc>
        <w:tc>
          <w:tcPr>
            <w:tcW w:type="dxa" w:w="4320"/>
          </w:tcPr>
          <w:p>
            <w:r>
              <w:rPr>
                <w:b/>
                <w:sz w:val="17"/>
              </w:rPr>
              <w:t>理由</w:t>
            </w:r>
          </w:p>
        </w:tc>
      </w:tr>
      <w:tr>
        <w:tc>
          <w:tcPr>
            <w:tcW w:type="dxa" w:w="4320"/>
          </w:tcPr>
          <w:p>
            <w:r>
              <w:rPr>
                <w:sz w:val="17"/>
              </w:rPr>
              <w:t>保持PyBullet，不迁移MuJoCo</w:t>
            </w:r>
          </w:p>
        </w:tc>
        <w:tc>
          <w:tcPr>
            <w:tcW w:type="dxa" w:w="4320"/>
          </w:tcPr>
          <w:p>
            <w:r>
              <w:rPr>
                <w:sz w:val="17"/>
              </w:rPr>
              <w:t>~~已集成，迁移成本高且非必需~~ **已废弃**：2026-06-06升级至MuJoCo+宇树G1模型</w:t>
            </w:r>
          </w:p>
        </w:tc>
      </w:tr>
      <w:tr>
        <w:tc>
          <w:tcPr>
            <w:tcW w:type="dxa" w:w="4320"/>
          </w:tcPr>
          <w:p>
            <w:r>
              <w:rPr>
                <w:sz w:val="17"/>
              </w:rPr>
              <w:t>新增仿真升级决策</w:t>
            </w:r>
          </w:p>
        </w:tc>
        <w:tc>
          <w:tcPr>
            <w:tcW w:type="dxa" w:w="4320"/>
          </w:tcPr>
          <w:p>
            <w:r>
              <w:rPr>
                <w:sz w:val="17"/>
              </w:rPr>
              <w:t>从PyBullet运动学动画→MuJoCo物理引擎+宇树G1人形机器人；free joint替换为slide_x约束保证稳定性</w:t>
            </w:r>
          </w:p>
        </w:tc>
      </w:tr>
      <w:tr>
        <w:tc>
          <w:tcPr>
            <w:tcW w:type="dxa" w:w="4320"/>
          </w:tcPr>
          <w:p>
            <w:r>
              <w:rPr>
                <w:sz w:val="17"/>
              </w:rPr>
              <w:t>物理约束优先硬性映射</w:t>
            </w:r>
          </w:p>
        </w:tc>
        <w:tc>
          <w:tcPr>
            <w:tcW w:type="dxa" w:w="4320"/>
          </w:tcPr>
          <w:p>
            <w:r>
              <w:rPr>
                <w:sz w:val="17"/>
              </w:rPr>
              <w:t>100%合规保证，实现最简单</w:t>
            </w:r>
          </w:p>
        </w:tc>
      </w:tr>
      <w:tr>
        <w:tc>
          <w:tcPr>
            <w:tcW w:type="dxa" w:w="4320"/>
          </w:tcPr>
          <w:p>
            <w:r>
              <w:rPr>
                <w:sz w:val="17"/>
              </w:rPr>
              <w:t>B档卦用策略近邻模板</w:t>
            </w:r>
          </w:p>
        </w:tc>
        <w:tc>
          <w:tcPr>
            <w:tcW w:type="dxa" w:w="4320"/>
          </w:tcPr>
          <w:p>
            <w:r>
              <w:rPr>
                <w:sz w:val="17"/>
              </w:rPr>
              <w:t>避免新模板干扰A档匹配</w:t>
            </w:r>
          </w:p>
        </w:tc>
      </w:tr>
      <w:tr>
        <w:tc>
          <w:tcPr>
            <w:tcW w:type="dxa" w:w="4320"/>
          </w:tcPr>
          <w:p>
            <w:r>
              <w:rPr>
                <w:sz w:val="17"/>
              </w:rPr>
              <w:t>爻位关系权重 0.40/0.20/0.15/0.10/0.15</w:t>
            </w:r>
          </w:p>
        </w:tc>
        <w:tc>
          <w:tcPr>
            <w:tcW w:type="dxa" w:w="4320"/>
          </w:tcPr>
          <w:p>
            <w:r>
              <w:rPr>
                <w:sz w:val="17"/>
              </w:rPr>
              <w:t>反映易学传统中各关系的重视程度</w:t>
            </w:r>
          </w:p>
        </w:tc>
      </w:tr>
      <w:tr>
        <w:tc>
          <w:tcPr>
            <w:tcW w:type="dxa" w:w="4320"/>
          </w:tcPr>
          <w:p>
            <w:r>
              <w:rPr>
                <w:sz w:val="17"/>
              </w:rPr>
              <w:t>阶段二改为双八卦安全架构</w:t>
            </w:r>
          </w:p>
        </w:tc>
        <w:tc>
          <w:tcPr>
            <w:tcW w:type="dxa" w:w="4320"/>
          </w:tcPr>
          <w:p>
            <w:r>
              <w:rPr>
                <w:sz w:val="17"/>
              </w:rPr>
              <w:t>用符号化安全八卦替代逆动力学仿真：6条物理公式→阴阳二值化→符号空间推理；零数值计算，全可解释</w:t>
            </w:r>
          </w:p>
        </w:tc>
      </w:tr>
      <w:tr>
        <w:tc>
          <w:tcPr>
            <w:tcW w:type="dxa" w:w="4320"/>
          </w:tcPr>
          <w:p>
            <w:r>
              <w:rPr>
                <w:sz w:val="17"/>
              </w:rPr>
              <w:t>新增视觉分类分支</w:t>
            </w:r>
          </w:p>
        </w:tc>
        <w:tc>
          <w:tcPr>
            <w:tcW w:type="dxa" w:w="4320"/>
          </w:tcPr>
          <w:p>
            <w:r>
              <w:rPr>
                <w:sz w:val="17"/>
              </w:rPr>
              <w:t>易经本为万物抽象+规律模拟，天然跨域；实验成本低、验证快</w:t>
            </w:r>
          </w:p>
        </w:tc>
      </w:tr>
      <w:tr>
        <w:tc>
          <w:tcPr>
            <w:tcW w:type="dxa" w:w="4320"/>
          </w:tcPr>
          <w:p>
            <w:r>
              <w:rPr>
                <w:sz w:val="17"/>
              </w:rPr>
              <w:t>新增触觉感知分支</w:t>
            </w:r>
          </w:p>
        </w:tc>
        <w:tc>
          <w:tcPr>
            <w:tcW w:type="dxa" w:w="4320"/>
          </w:tcPr>
          <w:p>
            <w:r>
              <w:rPr>
                <w:sz w:val="17"/>
              </w:rPr>
              <w:t>时序压力信号完美匹配爻位关系；爻位关系在静态视觉中≈1.0，在触觉时序中预期高效</w:t>
            </w:r>
          </w:p>
        </w:tc>
      </w:tr>
      <w:tr>
        <w:tc>
          <w:tcPr>
            <w:tcW w:type="dxa" w:w="4320"/>
          </w:tcPr>
          <w:p>
            <w:r>
              <w:rPr>
                <w:sz w:val="17"/>
              </w:rPr>
              <w:t>爻位关系定位澄清</w:t>
            </w:r>
          </w:p>
        </w:tc>
        <w:tc>
          <w:tcPr>
            <w:tcW w:type="dxa" w:w="4320"/>
          </w:tcPr>
          <w:p>
            <w:r>
              <w:rPr>
                <w:sz w:val="17"/>
              </w:rPr>
              <w:t>实验验证：静态分类中修正≈1.0(无效)，时序变化中才是真正用武之地</w:t>
            </w:r>
          </w:p>
        </w:tc>
      </w:tr>
      <w:tr>
        <w:tc>
          <w:tcPr>
            <w:tcW w:type="dxa" w:w="4320"/>
          </w:tcPr>
          <w:p>
            <w:r>
              <w:rPr>
                <w:sz w:val="17"/>
              </w:rPr>
              <w:t>新增芯片化路线</w:t>
            </w:r>
          </w:p>
        </w:tc>
        <w:tc>
          <w:tcPr>
            <w:tcW w:type="dxa" w:w="4320"/>
          </w:tcPr>
          <w:p>
            <w:r>
              <w:rPr>
                <w:sz w:val="17"/>
              </w:rPr>
              <w:t>YLYW计算以比较/查表/计数为主，天然适合纯逻辑电路；与深度学习芯片互补而非替代</w:t>
            </w:r>
          </w:p>
        </w:tc>
      </w:tr>
      <w:tr>
        <w:tc>
          <w:tcPr>
            <w:tcW w:type="dxa" w:w="4320"/>
          </w:tcPr>
          <w:p>
            <w:r>
              <w:rPr>
                <w:sz w:val="17"/>
              </w:rPr>
              <w:t>新增量子计算路线</w:t>
            </w:r>
          </w:p>
        </w:tc>
        <w:tc>
          <w:tcPr>
            <w:tcW w:type="dxa" w:w="4320"/>
          </w:tcPr>
          <w:p>
            <w:r>
              <w:rPr>
                <w:sz w:val="17"/>
              </w:rPr>
              <w:t>64卦=2⁶量子基矢，爻值=[0,1]=叠加态，乘承比应=量子纠缠门；易经与量子力学存在深层数学同构</w:t>
            </w:r>
          </w:p>
        </w:tc>
      </w:tr>
      <w:tr>
        <w:tc>
          <w:tcPr>
            <w:tcW w:type="dxa" w:w="4320"/>
          </w:tcPr>
          <w:p>
            <w:r>
              <w:rPr>
                <w:sz w:val="17"/>
              </w:rPr>
              <w:t>新增自适应学习路线</w:t>
            </w:r>
          </w:p>
        </w:tc>
        <w:tc>
          <w:tcPr>
            <w:tcW w:type="dxa" w:w="4320"/>
          </w:tcPr>
          <w:p>
            <w:r>
              <w:rPr>
                <w:sz w:val="17"/>
              </w:rPr>
              <w:t>YLYW可解释推理链天然支持失败诊断与定向参数修正；仅~443参数，一次失败即可修正无需大量样本</w:t>
            </w:r>
          </w:p>
        </w:tc>
      </w:tr>
      <w:tr>
        <w:tc>
          <w:tcPr>
            <w:tcW w:type="dxa" w:w="4320"/>
          </w:tcPr>
          <w:p>
            <w:r>
              <w:rPr>
                <w:sz w:val="17"/>
              </w:rPr>
              <w:t>新增远期愿景：层次化嵌套YLYW</w:t>
            </w:r>
          </w:p>
        </w:tc>
        <w:tc>
          <w:tcPr>
            <w:tcW w:type="dxa" w:w="4320"/>
          </w:tcPr>
          <w:p>
            <w:r>
              <w:rPr>
                <w:sz w:val="17"/>
              </w:rPr>
              <w:t>易理探讨8：同一套易理架构递归应用于任何层级（宏观→中观→微观）；全息自相似性；双模型协同（认知+安全，并行博弈，安全模型一票否决）；道器合一的AGI路径</w:t>
            </w:r>
          </w:p>
        </w:tc>
      </w:tr>
    </w:tbl>
    <w:p/>
    <w:p>
      <w:r>
        <w:rPr>
          <w:sz w:val="12"/>
        </w:rPr>
        <w:t>────────────────────────────────────────────────────────────</w:t>
      </w:r>
    </w:p>
    <w:p>
      <w:r>
        <w:rPr>
          <w:rFonts w:ascii="黑体" w:hAnsi="黑体"/>
          <w:b/>
          <w:sz w:val="28"/>
        </w:rPr>
        <w:t>远景：层次化嵌套YLYW → 道器合一的通用人工智能 🏔️</w:t>
      </w:r>
    </w:p>
    <w:p>
      <w:r>
        <w:rPr>
          <w:sz w:val="21"/>
        </w:rPr>
        <w:t>提出时间：2026年6月7日（易理探讨8）</w:t>
      </w:r>
    </w:p>
    <w:p>
      <w:r>
        <w:rPr>
          <w:rFonts w:ascii="黑体" w:hAnsi="黑体"/>
          <w:b/>
          <w:sz w:val="24"/>
        </w:rPr>
        <w:t>核心思想</w:t>
      </w:r>
    </w:p>
    <w:p>
      <w:r>
        <w:rPr>
          <w:sz w:val="21"/>
        </w:rPr>
        <w:t>将 YLYW 从单智能体架构推向分布式智能系统的架构范式。同一套易理架构（太极→两仪→八卦→六十四卦）可被递归应用于任何层级、任何粒度的子系统——"其大无外，其小无内"的全息宇宙观。</w:t>
      </w:r>
    </w:p>
    <w:p>
      <w:r>
        <w:rPr>
          <w:rFonts w:ascii="黑体" w:hAnsi="黑体"/>
          <w:b/>
          <w:sz w:val="24"/>
        </w:rPr>
        <w:t>层次化嵌套架构</w:t>
      </w:r>
    </w:p>
    <w:p>
      <w:r>
        <w:rPr>
          <w:rFonts w:ascii="黑体" w:hAnsi="黑体"/>
          <w:b/>
          <w:sz w:val="24"/>
        </w:rPr>
        <w:t>双模型协同与安全约束</w:t>
      </w:r>
    </w:p>
    <w:p>
      <w:r>
        <w:rPr>
          <w:sz w:val="21"/>
        </w:rPr>
        <w:t>安全约束模型引用坤卦铁律："臣弑其君，子弑其父，非一朝一夕之故，其所由来者渐矣"——安全风险是渐进的，必须在"微"时制止。这模拟了人类小脑和脊髓层面的无意识安全保护。</w:t>
      </w:r>
    </w:p>
    <w:p>
      <w:r>
        <w:rPr>
          <w:rFonts w:ascii="黑体" w:hAnsi="黑体"/>
          <w:b/>
          <w:sz w:val="24"/>
        </w:rPr>
        <w:t>终极图景：面向自然的分布式易理智能</w:t>
      </w:r>
    </w:p>
    <w:p>
      <w:pPr>
        <w:ind w:left="576"/>
      </w:pPr>
      <w:r>
        <w:rPr>
          <w:i/>
          <w:sz w:val="19"/>
        </w:rPr>
        <w:t>未来智能家居系统是一个巨大的YLYW模型。房间是"卦"，传感器是"爻"。所有智能体（机器人、扫地机、冰箱）都是宏观YLYW下的独立子模型。当房间感知到"离卦之不宁"，它广播环境状态，所有设备自发降低噪音、调暗灯光、趋向和谐——所有智能体依据同一套易理法则，自发趋向和谐整体秩序。</w:t>
      </w:r>
    </w:p>
    <w:p>
      <w:r>
        <w:rPr>
          <w:rFonts w:ascii="黑体" w:hAnsi="黑体"/>
          <w:b/>
          <w:sz w:val="24"/>
        </w:rPr>
        <w:t>YLYW 通往 AGI 的路径</w:t>
      </w:r>
    </w:p>
    <w:p>
      <w:r>
        <w:rPr>
          <w:sz w:val="21"/>
        </w:rPr>
        <w:t>与主流"堆数据+算力暴力涌现"路线不同，YLYW 走向的是"道器合一"的通用智能：</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维度</w:t>
            </w:r>
          </w:p>
        </w:tc>
        <w:tc>
          <w:tcPr>
            <w:tcW w:type="dxa" w:w="2880"/>
          </w:tcPr>
          <w:p>
            <w:r>
              <w:rPr>
                <w:b/>
                <w:sz w:val="17"/>
              </w:rPr>
              <w:t>主流AGI路线（LLM）</w:t>
            </w:r>
          </w:p>
        </w:tc>
        <w:tc>
          <w:tcPr>
            <w:tcW w:type="dxa" w:w="2880"/>
          </w:tcPr>
          <w:p>
            <w:r>
              <w:rPr>
                <w:b/>
                <w:sz w:val="17"/>
              </w:rPr>
              <w:t>YLYW路线</w:t>
            </w:r>
          </w:p>
        </w:tc>
      </w:tr>
      <w:tr>
        <w:tc>
          <w:tcPr>
            <w:tcW w:type="dxa" w:w="2880"/>
          </w:tcPr>
          <w:p>
            <w:r>
              <w:rPr>
                <w:sz w:val="17"/>
              </w:rPr>
              <w:t>知识根基</w:t>
            </w:r>
          </w:p>
        </w:tc>
        <w:tc>
          <w:tcPr>
            <w:tcW w:type="dxa" w:w="2880"/>
          </w:tcPr>
          <w:p>
            <w:r>
              <w:rPr>
                <w:sz w:val="17"/>
              </w:rPr>
              <w:t>统计相关性，浮沙筑塔</w:t>
            </w:r>
          </w:p>
        </w:tc>
        <w:tc>
          <w:tcPr>
            <w:tcW w:type="dxa" w:w="2880"/>
          </w:tcPr>
          <w:p>
            <w:r>
              <w:rPr>
                <w:sz w:val="17"/>
              </w:rPr>
              <w:t>易理哲学+物理定律，先天根基</w:t>
            </w:r>
          </w:p>
        </w:tc>
      </w:tr>
      <w:tr>
        <w:tc>
          <w:tcPr>
            <w:tcW w:type="dxa" w:w="2880"/>
          </w:tcPr>
          <w:p>
            <w:r>
              <w:rPr>
                <w:sz w:val="17"/>
              </w:rPr>
              <w:t>价值体系</w:t>
            </w:r>
          </w:p>
        </w:tc>
        <w:tc>
          <w:tcPr>
            <w:tcW w:type="dxa" w:w="2880"/>
          </w:tcPr>
          <w:p>
            <w:r>
              <w:rPr>
                <w:sz w:val="17"/>
              </w:rPr>
              <w:t>依赖训练数据，对齐困难</w:t>
            </w:r>
          </w:p>
        </w:tc>
        <w:tc>
          <w:tcPr>
            <w:tcW w:type="dxa" w:w="2880"/>
          </w:tcPr>
          <w:p>
            <w:r>
              <w:rPr>
                <w:sz w:val="17"/>
              </w:rPr>
              <w:t>趋吉避凶内建本能，天生安全</w:t>
            </w:r>
          </w:p>
        </w:tc>
      </w:tr>
      <w:tr>
        <w:tc>
          <w:tcPr>
            <w:tcW w:type="dxa" w:w="2880"/>
          </w:tcPr>
          <w:p>
            <w:r>
              <w:rPr>
                <w:sz w:val="17"/>
              </w:rPr>
              <w:t>具身性</w:t>
            </w:r>
          </w:p>
        </w:tc>
        <w:tc>
          <w:tcPr>
            <w:tcW w:type="dxa" w:w="2880"/>
          </w:tcPr>
          <w:p>
            <w:r>
              <w:rPr>
                <w:sz w:val="17"/>
              </w:rPr>
              <w:t>离身，无物理交互本能</w:t>
            </w:r>
          </w:p>
        </w:tc>
        <w:tc>
          <w:tcPr>
            <w:tcW w:type="dxa" w:w="2880"/>
          </w:tcPr>
          <w:p>
            <w:r>
              <w:rPr>
                <w:sz w:val="17"/>
              </w:rPr>
              <w:t>从设计之初就深度耦合物理世界</w:t>
            </w:r>
          </w:p>
        </w:tc>
      </w:tr>
      <w:tr>
        <w:tc>
          <w:tcPr>
            <w:tcW w:type="dxa" w:w="2880"/>
          </w:tcPr>
          <w:p>
            <w:r>
              <w:rPr>
                <w:sz w:val="17"/>
              </w:rPr>
              <w:t>可解释性</w:t>
            </w:r>
          </w:p>
        </w:tc>
        <w:tc>
          <w:tcPr>
            <w:tcW w:type="dxa" w:w="2880"/>
          </w:tcPr>
          <w:p>
            <w:r>
              <w:rPr>
                <w:sz w:val="17"/>
              </w:rPr>
              <w:t>黑箱</w:t>
            </w:r>
          </w:p>
        </w:tc>
        <w:tc>
          <w:tcPr>
            <w:tcW w:type="dxa" w:w="2880"/>
          </w:tcPr>
          <w:p>
            <w:r>
              <w:rPr>
                <w:sz w:val="17"/>
              </w:rPr>
              <w:t>透明，推理链可用易理追溯</w:t>
            </w:r>
          </w:p>
        </w:tc>
      </w:tr>
      <w:tr>
        <w:tc>
          <w:tcPr>
            <w:tcW w:type="dxa" w:w="2880"/>
          </w:tcPr>
          <w:p>
            <w:r>
              <w:rPr>
                <w:sz w:val="17"/>
              </w:rPr>
              <w:t>安全本能</w:t>
            </w:r>
          </w:p>
        </w:tc>
        <w:tc>
          <w:tcPr>
            <w:tcW w:type="dxa" w:w="2880"/>
          </w:tcPr>
          <w:p>
            <w:r>
              <w:rPr>
                <w:sz w:val="17"/>
              </w:rPr>
              <w:t>后天对齐</w:t>
            </w:r>
          </w:p>
        </w:tc>
        <w:tc>
          <w:tcPr>
            <w:tcW w:type="dxa" w:w="2880"/>
          </w:tcPr>
          <w:p>
            <w:r>
              <w:rPr>
                <w:sz w:val="17"/>
              </w:rPr>
              <w:t>天生"无咎"——不犯毁灭性错误</w:t>
            </w:r>
          </w:p>
        </w:tc>
      </w:tr>
      <w:tr>
        <w:tc>
          <w:tcPr>
            <w:tcW w:type="dxa" w:w="2880"/>
          </w:tcPr>
          <w:p>
            <w:r>
              <w:rPr>
                <w:sz w:val="17"/>
              </w:rPr>
              <w:t>与自然关系</w:t>
            </w:r>
          </w:p>
        </w:tc>
        <w:tc>
          <w:tcPr>
            <w:tcW w:type="dxa" w:w="2880"/>
          </w:tcPr>
          <w:p>
            <w:r>
              <w:rPr>
                <w:sz w:val="17"/>
              </w:rPr>
              <w:t>控制与征服</w:t>
            </w:r>
          </w:p>
        </w:tc>
        <w:tc>
          <w:tcPr>
            <w:tcW w:type="dxa" w:w="2880"/>
          </w:tcPr>
          <w:p>
            <w:r>
              <w:rPr>
                <w:sz w:val="17"/>
              </w:rPr>
              <w:t>感应与和谐</w:t>
            </w:r>
          </w:p>
        </w:tc>
      </w:tr>
    </w:tbl>
    <w:p/>
    <w:p>
      <w:r>
        <w:rPr>
          <w:sz w:val="21"/>
        </w:rPr>
        <w:t>核心主张：</w:t>
      </w:r>
    </w:p>
    <w:p>
      <w:pPr>
        <w:ind w:left="576"/>
      </w:pPr>
      <w:r>
        <w:rPr>
          <w:i/>
          <w:sz w:val="19"/>
        </w:rPr>
        <w:t>"通用人工智能的基石，或许不在于无限的算力与数据，而在于一套内建的、自洽的、关于世界如何变化与运作的根本法则。这正是《易经》与物理定律为我们提供的。"</w:t>
      </w:r>
    </w:p>
    <w:p>
      <w:r>
        <w:rPr>
          <w:rFonts w:ascii="黑体" w:hAnsi="黑体"/>
          <w:b/>
          <w:sz w:val="24"/>
        </w:rPr>
        <w:t>三步走路径</w:t>
      </w:r>
    </w:p>
    <w:p>
      <w:r>
        <w:rPr>
          <w:rFonts w:ascii="黑体" w:hAnsi="黑体"/>
          <w:b/>
          <w:sz w:val="24"/>
        </w:rPr>
        <w:t>远期验证计划：最简可行性原型（MVP）</w:t>
      </w:r>
    </w:p>
    <w:p>
      <w:r>
        <w:rPr>
          <w:sz w:val="21"/>
        </w:rPr>
        <w:t>为在近期验证远期愿景的核心逻辑，设计极简原型实验：</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t>项目</w:t>
            </w:r>
          </w:p>
        </w:tc>
        <w:tc>
          <w:tcPr>
            <w:tcW w:type="dxa" w:w="4320"/>
          </w:tcPr>
          <w:p>
            <w:r>
              <w:rPr>
                <w:b/>
                <w:sz w:val="17"/>
              </w:rPr>
              <w:t>规格</w:t>
            </w:r>
          </w:p>
        </w:tc>
      </w:tr>
      <w:tr>
        <w:tc>
          <w:tcPr>
            <w:tcW w:type="dxa" w:w="4320"/>
          </w:tcPr>
          <w:p>
            <w:r>
              <w:rPr>
                <w:sz w:val="17"/>
              </w:rPr>
              <w:t>**任务**</w:t>
            </w:r>
          </w:p>
        </w:tc>
        <w:tc>
          <w:tcPr>
            <w:tcW w:type="dxa" w:w="4320"/>
          </w:tcPr>
          <w:p>
            <w:r>
              <w:rPr>
                <w:sz w:val="17"/>
              </w:rPr>
              <w:t>2D仿真平面上，单臂推物至目标点</w:t>
            </w:r>
          </w:p>
        </w:tc>
      </w:tr>
      <w:tr>
        <w:tc>
          <w:tcPr>
            <w:tcW w:type="dxa" w:w="4320"/>
          </w:tcPr>
          <w:p>
            <w:r>
              <w:rPr>
                <w:sz w:val="17"/>
              </w:rPr>
              <w:t>**平台**</w:t>
            </w:r>
          </w:p>
        </w:tc>
        <w:tc>
          <w:tcPr>
            <w:tcW w:type="dxa" w:w="4320"/>
          </w:tcPr>
          <w:p>
            <w:r>
              <w:rPr>
                <w:sz w:val="17"/>
              </w:rPr>
              <w:t>MuJoCo</w:t>
            </w:r>
          </w:p>
        </w:tc>
      </w:tr>
      <w:tr>
        <w:tc>
          <w:tcPr>
            <w:tcW w:type="dxa" w:w="4320"/>
          </w:tcPr>
          <w:p>
            <w:r>
              <w:rPr>
                <w:sz w:val="17"/>
              </w:rPr>
              <w:t>**智能体**</w:t>
            </w:r>
          </w:p>
        </w:tc>
        <w:tc>
          <w:tcPr>
            <w:tcW w:type="dxa" w:w="4320"/>
          </w:tcPr>
          <w:p>
            <w:r>
              <w:rPr>
                <w:sz w:val="17"/>
              </w:rPr>
              <w:t>固定二连杆机械臂</w:t>
            </w:r>
          </w:p>
        </w:tc>
      </w:tr>
      <w:tr>
        <w:tc>
          <w:tcPr>
            <w:tcW w:type="dxa" w:w="4320"/>
          </w:tcPr>
          <w:p>
            <w:r>
              <w:rPr>
                <w:sz w:val="17"/>
              </w:rPr>
              <w:t>**YLYW层**</w:t>
            </w:r>
          </w:p>
        </w:tc>
        <w:tc>
          <w:tcPr>
            <w:tcW w:type="dxa" w:w="4320"/>
          </w:tcPr>
          <w:p>
            <w:r>
              <w:rPr>
                <w:sz w:val="17"/>
              </w:rPr>
              <w:t>3-5条核心模糊规则（物极必反、中正平稳）</w:t>
            </w:r>
          </w:p>
        </w:tc>
      </w:tr>
      <w:tr>
        <w:tc>
          <w:tcPr>
            <w:tcW w:type="dxa" w:w="4320"/>
          </w:tcPr>
          <w:p>
            <w:r>
              <w:rPr>
                <w:sz w:val="17"/>
              </w:rPr>
              <w:t>**物理约束层**</w:t>
            </w:r>
          </w:p>
        </w:tc>
        <w:tc>
          <w:tcPr>
            <w:tcW w:type="dxa" w:w="4320"/>
          </w:tcPr>
          <w:p>
            <w:r>
              <w:rPr>
                <w:sz w:val="17"/>
              </w:rPr>
              <w:t>逆动力学硬性映射</w:t>
            </w:r>
          </w:p>
        </w:tc>
      </w:tr>
      <w:tr>
        <w:tc>
          <w:tcPr>
            <w:tcW w:type="dxa" w:w="4320"/>
          </w:tcPr>
          <w:p>
            <w:r>
              <w:rPr>
                <w:sz w:val="17"/>
              </w:rPr>
              <w:t>**基线对比**</w:t>
            </w:r>
          </w:p>
        </w:tc>
        <w:tc>
          <w:tcPr>
            <w:tcW w:type="dxa" w:w="4320"/>
          </w:tcPr>
          <w:p>
            <w:r>
              <w:rPr>
                <w:sz w:val="17"/>
              </w:rPr>
              <w:t>随机MLP（制造疯狂抽搐→对比视频）</w:t>
            </w:r>
          </w:p>
        </w:tc>
      </w:tr>
      <w:tr>
        <w:tc>
          <w:tcPr>
            <w:tcW w:type="dxa" w:w="4320"/>
          </w:tcPr>
          <w:p>
            <w:r>
              <w:rPr>
                <w:sz w:val="17"/>
              </w:rPr>
              <w:t>**核心卖点**</w:t>
            </w:r>
          </w:p>
        </w:tc>
        <w:tc>
          <w:tcPr>
            <w:tcW w:type="dxa" w:w="4320"/>
          </w:tcPr>
          <w:p>
            <w:r>
              <w:rPr>
                <w:sz w:val="17"/>
              </w:rPr>
              <w:t>零样本物理常识 vs 随机网络无常识</w:t>
            </w:r>
          </w:p>
        </w:tc>
      </w:tr>
    </w:tbl>
    <w:p/>
    <w:p>
      <w:r>
        <w:rPr>
          <w:sz w:val="21"/>
        </w:rPr>
        <w:t>10周里程碑：</w:t>
      </w:r>
    </w:p>
    <w:p>
      <w:r>
        <w:rPr>
          <w:sz w:val="21"/>
        </w:rPr>
        <w:t>1. 1-2周：MuJoCo环境 + 随机MLP基线（录失败视频）</w:t>
      </w:r>
    </w:p>
    <w:p>
      <w:r>
        <w:rPr>
          <w:sz w:val="21"/>
        </w:rPr>
        <w:t>2. 3-5周：YLYW模糊推理+逆动力学闭环（录对比视频）⭐最重要</w:t>
      </w:r>
    </w:p>
    <w:p>
      <w:r>
        <w:rPr>
          <w:sz w:val="21"/>
        </w:rPr>
        <w:t>3. 6-8周：消融实验（去掉物理约束/打乱易理规则）</w:t>
      </w:r>
    </w:p>
    <w:p>
      <w:r>
        <w:rPr>
          <w:sz w:val="21"/>
        </w:rPr>
        <w:t>4. 9-10周：论文初稿 + 代码仓库</w:t>
      </w:r>
    </w:p>
    <w:p>
      <w:r>
        <w:rPr>
          <w:sz w:val="21"/>
        </w:rPr>
        <w:t>该 MVP 不追求复杂，只追求在极端简单中产生无可辩驳的对比——证明零样本下的物理常识这一核心命题。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