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5276"/>
          <w:sz w:val="44"/>
        </w:rPr>
        <w:t>YLYW 运动控制实验方案 — 灵犀X2验证</w:t>
      </w:r>
    </w:p>
    <w:p>
      <w:pPr>
        <w:ind w:left="567"/>
      </w:pPr>
      <w:r>
        <w:rPr>
          <w:rFonts w:ascii="Times New Roman" w:hAnsi="Times New Roman"/>
          <w:sz w:val="20"/>
        </w:rPr>
        <w:t>2026-06-06</w:t>
      </w:r>
    </w:p>
    <w:p>
      <w:pPr>
        <w:ind w:left="567"/>
      </w:pPr>
      <w:r>
        <w:rPr>
          <w:rFonts w:ascii="Times New Roman" w:hAnsi="Times New Roman"/>
          <w:sz w:val="20"/>
        </w:rPr>
        <w:t>目标：在灵犀X2上验证YLYW模型运动控制能力 → 撰写技术论文</w:t>
      </w:r>
    </w:p>
    <w:p>
      <w:pPr>
        <w:ind w:left="567"/>
      </w:pPr>
      <w:r>
        <w:rPr>
          <w:rFonts w:ascii="Times New Roman" w:hAnsi="Times New Roman"/>
          <w:sz w:val="20"/>
        </w:rPr>
        <w:t>最终交付：自适应学习能力演示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实验架构总览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                  YLYW 运动控制验证               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                                                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Phase 1 (仿真)          Phase 2 (实物)    Phase 3 (自适应)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┌─────────────────┐  ┌──────────────┐  ┌──────────────┐│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│ PyBullet 闭环    │  │ 灵犀X2 ROS2  │  │ 在线参数修正  ││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│ 模拟IMU→YLYW→速度│→│ 真实IMU→YLYW │→│ 失败→诊断→修正 ││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│ 扰动注入+恢复    │  │ 步态切换+安全 │  │ 长期自校准    ││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└─────────────────┘  └──────────────┘  └──────────────┘│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      ↓                     ↓                  ↓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┌─────────────────────────────────────────────────────┐│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│            Phase 4: 论文级实验 + 数据分析             ││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│     消融实验 | 对比基线 | 跨域泛化 | 统计显著性        ││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└─────────────────────────────────────────────────────┘│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└─────────────────────────────────────────────────────────┘</w:t>
      </w:r>
    </w:p>
    <w:p>
      <w:r>
        <w:rPr>
          <w:rFonts w:ascii="Times New Roman" w:hAnsi="Times New Roman"/>
          <w:b/>
          <w:sz w:val="21"/>
        </w:rPr>
        <w:t>数据流（仿真和实物共用同一套推理引擎）</w:t>
      </w:r>
      <w:r>
        <w:rPr>
          <w:rFonts w:ascii="Times New Roman" w:hAnsi="Times New Roman"/>
          <w:sz w:val="21"/>
        </w:rPr>
        <w:t>：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IMU(sensor_msgs/Imu, 100Hz)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→ IMU→6D状态映射 (roll/pitch→姿态, accelZ→质心高度, gyro→扰动, ...)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→ YLYW三层推理 (10Hz)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L1: 八卦隶属度 → 8卦模糊分类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L2: 六爻编码 → 6维阴阳判定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L3: 64卦匹配 → 步态类型+力系数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L3+: 爻位关系 → 力修正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→ 步态→速度映射 (50Hz发布)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→ McLocomotionVelocity (forward/lateral/angular)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→ 灵犀X2 MC执行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1: 仿真闭环验证（本机 PyBullet）</w:t>
      </w:r>
    </w:p>
    <w:p>
      <w:pPr>
        <w:pStyle w:val="Heading3"/>
      </w:pPr>
      <w:r>
        <w:t>目标</w:t>
      </w:r>
    </w:p>
    <w:p>
      <w:r>
        <w:rPr>
          <w:rFonts w:ascii="Times New Roman" w:hAnsi="Times New Roman"/>
          <w:sz w:val="21"/>
        </w:rPr>
        <w:t>在安全可控的仿真环境中，全面验证 YLYW 运动控制的推理能力，</w:t>
      </w:r>
    </w:p>
    <w:p>
      <w:r>
        <w:rPr>
          <w:rFonts w:ascii="Times New Roman" w:hAnsi="Times New Roman"/>
          <w:sz w:val="21"/>
        </w:rPr>
        <w:t>为实物部署建立信心。</w:t>
      </w:r>
    </w:p>
    <w:p>
      <w:pPr>
        <w:pStyle w:val="Heading3"/>
      </w:pPr>
      <w:r>
        <w:t>实验1.1：基本步态推理（已有基础 ✅）</w:t>
      </w:r>
    </w:p>
    <w:p>
      <w:r>
        <w:rPr>
          <w:rFonts w:ascii="Times New Roman" w:hAnsi="Times New Roman"/>
          <w:b/>
          <w:sz w:val="21"/>
        </w:rPr>
        <w:t>目的</w:t>
      </w:r>
      <w:r>
        <w:rPr>
          <w:rFonts w:ascii="Times New Roman" w:hAnsi="Times New Roman"/>
          <w:sz w:val="21"/>
        </w:rPr>
        <w:t>：验证 YLYW 在11种运动状态下输出正确的步态类型</w:t>
      </w:r>
    </w:p>
    <w:p>
      <w:r>
        <w:rPr>
          <w:rFonts w:ascii="Times New Roman" w:hAnsi="Times New Roman"/>
          <w:b/>
          <w:sz w:val="21"/>
        </w:rPr>
        <w:t>方法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 xml:space="preserve">• 使用 </w:t>
      </w:r>
      <w:r>
        <w:rPr>
          <w:rFonts w:ascii="Courier New" w:hAnsi="Courier New"/>
          <w:color w:val="C7254E"/>
          <w:sz w:val="18"/>
        </w:rPr>
        <w:t>launch_lingxi_sim.py</w:t>
      </w:r>
      <w:r>
        <w:rPr>
          <w:rFonts w:ascii="Times New Roman" w:hAnsi="Times New Roman"/>
          <w:sz w:val="21"/>
        </w:rPr>
        <w:t xml:space="preserve"> 已有的仿真框架</w:t>
      </w:r>
    </w:p>
    <w:p>
      <w:r>
        <w:rPr>
          <w:rFonts w:ascii="Times New Roman" w:hAnsi="Times New Roman"/>
          <w:sz w:val="21"/>
        </w:rPr>
        <w:t>• 覆盖站立/慢走/行走/快走/小跑/奔跑/推搡/恢复/爬坡/下坡/崎岖 11种场景</w:t>
      </w:r>
    </w:p>
    <w:p>
      <w:r>
        <w:rPr>
          <w:rFonts w:ascii="Times New Roman" w:hAnsi="Times New Roman"/>
          <w:sz w:val="21"/>
        </w:rPr>
        <w:t>• 记录每步的卦象、步态类型、速度、力系数</w:t>
      </w:r>
    </w:p>
    <w:p>
      <w:r>
        <w:rPr>
          <w:rFonts w:ascii="Times New Roman" w:hAnsi="Times New Roman"/>
          <w:b/>
          <w:sz w:val="21"/>
        </w:rPr>
        <w:t>指标</w:t>
      </w:r>
      <w:r>
        <w:rPr>
          <w:rFonts w:ascii="Times New Roman" w:hAnsi="Times New Roman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目标值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计算方式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步态合理率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&gt; 90%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合理步态数 / 总步数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卦象多样性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&gt; 10种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出现的不同卦象数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平均推理延迟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&lt; 5ms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time.perf_counter</w:t>
            </w:r>
          </w:p>
        </w:tc>
      </w:tr>
    </w:tbl>
    <w:p>
      <w:r>
        <w:rPr>
          <w:rFonts w:ascii="Times New Roman" w:hAnsi="Times New Roman"/>
          <w:b/>
          <w:sz w:val="21"/>
        </w:rPr>
        <w:t>产出</w:t>
      </w:r>
      <w:r>
        <w:rPr>
          <w:rFonts w:ascii="Times New Roman" w:hAnsi="Times New Roman"/>
          <w:sz w:val="21"/>
        </w:rPr>
        <w:t>：仿真录像 + CSV日志 + 步态推理链示例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实验1.2：扰动注入 + 恢复能力</w:t>
      </w:r>
    </w:p>
    <w:p>
      <w:r>
        <w:rPr>
          <w:rFonts w:ascii="Times New Roman" w:hAnsi="Times New Roman"/>
          <w:b/>
          <w:sz w:val="21"/>
        </w:rPr>
        <w:t>目的</w:t>
      </w:r>
      <w:r>
        <w:rPr>
          <w:rFonts w:ascii="Times New Roman" w:hAnsi="Times New Roman"/>
          <w:sz w:val="21"/>
        </w:rPr>
        <w:t>：验证 YLYW 在外部推搡下的自动恢复能力（爻位关系的核心验证）</w:t>
      </w:r>
    </w:p>
    <w:p>
      <w:r>
        <w:rPr>
          <w:rFonts w:ascii="Times New Roman" w:hAnsi="Times New Roman"/>
          <w:b/>
          <w:sz w:val="21"/>
        </w:rPr>
        <w:t>方法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 xml:space="preserve">• 在 </w:t>
      </w:r>
      <w:r>
        <w:rPr>
          <w:rFonts w:ascii="Courier New" w:hAnsi="Courier New"/>
          <w:color w:val="C7254E"/>
          <w:sz w:val="18"/>
        </w:rPr>
        <w:t>launch_lingxi_sim.py</w:t>
      </w:r>
      <w:r>
        <w:rPr>
          <w:rFonts w:ascii="Times New Roman" w:hAnsi="Times New Roman"/>
          <w:sz w:val="21"/>
        </w:rPr>
        <w:t xml:space="preserve"> 中已有扰动序列注入（10s→200N, 20s→300N, 35s→150N）</w:t>
      </w:r>
    </w:p>
    <w:p>
      <w:r>
        <w:rPr>
          <w:rFonts w:ascii="Times New Roman" w:hAnsi="Times New Roman"/>
          <w:sz w:val="21"/>
        </w:rPr>
        <w:t>• 扩展：增加随机方向推搡、多频率扰动</w:t>
      </w:r>
    </w:p>
    <w:p>
      <w:r>
        <w:rPr>
          <w:rFonts w:ascii="Times New Roman" w:hAnsi="Times New Roman"/>
          <w:sz w:val="21"/>
        </w:rPr>
        <w:t>• 记录扰动前后卦象切换路径</w:t>
      </w:r>
    </w:p>
    <w:p>
      <w:r>
        <w:rPr>
          <w:rFonts w:ascii="Times New Roman" w:hAnsi="Times New Roman"/>
          <w:b/>
          <w:sz w:val="21"/>
        </w:rPr>
        <w:t>关键观察</w:t>
      </w:r>
      <w:r>
        <w:rPr>
          <w:rFonts w:ascii="Times New Roman" w:hAnsi="Times New Roman"/>
          <w:sz w:val="21"/>
        </w:rPr>
        <w:t>：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正常行走(泰卦, walk) → 受推搡(坎卦, recovery) → 踉跄(复卦, recovery) → 恢复(渐卦, slow_walk)</w:t>
      </w:r>
    </w:p>
    <w:p>
      <w:r>
        <w:rPr>
          <w:rFonts w:ascii="Times New Roman" w:hAnsi="Times New Roman"/>
          <w:sz w:val="21"/>
        </w:rPr>
        <w:t>验证爻位关系中的"乘承"分析是否正确触发谨慎模式。</w:t>
      </w:r>
    </w:p>
    <w:p>
      <w:r>
        <w:rPr>
          <w:rFonts w:ascii="Times New Roman" w:hAnsi="Times New Roman"/>
          <w:b/>
          <w:sz w:val="21"/>
        </w:rPr>
        <w:t>指标</w:t>
      </w:r>
      <w:r>
        <w:rPr>
          <w:rFonts w:ascii="Times New Roman" w:hAnsi="Times New Roman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目标值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扰动后3秒内恢复率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&gt; 80%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推搡期间步态切换延迟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&lt; 0.3s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安全兜底触发准确率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</w:tbl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实验1.3：速度跟踪精度</w:t>
      </w:r>
    </w:p>
    <w:p>
      <w:r>
        <w:rPr>
          <w:rFonts w:ascii="Times New Roman" w:hAnsi="Times New Roman"/>
          <w:b/>
          <w:sz w:val="21"/>
        </w:rPr>
        <w:t>目的</w:t>
      </w:r>
      <w:r>
        <w:rPr>
          <w:rFonts w:ascii="Times New Roman" w:hAnsi="Times New Roman"/>
          <w:sz w:val="21"/>
        </w:rPr>
        <w:t>：验证 YLYW 速度输出与期望速度的一致性</w:t>
      </w:r>
    </w:p>
    <w:p>
      <w:r>
        <w:rPr>
          <w:rFonts w:ascii="Times New Roman" w:hAnsi="Times New Roman"/>
          <w:b/>
          <w:sz w:val="21"/>
        </w:rPr>
        <w:t>方法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给定目标速度（0.2/0.4/0.6/0.8/1.0 m/s），记录 YLYW 输出速度</w:t>
      </w:r>
    </w:p>
    <w:p>
      <w:r>
        <w:rPr>
          <w:rFonts w:ascii="Times New Roman" w:hAnsi="Times New Roman"/>
          <w:sz w:val="21"/>
        </w:rPr>
        <w:t>• 每档速度采样50步</w:t>
      </w:r>
    </w:p>
    <w:p>
      <w:r>
        <w:rPr>
          <w:rFonts w:ascii="Times New Roman" w:hAnsi="Times New Roman"/>
          <w:sz w:val="21"/>
        </w:rPr>
        <w:t>• 计算 MAE 和标准差</w:t>
      </w:r>
    </w:p>
    <w:p>
      <w:r>
        <w:rPr>
          <w:rFonts w:ascii="Times New Roman" w:hAnsi="Times New Roman"/>
          <w:b/>
          <w:sz w:val="21"/>
        </w:rPr>
        <w:t>指标</w:t>
      </w:r>
      <w:r>
        <w:rPr>
          <w:rFonts w:ascii="Times New Roman" w:hAnsi="Times New Roman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速度档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期望(m/s)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实测均值±std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MAE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慢走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行走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快走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0.70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小跑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奔跑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1.00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实验1.4：自适应学习仿真验证 🆕</w:t>
      </w:r>
    </w:p>
    <w:p>
      <w:r>
        <w:rPr>
          <w:rFonts w:ascii="Times New Roman" w:hAnsi="Times New Roman"/>
          <w:b/>
          <w:sz w:val="21"/>
        </w:rPr>
        <w:t>目的</w:t>
      </w:r>
      <w:r>
        <w:rPr>
          <w:rFonts w:ascii="Times New Roman" w:hAnsi="Times New Roman"/>
          <w:sz w:val="21"/>
        </w:rPr>
        <w:t>：在仿真中验证自适应控制器的诊断-修正闭环</w:t>
      </w:r>
    </w:p>
    <w:p>
      <w:r>
        <w:rPr>
          <w:rFonts w:ascii="Times New Roman" w:hAnsi="Times New Roman"/>
          <w:b/>
          <w:sz w:val="21"/>
        </w:rPr>
        <w:t>方法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 xml:space="preserve">1. 在 </w:t>
      </w:r>
      <w:r>
        <w:rPr>
          <w:rFonts w:ascii="Courier New" w:hAnsi="Courier New"/>
          <w:color w:val="C7254E"/>
          <w:sz w:val="18"/>
        </w:rPr>
        <w:t>launch_lingxi_sim.py</w:t>
      </w:r>
      <w:r>
        <w:rPr>
          <w:rFonts w:ascii="Times New Roman" w:hAnsi="Times New Roman"/>
          <w:sz w:val="21"/>
        </w:rPr>
        <w:t xml:space="preserve"> 中集成 </w:t>
      </w:r>
      <w:r>
        <w:rPr>
          <w:rFonts w:ascii="Courier New" w:hAnsi="Courier New"/>
          <w:color w:val="C7254E"/>
          <w:sz w:val="18"/>
        </w:rPr>
        <w:t>YLYWAdaptiveController</w:t>
      </w:r>
    </w:p>
    <w:p>
      <w:r>
        <w:rPr>
          <w:rFonts w:ascii="Times New Roman" w:hAnsi="Times New Roman"/>
          <w:sz w:val="21"/>
        </w:rPr>
        <w:t>2. 注入已知偏差（如传感器偏置模拟），观测自适应修正</w:t>
      </w:r>
    </w:p>
    <w:p>
      <w:r>
        <w:rPr>
          <w:rFonts w:ascii="Times New Roman" w:hAnsi="Times New Roman"/>
          <w:sz w:val="21"/>
        </w:rPr>
        <w:t>3. 对比 "static YLYW" vs "adaptive YLYW" 的质量曲线</w:t>
      </w:r>
    </w:p>
    <w:p>
      <w:r>
        <w:rPr>
          <w:rFonts w:ascii="Times New Roman" w:hAnsi="Times New Roman"/>
          <w:b/>
          <w:sz w:val="21"/>
        </w:rPr>
        <w:t>重点场景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COM偏移模拟（模拟负载不均）→ 验证 L2阈值自适应</w:t>
      </w:r>
    </w:p>
    <w:p>
      <w:r>
        <w:rPr>
          <w:rFonts w:ascii="Times New Roman" w:hAnsi="Times New Roman"/>
          <w:sz w:val="21"/>
        </w:rPr>
        <w:t>• 地面摩擦突变（模拟冰面）→ 验证 L3模板自适应</w:t>
      </w:r>
    </w:p>
    <w:p>
      <w:r>
        <w:rPr>
          <w:rFonts w:ascii="Times New Roman" w:hAnsi="Times New Roman"/>
          <w:sz w:val="21"/>
        </w:rPr>
        <w:t>• 电机功率衰减模拟 → 验证力系数批量修正</w:t>
      </w:r>
    </w:p>
    <w:p>
      <w:r>
        <w:rPr>
          <w:rFonts w:ascii="Times New Roman" w:hAnsi="Times New Roman"/>
          <w:b/>
          <w:sz w:val="21"/>
        </w:rPr>
        <w:t>指标</w:t>
      </w:r>
      <w:r>
        <w:rPr>
          <w:rFonts w:ascii="Times New Roman" w:hAnsi="Times New Roman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静态YLYW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自适应YLYW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异常后质量恢复时间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&gt;30步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&lt;15步 ✅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持续异常下的摔倒次数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较高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降低&gt;50% ✅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修正后可解释性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完整推理链 ✅</w:t>
            </w:r>
          </w:p>
        </w:tc>
      </w:tr>
    </w:tbl>
    <w:p>
      <w:r>
        <w:rPr>
          <w:rFonts w:ascii="Times New Roman" w:hAnsi="Times New Roman"/>
          <w:b/>
          <w:sz w:val="21"/>
        </w:rPr>
        <w:t>产出</w:t>
      </w:r>
      <w:r>
        <w:rPr>
          <w:rFonts w:ascii="Times New Roman" w:hAnsi="Times New Roman"/>
          <w:sz w:val="21"/>
        </w:rPr>
        <w:t>：自适应前后对比曲线 + 修正日志JSON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2: 灵犀X2实物部署</w:t>
      </w:r>
    </w:p>
    <w:p>
      <w:pPr>
        <w:pStyle w:val="Heading3"/>
      </w:pPr>
      <w:r>
        <w:t>目标</w:t>
      </w:r>
    </w:p>
    <w:p>
      <w:r>
        <w:rPr>
          <w:rFonts w:ascii="Times New Roman" w:hAnsi="Times New Roman"/>
          <w:sz w:val="21"/>
        </w:rPr>
        <w:t>将 YLYW 推理引擎部署到灵犀X2机载计算平台，验证真实传感器→YLYW→运动控制闭环。</w:t>
      </w:r>
    </w:p>
    <w:p>
      <w:pPr>
        <w:pStyle w:val="Heading3"/>
      </w:pPr>
      <w:r>
        <w:t>准备条件</w:t>
      </w:r>
    </w:p>
    <w:p>
      <w:r>
        <w:rPr>
          <w:rFonts w:ascii="Times New Roman" w:hAnsi="Times New Roman"/>
          <w:sz w:val="21"/>
        </w:rPr>
        <w:t>• [ ] 灵犀X2机器人（ROS2 Humble + aimdk_msgs）</w:t>
      </w:r>
    </w:p>
    <w:p>
      <w:r>
        <w:rPr>
          <w:rFonts w:ascii="Times New Roman" w:hAnsi="Times New Roman"/>
          <w:sz w:val="21"/>
        </w:rPr>
        <w:t>• [ ] 平坦测试场地（至少 5m × 5m）</w:t>
      </w:r>
    </w:p>
    <w:p>
      <w:r>
        <w:rPr>
          <w:rFonts w:ascii="Times New Roman" w:hAnsi="Times New Roman"/>
          <w:sz w:val="21"/>
        </w:rPr>
        <w:t>• [ ] 安全绳/保护垫</w:t>
      </w:r>
    </w:p>
    <w:p>
      <w:r>
        <w:rPr>
          <w:rFonts w:ascii="Times New Roman" w:hAnsi="Times New Roman"/>
          <w:sz w:val="21"/>
        </w:rPr>
        <w:t>• [ ] 录屏设备（记录终端输出 + 机器人动作）</w:t>
      </w:r>
    </w:p>
    <w:p>
      <w:pPr>
        <w:pStyle w:val="Heading3"/>
      </w:pPr>
      <w:r>
        <w:t>实验2.1：静止站立 → 慢走 → 行走 → 慢走 → 站立</w:t>
      </w:r>
    </w:p>
    <w:p>
      <w:r>
        <w:rPr>
          <w:rFonts w:ascii="Times New Roman" w:hAnsi="Times New Roman"/>
          <w:b/>
          <w:sz w:val="21"/>
        </w:rPr>
        <w:t>目的</w:t>
      </w:r>
      <w:r>
        <w:rPr>
          <w:rFonts w:ascii="Times New Roman" w:hAnsi="Times New Roman"/>
          <w:sz w:val="21"/>
        </w:rPr>
        <w:t>：最基本的步态切换序列，验证 YLYW 在实物上的推理稳定性</w:t>
      </w:r>
    </w:p>
    <w:p>
      <w:r>
        <w:rPr>
          <w:rFonts w:ascii="Times New Roman" w:hAnsi="Times New Roman"/>
          <w:b/>
          <w:sz w:val="21"/>
        </w:rPr>
        <w:t>步骤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 xml:space="preserve">1. 启动 ROS2 节点 </w:t>
      </w:r>
      <w:r>
        <w:rPr>
          <w:rFonts w:ascii="Courier New" w:hAnsi="Courier New"/>
          <w:color w:val="C7254E"/>
          <w:sz w:val="18"/>
        </w:rPr>
        <w:t>python3 ylyw_lingxi_locomotion.py</w:t>
      </w:r>
    </w:p>
    <w:p>
      <w:r>
        <w:rPr>
          <w:rFonts w:ascii="Times New Roman" w:hAnsi="Times New Roman"/>
          <w:sz w:val="21"/>
        </w:rPr>
        <w:t>2. 先静止站立 5s（采集 IMU 基线）</w:t>
      </w:r>
    </w:p>
    <w:p>
      <w:r>
        <w:rPr>
          <w:rFonts w:ascii="Times New Roman" w:hAnsi="Times New Roman"/>
          <w:sz w:val="21"/>
        </w:rPr>
        <w:t>3. 切换到慢走 10s</w:t>
      </w:r>
    </w:p>
    <w:p>
      <w:r>
        <w:rPr>
          <w:rFonts w:ascii="Times New Roman" w:hAnsi="Times New Roman"/>
          <w:sz w:val="21"/>
        </w:rPr>
        <w:t>4. 切换到行走 10s</w:t>
      </w:r>
    </w:p>
    <w:p>
      <w:r>
        <w:rPr>
          <w:rFonts w:ascii="Times New Roman" w:hAnsi="Times New Roman"/>
          <w:sz w:val="21"/>
        </w:rPr>
        <w:t>5. 切换到慢走 10s</w:t>
      </w:r>
    </w:p>
    <w:p>
      <w:r>
        <w:rPr>
          <w:rFonts w:ascii="Times New Roman" w:hAnsi="Times New Roman"/>
          <w:sz w:val="21"/>
        </w:rPr>
        <w:t>6. 切换回站立 5s</w:t>
      </w:r>
    </w:p>
    <w:p>
      <w:r>
        <w:rPr>
          <w:rFonts w:ascii="Times New Roman" w:hAnsi="Times New Roman"/>
          <w:sz w:val="21"/>
        </w:rPr>
        <w:t>7. Ctrl+C 安全退出</w:t>
      </w:r>
    </w:p>
    <w:p>
      <w:r>
        <w:rPr>
          <w:rFonts w:ascii="Times New Roman" w:hAnsi="Times New Roman"/>
          <w:b/>
          <w:sz w:val="21"/>
        </w:rPr>
        <w:t>数据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终端日志：每5s输出 卦象+步态+速度+tilt</w:t>
      </w:r>
    </w:p>
    <w:p>
      <w:r>
        <w:rPr>
          <w:rFonts w:ascii="Times New Roman" w:hAnsi="Times New Roman"/>
          <w:sz w:val="21"/>
        </w:rPr>
        <w:t>• 手动记录：步态切换是否平滑、有无异常抖晃</w:t>
      </w:r>
    </w:p>
    <w:p>
      <w:r>
        <w:rPr>
          <w:rFonts w:ascii="Times New Roman" w:hAnsi="Times New Roman"/>
          <w:sz w:val="21"/>
        </w:rPr>
        <w:t>• IMU数据：可 ros2 bag record 保存</w:t>
      </w:r>
    </w:p>
    <w:p>
      <w:r>
        <w:rPr>
          <w:rFonts w:ascii="Times New Roman" w:hAnsi="Times New Roman"/>
          <w:b/>
          <w:sz w:val="21"/>
        </w:rPr>
        <w:t>安全检查单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[ ] 倾角&gt;23°时自动降速（tilt &gt; 0.4rad）</w:t>
      </w:r>
    </w:p>
    <w:p>
      <w:r>
        <w:rPr>
          <w:rFonts w:ascii="Times New Roman" w:hAnsi="Times New Roman"/>
          <w:sz w:val="21"/>
        </w:rPr>
        <w:t>• [ ] 倾角&gt;40°时紧急停止（tilt &gt; 0.7rad）</w:t>
      </w:r>
    </w:p>
    <w:p>
      <w:r>
        <w:rPr>
          <w:rFonts w:ascii="Times New Roman" w:hAnsi="Times New Roman"/>
          <w:sz w:val="21"/>
        </w:rPr>
        <w:t>• [ ] 手动Ctrl+C后零速退出</w:t>
      </w:r>
    </w:p>
    <w:p>
      <w:r>
        <w:rPr>
          <w:rFonts w:ascii="Times New Roman" w:hAnsi="Times New Roman"/>
          <w:sz w:val="21"/>
        </w:rPr>
        <w:t>• [ ] 无IMU数据时零速保护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实验2.2：全步态覆盖测试</w:t>
      </w:r>
    </w:p>
    <w:p>
      <w:r>
        <w:rPr>
          <w:rFonts w:ascii="Times New Roman" w:hAnsi="Times New Roman"/>
          <w:b/>
          <w:sz w:val="21"/>
        </w:rPr>
        <w:t>目的</w:t>
      </w:r>
      <w:r>
        <w:rPr>
          <w:rFonts w:ascii="Times New Roman" w:hAnsi="Times New Roman"/>
          <w:sz w:val="21"/>
        </w:rPr>
        <w:t>：覆盖所有11种步态类型，验证速度映射表的合理性</w:t>
      </w:r>
    </w:p>
    <w:p>
      <w:r>
        <w:rPr>
          <w:rFonts w:ascii="Times New Roman" w:hAnsi="Times New Roman"/>
          <w:b/>
          <w:sz w:val="21"/>
        </w:rPr>
        <w:t>序列</w:t>
      </w:r>
      <w:r>
        <w:rPr>
          <w:rFonts w:ascii="Times New Roman" w:hAnsi="Times New Roman"/>
          <w:sz w:val="21"/>
        </w:rPr>
        <w:t>：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站立(5s) → 慢走(8s) → 谨慎行走(8s) → 行走(8s) → 快速行走(8s)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→ 小跑(5s) → 奔跑(3s) → 紧急停止 → 恢复步态(5s) → 自适应(8s) → 站立(5s)</w:t>
      </w:r>
    </w:p>
    <w:p>
      <w:r>
        <w:rPr>
          <w:rFonts w:ascii="Times New Roman" w:hAnsi="Times New Roman"/>
          <w:b/>
          <w:sz w:val="21"/>
        </w:rPr>
        <w:t>安全策略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奔跑不超过3s</w:t>
      </w:r>
    </w:p>
    <w:p>
      <w:r>
        <w:rPr>
          <w:rFonts w:ascii="Times New Roman" w:hAnsi="Times New Roman"/>
          <w:sz w:val="21"/>
        </w:rPr>
        <w:t>• 小跑/奔跑前确认场地无遮挡</w:t>
      </w:r>
    </w:p>
    <w:p>
      <w:r>
        <w:rPr>
          <w:rFonts w:ascii="Times New Roman" w:hAnsi="Times New Roman"/>
          <w:sz w:val="21"/>
        </w:rPr>
        <w:t>• 安全绳待命</w:t>
      </w:r>
    </w:p>
    <w:p>
      <w:r>
        <w:rPr>
          <w:rFonts w:ascii="Times New Roman" w:hAnsi="Times New Roman"/>
          <w:b/>
          <w:sz w:val="21"/>
        </w:rPr>
        <w:t>指标</w:t>
      </w:r>
      <w:r>
        <w:rPr>
          <w:rFonts w:ascii="Times New Roman" w:hAnsi="Times New Roman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记录方式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每个步态的实际速度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从 odometry 或手动计时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步态间切换是否产生震荡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肉眼观察 + IMU数据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tilt 最大值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终端日志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卦象切换路径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终端日志</w:t>
            </w:r>
          </w:p>
        </w:tc>
      </w:tr>
    </w:tbl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实验2.3：重复性测试</w:t>
      </w:r>
    </w:p>
    <w:p>
      <w:r>
        <w:rPr>
          <w:rFonts w:ascii="Times New Roman" w:hAnsi="Times New Roman"/>
          <w:b/>
          <w:sz w:val="21"/>
        </w:rPr>
        <w:t>目的</w:t>
      </w:r>
      <w:r>
        <w:rPr>
          <w:rFonts w:ascii="Times New Roman" w:hAnsi="Times New Roman"/>
          <w:sz w:val="21"/>
        </w:rPr>
        <w:t>：验证 YLYW 在相同条件下输出的一致性</w:t>
      </w:r>
    </w:p>
    <w:p>
      <w:r>
        <w:rPr>
          <w:rFonts w:ascii="Times New Roman" w:hAnsi="Times New Roman"/>
          <w:b/>
          <w:sz w:val="21"/>
        </w:rPr>
        <w:t>方法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执行 实验2.1 三遍</w:t>
      </w:r>
    </w:p>
    <w:p>
      <w:r>
        <w:rPr>
          <w:rFonts w:ascii="Times New Roman" w:hAnsi="Times New Roman"/>
          <w:sz w:val="21"/>
        </w:rPr>
        <w:t>• 对比三遍的卦象序列、步态序列、速度序列</w:t>
      </w:r>
    </w:p>
    <w:p>
      <w:r>
        <w:rPr>
          <w:rFonts w:ascii="Times New Roman" w:hAnsi="Times New Roman"/>
          <w:b/>
          <w:sz w:val="21"/>
        </w:rPr>
        <w:t>指标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卦象序列一致性：三遍相同的步态→卦象映射是否一致</w:t>
      </w:r>
    </w:p>
    <w:p>
      <w:r>
        <w:rPr>
          <w:rFonts w:ascii="Times New Roman" w:hAnsi="Times New Roman"/>
          <w:sz w:val="21"/>
        </w:rPr>
        <w:t>• 速度序列相关系数：&gt; 0.9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3: 自适应学习（实物+仿真混合）</w:t>
      </w:r>
    </w:p>
    <w:p>
      <w:pPr>
        <w:pStyle w:val="Heading3"/>
      </w:pPr>
      <w:r>
        <w:t>目标</w:t>
      </w:r>
    </w:p>
    <w:p>
      <w:r>
        <w:rPr>
          <w:rFonts w:ascii="Times New Roman" w:hAnsi="Times New Roman"/>
          <w:sz w:val="21"/>
        </w:rPr>
        <w:t>在灵犀X2实物上实现 YLYW 自适应学习的完整闭环，</w:t>
      </w:r>
    </w:p>
    <w:p>
      <w:r>
        <w:rPr>
          <w:rFonts w:ascii="Times New Roman" w:hAnsi="Times New Roman"/>
          <w:sz w:val="21"/>
        </w:rPr>
        <w:t>这是论文的核心亮点。</w:t>
      </w:r>
    </w:p>
    <w:p>
      <w:pPr>
        <w:pStyle w:val="Heading3"/>
      </w:pPr>
      <w:r>
        <w:t>实验3.1：传感器偏置模拟 → 自适应恢复（仿真+实物）</w:t>
      </w:r>
    </w:p>
    <w:p>
      <w:r>
        <w:rPr>
          <w:rFonts w:ascii="Times New Roman" w:hAnsi="Times New Roman"/>
          <w:b/>
          <w:sz w:val="21"/>
        </w:rPr>
        <w:t>目的</w:t>
      </w:r>
      <w:r>
        <w:rPr>
          <w:rFonts w:ascii="Times New Roman" w:hAnsi="Times New Roman"/>
          <w:sz w:val="21"/>
        </w:rPr>
        <w:t>：故意引入传感器偏置，观测 YLYW 自适应修正</w:t>
      </w:r>
    </w:p>
    <w:p>
      <w:r>
        <w:rPr>
          <w:rFonts w:ascii="Times New Roman" w:hAnsi="Times New Roman"/>
          <w:b/>
          <w:sz w:val="21"/>
        </w:rPr>
        <w:t>仿真验证（先）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修改 IMU 模拟器，对加速度Z轴加 +0.5m/s² 偏置</w:t>
      </w:r>
    </w:p>
    <w:p>
      <w:r>
        <w:rPr>
          <w:rFonts w:ascii="Times New Roman" w:hAnsi="Times New Roman"/>
          <w:sz w:val="21"/>
        </w:rPr>
        <w:t>• 这会导致 COM高度编码偏高 → 匹配到更高速的卦 → 实际速度过快</w:t>
      </w:r>
    </w:p>
    <w:p>
      <w:r>
        <w:rPr>
          <w:rFonts w:ascii="Times New Roman" w:hAnsi="Times New Roman"/>
          <w:sz w:val="21"/>
        </w:rPr>
        <w:t>• 自适应控制器应检测到速度偏差 → 修正 COM高度爻的阈值</w:t>
      </w:r>
    </w:p>
    <w:p>
      <w:r>
        <w:rPr>
          <w:rFonts w:ascii="Times New Roman" w:hAnsi="Times New Roman"/>
          <w:b/>
          <w:sz w:val="21"/>
        </w:rPr>
        <w:t>实物验证（后，需谨慎）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在 ROS2 节点的 IMU→状态映射器中，对 Z 加速度加一个小偏置（0.2m/s²）</w:t>
      </w:r>
    </w:p>
    <w:p>
      <w:r>
        <w:rPr>
          <w:rFonts w:ascii="Times New Roman" w:hAnsi="Times New Roman"/>
          <w:sz w:val="21"/>
        </w:rPr>
        <w:t>• 观测自适应修正是否触发</w:t>
      </w:r>
    </w:p>
    <w:p>
      <w:r>
        <w:rPr>
          <w:rFonts w:ascii="Times New Roman" w:hAnsi="Times New Roman"/>
          <w:b/>
          <w:sz w:val="21"/>
        </w:rPr>
        <w:t>指标</w:t>
      </w:r>
      <w:r>
        <w:rPr>
          <w:rFonts w:ascii="Times New Roman" w:hAnsi="Times New Roman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静态YLYW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自适应YLYW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偏置注入后速度偏差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持续存在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5步内修正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修正后速度恢复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不会恢复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恢复到偏置前水平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修正记录可读性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完整推理链</w:t>
            </w:r>
          </w:p>
        </w:tc>
      </w:tr>
    </w:tbl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实验3.2：负载变化自适应</w:t>
      </w:r>
    </w:p>
    <w:p>
      <w:r>
        <w:rPr>
          <w:rFonts w:ascii="Times New Roman" w:hAnsi="Times New Roman"/>
          <w:b/>
          <w:sz w:val="21"/>
        </w:rPr>
        <w:t>目的</w:t>
      </w:r>
      <w:r>
        <w:rPr>
          <w:rFonts w:ascii="Times New Roman" w:hAnsi="Times New Roman"/>
          <w:sz w:val="21"/>
        </w:rPr>
        <w:t>：灵犀X2加载额外重量（如背包），YLYW 自动调整力系数</w:t>
      </w:r>
    </w:p>
    <w:p>
      <w:r>
        <w:rPr>
          <w:rFonts w:ascii="Times New Roman" w:hAnsi="Times New Roman"/>
          <w:b/>
          <w:sz w:val="21"/>
        </w:rPr>
        <w:t>方法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1. 先无负载行走 20s，记录力系数基准</w:t>
      </w:r>
    </w:p>
    <w:p>
      <w:r>
        <w:rPr>
          <w:rFonts w:ascii="Times New Roman" w:hAnsi="Times New Roman"/>
          <w:sz w:val="21"/>
        </w:rPr>
        <w:t>2. 加 2kg 负重</w:t>
      </w:r>
    </w:p>
    <w:p>
      <w:r>
        <w:rPr>
          <w:rFonts w:ascii="Times New Roman" w:hAnsi="Times New Roman"/>
          <w:sz w:val="21"/>
        </w:rPr>
        <w:t>3. 继续行走 20s，观测力系数是否自动上调</w:t>
      </w:r>
    </w:p>
    <w:p>
      <w:r>
        <w:rPr>
          <w:rFonts w:ascii="Times New Roman" w:hAnsi="Times New Roman"/>
          <w:sz w:val="21"/>
        </w:rPr>
        <w:t>4. 对比有无自适应的区别</w:t>
      </w:r>
    </w:p>
    <w:p>
      <w:r>
        <w:rPr>
          <w:rFonts w:ascii="Times New Roman" w:hAnsi="Times New Roman"/>
          <w:b/>
          <w:sz w:val="21"/>
        </w:rPr>
        <w:t>预期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静态 YLYW：负重后步态不变 → 可能发生倾斜/减速</w:t>
      </w:r>
    </w:p>
    <w:p>
      <w:r>
        <w:rPr>
          <w:rFonts w:ascii="Times New Roman" w:hAnsi="Times New Roman"/>
          <w:sz w:val="21"/>
        </w:rPr>
        <w:t>• 自适应 YLYW：负重后力系数自动上调 → 维持步态稳定性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实验3.3：长期漂移补偿</w:t>
      </w:r>
    </w:p>
    <w:p>
      <w:r>
        <w:rPr>
          <w:rFonts w:ascii="Times New Roman" w:hAnsi="Times New Roman"/>
          <w:b/>
          <w:sz w:val="21"/>
        </w:rPr>
        <w:t>目的</w:t>
      </w:r>
      <w:r>
        <w:rPr>
          <w:rFonts w:ascii="Times New Roman" w:hAnsi="Times New Roman"/>
          <w:sz w:val="21"/>
        </w:rPr>
        <w:t>：长时间运行后，IMU 零点漂移 → YLYW 自动校准</w:t>
      </w:r>
    </w:p>
    <w:p>
      <w:r>
        <w:rPr>
          <w:rFonts w:ascii="Times New Roman" w:hAnsi="Times New Roman"/>
          <w:b/>
          <w:sz w:val="21"/>
        </w:rPr>
        <w:t>方法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灵犀X2持续慢走 5 分钟</w:t>
      </w:r>
    </w:p>
    <w:p>
      <w:r>
        <w:rPr>
          <w:rFonts w:ascii="Times New Roman" w:hAnsi="Times New Roman"/>
          <w:sz w:val="21"/>
        </w:rPr>
        <w:t>• 记录每30秒的 L2阈值、模板偏差、修正次数</w:t>
      </w:r>
    </w:p>
    <w:p>
      <w:r>
        <w:rPr>
          <w:rFonts w:ascii="Times New Roman" w:hAnsi="Times New Roman"/>
          <w:sz w:val="21"/>
        </w:rPr>
        <w:t>• 观测是否有稳定的自校准趋势</w:t>
      </w:r>
    </w:p>
    <w:p>
      <w:r>
        <w:rPr>
          <w:rFonts w:ascii="Times New Roman" w:hAnsi="Times New Roman"/>
          <w:b/>
          <w:sz w:val="21"/>
        </w:rPr>
        <w:t>指标</w:t>
      </w:r>
      <w:r>
        <w:rPr>
          <w:rFonts w:ascii="Times New Roman" w:hAnsi="Times New Roman"/>
          <w:sz w:val="21"/>
        </w:rPr>
        <w:t>：</w:t>
      </w:r>
    </w:p>
    <w:p>
      <w:r>
        <w:rPr>
          <w:rFonts w:ascii="Times New Roman" w:hAnsi="Times New Roman"/>
          <w:sz w:val="21"/>
        </w:rPr>
        <w:t>• 漂移量与修正量的相关性</w:t>
      </w:r>
    </w:p>
    <w:p>
      <w:r>
        <w:rPr>
          <w:rFonts w:ascii="Times New Roman" w:hAnsi="Times New Roman"/>
          <w:sz w:val="21"/>
        </w:rPr>
        <w:t>• 5分钟内的修正总次数和分布</w:t>
      </w:r>
    </w:p>
    <w:p>
      <w:r>
        <w:rPr>
          <w:rFonts w:ascii="Times New Roman" w:hAnsi="Times New Roman"/>
          <w:sz w:val="21"/>
        </w:rPr>
        <w:t>• 修正后的稳定性是否改善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4: 论文级实验</w:t>
      </w:r>
    </w:p>
    <w:p>
      <w:pPr>
        <w:pStyle w:val="Heading3"/>
      </w:pPr>
      <w:r>
        <w:t>目标</w:t>
      </w:r>
    </w:p>
    <w:p>
      <w:r>
        <w:rPr>
          <w:rFonts w:ascii="Times New Roman" w:hAnsi="Times New Roman"/>
          <w:sz w:val="21"/>
        </w:rPr>
        <w:t>产出可发表的实验数据和图表</w:t>
      </w:r>
    </w:p>
    <w:p>
      <w:pPr>
        <w:pStyle w:val="Heading3"/>
      </w:pPr>
      <w:r>
        <w:t>实验4.1：消融实验（方法论验证）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消融项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预期影响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**完整 YLYW**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L1+L2+L3+爻位关系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最佳性能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**-L1（无八卦）**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6D状态直接进L2编码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类别区分度下降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**-爻位关系**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去除力修正系数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扰动恢复能力下降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**-64卦（8卦）**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仅用八卦直出步态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步态粒度不足</w:t>
            </w:r>
          </w:p>
        </w:tc>
      </w:tr>
    </w:tbl>
    <w:p>
      <w:r>
        <w:rPr>
          <w:rFonts w:ascii="Times New Roman" w:hAnsi="Times New Roman"/>
          <w:sz w:val="21"/>
        </w:rPr>
        <w:t>每个消融变体在仿真中运行全部11种场景100次，记录：</w:t>
      </w:r>
    </w:p>
    <w:p>
      <w:r>
        <w:rPr>
          <w:rFonts w:ascii="Times New Roman" w:hAnsi="Times New Roman"/>
          <w:sz w:val="21"/>
        </w:rPr>
        <w:t>• 步态合理率</w:t>
      </w:r>
    </w:p>
    <w:p>
      <w:r>
        <w:rPr>
          <w:rFonts w:ascii="Times New Roman" w:hAnsi="Times New Roman"/>
          <w:sz w:val="21"/>
        </w:rPr>
        <w:t>• 扰动恢复时间</w:t>
      </w:r>
    </w:p>
    <w:p>
      <w:r>
        <w:rPr>
          <w:rFonts w:ascii="Times New Roman" w:hAnsi="Times New Roman"/>
          <w:sz w:val="21"/>
        </w:rPr>
        <w:t>• 摔倒频率</w:t>
      </w:r>
    </w:p>
    <w:p>
      <w:pPr>
        <w:pStyle w:val="Heading3"/>
      </w:pPr>
      <w:r>
        <w:t>实验4.2：对比基线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基线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实现方式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比较维度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**固定步态表**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状态阈值→步态查表（不含易经符号）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鲁棒性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**模糊逻辑**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状态→模糊规则→步态（无卦象层）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可解释性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**MLP**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6D→64D→步态分类（小网络）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泛化能力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**PID 速度控制**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目标速度→PID→关节力矩（灵犀MC默认）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场景适应性</w:t>
            </w:r>
          </w:p>
        </w:tc>
      </w:tr>
    </w:tbl>
    <w:p>
      <w:pPr>
        <w:pStyle w:val="Heading3"/>
      </w:pPr>
      <w:r>
        <w:t>实验4.3：跨域泛化</w:t>
      </w:r>
    </w:p>
    <w:p>
      <w:r>
        <w:rPr>
          <w:rFonts w:ascii="Times New Roman" w:hAnsi="Times New Roman"/>
          <w:sz w:val="21"/>
        </w:rPr>
        <w:t>验证 YLYW 从仿真→实物的零样本迁移能力：</w:t>
      </w:r>
    </w:p>
    <w:p>
      <w:r>
        <w:rPr>
          <w:rFonts w:ascii="Times New Roman" w:hAnsi="Times New Roman"/>
          <w:sz w:val="21"/>
        </w:rPr>
        <w:t>• 仿真中训练/调整的参数，直接用于实物</w:t>
      </w:r>
    </w:p>
    <w:p>
      <w:r>
        <w:rPr>
          <w:rFonts w:ascii="Times New Roman" w:hAnsi="Times New Roman"/>
          <w:sz w:val="21"/>
        </w:rPr>
        <w:t>• 不需要实物微调（零样本）</w:t>
      </w:r>
    </w:p>
    <w:p>
      <w:r>
        <w:rPr>
          <w:rFonts w:ascii="Times New Roman" w:hAnsi="Times New Roman"/>
          <w:sz w:val="21"/>
        </w:rPr>
        <w:t>• 对比 MLP 基线（需要实物微调）</w:t>
      </w:r>
    </w:p>
    <w:p>
      <w:pPr>
        <w:pStyle w:val="Heading3"/>
      </w:pPr>
      <w:r>
        <w:t>实验4.4：统计显著性</w:t>
      </w:r>
    </w:p>
    <w:p>
      <w:r>
        <w:rPr>
          <w:rFonts w:ascii="Times New Roman" w:hAnsi="Times New Roman"/>
          <w:sz w:val="21"/>
        </w:rPr>
        <w:t>• 每个实验至少 5 次独立重复</w:t>
      </w:r>
    </w:p>
    <w:p>
      <w:r>
        <w:rPr>
          <w:rFonts w:ascii="Times New Roman" w:hAnsi="Times New Roman"/>
          <w:sz w:val="21"/>
        </w:rPr>
        <w:t>• 报告 mean ± std</w:t>
      </w:r>
    </w:p>
    <w:p>
      <w:r>
        <w:rPr>
          <w:rFonts w:ascii="Times New Roman" w:hAnsi="Times New Roman"/>
          <w:sz w:val="21"/>
        </w:rPr>
        <w:t>• 成对 t-test 或 Wilcoxon signed-rank test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论文写作路线图</w:t>
      </w:r>
    </w:p>
    <w:p>
      <w:pPr>
        <w:pStyle w:val="Heading3"/>
      </w:pPr>
      <w:r>
        <w:t>论文结构（预规划）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1. Introduction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- 具身智能运动控制的挑战（鲁棒性、可解释性、样本效率）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- 易经符号系统的形式化方法论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2. YLYW 三层架构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2.1 L1 八卦运动基元（8卦→6D状态模糊隶属度）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2.2 L2 六爻状态编码（6D→阴阳二值+爻位关系）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2.3 L3 六十四卦步态策略库（64卦→14种步态+力系数）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2.4 爻位关系分析（乘承比应当位得中→力修正）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3. 自适应学习机制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3.1 推理链可解释性→失败诊断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3.2 参数级修正（L2阈值/L3模板/爻位关系权重）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3.3 动量平滑+防振荡机制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4. 实验验证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4.1 仿真闭环验证（Phase 1）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4.2 灵犀X2实物部署（Phase 2）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4.3 自适应学习实验（Phase 3）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4.4 消融实验+对比基线（Phase 4）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5. 讨论与展望</w:t>
      </w:r>
    </w:p>
    <w:p>
      <w:pPr>
        <w:pStyle w:val="Heading3"/>
      </w:pPr>
      <w:r>
        <w:t>时间估算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工作内容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预估时间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Phase 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仿真实验1.1-1.4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2-3天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Phase 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实物部署2.1-2.3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1-2天（依赖灵犀X2可用）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Phase 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自适应实验3.1-3.3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2-3天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Phase 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论文实验4.1-4.4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2-3天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论文撰写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初稿+图表+修订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3-5天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**总计**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**10-16天**</w:t>
            </w:r>
          </w:p>
        </w:tc>
      </w:tr>
    </w:tbl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当前状态</w:t>
      </w:r>
    </w:p>
    <w:p>
      <w:pPr>
        <w:pStyle w:val="Heading3"/>
      </w:pPr>
      <w:r>
        <w:t>已就绪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组件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文件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YLYW 静态推理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`ylyw_locomotion.py`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✅ 完整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三层架构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`trigram_base_motion.py` + `yao_encoder_motion.py` + `hexagram_gait_rules.py`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✅ 完整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PyBullet 仿真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`launch_lingxi_sim.py`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✅ 可运行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ROS2 适配器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`ylyw_lingxi_locomotion.py`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✅ 待部署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自适应控制器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`ylyw_adaptive.py`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✅ 已实现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自适应实验脚本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`experiments/exp_b_adaptive.py`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✅ 已实现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离线模板优化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`experiments/optimize_templates.py`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✅ 已实现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爻位关系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`yao_relations.py`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✅ 完整</w:t>
            </w:r>
          </w:p>
        </w:tc>
      </w:tr>
    </w:tbl>
    <w:p>
      <w:pPr>
        <w:pStyle w:val="Heading3"/>
      </w:pPr>
      <w:r>
        <w:t>待完成 ⏸️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工作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优先级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Phase 1.2-1.4 仿真实验扩展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🔴 高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ylyw_adaptive.py 集成到 launch_lingxi_sim.py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🔴 高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Phase 2 实物部署准备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🟡 中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Phase 3 自适应实物验证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🟢 后续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Phase 4 论文实验+撰写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🟢 后续</w:t>
            </w:r>
          </w:p>
        </w:tc>
      </w:tr>
    </w:tbl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1"/>
        </w:rPr>
        <w:t>*下一步建议：先跑通 Phase 1 全部仿真实验，产出数据→再部署实物。*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