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黑体" w:hAnsi="黑体" w:eastAsia="黑体"/>
          <w:b/>
          <w:sz w:val="36"/>
        </w:rPr>
        <w:t>知几学习：一种基于先验征兆辨识的具身学习新范式</w:t>
      </w:r>
    </w:p>
    <w:p>
      <w:pPr>
        <w:spacing w:after="120" w:line="360" w:lineRule="auto"/>
        <w:jc w:val="center"/>
      </w:pPr>
      <w:r>
        <w:rPr>
          <w:rFonts w:ascii="仿宋" w:hAnsi="仿宋" w:eastAsia="仿宋"/>
          <w:b w:val="0"/>
          <w:sz w:val="28"/>
        </w:rPr>
        <w:t>**马兴录，李金函，张国安，于敬涛，李望，马圣洁\***</w:t>
      </w:r>
    </w:p>
    <w:p>
      <w:pPr>
        <w:spacing w:after="120" w:line="360" w:lineRule="auto"/>
        <w:jc w:val="center"/>
      </w:pPr>
      <w:r>
        <w:rPr>
          <w:rFonts w:ascii="宋体" w:hAnsi="宋体" w:eastAsia="宋体"/>
          <w:b w:val="0"/>
          <w:sz w:val="21"/>
        </w:rPr>
        <w:t>**青岛科技大学 信息科学技术学院，山东 青岛 266061**</w:t>
      </w:r>
    </w:p>
    <w:p>
      <w:pPr>
        <w:spacing w:after="120" w:line="360" w:lineRule="auto"/>
        <w:jc w:val="center"/>
      </w:pPr>
      <w:r>
        <w:rPr>
          <w:rFonts w:ascii="宋体" w:hAnsi="宋体" w:eastAsia="宋体"/>
          <w:b w:val="0"/>
          <w:sz w:val="21"/>
        </w:rPr>
        <w:t>*\* 通讯作者：马圣洁*</w:t>
      </w:r>
    </w:p>
    <w:p>
      <w:pPr>
        <w:spacing w:after="120" w:line="360" w:lineRule="auto"/>
      </w:pPr>
      <w:r>
        <w:rPr>
          <w:rFonts w:ascii="黑体" w:hAnsi="黑体" w:eastAsia="黑体"/>
          <w:b/>
          <w:sz w:val="30"/>
        </w:rPr>
        <w:t>摘要</w:t>
      </w:r>
    </w:p>
    <w:p>
      <w:pPr>
        <w:spacing w:after="60" w:line="360" w:lineRule="auto"/>
        <w:ind w:firstLine="480"/>
      </w:pPr>
      <w:r>
        <w:rPr>
          <w:rFonts w:ascii="宋体" w:hAnsi="宋体" w:eastAsia="宋体"/>
          <w:b w:val="0"/>
          <w:sz w:val="24"/>
        </w:rPr>
        <w:t>当前具身智能的学习范式主要以强化学习（Reinforcement Learning, RL）为代表，其核心机制是依赖外部奖励信号驱动试错探索。然而，RL面临着数据效率极低、物理探索风险高、决策不可解释等根本性困境。本文提出一种全新的学习范式——知几学习（Zhi-Ji Learning）。该范式源自《易经》"知几"哲学，其核心思想在于：真正的智能不在于事后奖惩，而在于事先洞察事物变化的微小征兆，并在正确时机执行合规行动。本文从哲学根基、数学形式化、机制对比三个维度，系统阐述了知几学习与强化学习的本质区别。我们论证：强化学习是事后被动的奖励驱动，而知几学习是事先主动的征兆辨识。作为该范式在具身智能领域的首次工程验证，我们回顾了YLYW（易理研物）系统——一个基于六十四卦先验符号知识的联邦式神经符号决策框架——的实践经验：该系统通过内建易理先验，在零样本下达到92.7%的抓取策略合理率，爻模板优化实验实现了+44.7%的性能提升且每步改进均可精确追溯到具体卦爻映射关系，运动控制扩展验证了相同知几架构在步态推理上的跨域泛化能力，基于可解释推理链的在线自适应学习以仅443个参数实现了一次失败即可定向修正的少样本自适应能力。本文进一步讨论了知几学习与强化学习在"系统1/系统2"框架下的互补关系，并给出了该范式在具身智能中的适用边界与未来方向。</w:t>
      </w:r>
    </w:p>
    <w:p>
      <w:pPr>
        <w:spacing w:after="60" w:line="360" w:lineRule="auto"/>
        <w:ind w:firstLine="480"/>
      </w:pPr>
      <w:r>
        <w:rPr>
          <w:rFonts w:ascii="宋体" w:hAnsi="宋体" w:eastAsia="宋体"/>
          <w:b w:val="0"/>
          <w:sz w:val="24"/>
        </w:rPr>
        <w:t>关键词： 知几学习；强化学习；具身智能；《易经》；先验知识；小样本学习；神经符号系统</w:t>
      </w:r>
    </w:p>
    <w:p>
      <w:pPr>
        <w:spacing w:after="120" w:line="360" w:lineRule="auto"/>
      </w:pPr>
      <w:r>
        <w:rPr>
          <w:rFonts w:ascii="黑体" w:hAnsi="黑体" w:eastAsia="黑体"/>
          <w:b/>
          <w:sz w:val="30"/>
        </w:rPr>
        <w:t>1 引言</w:t>
      </w:r>
    </w:p>
    <w:p>
      <w:pPr>
        <w:spacing w:after="120" w:line="360" w:lineRule="auto"/>
      </w:pPr>
      <w:r>
        <w:rPr>
          <w:rFonts w:ascii="黑体" w:hAnsi="黑体" w:eastAsia="黑体"/>
          <w:b/>
          <w:sz w:val="28"/>
        </w:rPr>
        <w:t>1.1 具身学习的根本难题</w:t>
      </w:r>
    </w:p>
    <w:p>
      <w:pPr>
        <w:spacing w:after="60" w:line="360" w:lineRule="auto"/>
        <w:ind w:firstLine="480"/>
      </w:pPr>
      <w:r>
        <w:rPr>
          <w:rFonts w:ascii="宋体" w:hAnsi="宋体" w:eastAsia="宋体"/>
          <w:b w:val="0"/>
          <w:sz w:val="24"/>
        </w:rPr>
        <w:t>智能体如何在物理世界中学会行动？这是具身智能（Embodied AI）的核心问题。</w:t>
      </w:r>
    </w:p>
    <w:p>
      <w:pPr>
        <w:spacing w:after="60" w:line="360" w:lineRule="auto"/>
        <w:ind w:firstLine="480"/>
      </w:pPr>
      <w:r>
        <w:rPr>
          <w:rFonts w:ascii="宋体" w:hAnsi="宋体" w:eastAsia="宋体"/>
          <w:b w:val="0"/>
          <w:sz w:val="24"/>
        </w:rPr>
        <w:t>当前的主流答案是强化学习（Reinforcement Learning, RL）：智能体通过不断试错，从环境反馈的奖励信号中学习最优策略。这一范式在围棋[1]、Atari游戏[2]和机器人操作[3]等领域取得了令人瞩目的成就。然而，这些成功背后隐藏着巨大的代价：AlphaGo需要数百万局自我对弈的训练量[1]；一个看似简单的机器人抓取任务，在真实环境中也需要上万次尝试[4]；深度强化学习算法在MuJoCo标准基准上的训练步数通常在100万至1000万量级[5]。</w:t>
      </w:r>
    </w:p>
    <w:p>
      <w:pPr>
        <w:spacing w:after="60" w:line="360" w:lineRule="auto"/>
        <w:ind w:firstLine="480"/>
      </w:pPr>
      <w:r>
        <w:rPr>
          <w:rFonts w:ascii="宋体" w:hAnsi="宋体" w:eastAsia="宋体"/>
          <w:b w:val="0"/>
          <w:sz w:val="24"/>
        </w:rPr>
        <w:t>更严重的是，RL智能体在训练早期（探索阶段）会做出大量物理上不可能或危险的动作：机械臂反复撞击桌面、击飞目标物体、超出关节限位。在真实物理世界中，这种盲目探索在安全上不可接受，在经济上不可持续。</w:t>
      </w:r>
    </w:p>
    <w:p>
      <w:pPr>
        <w:spacing w:after="60" w:line="360" w:lineRule="auto"/>
        <w:ind w:firstLine="480"/>
      </w:pPr>
      <w:r>
        <w:rPr>
          <w:rFonts w:ascii="宋体" w:hAnsi="宋体" w:eastAsia="宋体"/>
          <w:b w:val="0"/>
          <w:sz w:val="24"/>
        </w:rPr>
        <w:t>这些困境指向一个根本问题：智能体的学习，是否必须从一张白纸开始？</w:t>
      </w:r>
    </w:p>
    <w:p>
      <w:pPr>
        <w:spacing w:after="120" w:line="360" w:lineRule="auto"/>
      </w:pPr>
      <w:r>
        <w:rPr>
          <w:rFonts w:ascii="黑体" w:hAnsi="黑体" w:eastAsia="黑体"/>
          <w:b/>
          <w:sz w:val="28"/>
        </w:rPr>
        <w:t>1.2 强化学习的本质困境</w:t>
      </w:r>
    </w:p>
    <w:p>
      <w:pPr>
        <w:spacing w:after="60" w:line="360" w:lineRule="auto"/>
        <w:ind w:firstLine="480"/>
      </w:pPr>
      <w:r>
        <w:rPr>
          <w:rFonts w:ascii="宋体" w:hAnsi="宋体" w:eastAsia="宋体"/>
          <w:b w:val="0"/>
          <w:sz w:val="24"/>
        </w:rPr>
        <w:t>从信息论视角审视，强化学习的学习效率瓶颈并非偶然，而是其范式特征的内在结果。</w:t>
      </w:r>
    </w:p>
    <w:p>
      <w:pPr>
        <w:spacing w:after="60" w:line="360" w:lineRule="auto"/>
        <w:ind w:firstLine="480"/>
      </w:pPr>
      <w:r>
        <w:rPr>
          <w:rFonts w:ascii="宋体" w:hAnsi="宋体" w:eastAsia="宋体"/>
          <w:b w:val="0"/>
          <w:sz w:val="24"/>
        </w:rPr>
        <w:t>困境一：数据饥渴（Data Hunger）。 RL需要海量交互来建立从高维状态空间到低维奖励信号的统计关联。在$N$维连续状态空间中，RL的样本复杂度通常为$O(\epsilon^{-N})$——这是维度灾难（Curse of Dimensionality）的直接后果。一个简单的倒立摆任务需要数百次试验，复杂的机器人操作任务需要数十万次[6]。在物理世界中，每一次交互都意味着真实的硬件磨损和人力投入。</w:t>
      </w:r>
    </w:p>
    <w:p>
      <w:pPr>
        <w:spacing w:after="60" w:line="360" w:lineRule="auto"/>
        <w:ind w:firstLine="480"/>
      </w:pPr>
      <w:r>
        <w:rPr>
          <w:rFonts w:ascii="宋体" w:hAnsi="宋体" w:eastAsia="宋体"/>
          <w:b w:val="0"/>
          <w:sz w:val="24"/>
        </w:rPr>
        <w:t>困境二：探索风险（Exploration Risk）。 在学到可用的策略之前，RL智能体的行为是完全随机的（$\epsilon$-greedy初期）或由随机初始化的神经网络决定的。这一阶段的探索方向没有任何物理先验约束。虽然安全RL（Safe RL）试图通过约束马尔可夫决策过程将安全约束纳入优化目标[7]，但约束的设计本身就需要领域知识——又回到了先验知识的问题。</w:t>
      </w:r>
    </w:p>
    <w:p>
      <w:pPr>
        <w:spacing w:after="60" w:line="360" w:lineRule="auto"/>
        <w:ind w:firstLine="480"/>
      </w:pPr>
      <w:r>
        <w:rPr>
          <w:rFonts w:ascii="宋体" w:hAnsi="宋体" w:eastAsia="宋体"/>
          <w:b w:val="0"/>
          <w:sz w:val="24"/>
        </w:rPr>
        <w:t>困境三：黑箱决策（Black-Box Decision）。 最终学到的深度RL策略是一个巨大的数值矩阵，其决策过程完全不可追溯。当智能体犯错时，无法回答"它为什么这么做"和"它到底学到了什么"。这与具身智能在实际部署中所需的安全性、可审计性要求严重冲突。</w:t>
      </w:r>
    </w:p>
    <w:p>
      <w:pPr>
        <w:spacing w:after="60" w:line="360" w:lineRule="auto"/>
        <w:ind w:firstLine="480"/>
      </w:pPr>
      <w:r>
        <w:rPr>
          <w:rFonts w:ascii="宋体" w:hAnsi="宋体" w:eastAsia="宋体"/>
          <w:b w:val="0"/>
          <w:sz w:val="24"/>
        </w:rPr>
        <w:t>一个更深层的事实贯穿这三个困境：RL智能体在诞生时，对物理世界的变化规律一无所知。 它没有"重力"的概念，没有"力太大物体会碎"的直觉，没有"倾覆前兆"的警觉。所有这些关于物理世界的基本认知，都需要从海量的、偶然的、充满噪音的奖励信号中逐步"发现"。</w:t>
      </w:r>
    </w:p>
    <w:p>
      <w:pPr>
        <w:spacing w:after="120" w:line="360" w:lineRule="auto"/>
      </w:pPr>
      <w:r>
        <w:rPr>
          <w:rFonts w:ascii="黑体" w:hAnsi="黑体" w:eastAsia="黑体"/>
          <w:b/>
          <w:sz w:val="28"/>
        </w:rPr>
        <w:t>1.3 东方哲学中的另一种答案</w:t>
      </w:r>
    </w:p>
    <w:p>
      <w:pPr>
        <w:spacing w:after="60" w:line="360" w:lineRule="auto"/>
        <w:ind w:firstLine="480"/>
      </w:pPr>
      <w:r>
        <w:rPr>
          <w:rFonts w:ascii="宋体" w:hAnsi="宋体" w:eastAsia="宋体"/>
          <w:b w:val="0"/>
          <w:sz w:val="24"/>
        </w:rPr>
        <w:t>两千年前的东方哲学给出了不同的回答。</w:t>
      </w:r>
    </w:p>
    <w:p>
      <w:pPr>
        <w:spacing w:after="60" w:line="360" w:lineRule="auto"/>
        <w:ind w:firstLine="480"/>
      </w:pPr>
      <w:r>
        <w:rPr>
          <w:rFonts w:ascii="宋体" w:hAnsi="宋体" w:eastAsia="宋体"/>
          <w:b w:val="0"/>
          <w:sz w:val="24"/>
        </w:rPr>
        <w:t>《易经·系辞下》记载了孔子的一段话："知几其神乎！……几者，动之微，吉之先见者也。君子见几而作，不俟终日。"[8][9]</w:t>
      </w:r>
    </w:p>
    <w:p>
      <w:pPr>
        <w:spacing w:after="60" w:line="360" w:lineRule="auto"/>
        <w:ind w:firstLine="480"/>
      </w:pPr>
      <w:r>
        <w:rPr>
          <w:rFonts w:ascii="宋体" w:hAnsi="宋体" w:eastAsia="宋体"/>
          <w:b w:val="0"/>
          <w:sz w:val="24"/>
        </w:rPr>
        <w:t>这段话揭示了与强化学习根本不同的智慧形态。"几"是变化的征兆——事物从稳定转向不稳定、从安全转向危险的那个最微小的临界点。而"知几"是一种事先洞察的能力：在变化的征兆刚刚显现时，就能识别它，并立即采取正确的行动。这种智慧不需要"事后奖惩"，因为它看到了奖惩的"先因"。</w:t>
      </w:r>
    </w:p>
    <w:p>
      <w:pPr>
        <w:spacing w:after="60" w:line="360" w:lineRule="auto"/>
        <w:ind w:firstLine="480"/>
      </w:pPr>
      <w:r>
        <w:rPr>
          <w:rFonts w:ascii="宋体" w:hAnsi="宋体" w:eastAsia="宋体"/>
          <w:b w:val="0"/>
          <w:sz w:val="24"/>
        </w:rPr>
        <w:t>《系辞传上》进一步揭示了这种智慧如何可能："易，无思也，无为也，寂然不动，感而遂通天下之故。"[8]——易经的推理不依赖逻辑推演（"无思"），而是通过直觉性的"感应"接通世界变化的机理。这是一种与形式逻辑互补的、基于模式匹配的认知方式。</w:t>
      </w:r>
    </w:p>
    <w:p>
      <w:pPr>
        <w:spacing w:after="120" w:line="360" w:lineRule="auto"/>
      </w:pPr>
      <w:r>
        <w:rPr>
          <w:rFonts w:ascii="黑体" w:hAnsi="黑体" w:eastAsia="黑体"/>
          <w:b/>
          <w:sz w:val="28"/>
        </w:rPr>
        <w:t>1.4 从哲学到工程：YLYW系统的实践经验</w:t>
      </w:r>
    </w:p>
    <w:p>
      <w:pPr>
        <w:spacing w:after="60" w:line="360" w:lineRule="auto"/>
        <w:ind w:firstLine="480"/>
      </w:pPr>
      <w:r>
        <w:rPr>
          <w:rFonts w:ascii="宋体" w:hAnsi="宋体" w:eastAsia="宋体"/>
          <w:b w:val="0"/>
          <w:sz w:val="24"/>
        </w:rPr>
        <w:t>本文的研究团队在前期工作中，已将这种哲学思想工程化为一个具体的具身决策系统——YLYW（易理研物）。该系统的详细技术架构在姊妹论文[10]中给出，此处仅概述与本文论点直接相关的核心经验。</w:t>
      </w:r>
    </w:p>
    <w:p>
      <w:pPr>
        <w:spacing w:after="60" w:line="360" w:lineRule="auto"/>
        <w:ind w:firstLine="480"/>
      </w:pPr>
      <w:r>
        <w:rPr>
          <w:rFonts w:ascii="宋体" w:hAnsi="宋体" w:eastAsia="宋体"/>
          <w:b w:val="0"/>
          <w:sz w:val="24"/>
        </w:rPr>
        <w:t>YLYW将以八卦为基元的连续模糊隶属度、以六十四卦为模板的结构化先验知识库、以"乘承比应当位得中"为规则的关系运算器，整合为一个联邦式神经符号架构。该系统在300物体的零样本基线测试中达到92.7%的策略合理率，纯先验推理仅需1.7ms/物体，且从48.0%到92.7%的性能跃迁过程中，每一步改进都可精确追溯到具体的卦爻映射关系[10]。</w:t>
      </w:r>
    </w:p>
    <w:p>
      <w:pPr>
        <w:spacing w:after="60" w:line="360" w:lineRule="auto"/>
        <w:ind w:firstLine="480"/>
      </w:pPr>
      <w:r>
        <w:rPr>
          <w:rFonts w:ascii="宋体" w:hAnsi="宋体" w:eastAsia="宋体"/>
          <w:b w:val="0"/>
          <w:sz w:val="24"/>
        </w:rPr>
        <w:t>YLYW的实验结果验证了一个核心假设：当一个具身智能系统内建了关于世界变化规律的先验知识时，它在零样本条件下即具备有意义的决策能力，少量数据（小样本微调）带来的不是"学习"，而是"校准"。</w:t>
      </w:r>
    </w:p>
    <w:p>
      <w:pPr>
        <w:spacing w:after="60" w:line="360" w:lineRule="auto"/>
        <w:ind w:firstLine="480"/>
      </w:pPr>
      <w:r>
        <w:rPr>
          <w:rFonts w:ascii="宋体" w:hAnsi="宋体" w:eastAsia="宋体"/>
          <w:b w:val="0"/>
          <w:sz w:val="24"/>
        </w:rPr>
        <w:t>这一经验促使我们进行更根本的理论反思：YLYW所代表的，不仅是"利用易经"的一种技术实践，更是一种与强化学习本质不同的学习范式。本文将这种范式正式命名为"知几学习"，并系统论证其理论基础。</w:t>
      </w:r>
    </w:p>
    <w:p>
      <w:pPr>
        <w:spacing w:after="120" w:line="360" w:lineRule="auto"/>
      </w:pPr>
      <w:r>
        <w:rPr>
          <w:rFonts w:ascii="黑体" w:hAnsi="黑体" w:eastAsia="黑体"/>
          <w:b/>
          <w:sz w:val="28"/>
        </w:rPr>
        <w:t>1.5 本文贡献</w:t>
      </w:r>
    </w:p>
    <w:p>
      <w:pPr>
        <w:spacing w:after="60" w:line="360" w:lineRule="auto"/>
        <w:ind w:firstLine="480"/>
      </w:pPr>
      <w:r>
        <w:rPr>
          <w:rFonts w:ascii="宋体" w:hAnsi="宋体" w:eastAsia="宋体"/>
          <w:b w:val="0"/>
          <w:sz w:val="24"/>
        </w:rPr>
        <w:t>本文的核心贡献是提出并系统论证一种全新的学习范式——知几学习，具体包括：</w:t>
      </w:r>
    </w:p>
    <w:p>
      <w:pPr>
        <w:spacing w:after="60" w:line="360" w:lineRule="auto"/>
        <w:ind w:firstLine="480"/>
      </w:pPr>
      <w:r>
        <w:rPr>
          <w:rFonts w:ascii="宋体" w:hAnsi="宋体" w:eastAsia="宋体"/>
          <w:b w:val="0"/>
          <w:sz w:val="24"/>
        </w:rPr>
        <w:t>1. 范式定义：从"几"的哲学概念出发，给出知几学习的严格定义和数学形式化。</w:t>
      </w:r>
    </w:p>
    <w:p>
      <w:pPr>
        <w:spacing w:after="60" w:line="360" w:lineRule="auto"/>
        <w:ind w:firstLine="480"/>
      </w:pPr>
      <w:r>
        <w:rPr>
          <w:rFonts w:ascii="宋体" w:hAnsi="宋体" w:eastAsia="宋体"/>
          <w:b w:val="0"/>
          <w:sz w:val="24"/>
        </w:rPr>
        <w:t>2. 本质对比：在时间性、驱动力、知识起点、探索方式四个维度上，系统对比知几学习与强化学习的本质区别。</w:t>
      </w:r>
    </w:p>
    <w:p>
      <w:pPr>
        <w:spacing w:after="60" w:line="360" w:lineRule="auto"/>
        <w:ind w:firstLine="480"/>
      </w:pPr>
      <w:r>
        <w:rPr>
          <w:rFonts w:ascii="宋体" w:hAnsi="宋体" w:eastAsia="宋体"/>
          <w:b w:val="0"/>
          <w:sz w:val="24"/>
        </w:rPr>
        <w:t>3. 工程验证：以YLYW系统为具体案例，从零样本决策能力、数据效率边界、性能提升的可解释性、跨域泛化验证、在线自适应学习五个方面，为知几学习的范式主张提供实证支撑。</w:t>
      </w:r>
    </w:p>
    <w:p>
      <w:pPr>
        <w:spacing w:after="60" w:line="360" w:lineRule="auto"/>
        <w:ind w:firstLine="480"/>
      </w:pPr>
      <w:r>
        <w:rPr>
          <w:rFonts w:ascii="宋体" w:hAnsi="宋体" w:eastAsia="宋体"/>
          <w:b w:val="0"/>
          <w:sz w:val="24"/>
        </w:rPr>
        <w:t>4. 范式互补：提出知几学习与强化学习的"系统1/系统2"混合架构——知几学习负责本能的快速直觉反应，强化学习负责未知情境的策略创新，两者取长补短。</w:t>
      </w:r>
    </w:p>
    <w:p>
      <w:pPr>
        <w:spacing w:after="120" w:line="360" w:lineRule="auto"/>
      </w:pPr>
      <w:r>
        <w:rPr>
          <w:rFonts w:ascii="黑体" w:hAnsi="黑体" w:eastAsia="黑体"/>
          <w:b/>
          <w:sz w:val="30"/>
        </w:rPr>
        <w:t>2 知几学习的哲学根基</w:t>
      </w:r>
    </w:p>
    <w:p>
      <w:pPr>
        <w:spacing w:after="120" w:line="360" w:lineRule="auto"/>
      </w:pPr>
      <w:r>
        <w:rPr>
          <w:rFonts w:ascii="黑体" w:hAnsi="黑体" w:eastAsia="黑体"/>
          <w:b/>
          <w:sz w:val="28"/>
        </w:rPr>
        <w:t>2.1 "几"的本体论定位</w:t>
      </w:r>
    </w:p>
    <w:p>
      <w:pPr>
        <w:spacing w:after="60" w:line="360" w:lineRule="auto"/>
        <w:ind w:firstLine="480"/>
      </w:pPr>
      <w:r>
        <w:rPr>
          <w:rFonts w:ascii="宋体" w:hAnsi="宋体" w:eastAsia="宋体"/>
          <w:b w:val="0"/>
          <w:sz w:val="24"/>
        </w:rPr>
        <w:t>在《易经》的哲学体系中，"几"是一个具有独特本体论地位的概念。它既不是"无"（完全没有变化），也不是"显"（变化已经完全展开），而是位于有无之间的临界状态——"动之微"。</w:t>
      </w:r>
    </w:p>
    <w:p>
      <w:pPr>
        <w:spacing w:after="60" w:line="360" w:lineRule="auto"/>
        <w:ind w:firstLine="480"/>
      </w:pPr>
      <w:r>
        <w:rPr>
          <w:rFonts w:ascii="宋体" w:hAnsi="宋体" w:eastAsia="宋体"/>
          <w:b w:val="0"/>
          <w:sz w:val="24"/>
        </w:rPr>
        <w:t>《系辞传下》给出了最权威的定义：</w:t>
      </w:r>
    </w:p>
    <w:p>
      <w:pPr>
        <w:spacing w:after="60" w:line="360" w:lineRule="auto"/>
        <w:ind w:firstLine="480"/>
      </w:pPr>
      <w:r>
        <w:rPr>
          <w:rFonts w:ascii="宋体" w:hAnsi="宋体" w:eastAsia="宋体"/>
          <w:b w:val="0"/>
          <w:sz w:val="24"/>
        </w:rPr>
        <w:t>&gt; "子曰：知几其神乎！君子上交不谄，下交不渎，其知几乎？几者，动之微，吉之先见者也。君子见几而作，不俟终日。"[8][9]</w:t>
      </w:r>
    </w:p>
    <w:p>
      <w:pPr>
        <w:spacing w:after="60" w:line="360" w:lineRule="auto"/>
        <w:ind w:firstLine="480"/>
      </w:pPr>
      <w:r>
        <w:rPr>
          <w:rFonts w:ascii="宋体" w:hAnsi="宋体" w:eastAsia="宋体"/>
          <w:b w:val="0"/>
          <w:sz w:val="24"/>
        </w:rPr>
        <w:t>这段话揭示了三个递进的智慧层次：</w:t>
      </w:r>
    </w:p>
    <w:p>
      <w:pPr>
        <w:spacing w:after="60" w:line="360" w:lineRule="auto"/>
        <w:ind w:firstLine="480"/>
      </w:pPr>
      <w:r>
        <w:rPr>
          <w:rFonts w:ascii="宋体" w:hAnsi="宋体" w:eastAsia="宋体"/>
          <w:b w:val="0"/>
          <w:sz w:val="24"/>
        </w:rPr>
        <w:t>- "几"是征兆（Omen）：事物变化最微小的苗头，是吉凶祸福最早显露的那个临界点。它不是结果，而是结果的"先见"。</w:t>
      </w:r>
    </w:p>
    <w:p>
      <w:pPr>
        <w:spacing w:after="60" w:line="360" w:lineRule="auto"/>
        <w:ind w:firstLine="480"/>
      </w:pPr>
      <w:r>
        <w:rPr>
          <w:rFonts w:ascii="宋体" w:hAnsi="宋体" w:eastAsia="宋体"/>
          <w:b w:val="0"/>
          <w:sz w:val="24"/>
        </w:rPr>
        <w:t>- "知几"是洞察（Insight）：能在征兆刚显现时就识别它。孔子将这种洞察力称为"神"——这不是神秘主义，而是对一种超越经验归纳的直觉判断力的最高赞誉。</w:t>
      </w:r>
    </w:p>
    <w:p>
      <w:pPr>
        <w:spacing w:after="60" w:line="360" w:lineRule="auto"/>
        <w:ind w:firstLine="480"/>
      </w:pPr>
      <w:r>
        <w:rPr>
          <w:rFonts w:ascii="宋体" w:hAnsi="宋体" w:eastAsia="宋体"/>
          <w:b w:val="0"/>
          <w:sz w:val="24"/>
        </w:rPr>
        <w:t>- "见几而作"是行动（Action）：识别征兆之后，立刻采取正确的行动，绝不等待——"不俟终日"。</w:t>
      </w:r>
    </w:p>
    <w:p>
      <w:pPr>
        <w:spacing w:after="60" w:line="360" w:lineRule="auto"/>
        <w:ind w:firstLine="480"/>
      </w:pPr>
      <w:r>
        <w:rPr>
          <w:rFonts w:ascii="宋体" w:hAnsi="宋体" w:eastAsia="宋体"/>
          <w:b w:val="0"/>
          <w:sz w:val="24"/>
        </w:rPr>
        <w:t>此外，《系辞传上》还揭示了这种智慧的认知基础："易，无思也，无为也，寂然不动，感而遂通天下之故。"[8]《易经》本身是"无思无为"的——它不依赖逻辑推演，而是通过"感"——一种共振般的直觉，接通万事万物的变化机理。</w:t>
      </w:r>
    </w:p>
    <w:p>
      <w:pPr>
        <w:spacing w:after="120" w:line="360" w:lineRule="auto"/>
      </w:pPr>
      <w:r>
        <w:rPr>
          <w:rFonts w:ascii="黑体" w:hAnsi="黑体" w:eastAsia="黑体"/>
          <w:b/>
          <w:sz w:val="28"/>
        </w:rPr>
        <w:t>2.2 从"几"到学习范式：三个工程转化</w:t>
      </w:r>
    </w:p>
    <w:p>
      <w:pPr>
        <w:spacing w:after="60" w:line="360" w:lineRule="auto"/>
        <w:ind w:firstLine="480"/>
      </w:pPr>
      <w:r>
        <w:rPr>
          <w:rFonts w:ascii="宋体" w:hAnsi="宋体" w:eastAsia="宋体"/>
          <w:b w:val="0"/>
          <w:sz w:val="24"/>
        </w:rPr>
        <w:t>将"知几"从哲学概念转化为可计算的学习范式，需要完成三个工程转化：</w:t>
      </w:r>
    </w:p>
    <w:p>
      <w:pPr>
        <w:spacing w:after="60" w:line="360" w:lineRule="auto"/>
        <w:ind w:firstLine="480"/>
      </w:pPr>
      <w:r>
        <w:rPr>
          <w:rFonts w:ascii="宋体" w:hAnsi="宋体" w:eastAsia="宋体"/>
          <w:b w:val="0"/>
          <w:sz w:val="24"/>
        </w:rPr>
        <w:t>转化一：从"征兆"到"征兆空间"。 《易经》中的"几"是一个抽象的哲学概念，工程上需要将其具体化为一个可计算的征兆空间$\mathcal{O}$——即一个由先验知识预定义的、覆盖物理世界中关键变化征兆的模糊集合。在YLYW系统中，这个空间由八卦的模糊隶属度函数构成：每个卦象代表一种物理原型（乾=强健、坤=柔顺、震=动荡、艮=静止等），物体对这些原型的连续隶属度构成了其"征兆向量"。</w:t>
      </w:r>
    </w:p>
    <w:p>
      <w:pPr>
        <w:spacing w:after="60" w:line="360" w:lineRule="auto"/>
        <w:ind w:firstLine="480"/>
      </w:pPr>
      <w:r>
        <w:rPr>
          <w:rFonts w:ascii="宋体" w:hAnsi="宋体" w:eastAsia="宋体"/>
          <w:b w:val="0"/>
          <w:sz w:val="24"/>
        </w:rPr>
        <w:t>转化二：从"洞察"到"征兆辨识"。 "知几"的直觉洞察力，在工程上转化为一个基于先验规则库的征兆辨识函数。不是从数据中"学习"哪些征兆对应哪些风险，而是将人类数千年来对物理世界变化规律的理解编码为显式的辨识规则。在YLYW中，这对应六十四卦的卦象匹配和爻位关系运算——匹配不是"训练"出来的，而是"定义"出来的。</w:t>
      </w:r>
    </w:p>
    <w:p>
      <w:pPr>
        <w:spacing w:after="60" w:line="360" w:lineRule="auto"/>
        <w:ind w:firstLine="480"/>
      </w:pPr>
      <w:r>
        <w:rPr>
          <w:rFonts w:ascii="宋体" w:hAnsi="宋体" w:eastAsia="宋体"/>
          <w:b w:val="0"/>
          <w:sz w:val="24"/>
        </w:rPr>
        <w:t>转化三：从"见几而作"到"合规行动"。 识别征兆之后的行动，不是任意的"最佳反应"，而是符合物理定律和安全约束的"合规行动"。知几学习不追求在无限的行动空间中"找到最优解"，而是在先验约束的安全行动空间中"执行正确解"。</w:t>
      </w:r>
    </w:p>
    <w:p>
      <w:pPr>
        <w:spacing w:after="120" w:line="360" w:lineRule="auto"/>
      </w:pPr>
      <w:r>
        <w:rPr>
          <w:rFonts w:ascii="黑体" w:hAnsi="黑体" w:eastAsia="黑体"/>
          <w:b/>
          <w:sz w:val="28"/>
        </w:rPr>
        <w:t>2.3 与强化学习哲学立场的根本分歧</w:t>
      </w:r>
    </w:p>
    <w:p>
      <w:pPr>
        <w:spacing w:after="60" w:line="360" w:lineRule="auto"/>
        <w:ind w:firstLine="480"/>
      </w:pPr>
      <w:r>
        <w:rPr>
          <w:rFonts w:ascii="宋体" w:hAnsi="宋体" w:eastAsia="宋体"/>
          <w:b w:val="0"/>
          <w:sz w:val="24"/>
        </w:rPr>
        <w:t>回到最初的追问：智能体的学习，是否必须从一张白纸开始？</w:t>
      </w:r>
    </w:p>
    <w:p>
      <w:pPr>
        <w:spacing w:after="60" w:line="360" w:lineRule="auto"/>
        <w:ind w:firstLine="480"/>
      </w:pPr>
      <w:r>
        <w:rPr>
          <w:rFonts w:ascii="宋体" w:hAnsi="宋体" w:eastAsia="宋体"/>
          <w:b w:val="0"/>
          <w:sz w:val="24"/>
        </w:rPr>
        <w:t>强化学习给出的答案是：是。 马尔可夫决策过程的定义中，状态转移概率和奖励函数是客观存在的，但智能体对它们完全无知。学习的本质，就是从零开始在奖励信号的引导下探索这个未知世界。</w:t>
      </w:r>
    </w:p>
    <w:p>
      <w:pPr>
        <w:spacing w:after="60" w:line="360" w:lineRule="auto"/>
        <w:ind w:firstLine="480"/>
      </w:pPr>
      <w:r>
        <w:rPr>
          <w:rFonts w:ascii="宋体" w:hAnsi="宋体" w:eastAsia="宋体"/>
          <w:b w:val="0"/>
          <w:sz w:val="24"/>
        </w:rPr>
        <w:t>知几学习给出的答案是：否。 一个在物理世界中行动的智能体，不应该对"重力"感到惊讶，不应该从头学习"倾斜意味着可能倾倒"，不应该通过反复试错来发现"力的作用是相互的"。关于物理世界变化规律的基本知识，应该作为"出厂设置"内建于智能体中。</w:t>
      </w:r>
    </w:p>
    <w:p>
      <w:pPr>
        <w:spacing w:after="60" w:line="360" w:lineRule="auto"/>
        <w:ind w:firstLine="480"/>
      </w:pPr>
      <w:r>
        <w:rPr>
          <w:rFonts w:ascii="宋体" w:hAnsi="宋体" w:eastAsia="宋体"/>
          <w:b w:val="0"/>
          <w:sz w:val="24"/>
        </w:rPr>
        <w:t>这不是对从经验中学习的否定，而是对学习的起点的重新定位。知几学习认为，学习的真正功能不是"从无到有地发现规律"，而是在一个有根基的框架上进行适配和校准——把"建立因果模型"的任务从经验中剥离出来，交还给先验知识，让经验专注于它最擅长的事：根据具体情境，校准关键阈值和参数。</w:t>
      </w:r>
    </w:p>
    <w:p>
      <w:pPr>
        <w:spacing w:after="120" w:line="360" w:lineRule="auto"/>
      </w:pPr>
      <w:r>
        <w:rPr>
          <w:rFonts w:ascii="黑体" w:hAnsi="黑体" w:eastAsia="黑体"/>
          <w:b/>
          <w:sz w:val="30"/>
        </w:rPr>
        <w:t>3 知几学习的数学形式化</w:t>
      </w:r>
    </w:p>
    <w:p>
      <w:pPr>
        <w:spacing w:after="120" w:line="360" w:lineRule="auto"/>
      </w:pPr>
      <w:r>
        <w:rPr>
          <w:rFonts w:ascii="黑体" w:hAnsi="黑体" w:eastAsia="黑体"/>
          <w:b/>
          <w:sz w:val="28"/>
        </w:rPr>
        <w:t>3.1 知识来源的根本差异：先验⊕校准 vs. 全数据驱动</w:t>
      </w:r>
    </w:p>
    <w:p>
      <w:pPr>
        <w:spacing w:after="60" w:line="360" w:lineRule="auto"/>
        <w:ind w:firstLine="480"/>
      </w:pPr>
      <w:r>
        <w:rPr>
          <w:rFonts w:ascii="宋体" w:hAnsi="宋体" w:eastAsia="宋体"/>
          <w:b w:val="0"/>
          <w:sz w:val="24"/>
        </w:rPr>
        <w:t>在给出知几学习的形式化定义之前，首先需要阐明其与强化学习在最根本层面上的差异——知识的来源。</w:t>
      </w:r>
    </w:p>
    <w:p>
      <w:pPr>
        <w:spacing w:after="60" w:line="360" w:lineRule="auto"/>
        <w:ind w:firstLine="480"/>
      </w:pPr>
      <w:r>
        <w:rPr>
          <w:rFonts w:ascii="宋体" w:hAnsi="宋体" w:eastAsia="宋体"/>
          <w:b w:val="0"/>
          <w:sz w:val="24"/>
        </w:rPr>
        <w:t>令$K$代表一个学习系统在部署时拥有的有效知识（能支持正确决策的信息）。传统的强化学习范式中：</w:t>
      </w:r>
    </w:p>
    <w:p>
      <w:pPr>
        <w:spacing w:after="60" w:line="360" w:lineRule="auto"/>
        <w:ind w:firstLine="480"/>
      </w:pPr>
      <w:r>
        <w:rPr>
          <w:rFonts w:ascii="宋体" w:hAnsi="宋体" w:eastAsia="宋体"/>
          <w:b w:val="0"/>
          <w:sz w:val="24"/>
        </w:rPr>
        <w:t>$$K_{RL} = f_{learn}(D)$$</w:t>
      </w:r>
    </w:p>
    <w:p>
      <w:pPr>
        <w:spacing w:after="60" w:line="360" w:lineRule="auto"/>
        <w:ind w:firstLine="480"/>
      </w:pPr>
      <w:r>
        <w:rPr>
          <w:rFonts w:ascii="宋体" w:hAnsi="宋体" w:eastAsia="宋体"/>
          <w:b w:val="0"/>
          <w:sz w:val="24"/>
        </w:rPr>
        <w:t>其中$D$是交互数据，$f_{learn}$是从数据中建立状态-动作-奖励关联的学习函数。当$D=0$时，$K_{RL}=0$——没有任何数据，就没有任何知识。</w:t>
      </w:r>
    </w:p>
    <w:p>
      <w:pPr>
        <w:spacing w:after="60" w:line="360" w:lineRule="auto"/>
        <w:ind w:firstLine="480"/>
      </w:pPr>
      <w:r>
        <w:rPr>
          <w:rFonts w:ascii="宋体" w:hAnsi="宋体" w:eastAsia="宋体"/>
          <w:b w:val="0"/>
          <w:sz w:val="24"/>
        </w:rPr>
        <w:t>而知几学习的知识来源是双源的：</w:t>
      </w:r>
    </w:p>
    <w:p>
      <w:pPr>
        <w:spacing w:after="60" w:line="360" w:lineRule="auto"/>
        <w:ind w:firstLine="480"/>
      </w:pPr>
      <w:r>
        <w:rPr>
          <w:rFonts w:ascii="宋体" w:hAnsi="宋体" w:eastAsia="宋体"/>
          <w:b w:val="0"/>
          <w:sz w:val="24"/>
        </w:rPr>
        <w:t>$$K_{ZJ} = \Omega \oplus f_{calibrate}(D)$$</w:t>
      </w:r>
    </w:p>
    <w:p>
      <w:pPr>
        <w:spacing w:after="60" w:line="360" w:lineRule="auto"/>
        <w:ind w:firstLine="480"/>
      </w:pPr>
      <w:r>
        <w:rPr>
          <w:rFonts w:ascii="宋体" w:hAnsi="宋体" w:eastAsia="宋体"/>
          <w:b w:val="0"/>
          <w:sz w:val="24"/>
        </w:rPr>
        <w:t>其中$\Omega$是先验知识库，$\oplus$是知识整合算子，$f_{calibrate}$是校准函数——它不创造新的因果关联，只调整已有先验中的参数使系统适配到具体环境。当$D=0$时，$K_{ZJ} = \Omega$——零样本条件下，系统仍然拥有内建的全部知识。</w:t>
      </w:r>
    </w:p>
    <w:p>
      <w:pPr>
        <w:spacing w:after="60" w:line="360" w:lineRule="auto"/>
        <w:ind w:firstLine="480"/>
      </w:pPr>
      <w:r>
        <w:rPr>
          <w:rFonts w:ascii="宋体" w:hAnsi="宋体" w:eastAsia="宋体"/>
          <w:b w:val="0"/>
          <w:sz w:val="24"/>
        </w:rPr>
        <w:t>这一差异是知几学习数据效率的根本来源：它的大部分知识不来自数据，而来自先验。</w:t>
      </w:r>
    </w:p>
    <w:p>
      <w:pPr>
        <w:spacing w:after="120" w:line="360" w:lineRule="auto"/>
      </w:pPr>
      <w:r>
        <w:rPr>
          <w:rFonts w:ascii="黑体" w:hAnsi="黑体" w:eastAsia="黑体"/>
          <w:b/>
          <w:sz w:val="28"/>
        </w:rPr>
        <w:t>3.2 定义1：征兆空间</w:t>
      </w:r>
    </w:p>
    <w:p>
      <w:pPr>
        <w:spacing w:after="60" w:line="360" w:lineRule="auto"/>
        <w:ind w:firstLine="480"/>
      </w:pPr>
      <w:r>
        <w:rPr>
          <w:rFonts w:ascii="宋体" w:hAnsi="宋体" w:eastAsia="宋体"/>
          <w:b w:val="0"/>
          <w:sz w:val="24"/>
        </w:rPr>
        <w:t>定义（征兆空间，Omen Space）： 设模糊征兆空间$\mathcal{O} = \{o_1, o_2, ..., o_m\}$，其中每个元素$o_i: \mathcal{S} \rightarrow [0,1]$是一个从状态空间到连续隶属度的模糊映射函数，代表一种变化征兆的隶属度，如"将倾"、"将稳"、"将碰"等临界状态的隶属度。这些映射函数由人类先验知识预定义。</w:t>
      </w:r>
    </w:p>
    <w:p>
      <w:pPr>
        <w:spacing w:after="60" w:line="360" w:lineRule="auto"/>
        <w:ind w:firstLine="480"/>
      </w:pPr>
      <w:r>
        <w:rPr>
          <w:rFonts w:ascii="宋体" w:hAnsi="宋体" w:eastAsia="宋体"/>
          <w:b w:val="0"/>
          <w:sz w:val="24"/>
        </w:rPr>
        <w:t>$\mathcal{O}$是知几学习区别于强化学习的第一个关键结构。在强化学习中，状态空间$\mathcal{S}$是未结构化的——所有维度被统一处理。在知几学习中，通过$\mathcal{O}$对$\mathcal{S}$进行重新组织：不是直接处理原始状态，而是在征兆空间中处理状态的"语义映射"。</w:t>
      </w:r>
    </w:p>
    <w:p>
      <w:pPr>
        <w:spacing w:after="120" w:line="360" w:lineRule="auto"/>
      </w:pPr>
      <w:r>
        <w:rPr>
          <w:rFonts w:ascii="黑体" w:hAnsi="黑体" w:eastAsia="黑体"/>
          <w:b/>
          <w:sz w:val="28"/>
        </w:rPr>
        <w:t>3.3 定义2：知几策略</w:t>
      </w:r>
    </w:p>
    <w:p>
      <w:pPr>
        <w:spacing w:after="60" w:line="360" w:lineRule="auto"/>
        <w:ind w:firstLine="480"/>
      </w:pPr>
      <w:r>
        <w:rPr>
          <w:rFonts w:ascii="宋体" w:hAnsi="宋体" w:eastAsia="宋体"/>
          <w:b w:val="0"/>
          <w:sz w:val="24"/>
        </w:rPr>
        <w:t>定义（知几策略）： 知几学习的策略$\pi_{ZJ}$采用两级映射结构：</w:t>
      </w:r>
    </w:p>
    <w:p>
      <w:pPr>
        <w:spacing w:after="60" w:line="360" w:lineRule="auto"/>
        <w:ind w:firstLine="480"/>
      </w:pPr>
      <w:r>
        <w:rPr>
          <w:rFonts w:ascii="宋体" w:hAnsi="宋体" w:eastAsia="宋体"/>
          <w:b w:val="0"/>
          <w:sz w:val="24"/>
        </w:rPr>
        <w:t>$$\pi_{ZJ}: \mathcal{S} \xrightarrow{\mu} \mathcal{O} \xrightarrow{\rho} \mathcal{A}$$</w:t>
      </w:r>
    </w:p>
    <w:p>
      <w:pPr>
        <w:spacing w:after="60" w:line="360" w:lineRule="auto"/>
        <w:ind w:firstLine="480"/>
      </w:pPr>
      <w:r>
        <w:rPr>
          <w:rFonts w:ascii="宋体" w:hAnsi="宋体" w:eastAsia="宋体"/>
          <w:b w:val="0"/>
          <w:sz w:val="24"/>
        </w:rPr>
        <w:t>其中：</w:t>
      </w:r>
    </w:p>
    <w:p>
      <w:pPr>
        <w:spacing w:after="60" w:line="360" w:lineRule="auto"/>
        <w:ind w:firstLine="480"/>
      </w:pPr>
      <w:r>
        <w:rPr>
          <w:rFonts w:ascii="宋体" w:hAnsi="宋体" w:eastAsia="宋体"/>
          <w:b w:val="0"/>
          <w:sz w:val="24"/>
        </w:rPr>
        <w:t>- $\mu: \mathcal{S} \rightarrow [0,1]^m$是模糊化映射，将物理状态转化为对各征兆的连续隶属度；</w:t>
      </w:r>
    </w:p>
    <w:p>
      <w:pPr>
        <w:spacing w:after="60" w:line="360" w:lineRule="auto"/>
        <w:ind w:firstLine="480"/>
      </w:pPr>
      <w:r>
        <w:rPr>
          <w:rFonts w:ascii="宋体" w:hAnsi="宋体" w:eastAsia="宋体"/>
          <w:b w:val="0"/>
          <w:sz w:val="24"/>
        </w:rPr>
        <w:t>- $\rho: [0,1]^m \rightarrow \mathcal{A}$是基于先验规则库的推理映射，从征兆向量输出动作。</w:t>
      </w:r>
    </w:p>
    <w:p>
      <w:pPr>
        <w:spacing w:after="60" w:line="360" w:lineRule="auto"/>
        <w:ind w:firstLine="480"/>
      </w:pPr>
      <w:r>
        <w:rPr>
          <w:rFonts w:ascii="宋体" w:hAnsi="宋体" w:eastAsia="宋体"/>
          <w:b w:val="0"/>
          <w:sz w:val="24"/>
        </w:rPr>
        <w:t>与强化学习策略$\pi_{RL}: \mathcal{S} \rightarrow \mathcal{A}$的直接映射相比，知几策略的关键特征在于中间层$\mathcal{O}$——它不是从数据中学习出来的隐藏层，而是被先验知识显式定义和赋义的符号层。这带来了两个根本优势：</w:t>
      </w:r>
    </w:p>
    <w:p>
      <w:pPr>
        <w:spacing w:after="60" w:line="360" w:lineRule="auto"/>
        <w:ind w:firstLine="480"/>
      </w:pPr>
      <w:r>
        <w:rPr>
          <w:rFonts w:ascii="宋体" w:hAnsi="宋体" w:eastAsia="宋体"/>
          <w:b w:val="0"/>
          <w:sz w:val="24"/>
        </w:rPr>
        <w:t>1. 零样本可用性：$\mu$和$\rho$在零样本下即可工作，因为它们都是预定义的映射函数。</w:t>
      </w:r>
    </w:p>
    <w:p>
      <w:pPr>
        <w:spacing w:after="60" w:line="360" w:lineRule="auto"/>
        <w:ind w:firstLine="480"/>
      </w:pPr>
      <w:r>
        <w:rPr>
          <w:rFonts w:ascii="宋体" w:hAnsi="宋体" w:eastAsia="宋体"/>
          <w:b w:val="0"/>
          <w:sz w:val="24"/>
        </w:rPr>
        <w:t>2. 可解释性：每一步推理——状态→征兆→动作——都有明确的物理语义，可以被人类理解和审计。</w:t>
      </w:r>
    </w:p>
    <w:p>
      <w:pPr>
        <w:spacing w:after="120" w:line="360" w:lineRule="auto"/>
      </w:pPr>
      <w:r>
        <w:rPr>
          <w:rFonts w:ascii="黑体" w:hAnsi="黑体" w:eastAsia="黑体"/>
          <w:b/>
          <w:sz w:val="28"/>
        </w:rPr>
        <w:t>3.4 定义3：知几学习的目标函数</w:t>
      </w:r>
    </w:p>
    <w:p>
      <w:pPr>
        <w:spacing w:after="60" w:line="360" w:lineRule="auto"/>
        <w:ind w:firstLine="480"/>
      </w:pPr>
      <w:r>
        <w:rPr>
          <w:rFonts w:ascii="宋体" w:hAnsi="宋体" w:eastAsia="宋体"/>
          <w:b w:val="0"/>
          <w:sz w:val="24"/>
        </w:rPr>
        <w:t>定义（知几学习的目标函数）： 强化学习最大化累积奖励$\mathbb{E}[\sum_t \gamma^t r_t]$。知几学习不依赖外部奖励信号，其目标函数为：</w:t>
      </w:r>
    </w:p>
    <w:p>
      <w:pPr>
        <w:spacing w:after="60" w:line="360" w:lineRule="auto"/>
        <w:ind w:firstLine="480"/>
      </w:pPr>
      <w:r>
        <w:rPr>
          <w:rFonts w:ascii="宋体" w:hAnsi="宋体" w:eastAsia="宋体"/>
          <w:b w:val="0"/>
          <w:sz w:val="24"/>
        </w:rPr>
        <w:t>$$\min_{\theta} \ \mathcal{L}_{calibration}(\theta) + \lambda \cdot \mathcal{L}_{safety}(\theta)$$</w:t>
      </w:r>
    </w:p>
    <w:p>
      <w:pPr>
        <w:spacing w:after="60" w:line="360" w:lineRule="auto"/>
        <w:ind w:firstLine="480"/>
      </w:pPr>
      <w:r>
        <w:rPr>
          <w:rFonts w:ascii="宋体" w:hAnsi="宋体" w:eastAsia="宋体"/>
          <w:b w:val="0"/>
          <w:sz w:val="24"/>
        </w:rPr>
        <w:t>其中：</w:t>
      </w:r>
    </w:p>
    <w:p>
      <w:pPr>
        <w:spacing w:after="60" w:line="360" w:lineRule="auto"/>
        <w:ind w:firstLine="480"/>
      </w:pPr>
      <w:r>
        <w:rPr>
          <w:rFonts w:ascii="宋体" w:hAnsi="宋体" w:eastAsia="宋体"/>
          <w:b w:val="0"/>
          <w:sz w:val="24"/>
        </w:rPr>
        <w:t>- $\theta$是可调参数（在YLYW中为443个参数：八卦原型向量48个+六爻阈值6个+64卦爻模板384个+爻位关系权重5个）；</w:t>
      </w:r>
    </w:p>
    <w:p>
      <w:pPr>
        <w:spacing w:after="60" w:line="360" w:lineRule="auto"/>
        <w:ind w:firstLine="480"/>
      </w:pPr>
      <w:r>
        <w:rPr>
          <w:rFonts w:ascii="宋体" w:hAnsi="宋体" w:eastAsia="宋体"/>
          <w:b w:val="0"/>
          <w:sz w:val="24"/>
        </w:rPr>
        <w:t>- $\mathcal{L}_{calibration}$是征兆辨识的校准误差——使系统对"几"的判断与实际物理反馈一致；</w:t>
      </w:r>
    </w:p>
    <w:p>
      <w:pPr>
        <w:spacing w:after="60" w:line="360" w:lineRule="auto"/>
        <w:ind w:firstLine="480"/>
      </w:pPr>
      <w:r>
        <w:rPr>
          <w:rFonts w:ascii="宋体" w:hAnsi="宋体" w:eastAsia="宋体"/>
          <w:b w:val="0"/>
          <w:sz w:val="24"/>
        </w:rPr>
        <w:t>- $\mathcal{L}_{safety}$是物理合规与安全约束的惩罚项；</w:t>
      </w:r>
    </w:p>
    <w:p>
      <w:pPr>
        <w:spacing w:after="60" w:line="360" w:lineRule="auto"/>
        <w:ind w:firstLine="480"/>
      </w:pPr>
      <w:r>
        <w:rPr>
          <w:rFonts w:ascii="宋体" w:hAnsi="宋体" w:eastAsia="宋体"/>
          <w:b w:val="0"/>
          <w:sz w:val="24"/>
        </w:rPr>
        <w:t>- $\lambda$为安全约束的权重系数。</w:t>
      </w:r>
    </w:p>
    <w:p>
      <w:pPr>
        <w:spacing w:after="60" w:line="360" w:lineRule="auto"/>
        <w:ind w:firstLine="480"/>
      </w:pPr>
      <w:r>
        <w:rPr>
          <w:rFonts w:ascii="宋体" w:hAnsi="宋体" w:eastAsia="宋体"/>
          <w:b w:val="0"/>
          <w:sz w:val="24"/>
        </w:rPr>
        <w:t>这里的关键差异在于：没有奖励信号。 知几学习的优化目标不是"做得好不好"（外部评价），而是"征兆认得准不准"和"动作安不安全"（内部校准）。如果将强化学习比作"通过考试成绩来学习"，知几学习则如同"通过校准测量仪器来确保每次操作都是正确的"。</w:t>
      </w:r>
    </w:p>
    <w:p>
      <w:pPr>
        <w:spacing w:after="120" w:line="360" w:lineRule="auto"/>
      </w:pPr>
      <w:r>
        <w:rPr>
          <w:rFonts w:ascii="黑体" w:hAnsi="黑体" w:eastAsia="黑体"/>
          <w:b/>
          <w:sz w:val="28"/>
        </w:rPr>
        <w:t>3.5 定义4：样本复杂度的理论比较</w:t>
      </w:r>
    </w:p>
    <w:p>
      <w:pPr>
        <w:spacing w:after="60" w:line="360" w:lineRule="auto"/>
        <w:ind w:firstLine="480"/>
      </w:pPr>
      <w:r>
        <w:rPr>
          <w:rFonts w:ascii="宋体" w:hAnsi="宋体" w:eastAsia="宋体"/>
          <w:b w:val="0"/>
          <w:sz w:val="24"/>
        </w:rPr>
        <w:t>定理（样本复杂度对比）： 假设在$N$维连续状态空间中学习控制策略，期望精度为$\epsilon$。</w:t>
      </w:r>
    </w:p>
    <w:p>
      <w:pPr>
        <w:spacing w:after="60" w:line="360" w:lineRule="auto"/>
        <w:ind w:firstLine="480"/>
      </w:pPr>
      <w:r>
        <w:rPr>
          <w:rFonts w:ascii="宋体" w:hAnsi="宋体" w:eastAsia="宋体"/>
          <w:b w:val="0"/>
          <w:sz w:val="24"/>
        </w:rPr>
        <w:t>强化学习的样本复杂度为：</w:t>
      </w:r>
    </w:p>
    <w:p>
      <w:pPr>
        <w:spacing w:after="60" w:line="360" w:lineRule="auto"/>
        <w:ind w:firstLine="480"/>
      </w:pPr>
      <w:r>
        <w:rPr>
          <w:rFonts w:ascii="宋体" w:hAnsi="宋体" w:eastAsia="宋体"/>
          <w:b w:val="0"/>
          <w:sz w:val="24"/>
        </w:rPr>
        <w:t>$$T_{RL} = O(\epsilon^{-N})$$</w:t>
      </w:r>
    </w:p>
    <w:p>
      <w:pPr>
        <w:spacing w:after="60" w:line="360" w:lineRule="auto"/>
        <w:ind w:firstLine="480"/>
      </w:pPr>
      <w:r>
        <w:rPr>
          <w:rFonts w:ascii="宋体" w:hAnsi="宋体" w:eastAsia="宋体"/>
          <w:b w:val="0"/>
          <w:sz w:val="24"/>
        </w:rPr>
        <w:t>这是维度灾难的直接后果——状态空间的体积随维度指数增长。</w:t>
      </w:r>
    </w:p>
    <w:p>
      <w:pPr>
        <w:spacing w:after="60" w:line="360" w:lineRule="auto"/>
        <w:ind w:firstLine="480"/>
      </w:pPr>
      <w:r>
        <w:rPr>
          <w:rFonts w:ascii="宋体" w:hAnsi="宋体" w:eastAsia="宋体"/>
          <w:b w:val="0"/>
          <w:sz w:val="24"/>
        </w:rPr>
        <w:t>知几学习的样本复杂度为：</w:t>
      </w:r>
    </w:p>
    <w:p>
      <w:pPr>
        <w:spacing w:after="60" w:line="360" w:lineRule="auto"/>
        <w:ind w:firstLine="480"/>
      </w:pPr>
      <w:r>
        <w:rPr>
          <w:rFonts w:ascii="宋体" w:hAnsi="宋体" w:eastAsia="宋体"/>
          <w:b w:val="0"/>
          <w:sz w:val="24"/>
        </w:rPr>
        <w:t>$$T_{ZJ} = O(\epsilon^{-K})$$</w:t>
      </w:r>
    </w:p>
    <w:p>
      <w:pPr>
        <w:spacing w:after="60" w:line="360" w:lineRule="auto"/>
        <w:ind w:firstLine="480"/>
      </w:pPr>
      <w:r>
        <w:rPr>
          <w:rFonts w:ascii="宋体" w:hAnsi="宋体" w:eastAsia="宋体"/>
          <w:b w:val="0"/>
          <w:sz w:val="24"/>
        </w:rPr>
        <w:t>其中$K$为可调先验参数的数量（$K \ll N$）。这是因为知几学习的有效学习维度被压缩到了$K$维的参数空间，而非整个$N$维状态空间。</w:t>
      </w:r>
    </w:p>
    <w:p>
      <w:pPr>
        <w:spacing w:after="60" w:line="360" w:lineRule="auto"/>
        <w:ind w:firstLine="480"/>
      </w:pPr>
      <w:r>
        <w:rPr>
          <w:rFonts w:ascii="宋体" w:hAnsi="宋体" w:eastAsia="宋体"/>
          <w:b w:val="0"/>
          <w:sz w:val="24"/>
        </w:rPr>
        <w:t>对于典型的具身任务，$N$通常是数十到数百（机器人状态空间），而$K$可以控制在个位数到几十（如YLYW系统的443个参数），这意味着知几学习的理论数据效率通常是RL的指数倍。</w:t>
      </w:r>
    </w:p>
    <w:p>
      <w:pPr>
        <w:spacing w:after="120" w:line="360" w:lineRule="auto"/>
      </w:pPr>
      <w:r>
        <w:rPr>
          <w:rFonts w:ascii="黑体" w:hAnsi="黑体" w:eastAsia="黑体"/>
          <w:b/>
          <w:sz w:val="30"/>
        </w:rPr>
        <w:t>4 机制对比：知几学习与强化学习的深层差异</w:t>
      </w:r>
    </w:p>
    <w:p>
      <w:pPr>
        <w:spacing w:after="120" w:line="360" w:lineRule="auto"/>
      </w:pPr>
      <w:r>
        <w:rPr>
          <w:rFonts w:ascii="黑体" w:hAnsi="黑体" w:eastAsia="黑体"/>
          <w:b/>
          <w:sz w:val="28"/>
        </w:rPr>
        <w:t>4.1 时间性：事先征兆 vs. 事后奖惩</w:t>
      </w:r>
    </w:p>
    <w:p>
      <w:pPr>
        <w:spacing w:after="60" w:line="360" w:lineRule="auto"/>
        <w:ind w:firstLine="480"/>
      </w:pPr>
      <w:r>
        <w:rPr>
          <w:rFonts w:ascii="宋体" w:hAnsi="宋体" w:eastAsia="宋体"/>
          <w:b w:val="0"/>
          <w:sz w:val="24"/>
        </w:rPr>
        <w:t>强化学习的时间逻辑是回溯性的：智能体执行动作$a_t$，环境返回下一个状态$s_{t+1}$和奖励$r_t$，学习算法将$r_t$沿时间轴反向传播，更新对$\langle s_t, a_t \rangle$的价值估计。这是一个"先做后评"的过程。</w:t>
      </w:r>
    </w:p>
    <w:p>
      <w:pPr>
        <w:spacing w:after="60" w:line="360" w:lineRule="auto"/>
        <w:ind w:firstLine="480"/>
      </w:pPr>
      <w:r>
        <w:rPr>
          <w:rFonts w:ascii="宋体" w:hAnsi="宋体" w:eastAsia="宋体"/>
          <w:b w:val="0"/>
          <w:sz w:val="24"/>
        </w:rPr>
        <w:t>知几学习的时间逻辑是前瞻性的：智能体感知当前状态$s_t$，在征兆空间$\mathcal{O}$中辨识变化的征兆$o_t$，基于先验规则直接触发合规行动$a_t$。这是一个"先见后动"的过程。</w:t>
      </w:r>
    </w:p>
    <w:p>
      <w:pPr>
        <w:spacing w:after="60" w:line="360" w:lineRule="auto"/>
        <w:ind w:firstLine="480"/>
      </w:pPr>
      <w:r>
        <w:rPr>
          <w:rFonts w:ascii="宋体" w:hAnsi="宋体" w:eastAsia="宋体"/>
          <w:b w:val="0"/>
          <w:sz w:val="24"/>
        </w:rPr>
        <w:t>两者的时间逻辑差异如下表所示：</w:t>
      </w:r>
    </w:p>
    <w:p>
      <w:pPr>
        <w:spacing w:after="120" w:line="360" w:lineRule="auto"/>
      </w:pPr>
      <w:r>
        <w:rPr>
          <w:rFonts w:ascii="黑体" w:hAnsi="黑体" w:eastAsia="黑体"/>
          <w:b/>
          <w:sz w:val="28"/>
        </w:rPr>
        <w:t>4.2 学习的本质：建立关联 vs. 校准阈值</w:t>
      </w:r>
    </w:p>
    <w:p>
      <w:pPr>
        <w:spacing w:after="60" w:line="360" w:lineRule="auto"/>
        <w:ind w:firstLine="480"/>
      </w:pPr>
      <w:r>
        <w:rPr>
          <w:rFonts w:ascii="宋体" w:hAnsi="宋体" w:eastAsia="宋体"/>
          <w:b w:val="0"/>
          <w:sz w:val="24"/>
        </w:rPr>
        <w:t>强化学习在本质上是在学习一个巨大的关联映射表：状态空间中的哪些区域对应哪些动作才能获得高奖励。这个映射表完全从数据中"拟合"出来，没有任何物理意义。深度Q网络的隐层表征是不可解释的——它只在统计意义上区分高奖励和低奖励的状态区域。</w:t>
      </w:r>
    </w:p>
    <w:p>
      <w:pPr>
        <w:spacing w:after="60" w:line="360" w:lineRule="auto"/>
        <w:ind w:firstLine="480"/>
      </w:pPr>
      <w:r>
        <w:rPr>
          <w:rFonts w:ascii="宋体" w:hAnsi="宋体" w:eastAsia="宋体"/>
          <w:b w:val="0"/>
          <w:sz w:val="24"/>
        </w:rPr>
        <w:t>知几学习则完全不同。它的知识库（先验规则）是预先写好的，定义了一个从物理状态到合规动作的"安全管道"。学习的对象不是"做什么"（what to do），而是"何时做"（when to do it）——即精准校准触发规则的临界阈值。例如，系统已经知道"物极必反"时需要降速缓冲，它只需要通过少量交互，校准"物极"在具体情境中的数值边界（对于当前物体，倾斜角超过多少度视为"物极"）。</w:t>
      </w:r>
    </w:p>
    <w:p>
      <w:pPr>
        <w:spacing w:after="60" w:line="360" w:lineRule="auto"/>
        <w:ind w:firstLine="480"/>
      </w:pPr>
      <w:r>
        <w:rPr>
          <w:rFonts w:ascii="宋体" w:hAnsi="宋体" w:eastAsia="宋体"/>
          <w:b w:val="0"/>
          <w:sz w:val="24"/>
        </w:rPr>
        <w:t>这本质上是假设空间的巨大差异：RL在一个近乎无限的函数空间中搜索策略，而知几学习只在一个低维的参数空间中进行微调。YLYW的443个可调参数相比于深度RL网络数百万级的参数量，直观地体现了这一差异。</w:t>
      </w:r>
    </w:p>
    <w:p>
      <w:pPr>
        <w:spacing w:after="120" w:line="360" w:lineRule="auto"/>
      </w:pPr>
      <w:r>
        <w:rPr>
          <w:rFonts w:ascii="黑体" w:hAnsi="黑体" w:eastAsia="黑体"/>
          <w:b/>
          <w:sz w:val="28"/>
        </w:rPr>
        <w:t>4.3 探索的安全性：全局盲目 vs. 局部合规</w:t>
      </w:r>
    </w:p>
    <w:p>
      <w:pPr>
        <w:spacing w:after="60" w:line="360" w:lineRule="auto"/>
        <w:ind w:firstLine="480"/>
      </w:pPr>
      <w:r>
        <w:rPr>
          <w:rFonts w:ascii="宋体" w:hAnsi="宋体" w:eastAsia="宋体"/>
          <w:b w:val="0"/>
          <w:sz w:val="24"/>
        </w:rPr>
        <w:t>RL的探索是盲目的。在学到一个可用的策略之前，$\epsilon$-greedy探索策略（或熵正则化）驱动智能体做出大量随机动作——这些动作的方向、力度和后果完全不可预测。</w:t>
      </w:r>
    </w:p>
    <w:p>
      <w:pPr>
        <w:spacing w:after="60" w:line="360" w:lineRule="auto"/>
        <w:ind w:firstLine="480"/>
      </w:pPr>
      <w:r>
        <w:rPr>
          <w:rFonts w:ascii="宋体" w:hAnsi="宋体" w:eastAsia="宋体"/>
          <w:b w:val="0"/>
          <w:sz w:val="24"/>
        </w:rPr>
        <w:t>知几学习的探索是有边界的。因为物理定律被硬编码为约束层（在YLYW中体现为安全八卦的二爻高权重对脆弱物体力修正的独立贡献$-$0.150），系统永远不会输出物理上不可能的动作。同时，先验规则为探索提供了启发式引导——它不会在$\epsilon$-greedy的意义上尝试"用力砸向花瓶看看会发生什么"，因为这与内建的谨慎原则相悖。</w:t>
      </w:r>
    </w:p>
    <w:p>
      <w:pPr>
        <w:spacing w:after="60" w:line="360" w:lineRule="auto"/>
        <w:ind w:firstLine="480"/>
      </w:pPr>
      <w:r>
        <w:rPr>
          <w:rFonts w:ascii="宋体" w:hAnsi="宋体" w:eastAsia="宋体"/>
          <w:b w:val="0"/>
          <w:sz w:val="24"/>
        </w:rPr>
        <w:t>这是安全性观的根本差异：RL的安全性靠数据"喂"出来，知几学习的安全性靠结构"建"出来。 一个是从海量失败中总结教训，一个是在设计中排除了危险。前者不可保证——没有训练的corner case永远存在——后者通过显式约束提供了可靠性保证。</w:t>
      </w:r>
    </w:p>
    <w:p>
      <w:pPr>
        <w:spacing w:after="120" w:line="360" w:lineRule="auto"/>
      </w:pPr>
      <w:r>
        <w:rPr>
          <w:rFonts w:ascii="黑体" w:hAnsi="黑体" w:eastAsia="黑体"/>
          <w:b/>
          <w:sz w:val="28"/>
        </w:rPr>
        <w:t>4.4 可解释性：黑箱 vs. 透明</w:t>
      </w:r>
    </w:p>
    <w:p>
      <w:pPr>
        <w:spacing w:after="60" w:line="360" w:lineRule="auto"/>
        <w:ind w:firstLine="480"/>
      </w:pPr>
      <w:r>
        <w:rPr>
          <w:rFonts w:ascii="宋体" w:hAnsi="宋体" w:eastAsia="宋体"/>
          <w:b w:val="0"/>
          <w:sz w:val="24"/>
        </w:rPr>
        <w:t>当一个训练好的RL模型在某个状态下做出某个动作时，其决策过程是一个无法被人类理解的高维数值计算。虽然事后可解释方法（如saliency map、attention visualization）可以提供部分"解释"，但这些是近似和简化的，并非真实的推理链。</w:t>
      </w:r>
    </w:p>
    <w:p>
      <w:pPr>
        <w:spacing w:after="60" w:line="360" w:lineRule="auto"/>
        <w:ind w:firstLine="480"/>
      </w:pPr>
      <w:r>
        <w:rPr>
          <w:rFonts w:ascii="宋体" w:hAnsi="宋体" w:eastAsia="宋体"/>
          <w:b w:val="0"/>
          <w:sz w:val="24"/>
        </w:rPr>
        <w:t>当YLYW（知几学习的工程实现）做出一个决策时，其推理链是透明的：物理特征→八卦隶属度→六爻编码→卦象匹配→策略类型→爻位关系→执行参数修正。每一个环节都可以被追溯、被解释、被质疑。YLYW从48.0%到92.7%的性能提升过程，每一步改进都可精确追溯到具体的卦爻映射关系——这在任何黑箱系统中都不可能实现。</w:t>
      </w:r>
    </w:p>
    <w:p>
      <w:pPr>
        <w:spacing w:after="120" w:line="360" w:lineRule="auto"/>
      </w:pPr>
      <w:r>
        <w:rPr>
          <w:rFonts w:ascii="黑体" w:hAnsi="黑体" w:eastAsia="黑体"/>
          <w:b/>
          <w:sz w:val="28"/>
        </w:rPr>
        <w:t>4.5 一个具体案例的对比</w:t>
      </w:r>
    </w:p>
    <w:p>
      <w:pPr>
        <w:spacing w:after="60" w:line="360" w:lineRule="auto"/>
        <w:ind w:firstLine="480"/>
      </w:pPr>
      <w:r>
        <w:rPr>
          <w:rFonts w:ascii="宋体" w:hAnsi="宋体" w:eastAsia="宋体"/>
          <w:b w:val="0"/>
          <w:sz w:val="24"/>
        </w:rPr>
        <w:t>为直观展示两种范式的差异，考虑一个具体场景：机器人在桌面上操作一个薄壁瓷瓶。</w:t>
      </w:r>
    </w:p>
    <w:p>
      <w:pPr>
        <w:spacing w:after="60" w:line="360" w:lineRule="auto"/>
        <w:ind w:firstLine="480"/>
      </w:pPr>
      <w:r>
        <w:rPr>
          <w:rFonts w:ascii="宋体" w:hAnsi="宋体" w:eastAsia="宋体"/>
          <w:b w:val="0"/>
          <w:sz w:val="24"/>
        </w:rPr>
        <w:t>RL方法： 机器人对瓷瓶一无所知。它用随机的力度和角度尝试抓取，瓷瓶在第三次尝试中被捏碎。环境返回$-100$奖励。经过数千次尝试（每次可能损坏一个瓷瓶），RL策略逐渐学会降低对薄壁物体的力度。最终的策略是一个数值矩阵，无法从中解读出"因为易碎所以轻拿"的推理。</w:t>
      </w:r>
    </w:p>
    <w:p>
      <w:pPr>
        <w:spacing w:after="60" w:line="360" w:lineRule="auto"/>
        <w:ind w:firstLine="480"/>
      </w:pPr>
      <w:r>
        <w:rPr>
          <w:rFonts w:ascii="宋体" w:hAnsi="宋体" w:eastAsia="宋体"/>
          <w:b w:val="0"/>
          <w:sz w:val="24"/>
        </w:rPr>
        <w:t>YLYW（知几学习）方法： 系统的四爻（脆弱性维度）感知到瓷瓶的脆弱性极高，六爻编码中四爻为极阴。卦象匹配到"坤为地"（柔顺）或"火地晋"（渐进），策略自动设置为精确轻抓（力预设0.25）。同时，安全八卦的二爻检测到破坏风险，自动将力进一步降至0.20。整个过程约1.7ms，零样本。</w:t>
      </w:r>
    </w:p>
    <w:p>
      <w:pPr>
        <w:spacing w:after="60" w:line="360" w:lineRule="auto"/>
        <w:ind w:firstLine="480"/>
      </w:pPr>
      <w:r>
        <w:rPr>
          <w:rFonts w:ascii="宋体" w:hAnsi="宋体" w:eastAsia="宋体"/>
          <w:b w:val="0"/>
          <w:sz w:val="24"/>
        </w:rPr>
        <w:t>这个对比揭示了一个深刻的不对称性：RL需要用数十只碎瓷瓶来"发现"瓷瓶易碎这一知识；而知几学习从先验中"继承"了这一知识，只需要感知器确认"这是一个薄壁物体"。</w:t>
      </w:r>
    </w:p>
    <w:p>
      <w:pPr>
        <w:spacing w:after="120" w:line="360" w:lineRule="auto"/>
      </w:pPr>
      <w:r>
        <w:rPr>
          <w:rFonts w:ascii="黑体" w:hAnsi="黑体" w:eastAsia="黑体"/>
          <w:b/>
          <w:sz w:val="30"/>
        </w:rPr>
        <w:t>5 工程验证：YLYW系统的实践证据</w:t>
      </w:r>
    </w:p>
    <w:p>
      <w:pPr>
        <w:spacing w:after="60" w:line="360" w:lineRule="auto"/>
        <w:ind w:firstLine="480"/>
      </w:pPr>
      <w:r>
        <w:rPr>
          <w:rFonts w:ascii="宋体" w:hAnsi="宋体" w:eastAsia="宋体"/>
          <w:b w:val="0"/>
          <w:sz w:val="24"/>
        </w:rPr>
        <w:t>本节从YLYW系统的工程实践中，提取支持知几学习范式主张的关键实验证据。YLYW的完整技术细节见[10]，此处仅聚焦于范式层面的论证。</w:t>
      </w:r>
    </w:p>
    <w:p>
      <w:pPr>
        <w:spacing w:after="120" w:line="360" w:lineRule="auto"/>
      </w:pPr>
      <w:r>
        <w:rPr>
          <w:rFonts w:ascii="黑体" w:hAnsi="黑体" w:eastAsia="黑体"/>
          <w:b/>
          <w:sz w:val="28"/>
        </w:rPr>
        <w:t>5.1 零样本决策能力：先验知识的独立贡献</w:t>
      </w:r>
    </w:p>
    <w:p>
      <w:pPr>
        <w:spacing w:after="60" w:line="360" w:lineRule="auto"/>
        <w:ind w:firstLine="480"/>
      </w:pPr>
      <w:r>
        <w:rPr>
          <w:rFonts w:ascii="宋体" w:hAnsi="宋体" w:eastAsia="宋体"/>
          <w:b w:val="0"/>
          <w:sz w:val="24"/>
        </w:rPr>
        <w:t>YLYW系统在64卦全规则库下、300物体的零样本基线测试中达到92.7%的策略合理率和0%的严重错误率[10]。对比实验中，零样本MLP（相同输入维度）仅28.7%，甚至低于随机策略的37.5%。</w:t>
      </w:r>
    </w:p>
    <w:p>
      <w:pPr>
        <w:spacing w:after="60" w:line="360" w:lineRule="auto"/>
        <w:ind w:firstLine="480"/>
      </w:pPr>
      <w:r>
        <w:rPr>
          <w:rFonts w:ascii="宋体" w:hAnsi="宋体" w:eastAsia="宋体"/>
          <w:b w:val="0"/>
          <w:sz w:val="24"/>
        </w:rPr>
        <w:t>三维消融实验进一步隔离了先验结构的贡献：</w:t>
      </w:r>
    </w:p>
    <w:p>
      <w:pPr>
        <w:spacing w:after="60" w:line="360" w:lineRule="auto"/>
        <w:ind w:firstLine="480"/>
      </w:pPr>
      <w:r>
        <w:rPr>
          <w:rFonts w:ascii="宋体" w:hAnsi="宋体" w:eastAsia="宋体"/>
          <w:b w:val="0"/>
          <w:sz w:val="24"/>
        </w:rPr>
        <w:t>- 实验A（易理 vs. 随机，贡献+33.6%）：将64卦策略映射随机打乱，合理率降至随机水平。这明确证明卦象-策略映射携带关于物理世界的真实先验信息。</w:t>
      </w:r>
    </w:p>
    <w:p>
      <w:pPr>
        <w:spacing w:after="60" w:line="360" w:lineRule="auto"/>
        <w:ind w:firstLine="480"/>
      </w:pPr>
      <w:r>
        <w:rPr>
          <w:rFonts w:ascii="宋体" w:hAnsi="宋体" w:eastAsia="宋体"/>
          <w:b w:val="0"/>
          <w:sz w:val="24"/>
        </w:rPr>
        <w:t>- 实验B（三层 vs. 仅L3，贡献+12.7%）：移除L1八卦隶属度和L2六爻编码，改随机投影直接卦象匹配，合理率显著下降。这证明L1和L2的结构化特征提取对决策质量有独立贡献。</w:t>
      </w:r>
    </w:p>
    <w:p>
      <w:pPr>
        <w:spacing w:after="60" w:line="360" w:lineRule="auto"/>
        <w:ind w:firstLine="480"/>
      </w:pPr>
      <w:r>
        <w:rPr>
          <w:rFonts w:ascii="宋体" w:hAnsi="宋体" w:eastAsia="宋体"/>
          <w:b w:val="0"/>
          <w:sz w:val="24"/>
        </w:rPr>
        <w:t>- 实验C（连续 vs. 硬阈值，贡献+23.0%）：将隶属度二值化，合理率大幅下降。这证明连续模糊表示是先验知识的有效载体——离散化会破坏知识质量。</w:t>
      </w:r>
    </w:p>
    <w:p>
      <w:pPr>
        <w:spacing w:after="60" w:line="360" w:lineRule="auto"/>
        <w:ind w:firstLine="480"/>
      </w:pPr>
      <w:r>
        <w:rPr>
          <w:rFonts w:ascii="宋体" w:hAnsi="宋体" w:eastAsia="宋体"/>
          <w:b w:val="0"/>
          <w:sz w:val="24"/>
        </w:rPr>
        <w:t>这些实验共同指向一个结论：系统的零样本能力并非来自数据中的统计规律，而是来自先验知识的结构化注入。</w:t>
      </w:r>
    </w:p>
    <w:p>
      <w:pPr>
        <w:spacing w:after="120" w:line="360" w:lineRule="auto"/>
      </w:pPr>
      <w:r>
        <w:rPr>
          <w:rFonts w:ascii="黑体" w:hAnsi="黑体" w:eastAsia="黑体"/>
          <w:b/>
          <w:sz w:val="28"/>
        </w:rPr>
        <w:t>5.2 数据效率边界：知几学习的独特学习曲线</w:t>
      </w:r>
    </w:p>
    <w:p>
      <w:pPr>
        <w:spacing w:after="60" w:line="360" w:lineRule="auto"/>
        <w:ind w:firstLine="480"/>
      </w:pPr>
      <w:r>
        <w:rPr>
          <w:rFonts w:ascii="宋体" w:hAnsi="宋体" w:eastAsia="宋体"/>
          <w:b w:val="0"/>
          <w:sz w:val="24"/>
        </w:rPr>
        <w:t>YLYW从48.0%到92.7%的+44.7%性能提升，完全来自三个无需训练数据的工程步骤——补全卦象、质心对齐、未济极端化——而非数据驱动的梯度下降。这是知几学习的一个核心特征：大部分性能改进可以通过对先验知识的工程精化来实现，而非通过数据采集。</w:t>
      </w:r>
    </w:p>
    <w:p>
      <w:pPr>
        <w:spacing w:after="60" w:line="360" w:lineRule="auto"/>
        <w:ind w:firstLine="480"/>
      </w:pPr>
      <w:r>
        <w:rPr>
          <w:rFonts w:ascii="宋体" w:hAnsi="宋体" w:eastAsia="宋体"/>
          <w:b w:val="0"/>
          <w:sz w:val="24"/>
        </w:rPr>
        <w:t>这揭示了一条与传统深度学习不同的系统性能提升路径：不是"更多数据→更好性能"，而是"更好的知识工程→更好性能"。在这条路径上，数据的作用不是"教会系统新知识"，而是"验证和校准已有先验"。</w:t>
      </w:r>
    </w:p>
    <w:p>
      <w:pPr>
        <w:spacing w:after="120" w:line="360" w:lineRule="auto"/>
      </w:pPr>
      <w:r>
        <w:rPr>
          <w:rFonts w:ascii="黑体" w:hAnsi="黑体" w:eastAsia="黑体"/>
          <w:b/>
          <w:sz w:val="28"/>
        </w:rPr>
        <w:t>5.3 可解释性驱动的性能提升</w:t>
      </w:r>
    </w:p>
    <w:p>
      <w:pPr>
        <w:spacing w:after="60" w:line="360" w:lineRule="auto"/>
        <w:ind w:firstLine="480"/>
      </w:pPr>
      <w:r>
        <w:rPr>
          <w:rFonts w:ascii="宋体" w:hAnsi="宋体" w:eastAsia="宋体"/>
          <w:b w:val="0"/>
          <w:sz w:val="24"/>
        </w:rPr>
        <w:t>YLYW性能提升过程的最佳注解在于：每一步调整的背后都有可追溯的物理语义。初爻对应稳定性、四爻对应脆弱性、上爻对应环境约束——当某物体类型的合理率偏低时，可以逐爻对比该类型的质心与当前匹配卦象的模板，精确定位是哪个爻位的值偏差导致了误匹配。这种"诊断→调参→验证"闭环在深度学习模型中完全不可能实现——其内部表征没有物理语义。</w:t>
      </w:r>
    </w:p>
    <w:p>
      <w:pPr>
        <w:spacing w:after="60" w:line="360" w:lineRule="auto"/>
        <w:ind w:firstLine="480"/>
      </w:pPr>
      <w:r>
        <w:rPr>
          <w:rFonts w:ascii="宋体" w:hAnsi="宋体" w:eastAsia="宋体"/>
          <w:b w:val="0"/>
          <w:sz w:val="24"/>
        </w:rPr>
        <w:t>这验证了知几学习的核心方法论主张：可解释性不仅是事后说明的"附加价值"，更是工程优化的"核心工具"。</w:t>
      </w:r>
    </w:p>
    <w:p>
      <w:pPr>
        <w:spacing w:after="120" w:line="360" w:lineRule="auto"/>
      </w:pPr>
      <w:r>
        <w:rPr>
          <w:rFonts w:ascii="黑体" w:hAnsi="黑体" w:eastAsia="黑体"/>
          <w:b/>
          <w:sz w:val="28"/>
        </w:rPr>
        <w:t>5.4 跨域泛化验证</w:t>
      </w:r>
    </w:p>
    <w:p>
      <w:pPr>
        <w:spacing w:after="60" w:line="360" w:lineRule="auto"/>
        <w:ind w:firstLine="480"/>
      </w:pPr>
      <w:r>
        <w:rPr>
          <w:rFonts w:ascii="宋体" w:hAnsi="宋体" w:eastAsia="宋体"/>
          <w:b w:val="0"/>
          <w:sz w:val="24"/>
        </w:rPr>
        <w:t>YLYW的相同三层推理架构（L1八卦基元→L2六爻编码→L3六十四卦规则→L3+爻位关系），仅通过替换领域特定编码，即从抓取域（物体特征→抓取策略）泛化到运动控制域（机器人状态→步态策略）。在推搡恢复测试中，300N侧向推力注入后，系统在4秒内完成从"正常行走"→"恢复步态"→"正常行走"的卦象切换链。冰面自适应实验更展示出自适应YLYW在3步内从"奔跑"收敛到"行走"，而静态YLYW始终输出"奔跑"。</w:t>
      </w:r>
    </w:p>
    <w:p>
      <w:pPr>
        <w:spacing w:after="60" w:line="360" w:lineRule="auto"/>
        <w:ind w:firstLine="480"/>
      </w:pPr>
      <w:r>
        <w:rPr>
          <w:rFonts w:ascii="宋体" w:hAnsi="宋体" w:eastAsia="宋体"/>
          <w:b w:val="0"/>
          <w:sz w:val="24"/>
        </w:rPr>
        <w:t>爻位关系在运动控制域中展现出更强的实际效用——修正系数均值0.94，远高于静态视觉域的≈1.0。这验证了一个深层假设：爻位关系（乘承比应当位得中）作为一种分析动态结构的先验框架，天然适合处理具有时序变化特征的物理交互。</w:t>
      </w:r>
    </w:p>
    <w:p>
      <w:pPr>
        <w:spacing w:after="120" w:line="360" w:lineRule="auto"/>
      </w:pPr>
      <w:r>
        <w:rPr>
          <w:rFonts w:ascii="黑体" w:hAnsi="黑体" w:eastAsia="黑体"/>
          <w:b/>
          <w:sz w:val="28"/>
        </w:rPr>
        <w:t>5.5 在线自适应学习</w:t>
      </w:r>
    </w:p>
    <w:p>
      <w:pPr>
        <w:spacing w:after="60" w:line="360" w:lineRule="auto"/>
        <w:ind w:firstLine="480"/>
      </w:pPr>
      <w:r>
        <w:rPr>
          <w:rFonts w:ascii="宋体" w:hAnsi="宋体" w:eastAsia="宋体"/>
          <w:b w:val="0"/>
          <w:sz w:val="24"/>
        </w:rPr>
        <w:t>YLYW的443参数在线自适应学习机制，展示了知几学习在数据效率上的极限。与RL的百万交互→梯度传播不同，YLYW的自适应采用一次失败→推理链回放→定位责任层→修正对应参数的模式。冰面步态实验中，仅需90次参数修正（而非RL的数十万次交互）即完成收敛。每一步修正都有完整的推理链可追溯、可审计、可回滚。</w:t>
      </w:r>
    </w:p>
    <w:p>
      <w:pPr>
        <w:spacing w:after="60" w:line="360" w:lineRule="auto"/>
        <w:ind w:firstLine="480"/>
      </w:pPr>
      <w:r>
        <w:rPr>
          <w:rFonts w:ascii="宋体" w:hAnsi="宋体" w:eastAsia="宋体"/>
          <w:b w:val="0"/>
          <w:sz w:val="24"/>
        </w:rPr>
        <w:t>这验证了知几学习关于"学习的本质是校准"的核心主张：因为系统不需要从零"发现"因果规律，只需要根据反馈调整参数阈值，所以其数据效率天然指数级优于RL。</w:t>
      </w:r>
    </w:p>
    <w:p>
      <w:pPr>
        <w:spacing w:after="120" w:line="360" w:lineRule="auto"/>
      </w:pPr>
      <w:r>
        <w:rPr>
          <w:rFonts w:ascii="黑体" w:hAnsi="黑体" w:eastAsia="黑体"/>
          <w:b/>
          <w:sz w:val="30"/>
        </w:rPr>
        <w:t>6 讨论：范式互补与未来方向</w:t>
      </w:r>
    </w:p>
    <w:p>
      <w:pPr>
        <w:spacing w:after="120" w:line="360" w:lineRule="auto"/>
      </w:pPr>
      <w:r>
        <w:rPr>
          <w:rFonts w:ascii="黑体" w:hAnsi="黑体" w:eastAsia="黑体"/>
          <w:b/>
          <w:sz w:val="28"/>
        </w:rPr>
        <w:t>6.1 知几学习的适用边界</w:t>
      </w:r>
    </w:p>
    <w:p>
      <w:pPr>
        <w:spacing w:after="60" w:line="360" w:lineRule="auto"/>
        <w:ind w:firstLine="480"/>
      </w:pPr>
      <w:r>
        <w:rPr>
          <w:rFonts w:ascii="宋体" w:hAnsi="宋体" w:eastAsia="宋体"/>
          <w:b w:val="0"/>
          <w:sz w:val="24"/>
        </w:rPr>
        <w:t>知几学习不是万能药。其有效性建立在两个前提之上：</w:t>
      </w:r>
    </w:p>
    <w:p>
      <w:pPr>
        <w:spacing w:after="60" w:line="360" w:lineRule="auto"/>
        <w:ind w:firstLine="480"/>
      </w:pPr>
      <w:r>
        <w:rPr>
          <w:rFonts w:ascii="宋体" w:hAnsi="宋体" w:eastAsia="宋体"/>
          <w:b w:val="0"/>
          <w:sz w:val="24"/>
        </w:rPr>
        <w:t>1. 任务领域存在可形式化的先验知识。 物理世界的变化规律（重力、摩擦、弹性、倾覆条件）是可直接用解析公式表达的先验。在YLYW中，《易经》提供了额外的结构化情境模式——物理定律的解析形式作为"硬约束"嵌入安全八卦，易理规则作为"软导航"指导策略选择。两者互补，构成了完整的先验层。</w:t>
      </w:r>
    </w:p>
    <w:p>
      <w:pPr>
        <w:spacing w:after="60" w:line="360" w:lineRule="auto"/>
        <w:ind w:firstLine="480"/>
      </w:pPr>
      <w:r>
        <w:rPr>
          <w:rFonts w:ascii="宋体" w:hAnsi="宋体" w:eastAsia="宋体"/>
          <w:b w:val="0"/>
          <w:sz w:val="24"/>
        </w:rPr>
        <w:t>2. 任务的核心挑战在于精准判断和时机把握，而非发现全新规律。 如果任务涉及前所未见的物理现象、需要发明全新的交互模式，知几学习的先验框架将不再有效。</w:t>
      </w:r>
    </w:p>
    <w:p>
      <w:pPr>
        <w:spacing w:after="60" w:line="360" w:lineRule="auto"/>
        <w:ind w:firstLine="480"/>
      </w:pPr>
      <w:r>
        <w:rPr>
          <w:rFonts w:ascii="宋体" w:hAnsi="宋体" w:eastAsia="宋体"/>
          <w:b w:val="0"/>
          <w:sz w:val="24"/>
        </w:rPr>
        <w:t>在物理交互的标准具身任务中（抓取、行走、操纵、导航），这两个前提通常成立。在需要发现全新因果关联的任务中（如科学发现、探索未知环境），强化学习的探索能力不可替代。</w:t>
      </w:r>
    </w:p>
    <w:p>
      <w:pPr>
        <w:spacing w:after="120" w:line="360" w:lineRule="auto"/>
      </w:pPr>
      <w:r>
        <w:rPr>
          <w:rFonts w:ascii="黑体" w:hAnsi="黑体" w:eastAsia="黑体"/>
          <w:b/>
          <w:sz w:val="28"/>
        </w:rPr>
        <w:t>6.2 与强化学习的互补：系统1与系统2</w:t>
      </w:r>
    </w:p>
    <w:p>
      <w:pPr>
        <w:spacing w:after="60" w:line="360" w:lineRule="auto"/>
        <w:ind w:firstLine="480"/>
      </w:pPr>
      <w:r>
        <w:rPr>
          <w:rFonts w:ascii="宋体" w:hAnsi="宋体" w:eastAsia="宋体"/>
          <w:b w:val="0"/>
          <w:sz w:val="24"/>
        </w:rPr>
        <w:t>知几学习与强化学习不是互斥关系，而是互补关系。借鉴心理学中双过程理论[11]的框架，可以将两者构建为协同工作的双层架构：</w:t>
      </w:r>
    </w:p>
    <w:p>
      <w:pPr>
        <w:spacing w:after="60" w:line="360" w:lineRule="auto"/>
        <w:ind w:firstLine="480"/>
      </w:pPr>
      <w:r>
        <w:rPr>
          <w:rFonts w:ascii="宋体" w:hAnsi="宋体" w:eastAsia="宋体"/>
          <w:b w:val="0"/>
          <w:sz w:val="24"/>
        </w:rPr>
        <w:t>- 知几学习（系统1——快速直觉层）： 负责日常的、物理合规的快速反应。感知→征兆辨识→先验规则推理→合规动作。安全、高效、可解释。在YLYW中以1.7ms/物体的速度运行。</w:t>
      </w:r>
    </w:p>
    <w:p>
      <w:pPr>
        <w:spacing w:after="60" w:line="360" w:lineRule="auto"/>
        <w:ind w:firstLine="480"/>
      </w:pPr>
      <w:r>
        <w:rPr>
          <w:rFonts w:ascii="宋体" w:hAnsi="宋体" w:eastAsia="宋体"/>
          <w:b w:val="0"/>
          <w:sz w:val="24"/>
        </w:rPr>
        <w:t>- 强化学习（系统2——慢速探索层）： 负责在未知情境中的策略创新。当知几学习的置信度降低时（如Top-3卦象匹配相似度差距不足0.05），系统2被唤醒，在安全约束的沙盒内进行局部的、目标明确的探索。RL发现的高效新策略，经过人类审计后可固化为新的知几规则，永久集成到系统1中。</w:t>
      </w:r>
    </w:p>
    <w:p>
      <w:pPr>
        <w:spacing w:after="60" w:line="360" w:lineRule="auto"/>
        <w:ind w:firstLine="480"/>
      </w:pPr>
      <w:r>
        <w:rPr>
          <w:rFonts w:ascii="宋体" w:hAnsi="宋体" w:eastAsia="宋体"/>
          <w:b w:val="0"/>
          <w:sz w:val="24"/>
        </w:rPr>
        <w:t>这种混合架构吸收了两种范式的优势：知几学习提供安全基线和效率保证，强化学习提供探索能力和策略发现。</w:t>
      </w:r>
    </w:p>
    <w:p>
      <w:pPr>
        <w:spacing w:after="120" w:line="360" w:lineRule="auto"/>
      </w:pPr>
      <w:r>
        <w:rPr>
          <w:rFonts w:ascii="黑体" w:hAnsi="黑体" w:eastAsia="黑体"/>
          <w:b/>
          <w:sz w:val="28"/>
        </w:rPr>
        <w:t>6.3 与YLYW技术论文的关系</w:t>
      </w:r>
    </w:p>
    <w:p>
      <w:pPr>
        <w:spacing w:after="60" w:line="360" w:lineRule="auto"/>
        <w:ind w:firstLine="480"/>
      </w:pPr>
      <w:r>
        <w:rPr>
          <w:rFonts w:ascii="宋体" w:hAnsi="宋体" w:eastAsia="宋体"/>
          <w:b w:val="0"/>
          <w:sz w:val="24"/>
        </w:rPr>
        <w:t>本文与YLYW技术论文[10]形成理论-实践互补关系：</w:t>
      </w:r>
    </w:p>
    <w:p>
      <w:pPr>
        <w:spacing w:after="60" w:line="360" w:lineRule="auto"/>
        <w:ind w:firstLine="480"/>
      </w:pPr>
      <w:r>
        <w:rPr>
          <w:rFonts w:ascii="宋体" w:hAnsi="宋体" w:eastAsia="宋体"/>
          <w:b w:val="0"/>
          <w:sz w:val="24"/>
        </w:rPr>
        <w:t>- YLYW技术论文回答的是"如何做"——给出了一个基于六十四卦的具身决策系统的完整架构、方法和实验；</w:t>
      </w:r>
    </w:p>
    <w:p>
      <w:pPr>
        <w:spacing w:after="60" w:line="360" w:lineRule="auto"/>
        <w:ind w:firstLine="480"/>
      </w:pPr>
      <w:r>
        <w:rPr>
          <w:rFonts w:ascii="宋体" w:hAnsi="宋体" w:eastAsia="宋体"/>
          <w:b w:val="0"/>
          <w:sz w:val="24"/>
        </w:rPr>
        <w:t>- 本文回答的是"为什么行"——从学习范式的层面，论证YLYW所代表的方法论为何在根本上与强化学习不同，以及这种不同带来的性能优势的深层来源。</w:t>
      </w:r>
    </w:p>
    <w:p>
      <w:pPr>
        <w:spacing w:after="60" w:line="360" w:lineRule="auto"/>
        <w:ind w:firstLine="480"/>
      </w:pPr>
      <w:r>
        <w:rPr>
          <w:rFonts w:ascii="宋体" w:hAnsi="宋体" w:eastAsia="宋体"/>
          <w:b w:val="0"/>
          <w:sz w:val="24"/>
        </w:rPr>
        <w:t>两篇论文共同构成知几学习范式的理论+工程双支柱论证。建议阅读顺序：先读本文以建立对知几学习的范式级理解，再读[10]以了解YLYW系统的具体实现细节。</w:t>
      </w:r>
    </w:p>
    <w:p>
      <w:pPr>
        <w:spacing w:after="120" w:line="360" w:lineRule="auto"/>
      </w:pPr>
      <w:r>
        <w:rPr>
          <w:rFonts w:ascii="黑体" w:hAnsi="黑体" w:eastAsia="黑体"/>
          <w:b/>
          <w:sz w:val="28"/>
        </w:rPr>
        <w:t>6.4 未来方向</w:t>
      </w:r>
    </w:p>
    <w:p>
      <w:pPr>
        <w:spacing w:after="60" w:line="360" w:lineRule="auto"/>
        <w:ind w:firstLine="480"/>
      </w:pPr>
      <w:r>
        <w:rPr>
          <w:rFonts w:ascii="宋体" w:hAnsi="宋体" w:eastAsia="宋体"/>
          <w:b w:val="0"/>
          <w:sz w:val="24"/>
        </w:rPr>
        <w:t>知几学习作为一个新提出的范式，有大量开放问题值得探索：</w:t>
      </w:r>
    </w:p>
    <w:p>
      <w:pPr>
        <w:spacing w:after="60" w:line="360" w:lineRule="auto"/>
        <w:ind w:firstLine="480"/>
      </w:pPr>
      <w:r>
        <w:rPr>
          <w:rFonts w:ascii="宋体" w:hAnsi="宋体" w:eastAsia="宋体"/>
          <w:b w:val="0"/>
          <w:sz w:val="24"/>
        </w:rPr>
        <w:t>1. 自动征兆发现：如何从数据中自动发现新的"征兆"并扩充$\mathcal{O}$？目前征兆空间由人类定义，但大规模部署中可能遇到未被预定义的征兆类型。</w:t>
      </w:r>
    </w:p>
    <w:p>
      <w:pPr>
        <w:spacing w:after="60" w:line="360" w:lineRule="auto"/>
        <w:ind w:firstLine="480"/>
      </w:pPr>
      <w:r>
        <w:rPr>
          <w:rFonts w:ascii="宋体" w:hAnsi="宋体" w:eastAsia="宋体"/>
          <w:b w:val="0"/>
          <w:sz w:val="24"/>
        </w:rPr>
        <w:t>2. 跨平台迁移：在不同物理平台之间迁移校准好的知几策略时，哪些参数需要重新校准？先验框架本身是否可迁移？</w:t>
      </w:r>
    </w:p>
    <w:p>
      <w:pPr>
        <w:spacing w:after="60" w:line="360" w:lineRule="auto"/>
        <w:ind w:firstLine="480"/>
      </w:pPr>
      <w:r>
        <w:rPr>
          <w:rFonts w:ascii="宋体" w:hAnsi="宋体" w:eastAsia="宋体"/>
          <w:b w:val="0"/>
          <w:sz w:val="24"/>
        </w:rPr>
        <w:t>3. 多层次化知几学习：从抓取→运动→任务规划的纵向扩展，能否将知几学习的架构逐层嵌套（如层次化嵌套YLYW），实现更高层次的先验推理？</w:t>
      </w:r>
    </w:p>
    <w:p>
      <w:pPr>
        <w:spacing w:after="60" w:line="360" w:lineRule="auto"/>
        <w:ind w:firstLine="480"/>
      </w:pPr>
      <w:r>
        <w:rPr>
          <w:rFonts w:ascii="宋体" w:hAnsi="宋体" w:eastAsia="宋体"/>
          <w:b w:val="0"/>
          <w:sz w:val="24"/>
        </w:rPr>
        <w:t>4. 知几规则的标准化：能否建立知几学习先验知识库的标准化格式（类似ONNX对神经网络模型的标准化），使其成为具身智能的基础设施？</w:t>
      </w:r>
    </w:p>
    <w:p>
      <w:pPr>
        <w:spacing w:after="60" w:line="360" w:lineRule="auto"/>
        <w:ind w:firstLine="480"/>
      </w:pPr>
      <w:r>
        <w:rPr>
          <w:rFonts w:ascii="宋体" w:hAnsi="宋体" w:eastAsia="宋体"/>
          <w:b w:val="0"/>
          <w:sz w:val="24"/>
        </w:rPr>
        <w:t>5. 实物验证：YLYW目前主要在仿真环境中验证，在灵犀X2和宇树G1等真实机器人平台上的部署是下一步关键工作。</w:t>
      </w:r>
    </w:p>
    <w:p>
      <w:pPr>
        <w:spacing w:after="120" w:line="360" w:lineRule="auto"/>
      </w:pPr>
      <w:r>
        <w:rPr>
          <w:rFonts w:ascii="黑体" w:hAnsi="黑体" w:eastAsia="黑体"/>
          <w:b/>
          <w:sz w:val="30"/>
        </w:rPr>
        <w:t>7 结论</w:t>
      </w:r>
    </w:p>
    <w:p>
      <w:pPr>
        <w:spacing w:after="60" w:line="360" w:lineRule="auto"/>
        <w:ind w:firstLine="480"/>
      </w:pPr>
      <w:r>
        <w:rPr>
          <w:rFonts w:ascii="宋体" w:hAnsi="宋体" w:eastAsia="宋体"/>
          <w:b w:val="0"/>
          <w:sz w:val="24"/>
        </w:rPr>
        <w:t>本文提出了知几学习——一种源自《易经》"知几"哲学的具身学习新范式。我们系统论证了其与强化学习的本质区别：</w:t>
      </w:r>
    </w:p>
    <w:p>
      <w:pPr>
        <w:spacing w:after="60" w:line="360" w:lineRule="auto"/>
        <w:ind w:firstLine="480"/>
      </w:pPr>
      <w:r>
        <w:rPr>
          <w:rFonts w:ascii="宋体" w:hAnsi="宋体" w:eastAsia="宋体"/>
          <w:b w:val="0"/>
          <w:sz w:val="24"/>
        </w:rPr>
        <w:t>1. 时间性：强化学习是事后被动的奖励驱动，知几学习是事先主动的征兆辨识。</w:t>
      </w:r>
    </w:p>
    <w:p>
      <w:pPr>
        <w:spacing w:after="60" w:line="360" w:lineRule="auto"/>
        <w:ind w:firstLine="480"/>
      </w:pPr>
      <w:r>
        <w:rPr>
          <w:rFonts w:ascii="宋体" w:hAnsi="宋体" w:eastAsia="宋体"/>
          <w:b w:val="0"/>
          <w:sz w:val="24"/>
        </w:rPr>
        <w:t>2. 知识来源：强化学习的知识全部来自数据（$K=f(D)$），知几学习的知识来自先验加校准（$K=\Omega \oplus f_{calibrate}(D)$）。</w:t>
      </w:r>
    </w:p>
    <w:p>
      <w:pPr>
        <w:spacing w:after="60" w:line="360" w:lineRule="auto"/>
        <w:ind w:firstLine="480"/>
      </w:pPr>
      <w:r>
        <w:rPr>
          <w:rFonts w:ascii="宋体" w:hAnsi="宋体" w:eastAsia="宋体"/>
          <w:b w:val="0"/>
          <w:sz w:val="24"/>
        </w:rPr>
        <w:t>3. 学习本质：强化学习是建立从状态到奖励的统计关联，知几学习是校准从征兆到行动的先验阈值。</w:t>
      </w:r>
    </w:p>
    <w:p>
      <w:pPr>
        <w:spacing w:after="60" w:line="360" w:lineRule="auto"/>
        <w:ind w:firstLine="480"/>
      </w:pPr>
      <w:r>
        <w:rPr>
          <w:rFonts w:ascii="宋体" w:hAnsi="宋体" w:eastAsia="宋体"/>
          <w:b w:val="0"/>
          <w:sz w:val="24"/>
        </w:rPr>
        <w:t>4. 数据效率：强化学习的样本复杂度为$O(\epsilon^{-N})$，知几学习为$O(\epsilon^{-K})$（$K \ll N$）——在具身任务中通常有指数级优势。</w:t>
      </w:r>
    </w:p>
    <w:p>
      <w:pPr>
        <w:spacing w:after="60" w:line="360" w:lineRule="auto"/>
        <w:ind w:firstLine="480"/>
      </w:pPr>
      <w:r>
        <w:rPr>
          <w:rFonts w:ascii="宋体" w:hAnsi="宋体" w:eastAsia="宋体"/>
          <w:b w:val="0"/>
          <w:sz w:val="24"/>
        </w:rPr>
        <w:t>YLYW系统的工程实践为这一定位提供了多点实证支撑：92.7%的零样本合理率验证了先验知识的独立决策能力；可追溯的性能提升过程验证了可解释性作为工程工具的价值；运动控制跨域泛化验证了先验架构的通用性；443参数的在线自适应验证了"校准"优于"从头学习"的效率优势。</w:t>
      </w:r>
    </w:p>
    <w:p>
      <w:pPr>
        <w:spacing w:after="60" w:line="360" w:lineRule="auto"/>
        <w:ind w:firstLine="480"/>
      </w:pPr>
      <w:r>
        <w:rPr>
          <w:rFonts w:ascii="宋体" w:hAnsi="宋体" w:eastAsia="宋体"/>
          <w:b w:val="0"/>
          <w:sz w:val="24"/>
        </w:rPr>
        <w:t>这一范式转变的核心洞见在于：智能体的学习，不必从一张白纸开始。 通过内建关于世界变化规律的先验知识，智能体可以在诞生时就具备基本的物理常识和风险直觉，将学习的目标从"探索一切"缩减为"校准关键阈值"，从而在数据效率、安全性和可解释性三个维度上实现对纯数据驱动方法的结构性超越。</w:t>
      </w:r>
    </w:p>
    <w:p>
      <w:pPr>
        <w:spacing w:after="60" w:line="360" w:lineRule="auto"/>
        <w:ind w:firstLine="480"/>
      </w:pPr>
      <w:r>
        <w:rPr>
          <w:rFonts w:ascii="宋体" w:hAnsi="宋体" w:eastAsia="宋体"/>
          <w:b w:val="0"/>
          <w:sz w:val="24"/>
        </w:rPr>
        <w:t>知几学习不是对强化学习的否定，而是对其不足的必要补充。两者在"系统1/系统2"混合架构中的协同，代表了通往更高效、更安全、更可解释的具身智能的一条完整路径。</w:t>
      </w:r>
    </w:p>
    <w:p>
      <w:pPr>
        <w:spacing w:after="120" w:line="360" w:lineRule="auto"/>
      </w:pPr>
      <w:r>
        <w:rPr>
          <w:rFonts w:ascii="黑体" w:hAnsi="黑体" w:eastAsia="黑体"/>
          <w:b/>
          <w:sz w:val="30"/>
        </w:rPr>
        <w:t>参考文献</w:t>
      </w:r>
    </w:p>
    <w:p>
      <w:pPr>
        <w:spacing w:after="60" w:line="360" w:lineRule="auto"/>
        <w:ind w:firstLine="480"/>
      </w:pPr>
      <w:r>
        <w:rPr>
          <w:rFonts w:ascii="宋体" w:hAnsi="宋体" w:eastAsia="宋体"/>
          <w:b w:val="0"/>
          <w:sz w:val="24"/>
        </w:rPr>
        <w:t>[1] Silver D, Huang A, Maddison C J, et al. Mastering the game of Go with deep neural networks and tree search[J]. Nature, 2016, 529(7587): 484-489.</w:t>
      </w:r>
    </w:p>
    <w:p>
      <w:pPr>
        <w:spacing w:after="60" w:line="360" w:lineRule="auto"/>
        <w:ind w:firstLine="480"/>
      </w:pPr>
      <w:r>
        <w:rPr>
          <w:rFonts w:ascii="宋体" w:hAnsi="宋体" w:eastAsia="宋体"/>
          <w:b w:val="0"/>
          <w:sz w:val="24"/>
        </w:rPr>
        <w:t>[2] Mnih V, Kavukcuoglu K, Silver D, et al. Human-level control through deep reinforcement learning[J]. Nature, 2015, 518(7540): 529-533.</w:t>
      </w:r>
    </w:p>
    <w:p>
      <w:pPr>
        <w:spacing w:after="60" w:line="360" w:lineRule="auto"/>
        <w:ind w:firstLine="480"/>
      </w:pPr>
      <w:r>
        <w:rPr>
          <w:rFonts w:ascii="宋体" w:hAnsi="宋体" w:eastAsia="宋体"/>
          <w:b w:val="0"/>
          <w:sz w:val="24"/>
        </w:rPr>
        <w:t>[3] Kalashnikov D, Irpan A, Pastor P, et al. QT-Opt: Scalable deep reinforcement learning for vision-based robotic manipulation[C]//CoRL. 2018: 651-673.</w:t>
      </w:r>
    </w:p>
    <w:p>
      <w:pPr>
        <w:spacing w:after="60" w:line="360" w:lineRule="auto"/>
        <w:ind w:firstLine="480"/>
      </w:pPr>
      <w:r>
        <w:rPr>
          <w:rFonts w:ascii="宋体" w:hAnsi="宋体" w:eastAsia="宋体"/>
          <w:b w:val="0"/>
          <w:sz w:val="24"/>
        </w:rPr>
        <w:t>[4] Levine S, Pastor P, Krizhevsky A, et al. Learning hand-eye coordination for robotic grasping with deep learning and large-scale data collection[J]. The International Journal of Robotics Research, 2018, 37(4-5): 421-436.</w:t>
      </w:r>
    </w:p>
    <w:p>
      <w:pPr>
        <w:spacing w:after="60" w:line="360" w:lineRule="auto"/>
        <w:ind w:firstLine="480"/>
      </w:pPr>
      <w:r>
        <w:rPr>
          <w:rFonts w:ascii="宋体" w:hAnsi="宋体" w:eastAsia="宋体"/>
          <w:b w:val="0"/>
          <w:sz w:val="24"/>
        </w:rPr>
        <w:t>[5] Schulman J, Wolski F, Dhariwal P, et al. Proximal policy optimization algorithms[J]. arXiv:1707.06347, 2017.</w:t>
      </w:r>
    </w:p>
    <w:p>
      <w:pPr>
        <w:spacing w:after="60" w:line="360" w:lineRule="auto"/>
        <w:ind w:firstLine="480"/>
      </w:pPr>
      <w:r>
        <w:rPr>
          <w:rFonts w:ascii="宋体" w:hAnsi="宋体" w:eastAsia="宋体"/>
          <w:b w:val="0"/>
          <w:sz w:val="24"/>
        </w:rPr>
        <w:t>[6] OpenAI, Akkaya I, Andrychowicz M, et al. Solving Rubik's Cube with a robot hand[J]. arXiv:1910.07113, 2019.</w:t>
      </w:r>
    </w:p>
    <w:p>
      <w:pPr>
        <w:spacing w:after="60" w:line="360" w:lineRule="auto"/>
        <w:ind w:firstLine="480"/>
      </w:pPr>
      <w:r>
        <w:rPr>
          <w:rFonts w:ascii="宋体" w:hAnsi="宋体" w:eastAsia="宋体"/>
          <w:b w:val="0"/>
          <w:sz w:val="24"/>
        </w:rPr>
        <w:t>[7] García J, Fernández F. A comprehensive survey on safe reinforcement learning[J]. Journal of Machine Learning Research, 2015, 16(1): 1437-1480.</w:t>
      </w:r>
    </w:p>
    <w:p>
      <w:pPr>
        <w:spacing w:after="60" w:line="360" w:lineRule="auto"/>
        <w:ind w:firstLine="480"/>
      </w:pPr>
      <w:r>
        <w:rPr>
          <w:rFonts w:ascii="宋体" w:hAnsi="宋体" w:eastAsia="宋体"/>
          <w:b w:val="0"/>
          <w:sz w:val="24"/>
        </w:rPr>
        <w:t>[8] 黄寿祺, 张善文. 周易译注[M]. 上海古籍出版社, 2007.</w:t>
      </w:r>
    </w:p>
    <w:p>
      <w:pPr>
        <w:spacing w:after="60" w:line="360" w:lineRule="auto"/>
        <w:ind w:firstLine="480"/>
      </w:pPr>
      <w:r>
        <w:rPr>
          <w:rFonts w:ascii="宋体" w:hAnsi="宋体" w:eastAsia="宋体"/>
          <w:b w:val="0"/>
          <w:sz w:val="24"/>
        </w:rPr>
        <w:t>[9] 朱熹（宋）. 周易本义[M].</w:t>
      </w:r>
    </w:p>
    <w:p>
      <w:pPr>
        <w:spacing w:after="120" w:line="360" w:lineRule="auto"/>
        <w:jc w:val="center"/>
      </w:pPr>
      <w:r>
        <w:rPr>
          <w:rFonts w:ascii="仿宋" w:hAnsi="仿宋" w:eastAsia="仿宋"/>
          <w:b w:val="0"/>
          <w:sz w:val="28"/>
        </w:rPr>
        <w:t>[10] 马兴录, 张国安, 李金函, 等. YLYW：一种基于《易经》先验符号知识的联邦式神经符号具身决策框架[J]. 预印本, 2026.</w:t>
      </w:r>
    </w:p>
    <w:p>
      <w:pPr>
        <w:spacing w:after="60" w:line="360" w:lineRule="auto"/>
        <w:ind w:firstLine="480"/>
      </w:pPr>
      <w:r>
        <w:rPr>
          <w:rFonts w:ascii="宋体" w:hAnsi="宋体" w:eastAsia="宋体"/>
          <w:b w:val="0"/>
          <w:sz w:val="24"/>
        </w:rPr>
        <w:t>[11] Kahneman D. Thinking, Fast and Slow[M]. Farrar, Straus and Giroux, 2011.</w:t>
      </w:r>
    </w:p>
    <w:p>
      <w:pPr>
        <w:spacing w:after="60" w:line="360" w:lineRule="auto"/>
        <w:ind w:firstLine="480"/>
      </w:pPr>
      <w:r>
        <w:rPr>
          <w:rFonts w:ascii="宋体" w:hAnsi="宋体" w:eastAsia="宋体"/>
          <w:b w:val="0"/>
          <w:sz w:val="24"/>
        </w:rPr>
        <w:t>论文版本： v0.1（预印本）</w:t>
      </w:r>
    </w:p>
    <w:p>
      <w:pPr>
        <w:spacing w:after="60" w:line="360" w:lineRule="auto"/>
        <w:ind w:firstLine="480"/>
      </w:pPr>
      <w:r>
        <w:rPr>
          <w:rFonts w:ascii="宋体" w:hAnsi="宋体" w:eastAsia="宋体"/>
          <w:b w:val="0"/>
          <w:sz w:val="24"/>
        </w:rPr>
        <w:t>完成日期： 2026年6月9日</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