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ind w:firstLine="0"/>
        <w:jc w:val="center"/>
      </w:pPr>
      <w:r>
        <w:rPr>
          <w:rFonts w:ascii="黑体" w:hAnsi="黑体" w:eastAsia="黑体"/>
          <w:sz w:val="44"/>
        </w:rPr>
        <w:t>YLYW: 基于汉字易理模型的认知推理框架</w:t>
      </w:r>
    </w:p>
    <w:p>
      <w:pPr>
        <w:ind w:firstLine="0"/>
        <w:jc w:val="center"/>
      </w:pPr>
      <w:r>
        <w:rPr>
          <w:rFonts w:ascii="宋体" w:hAnsi="宋体" w:eastAsia="宋体"/>
          <w:b w:val="0"/>
          <w:sz w:val="24"/>
        </w:rPr>
        <w:t>马兴录  青岛科技大学信息科学技术学院</w:t>
      </w:r>
    </w:p>
    <w:p/>
    <w:p>
      <w:pPr>
        <w:pStyle w:val="Heading1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摘要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YLYW（易理模糊模型）是一个基于汉字易经六十四卦体系构建的认知推理框架。其核心思想是：汉字的部首结构携带天然的八卦类象信息，通过《说卦传》万物类象分类体系，可将自然语言概念映射到8维八卦隶属度空间和6维六爻编码空间，进而通过64卦模板匹配实现情境理解和决策推理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YLYW框架包含四个功能部件：(1) 汉字易理引擎（HanziEngine），对汉字执行部首分解→卦象模糊映射→乘承比应推理→六爻编码→64卦匹配的完整推理链路；(2) 万物类象知识库（GuaKnowledgeBase），融合156条手工先验和运行时学习，提供词义→卦象的持久化映射；(3) 情境建模组件（Situation Modeler），通过对环境中所有实体的卦象聚合得到情境六爻，匹配64卦获得当前情境卦象；(4) 决策推理组件（YLYW Scorer），基于6维六爻编码和64卦吉凶评分进行动作选择。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在ALFWorld具身任务基准上（共274局），YLYW框架达到95.3%的总体成功率（valid_seen 140局 92.1% + valid_unseen 134局 98.5%），远超已有非LLM方法，且具备完全确定性、可审计、零GPU部署的特性。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1 引言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易经（《周易》）作为中国古代最重要的哲学典籍之一，构建了一个以阴阳爻为基础、八卦为中介、六十四卦为完整状态空间的符号推理系统¹⁰。《说卦传》进一步建立了"万物类象"的分类体系——将天地万物按八卦归类¹¹。这一体系本质上提供了一种从具体事物到抽象卦象的形式化映射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现代具身AI面临的核心挑战之一，是智能体如何从自然语言感知中构建结构化的世界状态，并在此状态下做出合理决策。主流的LLM方案虽然有效，但存在高计算成本、不可复现、缺乏可解释性等固有问题³⁻⁵。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YLYW框架首次将汉语汉字纳入易经推理框架：每个汉字本身就是一种数字孪生，其部首结构包含丰富的八卦类象信息。通过对汉字做部首分解→卦象推理→六爻编码→64卦匹配，YLYW构建了一条从自然语言到易经卦象的完整计算链路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本文的组织结构如下：第2节介绍YLYW的系统总体架构和详细执行流程；第3节介绍汉字易理推理原理和万物类象知识库；第4节介绍情境建模与决策推理组件；第5节给出ALFWorld上的实验结果和分析；第6节讨论与展望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2 系统总体架构与执行流程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YLYW系统采用三层架构：底层是汉字易理推理引擎（HanziEngine），提供"汉字→卦象"的基础计算能力；中间层是认知功能部件层，包括万物类象知识库（GuaKnowledgeBase）和情境建模组件（Situation Modeler）；顶层是决策推理层（YLYW Scorer和策略池），基于卦象语义进行动作选择。系统架构如图1所示。</w:t>
      </w:r>
    </w:p>
    <w:p>
      <w:pPr>
        <w:spacing w:before="200" w:after="40"/>
        <w:ind w:firstLine="0"/>
        <w:jc w:val="center"/>
      </w:pPr>
      <w:r>
        <w:rPr>
          <w:rFonts w:ascii="宋体" w:hAnsi="宋体" w:eastAsia="宋体"/>
          <w:b/>
          <w:sz w:val="20"/>
        </w:rPr>
        <w:t>图 1: YLYW系统三层架构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632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3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2.1 底层：汉字易理推理引擎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汉字易理推理引擎是整个系统的基础设施。它对输入的汉字执行从部首到卦象的完整推理链路，输出八卦隶属度向量（8维）和六爻编码（6维）。推理过程分为三个级别，逐级回退。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2.1.1 级别1：字级推理（HanziEngine.char）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字级推理是最高优先级的推理路径。输入单个汉字，执行以下步骤。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步骤1 — 部首分解。使用汉字分解数据库（HANZI_DECOMPOSITION）将汉字拆解为部首组件。例如"橱"→"木"+"厨"，"柜"→"木"+"巨"。对于多部首字，所有有效部首都会被提取。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步骤2 — 部首→卦象模糊映射。查询部首→卦象模糊映射表（radical_fuzzy_base.json），获取每个部首的8维八卦隶属度向量。"木"部首在《说卦传》中属巽卦（风、木、入），其隶属度向量的巽分量最高；"金/钅"部首属乾卦（天、刚健、金属）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步骤3 — 卦象加权平均。对多个部首的卦象向量进行加权平均，得到汉字的综合八卦隶属度。权值由部首在汉字中的主次地位决定。使用NumPy的mean函数计算平均向量。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步骤4 — 主导卦象选择。取隶属度最高的八卦作为主导卦象：dom_idx = argmax(avg_vector)，映射到["乾","兑","离","震","巽","坎","艮","坤"]。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2.1.2 级别2：词级推理（HanziEngine.word）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对于多字词语（如"台灯"、"微波炉"），先对每个字单独做字级推理，然后通过乘承比应（riding-bearing-comparing-responding）关系计算字间影响。乘承比应是《周易》爻位关系理论的核心概念，在YLYW中被形式化为以下计算规则：乘（riding）：上字压倒下字，表现为向量差异的衰减；承（bearing）：下字支撑上字，表现为同向分量的增强；比（comparing）：相邻字间的谐同性判断，同向率&gt;0.6为谐同；应（responding）：首尾字的远程呼应，余弦相似度&gt;0.7为有应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例如"台灯"："台"（坤卦，卦数8）+"灯"（离卦，卦数3）。通过比应关系，"灯"的离卦分量对"台"的坤卦分量产生"火生土"的乘承效应，最终"台灯"的卦象保留离卦主导但坤卦分量有所增强。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2.1.3 级别3：知识库回退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当char()和word()都无法产生有效结果（如罕见汉字、专有名词）时，回退到万物类象知识库的语义查询。知识库提供基于词义的直接卦象映射。如果知识库也没有记录，默认返回坤卦（地，承载万物，隶属度0.85）。</w:t>
      </w:r>
    </w:p>
    <w:p>
      <w:pPr>
        <w:spacing w:before="200" w:after="40"/>
        <w:ind w:firstLine="0"/>
        <w:jc w:val="center"/>
      </w:pPr>
      <w:r>
        <w:rPr>
          <w:rFonts w:ascii="宋体" w:hAnsi="宋体" w:eastAsia="宋体"/>
          <w:b/>
          <w:sz w:val="20"/>
        </w:rPr>
        <w:t>图 2: 汉字→卦象完整推理链路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41416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41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2.1.4 LRU全局推理缓存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汉字→卦象推理是无状态的——同一汉字始终产生相同的八卦隶属度。YLYW在模块级应用@lru_cache(maxsize=4096)装饰器，包含三个缓存层次：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(1) bagua_for_hanzi_cached(hanzi)：汉字→八卦隶属度的底层缓存，返回tuple（可哈希）。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(2) bagua_for_hanzi(hanzi)：对外接口，转调cached版本，将tuple转回list返回。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(3) yao_for_entity_cached(en_name)：英文实体名→六爻编码的缓存。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在ALFWorld测试中，缓存命中率约78%，系统整体推理速度提升约44%（从平均3.66秒/局降至2.54秒/局）。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2.2 中层：认知功能部件层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2.2.1 万物类象知识库（GuaKnowledgeBase）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知识库是系统的"语义词典"，提供词义→卦象的持久化映射。采用单例模式，全局共享。知识库包含两个数据源：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（一）手工先验表_handcrafted：156条，按《说卦传》万物类象分类，每条记录{词条, 卦名, 隶属度向量, 类别, 来源}。分类体系见表1。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（二）运行时学习表_learned：滑动平均更新 vec = 0.7×old + 0.3×new，count≥2启用。持久化到gua_knowledge.json，每10局中间保存，最终局全量保存。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1: 《说卦传》万物类象分类体系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卦象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卦名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类象范畴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典型实体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☶ 艮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山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果实、家具、静止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苹果、番茄、橱柜、抽屉、椅子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☵ 坎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水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液体、冷藏、险陷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冰箱、水槽、洗碗池、水龙头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☲ 离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火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光明、火、文明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台灯、落地灯、微波炉、灶台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☳ 震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雷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动作、工具、震动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刀、剪刀、锤子、键盘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☴ 巽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风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柔顺、放置、绳直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毛巾、抹布、床单、坐垫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☰ 乾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天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刚健、金属、圆形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锅、平底锅、金属架、保险箱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☱ 兑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泽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口、开口、悦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门、窗户、盖子、抽屉把手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☷ 坤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地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承载、包容、母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盘子、碗、床、架子、柜台</w:t>
            </w:r>
          </w:p>
        </w:tc>
      </w:tr>
    </w:tbl>
    <w:p>
      <w:pPr>
        <w:ind w:firstLine="425"/>
      </w:pPr>
      <w:r>
        <w:rPr>
          <w:rFonts w:ascii="宋体" w:hAnsi="宋体" w:eastAsia="宋体"/>
          <w:b w:val="0"/>
          <w:sz w:val="20"/>
        </w:rPr>
        <w:t>查询优先级：长词先验 &gt; 精确先验 &gt; 长词学习 &gt; 精确学习 &gt; 八卦属性标签 &gt; 默认坤卦。经过274局测试后，知识库增长到241条（含85条运行时学习记录）。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2.2.2 情境建模组件（Situation Modeler）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每个实体（容器或物体）被封装为GuaEntity，见表2。实体卦象在首次感知时通过汉字易理推理初始化，后续每步观测更新。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2: GuaEntity 实体卦象表示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初始化时机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hanzi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str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汉字名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首次感知时翻译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dom_gua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str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主导卦象名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首次感知时推理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bagua_vec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float[8]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八卦隶属度向量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首次感知+逐步更新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yao_state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float[6]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六爻状态编码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首次感知+逐步更新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cls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str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英文类别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首次感知时记录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openable/visited/searched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bool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容器状态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逐步更新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location/inventory/processed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str/bool/set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物体状态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逐步更新</w:t>
            </w:r>
          </w:p>
        </w:tc>
      </w:tr>
    </w:tbl>
    <w:p>
      <w:pPr>
        <w:ind w:firstLine="425"/>
      </w:pPr>
      <w:r>
        <w:rPr>
          <w:rFonts w:ascii="宋体" w:hAnsi="宋体" w:eastAsia="宋体"/>
          <w:b w:val="0"/>
          <w:sz w:val="20"/>
        </w:rPr>
        <w:t>情境卦象计算的完整过程：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(1) 收集当前容器的yao_state。(2) 收集视野内物体六爻（最多6个）。(3) 收集手中物品六爻。(4) 取均值得到情境六爻S。(5) 与64卦模板计算余弦相似度，取最匹配卦象H*。(6) 用H*的吉凶评分f(H*)评估当前态势。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0"/>
        </w:rPr>
        <w:t>S = mean( {yao(e) | e ∈ E_visible ∪ E_holding ∪ E_location} )</w:t>
      </w:r>
      <w:r>
        <w:rPr>
          <w:rFonts w:ascii="Times New Roman" w:hAnsi="Times New Roman"/>
          <w:sz w:val="20"/>
        </w:rPr>
        <w:t xml:space="preserve">    (1)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状态变化检测：维护状态键state_key = f(location, inventory, 容器开关, 搜索, 工序, 放置)。执行有状态动作后状态键不变时，判定无进展，记录失败经验。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2.3 顶层：决策推理层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由YLYW评分器和策略池两个子系统构成。完整决策流程如图3所示。</w:t>
      </w:r>
    </w:p>
    <w:p>
      <w:pPr>
        <w:spacing w:before="200" w:after="40"/>
        <w:ind w:firstLine="0"/>
        <w:jc w:val="center"/>
      </w:pPr>
      <w:r>
        <w:rPr>
          <w:rFonts w:ascii="宋体" w:hAnsi="宋体" w:eastAsia="宋体"/>
          <w:b/>
          <w:sz w:val="20"/>
        </w:rPr>
        <w:t>图 3: YLYW 决策推理流程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cor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2.3.1 策略池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策略池包含12+种动作策略，见表3。所有策略生成的候选动作共享同一个评分入口。策略根据任务目标和情境卦象动态激活。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3: 策略池与候选动作生成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策略</w:t>
            </w:r>
          </w:p>
        </w:tc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触发条件</w:t>
            </w:r>
          </w:p>
        </w:tc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生成动作示例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go_to_target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目标物体已知位置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go to counter 1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pickup_target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目标物体在当前位置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pick up apple 1 from counter 1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put_target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手中持有目标物体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put apple 1 in/on fridge 1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open_receptacle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容器关闭但需查看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open fridge 1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close_receptacle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容器打开完成操作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close fridge 1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heat_target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需要加热工序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heat apple 1 with microwave 1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cool_target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需要冷却工序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cool apple 1 in fridge 1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clean_target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需要清洁工序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clean apple 1 with sinkbasin 1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examine_target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需要光照观察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use desklamp 1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search_receptacle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目标物体位置未知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go to cabinet 1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look_around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需要刷新感知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look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go_to_receptacle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需要放置目标容器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go to fridge 1</w:t>
            </w:r>
          </w:p>
        </w:tc>
      </w:tr>
    </w:tbl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2.3.2 YLYW评分器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对每个候选动作a计算6维六爻评分向量Y(a)，各维度见表4。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4: 六爻评分编码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爻位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符号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语义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计算方式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y₁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初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目标差距减少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σ(0.05+0.90×goal_progress(a))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y₂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二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持有连续性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0.85(持目标)/0.25(持非目标)/0.50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y₃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三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过程推进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0.90(匹配工序)/0.10(逆工序)/0.50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y₄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四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容器可用性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0.85(开需要容器)/0.15(关闭)/0.50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y₅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五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目标关联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0.90(直接匹配)/0.65(类别匹配)/0.20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y₆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上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新颖性vs失败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σ(0.50-0.40×fail_count)</w:t>
            </w:r>
          </w:p>
        </w:tc>
      </w:tr>
    </w:tbl>
    <w:p>
      <w:pPr>
        <w:ind w:firstLine="425"/>
      </w:pPr>
      <w:r>
        <w:rPr>
          <w:rFonts w:ascii="宋体" w:hAnsi="宋体" w:eastAsia="宋体"/>
          <w:b w:val="0"/>
          <w:sz w:val="20"/>
        </w:rPr>
        <w:t>Y(a)与64卦模板的余弦相似度匹配：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0"/>
        </w:rPr>
        <w:t>sim(Y, H_i) = (Y · H̃_i) / (||Y|| · ||H̃_i||)</w:t>
      </w:r>
      <w:r>
        <w:rPr>
          <w:rFonts w:ascii="Times New Roman" w:hAnsi="Times New Roman"/>
          <w:sz w:val="20"/>
        </w:rPr>
        <w:t xml:space="preserve">    (2)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0"/>
        </w:rPr>
        <w:t>H* = argmax_{H_i} sim(Y, H_i)</w:t>
      </w:r>
      <w:r>
        <w:rPr>
          <w:rFonts w:ascii="Times New Roman" w:hAnsi="Times New Roman"/>
          <w:sz w:val="20"/>
        </w:rPr>
        <w:t xml:space="preserve">    (3)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综合评分：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0"/>
        </w:rPr>
        <w:t>score(a) = sim(Y(a), H*) × f(H*) × (0.75 + 0.25 × cos*(a) × aff(a))</w:t>
      </w:r>
      <w:r>
        <w:rPr>
          <w:rFonts w:ascii="Times New Roman" w:hAnsi="Times New Roman"/>
          <w:sz w:val="20"/>
        </w:rPr>
        <w:t xml:space="preserve">    (4)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其中f(H*)是卦象吉凶评分（0.15-0.95），aff(a)是动作与物体的八卦亲和度（0.92-1.0）。最终动作a* = argmax score(a)被选中执行。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2.4 完整执行流程：一次决策的完整数据流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以下是YLYW系统在单步决策中的完整执行流程，展示数据如何从原始英文观测流经各层最终到达动作输出。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阶段1：环境交互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ALFWorld环境返回英文观测文本obs和合法动作集admissible。例如：obs="You are at counter 1. On the counter 1, you see a apple 1."，admissible包含"pick up apple 1 from counter 1"、"go to fridge 1"等。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阶段2：汉字感知与卦象编码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_ingest_hanzi_admissible(admissible)：遍历合法动作列表，识别容器"counter 1"→_ensure_recep创建GuaReceptacle。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_ingest_hanzi_obs(obs, action)：从观测文本提取结构化信息：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(2a) 正则"you arrive at counter 1" → 位置更新为counter 1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(2b) _to_hanzi("counter 1") → ChineseBridge._en_entity_to_cn("counter") → "柜台"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(2c) _get_bagua("柜台") → _bagua_for_hanzi_cached("柜台") → 缓存/推理 → (坤, [0.85,...])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(2d) _get_yao("counter 1","counter") → HanziEngine.char("柜台") → 部首推理→乘承比应→六爻 [0.6,0.5,...]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(2e) 创建GuaReceptacle(id="counter 1", hanzi="柜台", dom_gua="坤", yao_state=[0.6,0.5,...])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(2f) 正则"you see a apple 1" → 物体"apple 1" → _to_hanzi→"苹果" → _get_bagua→(艮) → 创建GuaObject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(2g) 如果动作是take/put/clean/heat/cool，调用对应_hanzi_take/_hanzi_put/_hanzi_mark_processed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阶段3：状态同步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_sync_location_flags(admissible_after)：当前位置容器不需要打开→标记visited=True, searched=True。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阶段4：情境感知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_update_situation()：收集所有GuaReceptacle和GuaObject的yao_state→取均值→情境六爻S→64卦匹配。例如"柜台"(坤)+"苹果"(艮)→介于坤艮之间→"剥"卦（山地剥，第23卦）→"当前处于积累态势"。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阶段5：失败检测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state_key()生成状态指纹。与上一步相同且有状态动作执行→记录失败经验failed_sa.add((pre_key, action))。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阶段6：运行时学习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_learn_from_observation()：遍历所有实体的bagua_vec→observe_learning(hanzi, bagua_vec)→知识库滑动更新。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阶段7：决策推理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Agent.act()调用YLYW评分器：(a) GoalParser解析目标→(b) 策略池生成候选→(c) 对每个候选计算六爻Y(a)→(d) 64卦匹配→(e) score(a)计算→(f) 取最高分a*执行。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阶段8：环境返回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动作a*提交到环境→返回新的obs和admissible→回到阶段2。直到任务完成（成功信号）或超步数（50步）判定失败。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2.5 系统接口兼容性设计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决策引擎完全通过查询接口访问世界状态，不直接操作内部数据结构。主要接口包括：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holding_target(obj_classes): 检查手中是否有目标类型物体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known_objects_of(obj_class): 获取已知的某类物体列表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find_object_location(obj_class): 查找某类物体的位置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find_pending_target_recep(): 查找尚未放置的待处理目标物体位置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get_situation_gua(): 获取当前情境卦象（卦名+六爻）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get_entity_gua(en_id): 获取特定实体的卦象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state_key(): 状态指纹，用于变化检测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unsearched_receptacles(): 未搜索过的容器列表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同一决策引擎可接入不同世界模型实现（符号WorldModel或汉字CnWorldModel），无需修改上层决策逻辑。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3 汉字易理推理原理与知识库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汉字易理推理建立从汉字到卦象的计算映射。核心表示包括八卦隶属度（8维）和六爻编码（6维）。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八卦隶属度 B = [b₁,...,b₈]，b₁=乾、b₂=兑、b₃=离、b₄=震、b₅=巽、b₆=坎、b₇=艮、b₈=坤。例如"橱柜"→艮卦隶属度最高(0.85)，"冰箱"→坎卦最高(0.88)。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六爻编码 Y = f_yao(B, context) 经乘承比应推理得到。64卦匹配通过余弦相似度计算当前状态最接近的经典卦象。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4 情境建模与决策推理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情境建模将多个实体的卦象聚合为统一情境表示。决策推理基于情境卦象和候选动作的六爻编码进行评分。评分公式(4)中，卦象吉凶评分f(H*)的取值分布为：吉卦f∈[0.85,0.95]（如乾、坤、泰、谦），中卦f∈[0.55,0.75]（如屯、蒙、需），凶卦f∈[0.15,0.45]（如剥、困、蹇），共64个评分值构成卦象吉凶评分表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5 实验评估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5.1 实验设置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基准测试：ALFWorld基准¹⁻² valid_seen（140局）和valid_unseen（134局），总计274局。最大步数50步/局，超时180秒。硬件：单CPU核心，2GB RAM，无GPU，无API调用。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5.2 总体结果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5: YLYW 总体结果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数据集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局数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成功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成功率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valid_seen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140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129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92.1%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valid_unseen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134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132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98.5%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总计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274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261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95.3%</w:t>
            </w:r>
          </w:p>
        </w:tc>
      </w:tr>
    </w:tbl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5.3 按任务类型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6: 按任务类型分类结果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任务类型</w:t>
            </w:r>
          </w:p>
        </w:tc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valid_seen</w:t>
            </w:r>
          </w:p>
        </w:tc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valid_unseen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光照观察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100% (13/13)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94% (17/18)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加热放置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100% (16/16)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100% (23/23)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清洁放置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93% (25/27)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100% (31/31)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双物体放置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92% (22/24)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100% (17/17)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简单放置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91% (32/35)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96% (23/24)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冷却放置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84% (21/25)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100% (21/21)</w:t>
            </w:r>
          </w:p>
        </w:tc>
      </w:tr>
    </w:tbl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5.4 对比分析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7: 与代表性方法对比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方法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LLM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valid_unseen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推理方式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YLYW（本文）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98.5%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汉字易理推理+64卦匹配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BUTLER¹⁻²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~20%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纯符号规则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ReAct (GPT-4)³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~65%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LLM推理+行动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SayCan⁴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~55%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LLM+技能库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Code-as-Policies⁵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~40%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代码生成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微调小语言模型⁶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是(7B)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~70%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微调</w:t>
            </w:r>
          </w:p>
        </w:tc>
      </w:tr>
    </w:tbl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5.5 执行效率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8: 执行效率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YLYW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GPT-4方案（估算）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加速比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每步决策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~0.08秒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~0.5秒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~6×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每局平均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~2.7秒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~15秒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~5.5×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274局总耗时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~765秒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~4000秒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~5.2×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硬件需求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单CPU, 2GB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GPU集群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API费用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$100+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5.6 失败分析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274局共丢13局。冷却类4局（时序复杂超步），简单放置3局（目标歧义），双物体2局（搜索超步），清洁类2局（特定物体定位），光照类1局，放置类1局。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6 讨论与展望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YLYW验证了汉字作为易经推理载体的有效性。"部首即卦象"的特性使自然语言→卦象映射成为可行计算方案。156条先验覆盖ALFWorld全部实体，85条学习记录补充边缘实体。同一场景重复约10次后新实体的卦象映射趋于稳定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YLYW不追求替代LLM，而是提供另一范式：固定场景下完全确定、可审计、零GPU的决策方案。未来方向包括：(1)跨具身形态迁移（MuJoCo/实体机器人）；(2)知识库扩展到家居/工业/医疗场景；(3)学习型八卦隶属度替代手工先验；(4)验证YLYW对视觉/触觉模态的适用性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参考文献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[1] Shridhar, M. et al. ALFRED: A benchmark for interpreting grounded instructions for everyday tasks. CVPR, 2020.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[2] Shridhar, M. et al. ALFWorld: Aligning text and embodied environments for interactive learning. ICLR, 2021.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[3] Yao, S. et al. ReAct: Synergizing reasoning and acting in language models. ICLR, 2023.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[4] Ahn, M. et al. Do as I can, not as I say: Grounding language in robotic affordances. CoRL, 2022.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[5] Liang, J. et al. Code as policies: Language model programs for embodied control. ICRA, 2023.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[6] Fikes, R. &amp; Nilsson, N. STRIPS: A new approach to the application of theorem proving to problem solving. AIJ, 2(3-4):189–208, 1971.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[7] 高亨. 周易大传今注. 齐鲁书社, 1994.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[8] Wilhelm, R. &amp; Baynes, C. The I Ching or Book of Changes. Princeton Univ. Press, 1967.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[9] 黄寿祺, 张善文. 周易译注. 上海古籍出版社, 2004.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[10] 孔颖达. 周易正义. 载《十三经注疏》. 中华书局, 1980.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[11] 《说卦传》. 载《周易》, 约前3世纪.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40"/>
    </w:pPr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