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0A663">
      <w:pPr>
        <w:spacing w:after="0"/>
      </w:pPr>
    </w:p>
    <w:p w14:paraId="50B252F4">
      <w:pPr>
        <w:spacing w:after="0"/>
      </w:pPr>
    </w:p>
    <w:p w14:paraId="2852B3A1">
      <w:pPr>
        <w:spacing w:after="0"/>
      </w:pPr>
    </w:p>
    <w:p w14:paraId="29C4E891">
      <w:pPr>
        <w:spacing w:after="0"/>
      </w:pPr>
    </w:p>
    <w:p w14:paraId="0B8103E1">
      <w:pPr>
        <w:spacing w:after="0"/>
      </w:pPr>
    </w:p>
    <w:p w14:paraId="767A9367">
      <w:pPr>
        <w:spacing w:after="0"/>
      </w:pPr>
    </w:p>
    <w:p w14:paraId="69DFBE7D">
      <w:pPr>
        <w:spacing w:after="0"/>
      </w:pPr>
    </w:p>
    <w:p w14:paraId="5FB5F5C4">
      <w:pPr>
        <w:spacing w:after="0"/>
      </w:pPr>
    </w:p>
    <w:p w14:paraId="161B2E8B">
      <w:pPr>
        <w:jc w:val="center"/>
        <w:rPr>
          <w:sz w:val="32"/>
          <w:szCs w:val="32"/>
        </w:rPr>
      </w:pPr>
      <w:r>
        <w:rPr>
          <w:rFonts w:ascii="黑体" w:hAnsi="黑体"/>
          <w:b/>
          <w:sz w:val="96"/>
          <w:szCs w:val="32"/>
        </w:rPr>
        <w:t>易 理 研 物</w:t>
      </w:r>
    </w:p>
    <w:p w14:paraId="29845643">
      <w:pPr>
        <w:jc w:val="center"/>
        <w:rPr>
          <w:rFonts w:hint="eastAsia" w:ascii="微软雅黑" w:hAnsi="微软雅黑" w:eastAsia="微软雅黑" w:cs="微软雅黑"/>
          <w:sz w:val="24"/>
          <w:szCs w:val="24"/>
        </w:rPr>
      </w:pPr>
      <w:r>
        <w:rPr>
          <w:rFonts w:hint="eastAsia" w:ascii="微软雅黑" w:hAnsi="微软雅黑" w:eastAsia="微软雅黑" w:cs="微软雅黑"/>
          <w:sz w:val="36"/>
          <w:szCs w:val="24"/>
        </w:rPr>
        <w:t>—— 从符号先验到通用智能的工程研究</w:t>
      </w:r>
    </w:p>
    <w:p w14:paraId="572D6374"/>
    <w:p w14:paraId="37964CEB"/>
    <w:p w14:paraId="0E3E182B">
      <w:pPr>
        <w:jc w:val="center"/>
        <w:rPr>
          <w:rFonts w:ascii="宋体" w:hAnsi="宋体"/>
          <w:sz w:val="32"/>
        </w:rPr>
      </w:pPr>
    </w:p>
    <w:p w14:paraId="5936DE6A">
      <w:pPr>
        <w:jc w:val="cente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14:paraId="5FB21693"/>
    <w:p w14:paraId="2751A461">
      <w:pPr>
        <w:jc w:val="center"/>
        <w:rPr>
          <w:rFonts w:ascii="宋体" w:hAnsi="宋体"/>
          <w:sz w:val="28"/>
        </w:rPr>
      </w:pPr>
    </w:p>
    <w:p w14:paraId="782D0CA6">
      <w:pPr>
        <w:jc w:val="center"/>
        <w:rPr>
          <w:rFonts w:ascii="宋体" w:hAnsi="宋体"/>
          <w:sz w:val="28"/>
        </w:rPr>
      </w:pPr>
    </w:p>
    <w:p w14:paraId="0817A443">
      <w:pPr>
        <w:jc w:val="center"/>
        <w:rPr>
          <w:rFonts w:ascii="宋体" w:hAnsi="宋体"/>
          <w:sz w:val="28"/>
        </w:rPr>
      </w:pPr>
    </w:p>
    <w:p w14:paraId="7682732B">
      <w:pPr>
        <w:jc w:val="center"/>
        <w:rPr>
          <w:rFonts w:ascii="宋体" w:hAnsi="宋体"/>
          <w:sz w:val="28"/>
        </w:rPr>
      </w:pPr>
    </w:p>
    <w:p w14:paraId="6DFC7764">
      <w:pPr>
        <w:jc w:val="center"/>
        <w:rPr>
          <w:rFonts w:ascii="宋体" w:hAnsi="宋体"/>
          <w:sz w:val="28"/>
        </w:rPr>
      </w:pPr>
    </w:p>
    <w:p w14:paraId="2F85C75C">
      <w:pPr>
        <w:jc w:val="center"/>
      </w:pPr>
      <w:r>
        <w:rPr>
          <w:rFonts w:ascii="宋体" w:hAnsi="宋体"/>
          <w:sz w:val="28"/>
        </w:rPr>
        <w:t>青岛科技大学  信息科学技术学院</w:t>
      </w:r>
    </w:p>
    <w:p w14:paraId="0D5DBCF2">
      <w:pPr>
        <w:jc w:val="center"/>
      </w:pPr>
      <w:r>
        <w:rPr>
          <w:rFonts w:ascii="宋体" w:hAnsi="宋体"/>
          <w:sz w:val="28"/>
        </w:rPr>
        <w:t>2026年</w:t>
      </w:r>
    </w:p>
    <w:p w14:paraId="18EA58AD">
      <w:r>
        <w:br w:type="page"/>
      </w:r>
    </w:p>
    <w:sdt>
      <w:sdtPr>
        <w:rPr>
          <w:rFonts w:ascii="宋体" w:hAnsi="宋体" w:eastAsia="宋体" w:cstheme="minorBidi"/>
          <w:sz w:val="21"/>
          <w:szCs w:val="22"/>
          <w:lang w:val="en-US" w:eastAsia="en-US" w:bidi="ar-SA"/>
        </w:rPr>
        <w:id w:val="147460275"/>
        <w15:color w:val="DBDBDB"/>
        <w:docPartObj>
          <w:docPartGallery w:val="Table of Contents"/>
          <w:docPartUnique/>
        </w:docPartObj>
      </w:sdtPr>
      <w:sdtEndPr>
        <w:rPr>
          <w:rFonts w:ascii="黑体" w:hAnsi="黑体" w:eastAsiaTheme="majorEastAsia" w:cstheme="majorBidi"/>
          <w:bCs/>
          <w:color w:val="376092" w:themeColor="accent1" w:themeShade="BF"/>
          <w:sz w:val="22"/>
          <w:szCs w:val="28"/>
          <w:lang w:val="en-US" w:eastAsia="en-US" w:bidi="ar-SA"/>
        </w:rPr>
      </w:sdtEndPr>
      <w:sdtContent>
        <w:p w14:paraId="323FEC73">
          <w:pPr>
            <w:spacing w:before="0" w:beforeLines="0" w:after="0" w:afterLines="0" w:line="240" w:lineRule="auto"/>
            <w:ind w:left="0" w:leftChars="0" w:right="0" w:rightChars="0" w:firstLine="0" w:firstLineChars="0"/>
            <w:jc w:val="center"/>
          </w:pPr>
          <w:r>
            <w:rPr>
              <w:rFonts w:ascii="宋体" w:hAnsi="宋体" w:eastAsia="宋体"/>
              <w:sz w:val="32"/>
              <w:szCs w:val="36"/>
            </w:rPr>
            <w:t>目</w:t>
          </w:r>
          <w:r>
            <w:rPr>
              <w:rFonts w:hint="eastAsia" w:eastAsia="宋体"/>
              <w:sz w:val="32"/>
              <w:szCs w:val="36"/>
              <w:lang w:val="en-US" w:eastAsia="zh-CN"/>
            </w:rPr>
            <w:t xml:space="preserve">   </w:t>
          </w:r>
          <w:r>
            <w:rPr>
              <w:rFonts w:ascii="宋体" w:hAnsi="宋体" w:eastAsia="宋体"/>
              <w:sz w:val="32"/>
              <w:szCs w:val="36"/>
            </w:rPr>
            <w:t>录</w:t>
          </w:r>
        </w:p>
        <w:p w14:paraId="1ECCCC07">
          <w:pPr>
            <w:pStyle w:val="26"/>
            <w:tabs>
              <w:tab w:val="right" w:leader="dot" w:pos="8634"/>
            </w:tabs>
          </w:pPr>
          <w:r>
            <w:rPr>
              <w:rFonts w:ascii="黑体" w:hAnsi="黑体" w:eastAsiaTheme="majorEastAsia" w:cstheme="majorBidi"/>
              <w:b/>
              <w:bCs/>
              <w:color w:val="376092" w:themeColor="accent1" w:themeShade="BF"/>
              <w:sz w:val="36"/>
              <w:szCs w:val="28"/>
              <w:lang w:val="en-US" w:eastAsia="en-US" w:bidi="ar-SA"/>
            </w:rPr>
            <w:fldChar w:fldCharType="begin"/>
          </w:r>
          <w:r>
            <w:rPr>
              <w:rFonts w:ascii="黑体" w:hAnsi="黑体" w:eastAsiaTheme="majorEastAsia" w:cstheme="majorBidi"/>
              <w:b/>
              <w:bCs/>
              <w:color w:val="376092" w:themeColor="accent1" w:themeShade="BF"/>
              <w:sz w:val="36"/>
              <w:szCs w:val="28"/>
              <w:lang w:val="en-US" w:eastAsia="en-US" w:bidi="ar-SA"/>
            </w:rPr>
            <w:instrText xml:space="preserve">TOC \o "1-2" \h \u </w:instrText>
          </w:r>
          <w:r>
            <w:rPr>
              <w:rFonts w:ascii="黑体" w:hAnsi="黑体" w:eastAsiaTheme="majorEastAsia" w:cstheme="majorBidi"/>
              <w:b/>
              <w:bCs/>
              <w:color w:val="376092" w:themeColor="accent1" w:themeShade="BF"/>
              <w:sz w:val="36"/>
              <w:szCs w:val="28"/>
              <w:lang w:val="en-US" w:eastAsia="en-US" w:bidi="ar-SA"/>
            </w:rPr>
            <w:fldChar w:fldCharType="separate"/>
          </w: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_Toc8813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lang w:val="en-US" w:eastAsia="en-US"/>
            </w:rPr>
            <w:t>序</w:t>
          </w:r>
          <w:r>
            <w:tab/>
          </w:r>
          <w:r>
            <w:fldChar w:fldCharType="begin"/>
          </w:r>
          <w:r>
            <w:instrText xml:space="preserve"> PAGEREF _Toc8813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60C9DF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_Toc13067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0.1 这本书要回答的核心问题</w:t>
          </w:r>
          <w:r>
            <w:tab/>
          </w:r>
          <w:r>
            <w:fldChar w:fldCharType="begin"/>
          </w:r>
          <w:r>
            <w:instrText xml:space="preserve"> PAGEREF _Toc13067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C3B17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_Toc19012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0.2 面向什么读者</w:t>
          </w:r>
          <w:r>
            <w:tab/>
          </w:r>
          <w:r>
            <w:fldChar w:fldCharType="begin"/>
          </w:r>
          <w:r>
            <w:instrText xml:space="preserve"> PAGEREF _Toc19012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E1CEC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0.3 本书的结构导航</w:t>
          </w:r>
          <w:r>
            <w:tab/>
          </w:r>
          <w:r>
            <w:fldChar w:fldCharType="begin"/>
          </w:r>
          <w:r>
            <w:instrText xml:space="preserve"> PAGEREF _Toc1617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E3C3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0.4 如何使用本书</w:t>
          </w:r>
          <w:r>
            <w:tab/>
          </w:r>
          <w:r>
            <w:fldChar w:fldCharType="begin"/>
          </w:r>
          <w:r>
            <w:instrText xml:space="preserve"> PAGEREF _Toc30256 \h </w:instrText>
          </w:r>
          <w:r>
            <w:fldChar w:fldCharType="separate"/>
          </w:r>
          <w:r>
            <w:t>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1E20B5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_Toc32496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第1章 易理研物的哲学基础</w:t>
          </w:r>
          <w:r>
            <w:tab/>
          </w:r>
          <w:r>
            <w:fldChar w:fldCharType="begin"/>
          </w:r>
          <w:r>
            <w:instrText xml:space="preserve"> PAGEREF _Toc32496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90F8C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_Toc20039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1.1 《易经》作为一个先验知识体系的工程解读</w:t>
          </w:r>
          <w:r>
            <w:tab/>
          </w:r>
          <w:r>
            <w:fldChar w:fldCharType="begin"/>
          </w:r>
          <w:r>
            <w:instrText xml:space="preserve"> PAGEREF _Toc20039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9B8D3B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1.2 从符号先验到通用智能的工程路径</w:t>
          </w:r>
          <w:r>
            <w:tab/>
          </w:r>
          <w:r>
            <w:fldChar w:fldCharType="begin"/>
          </w:r>
          <w:r>
            <w:instrText xml:space="preserve"> PAGEREF _Toc2919 \h </w:instrText>
          </w:r>
          <w:r>
            <w:fldChar w:fldCharType="separate"/>
          </w:r>
          <w:r>
            <w:t>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EBFBEC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_Toc23244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1.3 核心哲学命题</w:t>
          </w:r>
          <w:r>
            <w:tab/>
          </w:r>
          <w:r>
            <w:fldChar w:fldCharType="begin"/>
          </w:r>
          <w:r>
            <w:instrText xml:space="preserve"> PAGEREF _Toc23244 \h </w:instrText>
          </w:r>
          <w:r>
            <w:fldChar w:fldCharType="separate"/>
          </w:r>
          <w:r>
            <w:t>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FCB20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_Toc32707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1.4 本书的方法论承诺</w:t>
          </w:r>
          <w:r>
            <w:tab/>
          </w:r>
          <w:r>
            <w:fldChar w:fldCharType="begin"/>
          </w:r>
          <w:r>
            <w:instrText xml:space="preserve"> PAGEREF _Toc32707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DBA38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_Toc8475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本章小结</w:t>
          </w:r>
          <w:r>
            <w:tab/>
          </w:r>
          <w:r>
            <w:fldChar w:fldCharType="begin"/>
          </w:r>
          <w:r>
            <w:instrText xml:space="preserve"> PAGEREF _Toc8475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366B7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_Toc28494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第2章 八卦隶属度：符号化接地方法</w:t>
          </w:r>
          <w:r>
            <w:tab/>
          </w:r>
          <w:r>
            <w:fldChar w:fldCharType="begin"/>
          </w:r>
          <w:r>
            <w:instrText xml:space="preserve"> PAGEREF _Toc28494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431F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2.1 符号接地问题的重定义</w:t>
          </w:r>
          <w:r>
            <w:tab/>
          </w:r>
          <w:r>
            <w:fldChar w:fldCharType="begin"/>
          </w:r>
          <w:r>
            <w:instrText xml:space="preserve"> PAGEREF _Toc1329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46D24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_Toc15492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2.2 八卦—物理原型映射体系</w:t>
          </w:r>
          <w:r>
            <w:tab/>
          </w:r>
          <w:r>
            <w:fldChar w:fldCharType="begin"/>
          </w:r>
          <w:r>
            <w:instrText xml:space="preserve"> PAGEREF _Toc15492 \h </w:instrText>
          </w:r>
          <w:r>
            <w:fldChar w:fldCharType="separate"/>
          </w:r>
          <w:r>
            <w:t>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D2669C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_Toc31815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2.3 六爻编码：从物理特征到符号向量</w:t>
          </w:r>
          <w:r>
            <w:tab/>
          </w:r>
          <w:r>
            <w:fldChar w:fldCharType="begin"/>
          </w:r>
          <w:r>
            <w:instrText xml:space="preserve"> PAGEREF _Toc31815 \h </w:instrText>
          </w:r>
          <w:r>
            <w:fldChar w:fldCharType="separate"/>
          </w:r>
          <w:r>
            <w:t>23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BB02D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_Toc22972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2.4 与传统符号接地方案的对比</w:t>
          </w:r>
          <w:r>
            <w:tab/>
          </w:r>
          <w:r>
            <w:fldChar w:fldCharType="begin"/>
          </w:r>
          <w:r>
            <w:instrText xml:space="preserve"> PAGEREF _Toc22972 \h </w:instrText>
          </w:r>
          <w:r>
            <w:fldChar w:fldCharType="separate"/>
          </w:r>
          <w:r>
            <w:t>26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D5B1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_Toc16719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2.5 本章小结</w:t>
          </w:r>
          <w:r>
            <w:tab/>
          </w:r>
          <w:r>
            <w:fldChar w:fldCharType="begin"/>
          </w:r>
          <w:r>
            <w:instrText xml:space="preserve"> PAGEREF _Toc16719 \h </w:instrText>
          </w:r>
          <w:r>
            <w:fldChar w:fldCharType="separate"/>
          </w:r>
          <w:r>
            <w:t>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4ED194B">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_Toc18485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第3章 六十四卦联邦架构设计</w:t>
          </w:r>
          <w:r>
            <w:tab/>
          </w:r>
          <w:r>
            <w:fldChar w:fldCharType="begin"/>
          </w:r>
          <w:r>
            <w:instrText xml:space="preserve"> PAGEREF _Toc18485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D53DB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_Toc599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3.1 联邦式神经符号架构的设计原则</w:t>
          </w:r>
          <w:r>
            <w:tab/>
          </w:r>
          <w:r>
            <w:fldChar w:fldCharType="begin"/>
          </w:r>
          <w:r>
            <w:instrText xml:space="preserve"> PAGEREF _Toc599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5AB2E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3.2 三层计算架构的完整定义</w:t>
          </w:r>
          <w:r>
            <w:tab/>
          </w:r>
          <w:r>
            <w:fldChar w:fldCharType="begin"/>
          </w:r>
          <w:r>
            <w:instrText xml:space="preserve"> PAGEREF _Toc4192 \h </w:instrText>
          </w:r>
          <w:r>
            <w:fldChar w:fldCharType="separate"/>
          </w:r>
          <w:r>
            <w:t>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0CCE05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_Toc30248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3.3 六十四卦策略映射的工程转译</w:t>
          </w:r>
          <w:r>
            <w:tab/>
          </w:r>
          <w:r>
            <w:fldChar w:fldCharType="begin"/>
          </w:r>
          <w:r>
            <w:instrText xml:space="preserve"> PAGEREF _Toc30248 \h </w:instrText>
          </w:r>
          <w:r>
            <w:fldChar w:fldCharType="separate"/>
          </w:r>
          <w:r>
            <w:t>39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6EA26C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3.4 爻位关系运算：从《周易》到可计算算子</w:t>
          </w:r>
          <w:r>
            <w:tab/>
          </w:r>
          <w:r>
            <w:fldChar w:fldCharType="begin"/>
          </w:r>
          <w:r>
            <w:instrText xml:space="preserve"> PAGEREF _Toc1436 \h </w:instrText>
          </w:r>
          <w:r>
            <w:fldChar w:fldCharType="separate"/>
          </w:r>
          <w:r>
            <w:t>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2F072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_Toc908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3.5 与主流架构的系统对比</w:t>
          </w:r>
          <w:r>
            <w:tab/>
          </w:r>
          <w:r>
            <w:fldChar w:fldCharType="begin"/>
          </w:r>
          <w:r>
            <w:instrText xml:space="preserve"> PAGEREF _Toc908 \h </w:instrText>
          </w:r>
          <w:r>
            <w:fldChar w:fldCharType="separate"/>
          </w:r>
          <w:r>
            <w:t>52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8B37D4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_Toc30917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3.6 输出空间的连续性：驳"64种输出"的误解</w:t>
          </w:r>
          <w:r>
            <w:tab/>
          </w:r>
          <w:r>
            <w:fldChar w:fldCharType="begin"/>
          </w:r>
          <w:r>
            <w:instrText xml:space="preserve"> PAGEREF _Toc30917 \h </w:instrText>
          </w:r>
          <w:r>
            <w:fldChar w:fldCharType="separate"/>
          </w:r>
          <w:r>
            <w:t>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9C4AD9D">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第4章 知己学习：从先验征兆辨识到在线自适应修正</w:t>
          </w:r>
          <w:r>
            <w:tab/>
          </w:r>
          <w:r>
            <w:fldChar w:fldCharType="begin"/>
          </w:r>
          <w:r>
            <w:instrText xml:space="preserve"> PAGEREF _Toc12329 \h </w:instrText>
          </w:r>
          <w:r>
            <w:fldChar w:fldCharType="separate"/>
          </w:r>
          <w:r>
            <w:t>61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42C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_Toc22596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4.1 知己学习的哲学根基与范式定义</w:t>
          </w:r>
          <w:r>
            <w:tab/>
          </w:r>
          <w:r>
            <w:fldChar w:fldCharType="begin"/>
          </w:r>
          <w:r>
            <w:instrText xml:space="preserve"> PAGEREF _Toc22596 \h </w:instrText>
          </w:r>
          <w:r>
            <w:fldChar w:fldCharType="separate"/>
          </w:r>
          <w:r>
            <w:t>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785F8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_Toc31442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4.2 知己学习 vs 强化学习：六个维度的系统对比</w:t>
          </w:r>
          <w:r>
            <w:tab/>
          </w:r>
          <w:r>
            <w:fldChar w:fldCharType="begin"/>
          </w:r>
          <w:r>
            <w:instrText xml:space="preserve"> PAGEREF _Toc31442 \h </w:instrText>
          </w:r>
          <w:r>
            <w:fldChar w:fldCharType="separate"/>
          </w:r>
          <w:r>
            <w:t>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0627A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_Toc29050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4.3 YLYW作为知己学习的工程实现</w:t>
          </w:r>
          <w:r>
            <w:tab/>
          </w:r>
          <w:r>
            <w:fldChar w:fldCharType="begin"/>
          </w:r>
          <w:r>
            <w:instrText xml:space="preserve"> PAGEREF _Toc29050 \h </w:instrText>
          </w:r>
          <w:r>
            <w:fldChar w:fldCharType="separate"/>
          </w:r>
          <w:r>
            <w:t>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E7D71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_Toc9658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4.4 知几：征兆辨识与变卦预判</w:t>
          </w:r>
          <w:r>
            <w:tab/>
          </w:r>
          <w:r>
            <w:fldChar w:fldCharType="begin"/>
          </w:r>
          <w:r>
            <w:instrText xml:space="preserve"> PAGEREF _Toc9658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1FF84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_Toc26309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4.5 知耻：失败诊断与定向参数修正</w:t>
          </w:r>
          <w:r>
            <w:tab/>
          </w:r>
          <w:r>
            <w:fldChar w:fldCharType="begin"/>
          </w:r>
          <w:r>
            <w:instrText xml:space="preserve"> PAGEREF _Toc26309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71302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_Toc22258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4.6 自适应学习实验</w:t>
          </w:r>
          <w:r>
            <w:tab/>
          </w:r>
          <w:r>
            <w:fldChar w:fldCharType="begin"/>
          </w:r>
          <w:r>
            <w:instrText xml:space="preserve"> PAGEREF _Toc22258 \h </w:instrText>
          </w:r>
          <w:r>
            <w:fldChar w:fldCharType="separate"/>
          </w:r>
          <w:r>
            <w:t>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7DAF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_Toc18032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4.7 范式定位：知己学习不是要替代RL</w:t>
          </w:r>
          <w:r>
            <w:tab/>
          </w:r>
          <w:r>
            <w:fldChar w:fldCharType="begin"/>
          </w:r>
          <w:r>
            <w:instrText xml:space="preserve"> PAGEREF _Toc18032 \h </w:instrText>
          </w:r>
          <w:r>
            <w:fldChar w:fldCharType="separate"/>
          </w:r>
          <w:r>
            <w:t>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8398B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_Toc27156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第5章 天生安全：双八卦约束与反幻觉</w:t>
          </w:r>
          <w:r>
            <w:tab/>
          </w:r>
          <w:r>
            <w:fldChar w:fldCharType="begin"/>
          </w:r>
          <w:r>
            <w:instrText xml:space="preserve"> PAGEREF _Toc27156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2223CF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_Toc21061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5.1 安全问题的根本困难</w:t>
          </w:r>
          <w:r>
            <w:tab/>
          </w:r>
          <w:r>
            <w:fldChar w:fldCharType="begin"/>
          </w:r>
          <w:r>
            <w:instrText xml:space="preserve"> PAGEREF _Toc21061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512AF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_Toc25609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5.2 双八卦并行仲裁架构</w:t>
          </w:r>
          <w:r>
            <w:tab/>
          </w:r>
          <w:r>
            <w:fldChar w:fldCharType="begin"/>
          </w:r>
          <w:r>
            <w:instrText xml:space="preserve"> PAGEREF _Toc25609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81C1E1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_Toc17571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5.3 零样本物理合规实验</w:t>
          </w:r>
          <w:r>
            <w:tab/>
          </w:r>
          <w:r>
            <w:fldChar w:fldCharType="begin"/>
          </w:r>
          <w:r>
            <w:instrText xml:space="preserve"> PAGEREF _Toc17571 \h </w:instrText>
          </w:r>
          <w:r>
            <w:fldChar w:fldCharType="separate"/>
          </w:r>
          <w:r>
            <w:t>76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81700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_Toc16978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5.4 反幻觉审查：从物理决策到语言审查的跨域迁移</w:t>
          </w:r>
          <w:r>
            <w:tab/>
          </w:r>
          <w:r>
            <w:fldChar w:fldCharType="begin"/>
          </w:r>
          <w:r>
            <w:instrText xml:space="preserve"> PAGEREF _Toc16978 \h </w:instrText>
          </w:r>
          <w:r>
            <w:fldChar w:fldCharType="separate"/>
          </w:r>
          <w:r>
            <w:t>79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AFD59D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_Toc1855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5.5 安全机制的嵌入式实现</w:t>
          </w:r>
          <w:r>
            <w:tab/>
          </w:r>
          <w:r>
            <w:fldChar w:fldCharType="begin"/>
          </w:r>
          <w:r>
            <w:instrText xml:space="preserve"> PAGEREF _Toc1855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F163A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5.6 本章核心贡献</w:t>
          </w:r>
          <w:r>
            <w:tab/>
          </w:r>
          <w:r>
            <w:fldChar w:fldCharType="begin"/>
          </w:r>
          <w:r>
            <w:instrText xml:space="preserve"> PAGEREF _Toc26937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59CF9D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第6章 跨域实证：从感知到行动</w:t>
          </w:r>
          <w:r>
            <w:tab/>
          </w:r>
          <w:r>
            <w:fldChar w:fldCharType="begin"/>
          </w:r>
          <w:r>
            <w:instrText xml:space="preserve"> PAGEREF _Toc12540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AC4A3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_Toc20683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6.1 实验设计的整体思路</w:t>
          </w:r>
          <w:r>
            <w:tab/>
          </w:r>
          <w:r>
            <w:fldChar w:fldCharType="begin"/>
          </w:r>
          <w:r>
            <w:instrText xml:space="preserve"> PAGEREF _Toc20683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036F6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_Toc2947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_Toc2947 \h </w:instrText>
          </w:r>
          <w:r>
            <w:fldChar w:fldCharType="separate"/>
          </w:r>
          <w:r>
            <w:t>83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73CFC7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_Toc20126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w:t>
          </w:r>
          <w:r>
            <w:tab/>
          </w:r>
          <w:r>
            <w:fldChar w:fldCharType="begin"/>
          </w:r>
          <w:r>
            <w:instrText xml:space="preserve"> PAGEREF _Toc20126 \h </w:instrText>
          </w:r>
          <w:r>
            <w:fldChar w:fldCharType="separate"/>
          </w:r>
          <w:r>
            <w:t>84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335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_Toc9846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_Toc9846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87838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w:t>
          </w:r>
          <w:r>
            <w:tab/>
          </w:r>
          <w:r>
            <w:fldChar w:fldCharType="begin"/>
          </w:r>
          <w:r>
            <w:instrText xml:space="preserve"> PAGEREF _Toc2720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5D67E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_Toc28030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消融实验总览</w:t>
          </w:r>
          <w:r>
            <w:tab/>
          </w:r>
          <w:r>
            <w:fldChar w:fldCharType="begin"/>
          </w:r>
          <w:r>
            <w:instrText xml:space="preserve"> PAGEREF _Toc28030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BDEC2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_Toc24452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_Toc24452 \h </w:instrText>
          </w:r>
          <w:r>
            <w:fldChar w:fldCharType="separate"/>
          </w:r>
          <w:r>
            <w:t>88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C16A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_Toc8065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运动控制域——从抓取到步态的跨域迁移</w:t>
          </w:r>
          <w:r>
            <w:tab/>
          </w:r>
          <w:r>
            <w:fldChar w:fldCharType="begin"/>
          </w:r>
          <w:r>
            <w:instrText xml:space="preserve"> PAGEREF _Toc8065 \h </w:instrText>
          </w:r>
          <w:r>
            <w:fldChar w:fldCharType="separate"/>
          </w:r>
          <w:r>
            <w:t>95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C7545B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_Toc11153 \h </w:instrText>
          </w:r>
          <w:r>
            <w:fldChar w:fldCharType="separate"/>
          </w:r>
          <w:r>
            <w:t>101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5FC50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_Toc14524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补充域与消融实验</w:t>
          </w:r>
          <w:r>
            <w:tab/>
          </w:r>
          <w:r>
            <w:fldChar w:fldCharType="begin"/>
          </w:r>
          <w:r>
            <w:instrText xml:space="preserve"> PAGEREF _Toc14524 \h </w:instrText>
          </w:r>
          <w:r>
            <w:fldChar w:fldCharType="separate"/>
          </w:r>
          <w:r>
            <w:t>106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0FD656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_Toc31959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跨域实验总结</w:t>
          </w:r>
          <w:r>
            <w:tab/>
          </w:r>
          <w:r>
            <w:fldChar w:fldCharType="begin"/>
          </w:r>
          <w:r>
            <w:instrText xml:space="preserve"> PAGEREF _Toc31959 \h </w:instrText>
          </w:r>
          <w:r>
            <w:fldChar w:fldCharType="separate"/>
          </w:r>
          <w:r>
            <w:t>110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67177">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_Toc11940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第7章 自组织的层次化嵌套结构</w:t>
          </w:r>
          <w:r>
            <w:tab/>
          </w:r>
          <w:r>
            <w:fldChar w:fldCharType="begin"/>
          </w:r>
          <w:r>
            <w:instrText xml:space="preserve"> PAGEREF _Toc11940 \h </w:instrText>
          </w:r>
          <w:r>
            <w:fldChar w:fldCharType="separate"/>
          </w:r>
          <w:r>
            <w:t>111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869054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_Toc7189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7.1 从单智能体到多智能体——架构的必由之路</w:t>
          </w:r>
          <w:r>
            <w:tab/>
          </w:r>
          <w:r>
            <w:fldChar w:fldCharType="begin"/>
          </w:r>
          <w:r>
            <w:instrText xml:space="preserve"> PAGEREF _Toc7189 \h </w:instrText>
          </w:r>
          <w:r>
            <w:fldChar w:fldCharType="separate"/>
          </w:r>
          <w:r>
            <w:t>112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0ED829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_Toc5035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7.2 三层递归嵌套架构</w:t>
          </w:r>
          <w:r>
            <w:tab/>
          </w:r>
          <w:r>
            <w:fldChar w:fldCharType="begin"/>
          </w:r>
          <w:r>
            <w:instrText xml:space="preserve"> PAGEREF _Toc5035 \h </w:instrText>
          </w:r>
          <w:r>
            <w:fldChar w:fldCharType="separate"/>
          </w:r>
          <w:r>
            <w:t>114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BFF1B1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_Toc21466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7.3 "卦象意图"通讯协议</w:t>
          </w:r>
          <w:r>
            <w:tab/>
          </w:r>
          <w:r>
            <w:fldChar w:fldCharType="begin"/>
          </w:r>
          <w:r>
            <w:instrText xml:space="preserve"> PAGEREF _Toc21466 \h </w:instrText>
          </w:r>
          <w:r>
            <w:fldChar w:fldCharType="separate"/>
          </w:r>
          <w:r>
            <w:t>120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90D6F7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_Toc10853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7.4 每层内部的双模型并行博弈</w:t>
          </w:r>
          <w:r>
            <w:tab/>
          </w:r>
          <w:r>
            <w:fldChar w:fldCharType="begin"/>
          </w:r>
          <w:r>
            <w:instrText xml:space="preserve"> PAGEREF _Toc10853 \h </w:instrText>
          </w:r>
          <w:r>
            <w:fldChar w:fldCharType="separate"/>
          </w:r>
          <w:r>
            <w:t>124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A96A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_Toc32169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7.5 MVP原型实验</w:t>
          </w:r>
          <w:r>
            <w:tab/>
          </w:r>
          <w:r>
            <w:fldChar w:fldCharType="begin"/>
          </w:r>
          <w:r>
            <w:instrText xml:space="preserve"> PAGEREF _Toc32169 \h </w:instrText>
          </w:r>
          <w:r>
            <w:fldChar w:fldCharType="separate"/>
          </w:r>
          <w:r>
            <w:t>127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1294F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_Toc27298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7.6 复杂度可控性</w:t>
          </w:r>
          <w:r>
            <w:tab/>
          </w:r>
          <w:r>
            <w:fldChar w:fldCharType="begin"/>
          </w:r>
          <w:r>
            <w:instrText xml:space="preserve"> PAGEREF _Toc27298 \h </w:instrText>
          </w:r>
          <w:r>
            <w:fldChar w:fldCharType="separate"/>
          </w:r>
          <w:r>
            <w:t>128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F7D9598">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_Toc27932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第8章 知识驱动的路径：与主流范式的系统对比</w:t>
          </w:r>
          <w:r>
            <w:tab/>
          </w:r>
          <w:r>
            <w:fldChar w:fldCharType="begin"/>
          </w:r>
          <w:r>
            <w:instrText xml:space="preserve"> PAGEREF _Toc27932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7365DA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_Toc20589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8.1 大范式划分：YLYW在AI演化史上的位置</w:t>
          </w:r>
          <w:r>
            <w:tab/>
          </w:r>
          <w:r>
            <w:fldChar w:fldCharType="begin"/>
          </w:r>
          <w:r>
            <w:instrText xml:space="preserve"> PAGEREF _Toc20589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BD4D6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_Toc20840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六维度系统对比</w:t>
          </w:r>
          <w:r>
            <w:tab/>
          </w:r>
          <w:r>
            <w:fldChar w:fldCharType="begin"/>
          </w:r>
          <w:r>
            <w:instrText xml:space="preserve"> PAGEREF _Toc20840 \h </w:instrText>
          </w:r>
          <w:r>
            <w:fldChar w:fldCharType="separate"/>
          </w:r>
          <w:r>
            <w:t>132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83E07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_Toc19489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与端到端VLA范式的深度对比</w:t>
          </w:r>
          <w:r>
            <w:tab/>
          </w:r>
          <w:r>
            <w:fldChar w:fldCharType="begin"/>
          </w:r>
          <w:r>
            <w:instrText xml:space="preserve"> PAGEREF _Toc19489 \h </w:instrText>
          </w:r>
          <w:r>
            <w:fldChar w:fldCharType="separate"/>
          </w:r>
          <w:r>
            <w:t>133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4F5BFE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8.3 与世界模型路线的对比</w:t>
          </w:r>
          <w:r>
            <w:tab/>
          </w:r>
          <w:r>
            <w:fldChar w:fldCharType="begin"/>
          </w:r>
          <w:r>
            <w:instrText xml:space="preserve"> PAGEREF _Toc10153 \h </w:instrText>
          </w:r>
          <w:r>
            <w:fldChar w:fldCharType="separate"/>
          </w:r>
          <w:r>
            <w:t>137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DDDB9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8.4 与LLM智能体的对比</w:t>
          </w:r>
          <w:r>
            <w:tab/>
          </w:r>
          <w:r>
            <w:fldChar w:fldCharType="begin"/>
          </w:r>
          <w:r>
            <w:instrText xml:space="preserve"> PAGEREF _Toc9192 \h </w:instrText>
          </w:r>
          <w:r>
            <w:fldChar w:fldCharType="separate"/>
          </w:r>
          <w:r>
            <w:t>140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70FB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_Toc27868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8.5 互补架构与混合路线设计</w:t>
          </w:r>
          <w:r>
            <w:tab/>
          </w:r>
          <w:r>
            <w:fldChar w:fldCharType="begin"/>
          </w:r>
          <w:r>
            <w:instrText xml:space="preserve"> PAGEREF _Toc27868 \h </w:instrText>
          </w:r>
          <w:r>
            <w:fldChar w:fldCharType="separate"/>
          </w:r>
          <w:r>
            <w:t>142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25CDE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_Toc23131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8.6 YLYW与Qwen-VLA的对比分析</w:t>
          </w:r>
          <w:r>
            <w:tab/>
          </w:r>
          <w:r>
            <w:fldChar w:fldCharType="begin"/>
          </w:r>
          <w:r>
            <w:instrText xml:space="preserve"> PAGEREF _Toc23131 \h </w:instrText>
          </w:r>
          <w:r>
            <w:fldChar w:fldCharType="separate"/>
          </w:r>
          <w:r>
            <w:t>145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43B7C34">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_Toc29821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第9章 通向通用智能：从元胞到生态</w:t>
          </w:r>
          <w:r>
            <w:tab/>
          </w:r>
          <w:r>
            <w:fldChar w:fldCharType="begin"/>
          </w:r>
          <w:r>
            <w:instrText xml:space="preserve"> PAGEREF _Toc29821 \h </w:instrText>
          </w:r>
          <w:r>
            <w:fldChar w:fldCharType="separate"/>
          </w:r>
          <w:r>
            <w:t>147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E8739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9.1 智能元胞：YLYW作为通用推理基元</w:t>
          </w:r>
          <w:r>
            <w:tab/>
          </w:r>
          <w:r>
            <w:fldChar w:fldCharType="begin"/>
          </w:r>
          <w:r>
            <w:instrText xml:space="preserve"> PAGEREF _Toc2859 \h </w:instrText>
          </w:r>
          <w:r>
            <w:fldChar w:fldCharType="separate"/>
          </w:r>
          <w:r>
            <w:t>148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C50A0B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9.2 智能组织：元胞群体的自组织涌现</w:t>
          </w:r>
          <w:r>
            <w:tab/>
          </w:r>
          <w:r>
            <w:fldChar w:fldCharType="begin"/>
          </w:r>
          <w:r>
            <w:instrText xml:space="preserve"> PAGEREF _Toc12564 \h </w:instrText>
          </w:r>
          <w:r>
            <w:fldChar w:fldCharType="separate"/>
          </w:r>
          <w:r>
            <w:t>150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5200D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_Toc30193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9.3 智能生态：从封闭系统到开放世界</w:t>
          </w:r>
          <w:r>
            <w:tab/>
          </w:r>
          <w:r>
            <w:fldChar w:fldCharType="begin"/>
          </w:r>
          <w:r>
            <w:instrText xml:space="preserve"> PAGEREF _Toc30193 \h </w:instrText>
          </w:r>
          <w:r>
            <w:fldChar w:fldCharType="separate"/>
          </w:r>
          <w:r>
            <w:t>153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6DFD02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_Toc26174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9.4 通向AGI的路线图：三步走与时间线</w:t>
          </w:r>
          <w:r>
            <w:tab/>
          </w:r>
          <w:r>
            <w:fldChar w:fldCharType="begin"/>
          </w:r>
          <w:r>
            <w:instrText xml:space="preserve"> PAGEREF _Toc26174 \h </w:instrText>
          </w:r>
          <w:r>
            <w:fldChar w:fldCharType="separate"/>
          </w:r>
          <w:r>
            <w:t>156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177A2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_Toc28825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9.5 道器合一：从符号先验到通用智能的工程哲学</w:t>
          </w:r>
          <w:r>
            <w:tab/>
          </w:r>
          <w:r>
            <w:fldChar w:fldCharType="begin"/>
          </w:r>
          <w:r>
            <w:instrText xml:space="preserve"> PAGEREF _Toc28825 \h </w:instrText>
          </w:r>
          <w:r>
            <w:fldChar w:fldCharType="separate"/>
          </w:r>
          <w:r>
            <w:t>158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504123">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第10章 局限与开放问题</w:t>
          </w:r>
          <w:r>
            <w:tab/>
          </w:r>
          <w:r>
            <w:fldChar w:fldCharType="begin"/>
          </w:r>
          <w:r>
            <w:instrText xml:space="preserve"> PAGEREF _Toc14326 \h </w:instrText>
          </w:r>
          <w:r>
            <w:fldChar w:fldCharType="separate"/>
          </w:r>
          <w:r>
            <w:t>160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282A9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10.1 感知前端：视觉到13维特征的语义鸿沟</w:t>
          </w:r>
          <w:r>
            <w:tab/>
          </w:r>
          <w:r>
            <w:fldChar w:fldCharType="begin"/>
          </w:r>
          <w:r>
            <w:instrText xml:space="preserve"> PAGEREF _Toc1537 \h </w:instrText>
          </w:r>
          <w:r>
            <w:fldChar w:fldCharType="separate"/>
          </w:r>
          <w:r>
            <w:t>162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5BF9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_Toc26922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10.2 先验的边界：当八卦不够用的时候</w:t>
          </w:r>
          <w:r>
            <w:tab/>
          </w:r>
          <w:r>
            <w:fldChar w:fldCharType="begin"/>
          </w:r>
          <w:r>
            <w:instrText xml:space="preserve"> PAGEREF _Toc26922 \h </w:instrText>
          </w:r>
          <w:r>
            <w:fldChar w:fldCharType="separate"/>
          </w:r>
          <w:r>
            <w:t>163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86DC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_Toc27335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10.3 学习的上限：六爻精化的参数天花板</w:t>
          </w:r>
          <w:r>
            <w:tab/>
          </w:r>
          <w:r>
            <w:fldChar w:fldCharType="begin"/>
          </w:r>
          <w:r>
            <w:instrText xml:space="preserve"> PAGEREF _Toc27335 \h </w:instrText>
          </w:r>
          <w:r>
            <w:fldChar w:fldCharType="separate"/>
          </w:r>
          <w:r>
            <w:t>164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4CF005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_Toc27607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10.4 语言理解的爻编码难题</w:t>
          </w:r>
          <w:r>
            <w:tab/>
          </w:r>
          <w:r>
            <w:fldChar w:fldCharType="begin"/>
          </w:r>
          <w:r>
            <w:instrText xml:space="preserve"> PAGEREF _Toc27607 \h </w:instrText>
          </w:r>
          <w:r>
            <w:fldChar w:fldCharType="separate"/>
          </w:r>
          <w:r>
            <w:t>166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E72283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_Toc351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10.5 十个开放问题——给后续探索者的导航</w:t>
          </w:r>
          <w:r>
            <w:tab/>
          </w:r>
          <w:r>
            <w:fldChar w:fldCharType="begin"/>
          </w:r>
          <w:r>
            <w:instrText xml:space="preserve"> PAGEREF _Toc351 \h </w:instrText>
          </w:r>
          <w:r>
            <w:fldChar w:fldCharType="separate"/>
          </w:r>
          <w:r>
            <w:t>167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78258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_Toc14158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10.6 结语：本书的最后陈词</w:t>
          </w:r>
          <w:r>
            <w:tab/>
          </w:r>
          <w:r>
            <w:fldChar w:fldCharType="begin"/>
          </w:r>
          <w:r>
            <w:instrText xml:space="preserve"> PAGEREF _Toc14158 \h </w:instrText>
          </w:r>
          <w:r>
            <w:fldChar w:fldCharType="separate"/>
          </w:r>
          <w:r>
            <w:t>169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9528F1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_Toc12254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附录A：术语表与符号约定</w:t>
          </w:r>
          <w:r>
            <w:tab/>
          </w:r>
          <w:r>
            <w:fldChar w:fldCharType="begin"/>
          </w:r>
          <w:r>
            <w:instrText xml:space="preserve"> PAGEREF _Toc12254 \h </w:instrText>
          </w:r>
          <w:r>
            <w:fldChar w:fldCharType="separate"/>
          </w:r>
          <w:r>
            <w:t>170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4D6559">
          <w:pPr>
            <w:rPr>
              <w:rFonts w:ascii="黑体" w:hAnsi="黑体" w:eastAsiaTheme="majorEastAsia" w:cstheme="majorBidi"/>
              <w:bCs/>
              <w:color w:val="376092" w:themeColor="accent1" w:themeShade="BF"/>
              <w:sz w:val="22"/>
              <w:szCs w:val="28"/>
              <w:lang w:val="en-US" w:eastAsia="en-US" w:bidi="ar-SA"/>
            </w:rPr>
          </w:pPr>
          <w:r>
            <w:rPr>
              <w:rFonts w:ascii="黑体" w:hAnsi="黑体" w:eastAsiaTheme="majorEastAsia" w:cstheme="majorBidi"/>
              <w:bCs/>
              <w:color w:val="376092" w:themeColor="accent1" w:themeShade="BF"/>
              <w:szCs w:val="28"/>
              <w:lang w:val="en-US" w:eastAsia="en-US" w:bidi="ar-SA"/>
            </w:rPr>
            <w:fldChar w:fldCharType="end"/>
          </w:r>
        </w:p>
      </w:sdtContent>
    </w:sdt>
    <w:p w14:paraId="392F5578">
      <w:pPr>
        <w:rPr>
          <w:rFonts w:ascii="黑体" w:hAnsi="黑体" w:eastAsiaTheme="majorEastAsia" w:cstheme="majorBidi"/>
          <w:bCs/>
          <w:color w:val="376092" w:themeColor="accent1" w:themeShade="BF"/>
          <w:sz w:val="22"/>
          <w:szCs w:val="28"/>
          <w:lang w:val="en-US" w:eastAsia="en-US" w:bidi="ar-SA"/>
        </w:rPr>
      </w:pPr>
    </w:p>
    <w:p w14:paraId="6FBFB591">
      <w:pPr>
        <w:rPr>
          <w:rFonts w:ascii="黑体" w:hAnsi="黑体"/>
          <w:b/>
          <w:sz w:val="36"/>
          <w:lang w:val="en-US" w:eastAsia="en-US"/>
        </w:rPr>
      </w:pPr>
      <w:r>
        <w:rPr>
          <w:rFonts w:ascii="黑体" w:hAnsi="黑体"/>
          <w:b/>
          <w:sz w:val="36"/>
          <w:lang w:val="en-US" w:eastAsia="en-US"/>
        </w:rPr>
        <w:br w:type="page"/>
      </w:r>
    </w:p>
    <w:p w14:paraId="4B5DDA41">
      <w:pPr>
        <w:pStyle w:val="3"/>
        <w:spacing w:before="480" w:after="280"/>
        <w:jc w:val="center"/>
        <w:rPr>
          <w:rFonts w:ascii="黑体" w:hAnsi="黑体"/>
          <w:b/>
          <w:sz w:val="36"/>
          <w:lang w:val="en-US" w:eastAsia="en-US"/>
        </w:rPr>
        <w:sectPr>
          <w:pgSz w:w="12240" w:h="15840"/>
          <w:pgMar w:top="1440" w:right="1803" w:bottom="1440" w:left="1803" w:header="720" w:footer="720" w:gutter="0"/>
          <w:cols w:space="720" w:num="1"/>
          <w:docGrid w:linePitch="360" w:charSpace="0"/>
        </w:sectPr>
      </w:pPr>
    </w:p>
    <w:p w14:paraId="1B684E73">
      <w:pPr>
        <w:pStyle w:val="3"/>
        <w:spacing w:before="480" w:after="280"/>
        <w:jc w:val="center"/>
        <w:rPr>
          <w:rFonts w:hint="default" w:ascii="黑体" w:hAnsi="黑体"/>
          <w:b/>
          <w:sz w:val="36"/>
          <w:lang w:val="en-US" w:eastAsia="zh-CN"/>
        </w:rPr>
      </w:pPr>
      <w:bookmarkStart w:id="0" w:name="_Toc8813"/>
      <w:r>
        <w:rPr>
          <w:rFonts w:hint="eastAsia" w:ascii="黑体" w:hAnsi="黑体"/>
          <w:b/>
          <w:sz w:val="36"/>
          <w:lang w:val="en-US" w:eastAsia="zh-CN"/>
        </w:rPr>
        <w:t>序</w:t>
      </w:r>
    </w:p>
    <w:p w14:paraId="6950E07C">
      <w:pPr>
        <w:spacing w:after="100"/>
        <w:ind w:firstLine="420"/>
        <w:rPr>
          <w:rFonts w:hint="eastAsia"/>
          <w:sz w:val="22"/>
          <w:lang w:val="en-US" w:eastAsia="zh-CN"/>
        </w:rPr>
      </w:pPr>
      <w:r>
        <w:drawing>
          <wp:anchor distT="0" distB="0" distL="114300" distR="114300" simplePos="0" relativeHeight="251659264" behindDoc="1" locked="0" layoutInCell="1" allowOverlap="1">
            <wp:simplePos x="0" y="0"/>
            <wp:positionH relativeFrom="column">
              <wp:posOffset>-35560</wp:posOffset>
            </wp:positionH>
            <wp:positionV relativeFrom="paragraph">
              <wp:posOffset>816610</wp:posOffset>
            </wp:positionV>
            <wp:extent cx="1983740" cy="1404620"/>
            <wp:effectExtent l="0" t="0" r="6985" b="5080"/>
            <wp:wrapTight wrapText="bothSides">
              <wp:wrapPolygon>
                <wp:start x="0" y="0"/>
                <wp:lineTo x="0" y="21385"/>
                <wp:lineTo x="21469" y="21385"/>
                <wp:lineTo x="21469"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1983740" cy="1404620"/>
                    </a:xfrm>
                    <a:prstGeom prst="rect">
                      <a:avLst/>
                    </a:prstGeom>
                    <a:noFill/>
                    <a:ln>
                      <a:noFill/>
                    </a:ln>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49868040">
      <w:pPr>
        <w:spacing w:after="100"/>
        <w:jc w:val="left"/>
        <w:rPr>
          <w:rFonts w:hint="eastAsia" w:eastAsia="宋体"/>
          <w:lang w:val="en-US" w:eastAsia="zh-CN"/>
        </w:rPr>
      </w:pPr>
      <w:r>
        <w:rPr>
          <w:rFonts w:hint="eastAsia" w:eastAsia="宋体"/>
          <w:lang w:val="en-US" w:eastAsia="zh-CN"/>
        </w:rP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w:t>
      </w:r>
      <w:bookmarkStart w:id="80" w:name="_GoBack"/>
      <w:bookmarkEnd w:id="80"/>
      <w:r>
        <w:rPr>
          <w:rFonts w:hint="eastAsia" w:eastAsia="宋体"/>
          <w:lang w:val="en-US" w:eastAsia="zh-CN"/>
        </w:rPr>
        <w:t>”的行列，让易经发挥更大的作用。</w:t>
      </w:r>
    </w:p>
    <w:p w14:paraId="2F5A96A3">
      <w:pPr>
        <w:spacing w:after="100"/>
        <w:ind w:left="5040" w:leftChars="0" w:firstLine="720" w:firstLineChars="0"/>
        <w:jc w:val="left"/>
        <w:rPr>
          <w:rFonts w:hint="default" w:eastAsia="宋体"/>
          <w:lang w:val="en-US" w:eastAsia="zh-CN"/>
        </w:rPr>
      </w:pPr>
      <w:r>
        <w:rPr>
          <w:rFonts w:hint="eastAsia" w:eastAsia="宋体"/>
          <w:lang w:val="en-US" w:eastAsia="zh-CN"/>
        </w:rPr>
        <w:t>马兴录 2026.6.26于青岛</w:t>
      </w:r>
    </w:p>
    <w:bookmarkEnd w:id="0"/>
    <w:p w14:paraId="76D6F8B6">
      <w:pPr>
        <w:pStyle w:val="4"/>
        <w:spacing w:before="320" w:after="160"/>
      </w:pPr>
      <w:bookmarkStart w:id="1" w:name="_Toc13067"/>
      <w:r>
        <w:rPr>
          <w:rFonts w:ascii="黑体" w:hAnsi="黑体"/>
          <w:b/>
          <w:sz w:val="30"/>
        </w:rPr>
        <w:t>0.1 这本书要回答的核心问题</w:t>
      </w:r>
      <w:bookmarkEnd w:id="1"/>
    </w:p>
    <w:p w14:paraId="5F4E5508">
      <w:pPr>
        <w:spacing w:after="100"/>
        <w:ind w:firstLine="420"/>
      </w:pPr>
      <w:r>
        <w:rPr>
          <w:rFonts w:ascii="宋体" w:hAnsi="宋体"/>
          <w:sz w:val="22"/>
        </w:rPr>
        <w:t>2026年。人工智能正在经历一场深刻的身份危机。</w:t>
      </w:r>
    </w:p>
    <w:p w14:paraId="70F8E4BA">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12B3E7B9">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68D16C82">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6EF43CBD">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0E3A276B">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14:paraId="39411B94">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33A90CF8">
      <w:pPr>
        <w:spacing w:after="100"/>
        <w:ind w:firstLine="420"/>
      </w:pPr>
      <w:r>
        <w:rPr>
          <w:rFonts w:ascii="宋体" w:hAnsi="宋体"/>
          <w:sz w:val="22"/>
        </w:rPr>
        <w:t>这不是文化怀旧。这是工程上的严肃探索。</w:t>
      </w:r>
    </w:p>
    <w:p w14:paraId="6BF5B095">
      <w:pPr>
        <w:spacing w:before="120" w:after="120"/>
        <w:ind w:firstLine="0"/>
      </w:pPr>
      <w:r>
        <w:rPr>
          <w:color w:val="969696"/>
          <w:sz w:val="18"/>
        </w:rPr>
        <w:t>——————————————————————————————</w:t>
      </w:r>
    </w:p>
    <w:p w14:paraId="7F8B2397">
      <w:pPr>
        <w:pStyle w:val="4"/>
        <w:spacing w:before="320" w:after="160"/>
      </w:pPr>
      <w:bookmarkStart w:id="2" w:name="_Toc19012"/>
      <w:r>
        <w:rPr>
          <w:rFonts w:ascii="黑体" w:hAnsi="黑体"/>
          <w:b/>
          <w:sz w:val="30"/>
        </w:rPr>
        <w:t>0.2 面向什么读者</w:t>
      </w:r>
      <w:bookmarkEnd w:id="2"/>
    </w:p>
    <w:p w14:paraId="049ACD2E">
      <w:pPr>
        <w:spacing w:after="100"/>
        <w:ind w:firstLine="420"/>
      </w:pPr>
      <w:r>
        <w:rPr>
          <w:rFonts w:ascii="宋体" w:hAnsi="宋体"/>
          <w:sz w:val="22"/>
        </w:rPr>
        <w:t>这本书是为几类不同的读者写的。</w:t>
      </w:r>
    </w:p>
    <w:p w14:paraId="4EBBDF70">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7C7CA7C4">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725AFBAA">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09438196">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14:paraId="5300E618">
      <w:pPr>
        <w:spacing w:before="120" w:after="120"/>
        <w:ind w:firstLine="0"/>
      </w:pPr>
      <w:r>
        <w:rPr>
          <w:color w:val="969696"/>
          <w:sz w:val="18"/>
        </w:rPr>
        <w:t>——————————————————————————————</w:t>
      </w:r>
    </w:p>
    <w:p w14:paraId="543CD340">
      <w:pPr>
        <w:pStyle w:val="4"/>
        <w:spacing w:before="320" w:after="160"/>
      </w:pPr>
      <w:bookmarkStart w:id="3" w:name="_Toc1617"/>
      <w:r>
        <w:rPr>
          <w:rFonts w:ascii="黑体" w:hAnsi="黑体"/>
          <w:b/>
          <w:sz w:val="30"/>
        </w:rPr>
        <w:t>0.3 本书的结构导航</w:t>
      </w:r>
      <w:bookmarkEnd w:id="3"/>
    </w:p>
    <w:p w14:paraId="44714ECF">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14:paraId="5119036B">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14:paraId="6B825D3F">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14:paraId="588741C3">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14:paraId="5084AA82">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14:paraId="6B97B31E">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14:paraId="3B3B1C88">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14:paraId="006C78C3">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14:paraId="5CAAF7FF">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14:paraId="05366795">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14:paraId="674CC13C">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14:paraId="51D29987">
      <w:pPr>
        <w:spacing w:after="100"/>
        <w:ind w:firstLine="420"/>
      </w:pPr>
      <w:r>
        <w:rPr>
          <w:rFonts w:ascii="宋体" w:hAnsi="宋体"/>
          <w:sz w:val="22"/>
        </w:rPr>
        <w:t>每章遵循"为什么—是什么—怎么验证—局限在哪"的四段结构。引用的每一条实验数据都来自可复现的代码（附录B）。</w:t>
      </w:r>
    </w:p>
    <w:p w14:paraId="5000B50F">
      <w:pPr>
        <w:spacing w:before="120" w:after="120"/>
        <w:ind w:firstLine="0"/>
      </w:pPr>
      <w:r>
        <w:rPr>
          <w:color w:val="969696"/>
          <w:sz w:val="18"/>
        </w:rPr>
        <w:t>——————————————————————————————</w:t>
      </w:r>
    </w:p>
    <w:p w14:paraId="01E71DE9">
      <w:pPr>
        <w:pStyle w:val="4"/>
        <w:spacing w:before="320" w:after="160"/>
      </w:pPr>
      <w:bookmarkStart w:id="4" w:name="_Toc30256"/>
      <w:r>
        <w:rPr>
          <w:rFonts w:ascii="黑体" w:hAnsi="黑体"/>
          <w:b/>
          <w:sz w:val="30"/>
        </w:rPr>
        <w:t>0.4 如何使用本书</w:t>
      </w:r>
      <w:bookmarkEnd w:id="4"/>
    </w:p>
    <w:p w14:paraId="3316189E">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14:paraId="206F414A">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14:paraId="4F70D5C9">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14:paraId="7B2D2C9D">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14:paraId="304C5A0B">
      <w:pPr>
        <w:spacing w:before="120" w:after="120"/>
        <w:ind w:firstLine="0"/>
      </w:pPr>
      <w:r>
        <w:rPr>
          <w:color w:val="969696"/>
          <w:sz w:val="18"/>
        </w:rPr>
        <w:t>——————————————————————————————</w:t>
      </w:r>
    </w:p>
    <w:p w14:paraId="1C413D7A">
      <w:pPr>
        <w:spacing w:after="100"/>
        <w:ind w:firstLine="420"/>
      </w:pPr>
      <w:r>
        <w:rPr>
          <w:rFonts w:ascii="宋体" w:hAnsi="宋体"/>
          <w:b/>
          <w:sz w:val="22"/>
        </w:rPr>
        <w:t>最后，一个阅读邀请。</w:t>
      </w:r>
    </w:p>
    <w:p w14:paraId="0CBFDB9F">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14:paraId="3B69A352">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14:paraId="00A078BC">
      <w:pPr>
        <w:spacing w:after="100"/>
        <w:ind w:firstLine="420"/>
      </w:pPr>
      <w:r>
        <w:rPr>
          <w:rFonts w:ascii="宋体" w:hAnsi="宋体"/>
          <w:sz w:val="22"/>
        </w:rPr>
        <w:t>智慧不在于追随单一范式，而在于知道什么时候该用哪套工具。</w:t>
      </w:r>
    </w:p>
    <w:p w14:paraId="4A3617D7">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03AD57BB">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14:paraId="5D9C8920">
      <w:pPr>
        <w:spacing w:after="100"/>
        <w:ind w:firstLine="420"/>
      </w:pPr>
      <w:r>
        <w:rPr>
          <w:rFonts w:ascii="宋体" w:hAnsi="宋体"/>
          <w:sz w:val="22"/>
        </w:rPr>
        <w:t>我们邀请你参与到这个探索中来。</w:t>
      </w:r>
    </w:p>
    <w:p w14:paraId="2F97BD98">
      <w:pPr>
        <w:spacing w:after="100"/>
        <w:ind w:firstLine="420"/>
      </w:pPr>
      <w:r>
        <w:rPr>
          <w:rFonts w:ascii="宋体" w:hAnsi="宋体"/>
          <w:sz w:val="22"/>
        </w:rPr>
        <w:t>*马兴录*</w:t>
      </w:r>
    </w:p>
    <w:p w14:paraId="2D95E42D">
      <w:pPr>
        <w:spacing w:after="100"/>
        <w:ind w:firstLine="420"/>
      </w:pPr>
      <w:r>
        <w:rPr>
          <w:rFonts w:ascii="宋体" w:hAnsi="宋体"/>
          <w:sz w:val="22"/>
        </w:rPr>
        <w:t>*青岛科技大学*</w:t>
      </w:r>
    </w:p>
    <w:p w14:paraId="2D5D06B9">
      <w:pPr>
        <w:spacing w:after="100"/>
        <w:ind w:firstLine="420"/>
      </w:pPr>
      <w:r>
        <w:rPr>
          <w:rFonts w:ascii="宋体" w:hAnsi="宋体"/>
          <w:sz w:val="22"/>
        </w:rPr>
        <w:t>*2026年6月*</w:t>
      </w:r>
    </w:p>
    <w:p w14:paraId="66C7F80B">
      <w:r>
        <w:br w:type="page"/>
      </w:r>
    </w:p>
    <w:p w14:paraId="0AEBFFE5">
      <w:pPr>
        <w:pStyle w:val="3"/>
        <w:spacing w:before="480" w:after="280"/>
        <w:jc w:val="center"/>
      </w:pPr>
      <w:bookmarkStart w:id="5" w:name="_Toc32496"/>
      <w:r>
        <w:rPr>
          <w:rFonts w:ascii="黑体" w:hAnsi="黑体"/>
          <w:b/>
          <w:sz w:val="36"/>
        </w:rPr>
        <w:t>第1章 易理研物的哲学基础</w:t>
      </w:r>
      <w:bookmarkEnd w:id="5"/>
    </w:p>
    <w:p w14:paraId="3C9F7E6C">
      <w:pPr>
        <w:pStyle w:val="4"/>
        <w:spacing w:before="320" w:after="160"/>
      </w:pPr>
      <w:bookmarkStart w:id="6" w:name="_Toc20039"/>
      <w:r>
        <w:rPr>
          <w:rFonts w:ascii="黑体" w:hAnsi="黑体"/>
          <w:b/>
          <w:sz w:val="30"/>
        </w:rPr>
        <w:t>1.1 《易经》作为一个先验知识体系的工程解读</w:t>
      </w:r>
      <w:bookmarkEnd w:id="6"/>
    </w:p>
    <w:p w14:paraId="5AD326B6">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2C9E21BE">
      <w:pPr>
        <w:spacing w:after="100"/>
        <w:ind w:firstLine="420"/>
      </w:pPr>
      <w:r>
        <w:rPr>
          <w:rFonts w:ascii="宋体" w:hAnsi="宋体"/>
          <w:sz w:val="22"/>
        </w:rPr>
        <w:t>本节逐一回答这三个问题。</w:t>
      </w:r>
    </w:p>
    <w:p w14:paraId="4B567E0D">
      <w:pPr>
        <w:spacing w:before="120" w:after="120"/>
        <w:ind w:firstLine="0"/>
      </w:pPr>
      <w:r>
        <w:rPr>
          <w:color w:val="969696"/>
          <w:sz w:val="18"/>
        </w:rPr>
        <w:t>——————————————————————————————</w:t>
      </w:r>
    </w:p>
    <w:p w14:paraId="76C1506D">
      <w:pPr>
        <w:pStyle w:val="5"/>
        <w:spacing w:before="160" w:after="80"/>
      </w:pPr>
      <w:r>
        <w:rPr>
          <w:rFonts w:ascii="黑体" w:hAnsi="黑体"/>
          <w:b w:val="0"/>
          <w:sz w:val="24"/>
        </w:rPr>
        <w:t>1.1.1 符号基元紧凑完备：阴阳→八卦→六十四卦</w:t>
      </w:r>
    </w:p>
    <w:p w14:paraId="546E386F">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0F6DCD9">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14:paraId="2225C822">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14:paraId="4A6DAB33">
      <w:pPr>
        <w:spacing w:after="100"/>
        <w:ind w:firstLine="420"/>
      </w:pPr>
      <w:r>
        <w:rPr>
          <w:rFonts w:ascii="宋体" w:hAnsi="宋体"/>
          <w:sz w:val="22"/>
        </w:rPr>
        <w:t>从计算理论的视角审视，这一构造具有以下值得关注的数学性质：</w:t>
      </w:r>
    </w:p>
    <w:p w14:paraId="5D2D0EE2">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73507792">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3CFEEDF9">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14:paraId="55DDC06C">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41F125D6">
      <w:pPr>
        <w:spacing w:before="120" w:after="120"/>
        <w:ind w:firstLine="0"/>
      </w:pPr>
      <w:r>
        <w:rPr>
          <w:color w:val="969696"/>
          <w:sz w:val="18"/>
        </w:rPr>
        <w:t>——————————————————————————————</w:t>
      </w:r>
    </w:p>
    <w:p w14:paraId="42998D46">
      <w:pPr>
        <w:pStyle w:val="5"/>
        <w:spacing w:before="160" w:after="80"/>
      </w:pPr>
      <w:r>
        <w:rPr>
          <w:rFonts w:ascii="黑体" w:hAnsi="黑体"/>
          <w:b w:val="0"/>
          <w:sz w:val="24"/>
        </w:rPr>
        <w:t>1.1.2 结构化关系网络：错、综、乘、承、比、应</w:t>
      </w:r>
    </w:p>
    <w:p w14:paraId="3BA60F7A">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14:paraId="1F85AAB3">
      <w:pPr>
        <w:spacing w:after="100"/>
        <w:ind w:firstLine="420"/>
      </w:pPr>
      <w:r>
        <w:rPr>
          <w:rFonts w:ascii="宋体" w:hAnsi="宋体"/>
          <w:b/>
          <w:sz w:val="22"/>
        </w:rPr>
        <w:t>卦际关系（卦与卦之间）。</w:t>
      </w:r>
    </w:p>
    <w:p w14:paraId="0786D2F4">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14:paraId="2DF01352">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14:paraId="1E1C42FC">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14:paraId="538B20EE">
      <w:pPr>
        <w:spacing w:after="100"/>
        <w:ind w:firstLine="420"/>
      </w:pPr>
      <w:r>
        <w:rPr>
          <w:rFonts w:ascii="宋体" w:hAnsi="宋体"/>
          <w:b/>
          <w:sz w:val="22"/>
        </w:rPr>
        <w:t>爻际关系（同一卦内部爻与爻之间）。</w:t>
      </w:r>
    </w:p>
    <w:p w14:paraId="54A41A81">
      <w:pPr>
        <w:spacing w:after="100"/>
        <w:ind w:firstLine="420"/>
      </w:pPr>
      <w:r>
        <w:rPr>
          <w:rFonts w:ascii="宋体" w:hAnsi="宋体"/>
          <w:sz w:val="22"/>
        </w:rPr>
        <w:t>举五种经典爻位关系（详述见第 3.4 节），此处简要概述其工程直觉：</w:t>
      </w:r>
    </w:p>
    <w:p w14:paraId="009C5496">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14:paraId="6E584119">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14:paraId="7596855F">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14:paraId="330B33A4">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14:paraId="68A16A57">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14:paraId="373A86F3">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439FD158">
      <w:pPr>
        <w:spacing w:after="100"/>
        <w:ind w:firstLine="420"/>
      </w:pPr>
      <w:r>
        <w:rPr>
          <w:rFonts w:ascii="宋体" w:hAnsi="宋体"/>
          <w:sz w:val="22"/>
        </w:rPr>
        <w:t>有关这一关系网络与神经科学中反作用抑制（Recurrent Inhibition）原理的类比，请参见第 7.6.3 节。</w:t>
      </w:r>
    </w:p>
    <w:p w14:paraId="69299EBB">
      <w:pPr>
        <w:spacing w:before="120" w:after="120"/>
        <w:ind w:firstLine="0"/>
      </w:pPr>
      <w:r>
        <w:rPr>
          <w:color w:val="969696"/>
          <w:sz w:val="18"/>
        </w:rPr>
        <w:t>——————————————————————————————</w:t>
      </w:r>
    </w:p>
    <w:p w14:paraId="17078F87">
      <w:pPr>
        <w:pStyle w:val="5"/>
        <w:spacing w:before="160" w:after="80"/>
      </w:pPr>
      <w:r>
        <w:rPr>
          <w:rFonts w:ascii="黑体" w:hAnsi="黑体"/>
          <w:b w:val="0"/>
          <w:sz w:val="24"/>
        </w:rPr>
        <w:t>1.1.3 动态演化机制：变卦与状态转移</w:t>
      </w:r>
    </w:p>
    <w:p w14:paraId="535C708D">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70FD1EBC">
      <w:pPr>
        <w:spacing w:after="100"/>
        <w:ind w:firstLine="420"/>
      </w:pPr>
      <w:r>
        <w:rPr>
          <w:rFonts w:ascii="宋体" w:hAnsi="宋体"/>
          <w:sz w:val="22"/>
        </w:rPr>
        <w:t>《易经》通过"变卦"机制为这一问题提供了天然的形式化方案：</w:t>
      </w:r>
    </w:p>
    <w:p w14:paraId="1DEE1AA7">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14:paraId="08D8D6E8">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626B5410">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44B1636E">
      <w:pPr>
        <w:spacing w:before="120" w:after="120"/>
        <w:ind w:firstLine="0"/>
      </w:pPr>
      <w:r>
        <w:rPr>
          <w:color w:val="969696"/>
          <w:sz w:val="18"/>
        </w:rPr>
        <w:t>——————————————————————————————</w:t>
      </w:r>
    </w:p>
    <w:p w14:paraId="69AFDBF8">
      <w:pPr>
        <w:pStyle w:val="5"/>
        <w:spacing w:before="160" w:after="80"/>
      </w:pPr>
      <w:r>
        <w:rPr>
          <w:rFonts w:ascii="黑体" w:hAnsi="黑体"/>
          <w:b w:val="0"/>
          <w:sz w:val="24"/>
        </w:rPr>
        <w:t>1.1.4 情境模式分类：64 种完备类型学</w:t>
      </w:r>
    </w:p>
    <w:p w14:paraId="149E8958">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728967D5">
      <w:pPr>
        <w:spacing w:after="100"/>
        <w:ind w:firstLine="420"/>
      </w:pPr>
      <w:r>
        <w:rPr>
          <w:rFonts w:ascii="宋体" w:hAnsi="宋体"/>
          <w:b/>
          <w:sz w:val="22"/>
        </w:rPr>
        <w:t>卦名的描述功能。</w:t>
      </w:r>
      <w:r>
        <w:rPr>
          <w:rFonts w:ascii="宋体" w:hAnsi="宋体"/>
          <w:sz w:val="22"/>
        </w:rPr>
        <w:t xml:space="preserve"> 卦名是对情境的压缩命名，如：</w:t>
      </w:r>
    </w:p>
    <w:p w14:paraId="1882D3F0">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14:paraId="1FCAA0B2">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14:paraId="6740F571">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14:paraId="10809165">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14:paraId="72B5B59D">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14:paraId="0CECB0D4">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14:paraId="0AA3DFCB">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14:paraId="5B7154AC">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03D9278">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3751FBC0">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6C7632FD">
      <w:pPr>
        <w:spacing w:before="120" w:after="120"/>
        <w:ind w:firstLine="0"/>
      </w:pPr>
      <w:r>
        <w:rPr>
          <w:color w:val="969696"/>
          <w:sz w:val="18"/>
        </w:rPr>
        <w:t>——————————————————————————————</w:t>
      </w:r>
    </w:p>
    <w:p w14:paraId="0DD22F8F">
      <w:pPr>
        <w:pStyle w:val="5"/>
        <w:spacing w:before="160" w:after="80"/>
      </w:pPr>
      <w:r>
        <w:rPr>
          <w:rFonts w:ascii="黑体" w:hAnsi="黑体"/>
          <w:b w:val="0"/>
          <w:sz w:val="24"/>
        </w:rPr>
        <w:t>1.1.5 价值判断嵌入：吉凶悔吝无咎</w:t>
      </w:r>
    </w:p>
    <w:p w14:paraId="6E3159BC">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14:paraId="15600B67">
      <w:pPr>
        <w:spacing w:after="100"/>
        <w:ind w:firstLine="420"/>
      </w:pPr>
      <w:r>
        <w:rPr>
          <w:rFonts w:ascii="宋体" w:hAnsi="宋体"/>
          <w:sz w:val="22"/>
        </w:rPr>
        <w:t>将这一价值体系翻译为工程语言：</w:t>
      </w:r>
    </w:p>
    <w:p w14:paraId="689B81E3">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14:paraId="450FBBDD">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14:paraId="6F8AE61E">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040C537B">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0E85E3FF">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14:paraId="4BAC3724">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0308C243">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14:paraId="3C72815D">
      <w:pPr>
        <w:spacing w:before="120" w:after="120"/>
        <w:ind w:firstLine="0"/>
      </w:pPr>
      <w:r>
        <w:rPr>
          <w:color w:val="969696"/>
          <w:sz w:val="18"/>
        </w:rPr>
        <w:t>——————————————————————————————</w:t>
      </w:r>
    </w:p>
    <w:p w14:paraId="3FA7299C">
      <w:pPr>
        <w:pStyle w:val="5"/>
        <w:spacing w:before="160" w:after="80"/>
      </w:pPr>
      <w:r>
        <w:rPr>
          <w:rFonts w:ascii="黑体" w:hAnsi="黑体"/>
          <w:b w:val="0"/>
          <w:sz w:val="24"/>
        </w:rPr>
        <w:t>1.1.6 学术声明：不涉及超自然解读</w:t>
      </w:r>
    </w:p>
    <w:p w14:paraId="7D1723C1">
      <w:pPr>
        <w:spacing w:after="100"/>
        <w:ind w:firstLine="420"/>
      </w:pPr>
      <w:r>
        <w:rPr>
          <w:rFonts w:ascii="宋体" w:hAnsi="宋体"/>
          <w:sz w:val="22"/>
        </w:rPr>
        <w:t>在结束本节之前，有必要做出一个明确的学术声明。</w:t>
      </w:r>
    </w:p>
    <w:p w14:paraId="4FE31678">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14:paraId="484E0BE4">
      <w:pPr>
        <w:spacing w:after="100"/>
        <w:ind w:firstLine="420"/>
      </w:pPr>
      <w:r>
        <w:rPr>
          <w:rFonts w:ascii="宋体" w:hAnsi="宋体"/>
          <w:sz w:val="22"/>
        </w:rPr>
        <w:t>本书对《易经》的处理方式与以下经典学科对古典文献的处理方式完全一致：</w:t>
      </w:r>
    </w:p>
    <w:p w14:paraId="6A40A20E">
      <w:pPr>
        <w:spacing w:after="100"/>
        <w:ind w:left="680"/>
      </w:pPr>
      <w:r>
        <w:rPr>
          <w:rFonts w:ascii="宋体" w:hAnsi="宋体"/>
          <w:sz w:val="22"/>
        </w:rPr>
        <w:t>•  数学史研究《九章算术》，不意味着必须相信"阴阳五行决定数值"；</w:t>
      </w:r>
    </w:p>
    <w:p w14:paraId="58BFC062">
      <w:pPr>
        <w:spacing w:after="100"/>
        <w:ind w:left="680"/>
      </w:pPr>
      <w:r>
        <w:rPr>
          <w:rFonts w:ascii="宋体" w:hAnsi="宋体"/>
          <w:sz w:val="22"/>
        </w:rPr>
        <w:t>•  物理学史研究亚里士多德《物理学》，不意味着必须接受"重物比轻物下落更快"的结论；</w:t>
      </w:r>
    </w:p>
    <w:p w14:paraId="0221032E">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14:paraId="5A6EF199">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1D4218FA">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77C0AFAC">
      <w:pPr>
        <w:spacing w:before="120" w:after="120"/>
        <w:ind w:firstLine="0"/>
      </w:pPr>
      <w:r>
        <w:rPr>
          <w:color w:val="969696"/>
          <w:sz w:val="18"/>
        </w:rPr>
        <w:t>——————————————————————————————</w:t>
      </w:r>
    </w:p>
    <w:p w14:paraId="256754E5">
      <w:pPr>
        <w:spacing w:after="100"/>
        <w:ind w:firstLine="420"/>
      </w:pPr>
      <w:r>
        <w:rPr>
          <w:rFonts w:ascii="宋体" w:hAnsi="宋体"/>
          <w:sz w:val="22"/>
        </w:rPr>
        <w:t>*本节完。下一节：1.2 从符号先验到通用智能的工程路径。*</w:t>
      </w:r>
    </w:p>
    <w:p w14:paraId="221AA244">
      <w:pPr>
        <w:pStyle w:val="4"/>
        <w:spacing w:before="320" w:after="160"/>
      </w:pPr>
      <w:bookmarkStart w:id="7" w:name="_Toc2919"/>
      <w:r>
        <w:rPr>
          <w:rFonts w:ascii="黑体" w:hAnsi="黑体"/>
          <w:b/>
          <w:sz w:val="30"/>
        </w:rPr>
        <w:t>1.2 从符号先验到通用智能的工程路径</w:t>
      </w:r>
      <w:bookmarkEnd w:id="7"/>
    </w:p>
    <w:p w14:paraId="254D8FF4">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2A3931E7">
      <w:pPr>
        <w:spacing w:before="120" w:after="120"/>
        <w:ind w:firstLine="0"/>
      </w:pPr>
      <w:r>
        <w:rPr>
          <w:color w:val="969696"/>
          <w:sz w:val="18"/>
        </w:rPr>
        <w:t>——————————————————————————————</w:t>
      </w:r>
    </w:p>
    <w:p w14:paraId="26FC9D57">
      <w:pPr>
        <w:pStyle w:val="5"/>
        <w:spacing w:before="160" w:after="80"/>
      </w:pPr>
      <w:r>
        <w:rPr>
          <w:rFonts w:ascii="黑体" w:hAnsi="黑体"/>
          <w:b w:val="0"/>
          <w:sz w:val="24"/>
        </w:rPr>
        <w:t>1.2.1 数据暴力的三重瓶颈</w:t>
      </w:r>
    </w:p>
    <w:p w14:paraId="01669136">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323DE1E4">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4CAC4323">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0E2A936">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7CEBF99">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5FA9A772">
      <w:pPr>
        <w:spacing w:before="120" w:after="120"/>
        <w:ind w:firstLine="0"/>
      </w:pPr>
      <w:r>
        <w:rPr>
          <w:color w:val="969696"/>
          <w:sz w:val="18"/>
        </w:rPr>
        <w:t>——————————————————————————————</w:t>
      </w:r>
    </w:p>
    <w:p w14:paraId="66273363">
      <w:pPr>
        <w:pStyle w:val="5"/>
        <w:spacing w:before="160" w:after="80"/>
      </w:pPr>
      <w:r>
        <w:rPr>
          <w:rFonts w:ascii="黑体" w:hAnsi="黑体"/>
          <w:b w:val="0"/>
          <w:sz w:val="24"/>
        </w:rPr>
        <w:t>1.2.2 符号主义为何失败：给符号系统第二次机会</w:t>
      </w:r>
    </w:p>
    <w:p w14:paraId="2CCAF632">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63B8852B">
      <w:pPr>
        <w:spacing w:after="100"/>
        <w:ind w:firstLine="420"/>
      </w:pPr>
      <w:r>
        <w:rPr>
          <w:rFonts w:ascii="宋体" w:hAnsi="宋体"/>
          <w:sz w:val="22"/>
        </w:rPr>
        <w:t>符号主义遭遇了三个根本困难。</w:t>
      </w:r>
    </w:p>
    <w:p w14:paraId="6E4A8461">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D256813">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65BF8407">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14:paraId="7006AF21">
      <w:pPr>
        <w:spacing w:after="100"/>
        <w:ind w:firstLine="420"/>
      </w:pPr>
      <w:r>
        <w:rPr>
          <w:rFonts w:ascii="宋体" w:hAnsi="宋体"/>
          <w:sz w:val="22"/>
        </w:rPr>
        <w:t>易理研物之所以不是"符号主义的重演"，正是因为针对这三个困难都提供了新的解决方案。</w:t>
      </w:r>
    </w:p>
    <w:p w14:paraId="66BE454C">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77F8D078">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5FB4242C">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0C2AA92A">
      <w:pPr>
        <w:spacing w:after="100"/>
        <w:ind w:firstLine="420"/>
      </w:pPr>
      <w:r>
        <w:rPr>
          <w:rFonts w:ascii="宋体" w:hAnsi="宋体"/>
          <w:sz w:val="22"/>
        </w:rPr>
        <w:t>表 1.1 总结了经典符号主义、深度学习与易理研物三者的关键差异。</w:t>
      </w:r>
    </w:p>
    <w:p w14:paraId="580ADB59">
      <w:pPr>
        <w:spacing w:after="100"/>
        <w:ind w:firstLine="420"/>
      </w:pPr>
      <w:r>
        <w:rPr>
          <w:rFonts w:ascii="宋体" w:hAnsi="宋体"/>
          <w:b/>
          <w:sz w:val="22"/>
        </w:rPr>
        <w:t>表 1.1 三条技术路线的关键差异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5D1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0F49FD">
            <w:pPr>
              <w:spacing w:before="40" w:after="40" w:line="240" w:lineRule="auto"/>
            </w:pPr>
            <w:r>
              <w:rPr>
                <w:rFonts w:ascii="宋体" w:hAnsi="宋体"/>
                <w:b/>
                <w:sz w:val="18"/>
              </w:rPr>
              <w:t>维度</w:t>
            </w:r>
          </w:p>
        </w:tc>
        <w:tc>
          <w:tcPr>
            <w:tcW w:w="2158" w:type="dxa"/>
          </w:tcPr>
          <w:p w14:paraId="67ED98D8">
            <w:pPr>
              <w:spacing w:before="40" w:after="40" w:line="240" w:lineRule="auto"/>
            </w:pPr>
            <w:r>
              <w:rPr>
                <w:rFonts w:ascii="宋体" w:hAnsi="宋体"/>
                <w:b/>
                <w:sz w:val="18"/>
              </w:rPr>
              <w:t>经典符号主义</w:t>
            </w:r>
          </w:p>
        </w:tc>
        <w:tc>
          <w:tcPr>
            <w:tcW w:w="2158" w:type="dxa"/>
          </w:tcPr>
          <w:p w14:paraId="512EFAC6">
            <w:pPr>
              <w:spacing w:before="40" w:after="40" w:line="240" w:lineRule="auto"/>
            </w:pPr>
            <w:r>
              <w:rPr>
                <w:rFonts w:ascii="宋体" w:hAnsi="宋体"/>
                <w:b/>
                <w:sz w:val="18"/>
              </w:rPr>
              <w:t>深度学习</w:t>
            </w:r>
          </w:p>
        </w:tc>
        <w:tc>
          <w:tcPr>
            <w:tcW w:w="2158" w:type="dxa"/>
          </w:tcPr>
          <w:p w14:paraId="59E692E5">
            <w:pPr>
              <w:spacing w:before="40" w:after="40" w:line="240" w:lineRule="auto"/>
            </w:pPr>
            <w:r>
              <w:rPr>
                <w:rFonts w:ascii="宋体" w:hAnsi="宋体"/>
                <w:b/>
                <w:sz w:val="18"/>
              </w:rPr>
              <w:t>易理研物</w:t>
            </w:r>
          </w:p>
        </w:tc>
      </w:tr>
      <w:tr w14:paraId="5B1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16A3CD">
            <w:pPr>
              <w:spacing w:before="40" w:after="40" w:line="240" w:lineRule="auto"/>
            </w:pPr>
            <w:r>
              <w:rPr>
                <w:rFonts w:ascii="宋体" w:hAnsi="宋体"/>
                <w:sz w:val="18"/>
              </w:rPr>
              <w:t>知识来源</w:t>
            </w:r>
          </w:p>
        </w:tc>
        <w:tc>
          <w:tcPr>
            <w:tcW w:w="2158" w:type="dxa"/>
          </w:tcPr>
          <w:p w14:paraId="10AEC515">
            <w:pPr>
              <w:spacing w:before="40" w:after="40" w:line="240" w:lineRule="auto"/>
            </w:pPr>
            <w:r>
              <w:rPr>
                <w:rFonts w:ascii="宋体" w:hAnsi="宋体"/>
                <w:sz w:val="18"/>
              </w:rPr>
              <w:t>人工编写规则</w:t>
            </w:r>
          </w:p>
        </w:tc>
        <w:tc>
          <w:tcPr>
            <w:tcW w:w="2158" w:type="dxa"/>
          </w:tcPr>
          <w:p w14:paraId="5CBBF6CD">
            <w:pPr>
              <w:spacing w:before="40" w:after="40" w:line="240" w:lineRule="auto"/>
            </w:pPr>
            <w:r>
              <w:rPr>
                <w:rFonts w:ascii="宋体" w:hAnsi="宋体"/>
                <w:sz w:val="18"/>
              </w:rPr>
              <w:t>数据统计拟合</w:t>
            </w:r>
          </w:p>
        </w:tc>
        <w:tc>
          <w:tcPr>
            <w:tcW w:w="2158" w:type="dxa"/>
          </w:tcPr>
          <w:p w14:paraId="7AC9E3C8">
            <w:pPr>
              <w:spacing w:before="40" w:after="40" w:line="240" w:lineRule="auto"/>
            </w:pPr>
            <w:r>
              <w:rPr>
                <w:rFonts w:ascii="宋体" w:hAnsi="宋体"/>
                <w:sz w:val="18"/>
              </w:rPr>
              <w:t>结构化先验符号体系</w:t>
            </w:r>
          </w:p>
        </w:tc>
      </w:tr>
      <w:tr w14:paraId="4D4A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B57272">
            <w:pPr>
              <w:spacing w:before="40" w:after="40" w:line="240" w:lineRule="auto"/>
            </w:pPr>
            <w:r>
              <w:rPr>
                <w:rFonts w:ascii="宋体" w:hAnsi="宋体"/>
                <w:sz w:val="18"/>
              </w:rPr>
              <w:t>数据效率</w:t>
            </w:r>
          </w:p>
        </w:tc>
        <w:tc>
          <w:tcPr>
            <w:tcW w:w="2158" w:type="dxa"/>
          </w:tcPr>
          <w:p w14:paraId="3AD7C5BF">
            <w:pPr>
              <w:spacing w:before="40" w:after="40" w:line="240" w:lineRule="auto"/>
            </w:pPr>
            <w:r>
              <w:rPr>
                <w:rFonts w:ascii="宋体" w:hAnsi="宋体"/>
                <w:sz w:val="18"/>
              </w:rPr>
              <w:t>极高（零数据）</w:t>
            </w:r>
          </w:p>
        </w:tc>
        <w:tc>
          <w:tcPr>
            <w:tcW w:w="2158" w:type="dxa"/>
          </w:tcPr>
          <w:p w14:paraId="643C2B8B">
            <w:pPr>
              <w:spacing w:before="40" w:after="40" w:line="240" w:lineRule="auto"/>
            </w:pPr>
            <w:r>
              <w:rPr>
                <w:rFonts w:ascii="宋体" w:hAnsi="宋体"/>
                <w:sz w:val="18"/>
              </w:rPr>
              <w:t>极低（海量数据）</w:t>
            </w:r>
          </w:p>
        </w:tc>
        <w:tc>
          <w:tcPr>
            <w:tcW w:w="2158" w:type="dxa"/>
          </w:tcPr>
          <w:p w14:paraId="704CFD45">
            <w:pPr>
              <w:spacing w:before="40" w:after="40" w:line="240" w:lineRule="auto"/>
            </w:pPr>
            <w:r>
              <w:rPr>
                <w:rFonts w:ascii="宋体" w:hAnsi="宋体"/>
                <w:sz w:val="18"/>
              </w:rPr>
              <w:t>高（百级示范）</w:t>
            </w:r>
          </w:p>
        </w:tc>
      </w:tr>
      <w:tr w14:paraId="5F04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1739E8">
            <w:pPr>
              <w:spacing w:before="40" w:after="40" w:line="240" w:lineRule="auto"/>
            </w:pPr>
            <w:r>
              <w:rPr>
                <w:rFonts w:ascii="宋体" w:hAnsi="宋体"/>
                <w:sz w:val="18"/>
              </w:rPr>
              <w:t>表示粒度</w:t>
            </w:r>
          </w:p>
        </w:tc>
        <w:tc>
          <w:tcPr>
            <w:tcW w:w="2158" w:type="dxa"/>
          </w:tcPr>
          <w:p w14:paraId="1B92599E">
            <w:pPr>
              <w:spacing w:before="40" w:after="40" w:line="240" w:lineRule="auto"/>
            </w:pPr>
            <w:r>
              <w:rPr>
                <w:rFonts w:ascii="宋体" w:hAnsi="宋体"/>
                <w:sz w:val="18"/>
              </w:rPr>
              <w:t>离散（True/False）</w:t>
            </w:r>
          </w:p>
        </w:tc>
        <w:tc>
          <w:tcPr>
            <w:tcW w:w="2158" w:type="dxa"/>
          </w:tcPr>
          <w:p w14:paraId="2B946F80">
            <w:pPr>
              <w:spacing w:before="40" w:after="40" w:line="240" w:lineRule="auto"/>
            </w:pPr>
            <w:r>
              <w:rPr>
                <w:rFonts w:ascii="宋体" w:hAnsi="宋体"/>
                <w:sz w:val="18"/>
              </w:rPr>
              <w:t>连续（潜在向量）</w:t>
            </w:r>
          </w:p>
        </w:tc>
        <w:tc>
          <w:tcPr>
            <w:tcW w:w="2158" w:type="dxa"/>
          </w:tcPr>
          <w:p w14:paraId="03BBC730">
            <w:pPr>
              <w:spacing w:before="40" w:after="40" w:line="240" w:lineRule="auto"/>
            </w:pPr>
            <w:r>
              <w:rPr>
                <w:rFonts w:ascii="宋体" w:hAnsi="宋体"/>
                <w:sz w:val="18"/>
              </w:rPr>
              <w:t>连续隶属度→符号</w:t>
            </w:r>
          </w:p>
        </w:tc>
      </w:tr>
      <w:tr w14:paraId="7B2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50E2E21">
            <w:pPr>
              <w:spacing w:before="40" w:after="40" w:line="240" w:lineRule="auto"/>
            </w:pPr>
            <w:r>
              <w:rPr>
                <w:rFonts w:ascii="宋体" w:hAnsi="宋体"/>
                <w:sz w:val="18"/>
              </w:rPr>
              <w:t>可解释性</w:t>
            </w:r>
          </w:p>
        </w:tc>
        <w:tc>
          <w:tcPr>
            <w:tcW w:w="2158" w:type="dxa"/>
          </w:tcPr>
          <w:p w14:paraId="406B7A2C">
            <w:pPr>
              <w:spacing w:before="40" w:after="40" w:line="240" w:lineRule="auto"/>
            </w:pPr>
            <w:r>
              <w:rPr>
                <w:rFonts w:ascii="宋体" w:hAnsi="宋体"/>
                <w:sz w:val="18"/>
              </w:rPr>
              <w:t>高（逻辑可读）</w:t>
            </w:r>
          </w:p>
        </w:tc>
        <w:tc>
          <w:tcPr>
            <w:tcW w:w="2158" w:type="dxa"/>
          </w:tcPr>
          <w:p w14:paraId="70705276">
            <w:pPr>
              <w:spacing w:before="40" w:after="40" w:line="240" w:lineRule="auto"/>
            </w:pPr>
            <w:r>
              <w:rPr>
                <w:rFonts w:ascii="宋体" w:hAnsi="宋体"/>
                <w:sz w:val="18"/>
              </w:rPr>
              <w:t>极低（黑箱）</w:t>
            </w:r>
          </w:p>
        </w:tc>
        <w:tc>
          <w:tcPr>
            <w:tcW w:w="2158" w:type="dxa"/>
          </w:tcPr>
          <w:p w14:paraId="1C56F6BD">
            <w:pPr>
              <w:spacing w:before="40" w:after="40" w:line="240" w:lineRule="auto"/>
            </w:pPr>
            <w:r>
              <w:rPr>
                <w:rFonts w:ascii="宋体" w:hAnsi="宋体"/>
                <w:sz w:val="18"/>
              </w:rPr>
              <w:t>高（卦辞可读推理链）</w:t>
            </w:r>
          </w:p>
        </w:tc>
      </w:tr>
      <w:tr w14:paraId="2B30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B9BA5A">
            <w:pPr>
              <w:spacing w:before="40" w:after="40" w:line="240" w:lineRule="auto"/>
            </w:pPr>
            <w:r>
              <w:rPr>
                <w:rFonts w:ascii="宋体" w:hAnsi="宋体"/>
                <w:sz w:val="18"/>
              </w:rPr>
              <w:t>鲁棒性</w:t>
            </w:r>
          </w:p>
        </w:tc>
        <w:tc>
          <w:tcPr>
            <w:tcW w:w="2158" w:type="dxa"/>
          </w:tcPr>
          <w:p w14:paraId="1C369D68">
            <w:pPr>
              <w:spacing w:before="40" w:after="40" w:line="240" w:lineRule="auto"/>
            </w:pPr>
            <w:r>
              <w:rPr>
                <w:rFonts w:ascii="宋体" w:hAnsi="宋体"/>
                <w:sz w:val="18"/>
              </w:rPr>
              <w:t>差（硬边界）</w:t>
            </w:r>
          </w:p>
        </w:tc>
        <w:tc>
          <w:tcPr>
            <w:tcW w:w="2158" w:type="dxa"/>
          </w:tcPr>
          <w:p w14:paraId="659AD34B">
            <w:pPr>
              <w:spacing w:before="40" w:after="40" w:line="240" w:lineRule="auto"/>
            </w:pPr>
            <w:r>
              <w:rPr>
                <w:rFonts w:ascii="宋体" w:hAnsi="宋体"/>
                <w:sz w:val="18"/>
              </w:rPr>
              <w:t>可（统计平滑）</w:t>
            </w:r>
          </w:p>
        </w:tc>
        <w:tc>
          <w:tcPr>
            <w:tcW w:w="2158" w:type="dxa"/>
          </w:tcPr>
          <w:p w14:paraId="646CEDCE">
            <w:pPr>
              <w:spacing w:before="40" w:after="40" w:line="240" w:lineRule="auto"/>
            </w:pPr>
            <w:r>
              <w:rPr>
                <w:rFonts w:ascii="宋体" w:hAnsi="宋体"/>
                <w:sz w:val="18"/>
              </w:rPr>
              <w:t>好（模糊边界）</w:t>
            </w:r>
          </w:p>
        </w:tc>
      </w:tr>
      <w:tr w14:paraId="3B1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7AE7F">
            <w:pPr>
              <w:spacing w:before="40" w:after="40" w:line="240" w:lineRule="auto"/>
            </w:pPr>
            <w:r>
              <w:rPr>
                <w:rFonts w:ascii="宋体" w:hAnsi="宋体"/>
                <w:sz w:val="18"/>
              </w:rPr>
              <w:t>知识组织</w:t>
            </w:r>
          </w:p>
        </w:tc>
        <w:tc>
          <w:tcPr>
            <w:tcW w:w="2158" w:type="dxa"/>
          </w:tcPr>
          <w:p w14:paraId="78E43064">
            <w:pPr>
              <w:spacing w:before="40" w:after="40" w:line="240" w:lineRule="auto"/>
            </w:pPr>
            <w:r>
              <w:rPr>
                <w:rFonts w:ascii="宋体" w:hAnsi="宋体"/>
                <w:sz w:val="18"/>
              </w:rPr>
              <w:t>平面规则列表</w:t>
            </w:r>
          </w:p>
        </w:tc>
        <w:tc>
          <w:tcPr>
            <w:tcW w:w="2158" w:type="dxa"/>
          </w:tcPr>
          <w:p w14:paraId="7D2AA705">
            <w:pPr>
              <w:spacing w:before="40" w:after="40" w:line="240" w:lineRule="auto"/>
            </w:pPr>
            <w:r>
              <w:rPr>
                <w:rFonts w:ascii="宋体" w:hAnsi="宋体"/>
                <w:sz w:val="18"/>
              </w:rPr>
              <w:t>隐式分布在权重中</w:t>
            </w:r>
          </w:p>
        </w:tc>
        <w:tc>
          <w:tcPr>
            <w:tcW w:w="2158" w:type="dxa"/>
          </w:tcPr>
          <w:p w14:paraId="64FF9416">
            <w:pPr>
              <w:spacing w:before="40" w:after="40" w:line="240" w:lineRule="auto"/>
            </w:pPr>
            <w:r>
              <w:rPr>
                <w:rFonts w:ascii="宋体" w:hAnsi="宋体"/>
                <w:sz w:val="18"/>
              </w:rPr>
              <w:t>结构化关系网络</w:t>
            </w:r>
          </w:p>
        </w:tc>
      </w:tr>
      <w:tr w14:paraId="10F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D8FE02">
            <w:pPr>
              <w:spacing w:before="40" w:after="40" w:line="240" w:lineRule="auto"/>
            </w:pPr>
            <w:r>
              <w:rPr>
                <w:rFonts w:ascii="宋体" w:hAnsi="宋体"/>
                <w:sz w:val="18"/>
              </w:rPr>
              <w:t>安全内建</w:t>
            </w:r>
          </w:p>
        </w:tc>
        <w:tc>
          <w:tcPr>
            <w:tcW w:w="2158" w:type="dxa"/>
          </w:tcPr>
          <w:p w14:paraId="4A80CA0A">
            <w:pPr>
              <w:spacing w:before="40" w:after="40" w:line="240" w:lineRule="auto"/>
            </w:pPr>
            <w:r>
              <w:rPr>
                <w:rFonts w:ascii="宋体" w:hAnsi="宋体"/>
                <w:sz w:val="18"/>
              </w:rPr>
              <w:t>否（外挂规则）</w:t>
            </w:r>
          </w:p>
        </w:tc>
        <w:tc>
          <w:tcPr>
            <w:tcW w:w="2158" w:type="dxa"/>
          </w:tcPr>
          <w:p w14:paraId="2217DA7E">
            <w:pPr>
              <w:spacing w:before="40" w:after="40" w:line="240" w:lineRule="auto"/>
            </w:pPr>
            <w:r>
              <w:rPr>
                <w:rFonts w:ascii="宋体" w:hAnsi="宋体"/>
                <w:sz w:val="18"/>
              </w:rPr>
              <w:t>否（隐式学习）</w:t>
            </w:r>
          </w:p>
        </w:tc>
        <w:tc>
          <w:tcPr>
            <w:tcW w:w="2158" w:type="dxa"/>
          </w:tcPr>
          <w:p w14:paraId="7BED67C9">
            <w:pPr>
              <w:spacing w:before="40" w:after="40" w:line="240" w:lineRule="auto"/>
            </w:pPr>
            <w:r>
              <w:rPr>
                <w:rFonts w:ascii="宋体" w:hAnsi="宋体"/>
                <w:sz w:val="18"/>
              </w:rPr>
              <w:t>是（安全八卦）</w:t>
            </w:r>
          </w:p>
        </w:tc>
      </w:tr>
    </w:tbl>
    <w:p w14:paraId="3146CF68"/>
    <w:p w14:paraId="05A3D65E">
      <w:pPr>
        <w:spacing w:before="120" w:after="120"/>
        <w:ind w:firstLine="0"/>
      </w:pPr>
      <w:r>
        <w:rPr>
          <w:color w:val="969696"/>
          <w:sz w:val="18"/>
        </w:rPr>
        <w:t>——————————————————————————————</w:t>
      </w:r>
    </w:p>
    <w:p w14:paraId="3BAA4F7C">
      <w:pPr>
        <w:pStyle w:val="5"/>
        <w:spacing w:before="160" w:after="80"/>
      </w:pPr>
      <w:r>
        <w:rPr>
          <w:rFonts w:ascii="黑体" w:hAnsi="黑体"/>
          <w:b w:val="0"/>
          <w:sz w:val="24"/>
        </w:rPr>
        <w:t>1.2.3 神经符号 AI 的潜力与空白：YLYW 的历史坐标</w:t>
      </w:r>
    </w:p>
    <w:p w14:paraId="1ECA6A7B">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14:paraId="554CA8F0">
      <w:pPr>
        <w:spacing w:after="100"/>
        <w:ind w:firstLine="420"/>
      </w:pPr>
      <w:r>
        <w:rPr>
          <w:rFonts w:ascii="宋体" w:hAnsi="宋体"/>
          <w:sz w:val="22"/>
        </w:rPr>
        <w:t>根据最新的分类体系，NeSy 系统可沿两个核心维度分类。</w:t>
      </w:r>
    </w:p>
    <w:p w14:paraId="1210CFC1">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565D98A0">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54EE9E63">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30EEE021">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1210BDDF">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7D01534">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14:paraId="30B1F93D">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14:paraId="5E1BFA22">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3243335C">
      <w:pPr>
        <w:spacing w:before="120" w:after="120"/>
        <w:ind w:firstLine="0"/>
      </w:pPr>
      <w:r>
        <w:rPr>
          <w:color w:val="969696"/>
          <w:sz w:val="18"/>
        </w:rPr>
        <w:t>——————————————————————————————</w:t>
      </w:r>
    </w:p>
    <w:p w14:paraId="3A8AEC3C">
      <w:pPr>
        <w:pStyle w:val="5"/>
        <w:spacing w:before="160" w:after="80"/>
      </w:pPr>
      <w:r>
        <w:rPr>
          <w:rFonts w:ascii="黑体" w:hAnsi="黑体"/>
          <w:b w:val="0"/>
          <w:sz w:val="24"/>
        </w:rPr>
        <w:t>1.2.4 为什么是东方易学：全球知识体系中独特的可计算结构</w:t>
      </w:r>
    </w:p>
    <w:p w14:paraId="589B5C48">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3B635DD3">
      <w:pPr>
        <w:spacing w:after="100"/>
        <w:ind w:firstLine="420"/>
      </w:pPr>
      <w:r>
        <w:rPr>
          <w:rFonts w:ascii="宋体" w:hAnsi="宋体"/>
          <w:sz w:val="22"/>
        </w:rPr>
        <w:t>《易经》有几个结构特征在全球古典知识体系中是罕见的、甚至是唯一的：</w:t>
      </w:r>
    </w:p>
    <w:p w14:paraId="574F05E9">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043C8E23">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611C841D">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624DE734">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0FD46737">
      <w:pPr>
        <w:spacing w:before="120" w:after="120"/>
        <w:ind w:firstLine="0"/>
      </w:pPr>
      <w:r>
        <w:rPr>
          <w:color w:val="969696"/>
          <w:sz w:val="18"/>
        </w:rPr>
        <w:t>——————————————————————————————</w:t>
      </w:r>
    </w:p>
    <w:p w14:paraId="2B206834">
      <w:pPr>
        <w:pStyle w:val="5"/>
        <w:spacing w:before="160" w:after="80"/>
      </w:pPr>
      <w:r>
        <w:rPr>
          <w:rFonts w:ascii="黑体" w:hAnsi="黑体"/>
          <w:b w:val="0"/>
          <w:sz w:val="24"/>
        </w:rPr>
        <w:t>1.2.5 本章小结与下一章预览</w:t>
      </w:r>
    </w:p>
    <w:p w14:paraId="092769E6">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50343361">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14:paraId="3A4A5C6E">
      <w:pPr>
        <w:spacing w:before="120" w:after="120"/>
        <w:ind w:firstLine="0"/>
      </w:pPr>
      <w:r>
        <w:rPr>
          <w:color w:val="969696"/>
          <w:sz w:val="18"/>
        </w:rPr>
        <w:t>——————————————————————————————</w:t>
      </w:r>
    </w:p>
    <w:p w14:paraId="3F551836">
      <w:pPr>
        <w:spacing w:after="100"/>
        <w:ind w:firstLine="420"/>
      </w:pPr>
      <w:r>
        <w:rPr>
          <w:rFonts w:ascii="宋体" w:hAnsi="宋体"/>
          <w:sz w:val="22"/>
        </w:rPr>
        <w:t>*本节完。下一节：第 2 章 八卦隶属度：符号化接地方法。*</w:t>
      </w:r>
    </w:p>
    <w:p w14:paraId="556CE6E6">
      <w:pPr>
        <w:pStyle w:val="4"/>
        <w:spacing w:before="320" w:after="160"/>
      </w:pPr>
      <w:bookmarkStart w:id="8" w:name="_Toc23244"/>
      <w:r>
        <w:rPr>
          <w:rFonts w:ascii="黑体" w:hAnsi="黑体"/>
          <w:b/>
          <w:sz w:val="30"/>
        </w:rPr>
        <w:t>1.3 核心哲学命题</w:t>
      </w:r>
      <w:bookmarkEnd w:id="8"/>
    </w:p>
    <w:p w14:paraId="680EB4AB">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634F3717">
      <w:pPr>
        <w:spacing w:after="100"/>
        <w:ind w:firstLine="420"/>
      </w:pPr>
      <w:r>
        <w:rPr>
          <w:rFonts w:ascii="宋体" w:hAnsi="宋体"/>
          <w:sz w:val="22"/>
        </w:rPr>
        <w:t>本节逐一阐明这四个命题。</w:t>
      </w:r>
    </w:p>
    <w:p w14:paraId="427084B2">
      <w:pPr>
        <w:spacing w:before="120" w:after="120"/>
        <w:ind w:firstLine="0"/>
      </w:pPr>
      <w:r>
        <w:rPr>
          <w:color w:val="969696"/>
          <w:sz w:val="18"/>
        </w:rPr>
        <w:t>——————————————————————————————</w:t>
      </w:r>
    </w:p>
    <w:p w14:paraId="705FAB65">
      <w:pPr>
        <w:pStyle w:val="5"/>
        <w:spacing w:before="160" w:after="80"/>
      </w:pPr>
      <w:r>
        <w:rPr>
          <w:rFonts w:ascii="黑体" w:hAnsi="黑体"/>
          <w:b w:val="0"/>
          <w:sz w:val="24"/>
        </w:rPr>
        <w:t>1.3.1 "道器合一"的智能观：形而上法则→形而下算法的直接编码</w:t>
      </w:r>
    </w:p>
    <w:p w14:paraId="2630D833">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1EE13DDD">
      <w:pPr>
        <w:spacing w:after="100"/>
        <w:ind w:firstLine="420"/>
      </w:pPr>
      <w:r>
        <w:rPr>
          <w:rFonts w:ascii="宋体" w:hAnsi="宋体"/>
          <w:sz w:val="22"/>
        </w:rPr>
        <w:t>易理研物提出了一种逆向的解读——并将这一解读工程化。</w:t>
      </w:r>
    </w:p>
    <w:p w14:paraId="66B31BB9">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42ED610F">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1EA588A9">
      <w:pPr>
        <w:spacing w:before="120" w:after="120"/>
        <w:ind w:firstLine="0"/>
      </w:pPr>
      <w:r>
        <w:rPr>
          <w:color w:val="969696"/>
          <w:sz w:val="18"/>
        </w:rPr>
        <w:t>——————————————————————————————</w:t>
      </w:r>
    </w:p>
    <w:p w14:paraId="19028FC8">
      <w:pPr>
        <w:pStyle w:val="5"/>
        <w:spacing w:before="160" w:after="80"/>
      </w:pPr>
      <w:r>
        <w:rPr>
          <w:rFonts w:ascii="黑体" w:hAnsi="黑体"/>
          <w:b w:val="0"/>
          <w:sz w:val="24"/>
        </w:rPr>
        <w:t>1.3.2 "感应"而非"控制"：东方认知模式的工程转译</w:t>
      </w:r>
    </w:p>
    <w:p w14:paraId="49D31C1B">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3D1F88BF">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14:paraId="06004D18">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14:paraId="245CC34C">
      <w:pPr>
        <w:spacing w:after="100"/>
        <w:ind w:left="680"/>
      </w:pPr>
      <w:r>
        <w:rPr>
          <w:rFonts w:ascii="宋体" w:hAnsi="宋体"/>
          <w:sz w:val="22"/>
        </w:rPr>
        <w:t>•  "控制"模式：物体特征为X → 计算最优抓取力 = f(X) → 执行f(X)</w:t>
      </w:r>
    </w:p>
    <w:p w14:paraId="696A2C4B">
      <w:pPr>
        <w:spacing w:after="100"/>
        <w:ind w:left="680"/>
      </w:pPr>
      <w:r>
        <w:rPr>
          <w:rFonts w:ascii="宋体" w:hAnsi="宋体"/>
          <w:sz w:val="22"/>
        </w:rPr>
        <w:t>•  "感应"模式：物体特征≈乾卦0.85 → 乾卦"感应"到该物体 → 乾卦的强力抓取策略被"唤醒" → 执行中再根据爻位关系微调</w:t>
      </w:r>
    </w:p>
    <w:p w14:paraId="2809C9AB">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56F967FD">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14:paraId="3731D417">
      <w:pPr>
        <w:spacing w:before="120" w:after="120"/>
        <w:ind w:firstLine="0"/>
      </w:pPr>
      <w:r>
        <w:rPr>
          <w:color w:val="969696"/>
          <w:sz w:val="18"/>
        </w:rPr>
        <w:t>——————————————————————————————</w:t>
      </w:r>
    </w:p>
    <w:p w14:paraId="24C7164D">
      <w:pPr>
        <w:pStyle w:val="5"/>
        <w:spacing w:before="160" w:after="80"/>
      </w:pPr>
      <w:r>
        <w:rPr>
          <w:rFonts w:ascii="黑体" w:hAnsi="黑体"/>
          <w:b w:val="0"/>
          <w:sz w:val="24"/>
        </w:rPr>
        <w:t>1.3.3 "物极必反"作为系统动力学的原始模型</w:t>
      </w:r>
    </w:p>
    <w:p w14:paraId="4D5D0BA3">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5FDA23B8">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14:paraId="606D3214">
      <w:pPr>
        <w:spacing w:after="100"/>
        <w:ind w:firstLine="420"/>
      </w:pPr>
      <w:r>
        <w:rPr>
          <w:rFonts w:ascii="宋体" w:hAnsi="宋体"/>
          <w:b/>
          <w:sz w:val="22"/>
        </w:rPr>
        <w:t>工程实现。</w:t>
      </w:r>
      <w:r>
        <w:rPr>
          <w:rFonts w:ascii="宋体" w:hAnsi="宋体"/>
          <w:sz w:val="22"/>
        </w:rPr>
        <w:t xml:space="preserve"> YLYW将"物极必反"编码为三个层面的工程机制：</w:t>
      </w:r>
    </w:p>
    <w:p w14:paraId="0BB32AA6">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14:paraId="08CD268E">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14:paraId="3BB45CDD">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14:paraId="4D4B07B7">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3BCDD973">
      <w:pPr>
        <w:spacing w:before="120" w:after="120"/>
        <w:ind w:firstLine="0"/>
      </w:pPr>
      <w:r>
        <w:rPr>
          <w:color w:val="969696"/>
          <w:sz w:val="18"/>
        </w:rPr>
        <w:t>——————————————————————————————</w:t>
      </w:r>
    </w:p>
    <w:p w14:paraId="7D72FB15">
      <w:pPr>
        <w:pStyle w:val="5"/>
        <w:spacing w:before="160" w:after="80"/>
      </w:pPr>
      <w:r>
        <w:rPr>
          <w:rFonts w:ascii="黑体" w:hAnsi="黑体"/>
          <w:b w:val="0"/>
          <w:sz w:val="24"/>
        </w:rPr>
        <w:t>1.3.4 "履霜坚冰至"作为安全哲学的根基</w:t>
      </w:r>
    </w:p>
    <w:p w14:paraId="2FBB0C7A">
      <w:pPr>
        <w:spacing w:after="100"/>
        <w:ind w:firstLine="420"/>
      </w:pPr>
      <w:r>
        <w:rPr>
          <w:rFonts w:ascii="宋体" w:hAnsi="宋体"/>
          <w:sz w:val="22"/>
        </w:rPr>
        <w:t>&gt; "履霜，坚冰至。""臣弑其君，子弑其父，非一朝一夕之故，其所由来者渐矣。"</w:t>
      </w:r>
    </w:p>
    <w:p w14:paraId="796D600B">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1E95356B">
      <w:pPr>
        <w:spacing w:after="100"/>
        <w:ind w:firstLine="420"/>
      </w:pPr>
      <w:r>
        <w:rPr>
          <w:rFonts w:ascii="宋体" w:hAnsi="宋体"/>
          <w:sz w:val="22"/>
        </w:rPr>
        <w:t>这一原理决定了YLYW安全架构（第5章）的根本设计哲学。</w:t>
      </w:r>
    </w:p>
    <w:p w14:paraId="69A24C8A">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73AA13A1">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5521338">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17F876AD">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4F51601F">
      <w:pPr>
        <w:spacing w:before="120" w:after="120"/>
        <w:ind w:firstLine="0"/>
      </w:pPr>
      <w:r>
        <w:rPr>
          <w:color w:val="969696"/>
          <w:sz w:val="18"/>
        </w:rPr>
        <w:t>——————————————————————————————</w:t>
      </w:r>
    </w:p>
    <w:p w14:paraId="1F925B06">
      <w:pPr>
        <w:pStyle w:val="4"/>
        <w:spacing w:before="320" w:after="160"/>
      </w:pPr>
      <w:bookmarkStart w:id="9" w:name="_Toc32707"/>
      <w:r>
        <w:rPr>
          <w:rFonts w:ascii="黑体" w:hAnsi="黑体"/>
          <w:b/>
          <w:sz w:val="30"/>
        </w:rPr>
        <w:t>1.4 本书的方法论承诺</w:t>
      </w:r>
      <w:bookmarkEnd w:id="9"/>
    </w:p>
    <w:p w14:paraId="57378A20">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14:paraId="324B246D">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14:paraId="61267B53">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2E307EB">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4C71D664">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14:paraId="3AB755DD">
      <w:pPr>
        <w:spacing w:before="120" w:after="120"/>
        <w:ind w:firstLine="0"/>
      </w:pPr>
      <w:r>
        <w:rPr>
          <w:color w:val="969696"/>
          <w:sz w:val="18"/>
        </w:rPr>
        <w:t>——————————————————————————————</w:t>
      </w:r>
    </w:p>
    <w:p w14:paraId="184C97C1">
      <w:pPr>
        <w:pStyle w:val="4"/>
        <w:spacing w:before="320" w:after="160"/>
      </w:pPr>
      <w:bookmarkStart w:id="10" w:name="_Toc8475"/>
      <w:r>
        <w:rPr>
          <w:rFonts w:ascii="黑体" w:hAnsi="黑体"/>
          <w:b/>
          <w:sz w:val="30"/>
        </w:rPr>
        <w:t>本章小结</w:t>
      </w:r>
      <w:bookmarkEnd w:id="10"/>
    </w:p>
    <w:p w14:paraId="3A67EEA7">
      <w:pPr>
        <w:spacing w:after="100"/>
        <w:ind w:firstLine="420"/>
      </w:pPr>
      <w:r>
        <w:rPr>
          <w:rFonts w:ascii="宋体" w:hAnsi="宋体"/>
          <w:sz w:val="22"/>
        </w:rPr>
        <w:t>第1章是全书的总纲。我们完成了三件基础性工作：</w:t>
      </w:r>
    </w:p>
    <w:p w14:paraId="2801BB0D">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34A40F2">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3C9C4E6B">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14:paraId="368CA8C0">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14:paraId="0E761D22">
      <w:pPr>
        <w:spacing w:before="120" w:after="120"/>
        <w:ind w:firstLine="0"/>
      </w:pPr>
      <w:r>
        <w:rPr>
          <w:color w:val="969696"/>
          <w:sz w:val="18"/>
        </w:rPr>
        <w:t>——————————————————————————————</w:t>
      </w:r>
    </w:p>
    <w:p w14:paraId="1F90ECBA">
      <w:pPr>
        <w:spacing w:after="100"/>
        <w:ind w:firstLine="420"/>
      </w:pPr>
      <w:r>
        <w:rPr>
          <w:rFonts w:ascii="宋体" w:hAnsi="宋体"/>
          <w:sz w:val="22"/>
        </w:rPr>
        <w:t>*本章完。下一章：八卦隶属度——符号化接地方法。*</w:t>
      </w:r>
    </w:p>
    <w:p w14:paraId="6C754E6B">
      <w:pPr>
        <w:pStyle w:val="3"/>
        <w:spacing w:before="480" w:after="280"/>
        <w:jc w:val="center"/>
      </w:pPr>
      <w:bookmarkStart w:id="11" w:name="_Toc28494"/>
      <w:r>
        <w:rPr>
          <w:rFonts w:ascii="黑体" w:hAnsi="黑体"/>
          <w:b/>
          <w:sz w:val="36"/>
        </w:rPr>
        <w:t>第2章 八卦隶属度：符号化接地方法</w:t>
      </w:r>
      <w:bookmarkEnd w:id="11"/>
    </w:p>
    <w:p w14:paraId="3BCAA6D8">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28B22453">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14:paraId="7C21E19E">
      <w:pPr>
        <w:spacing w:before="120" w:after="120"/>
        <w:ind w:firstLine="0"/>
      </w:pPr>
      <w:r>
        <w:rPr>
          <w:color w:val="969696"/>
          <w:sz w:val="18"/>
        </w:rPr>
        <w:t>——————————————————————————————</w:t>
      </w:r>
    </w:p>
    <w:p w14:paraId="44F874C5">
      <w:pPr>
        <w:pStyle w:val="4"/>
        <w:spacing w:before="320" w:after="160"/>
      </w:pPr>
      <w:bookmarkStart w:id="12" w:name="_Toc1329"/>
      <w:r>
        <w:rPr>
          <w:rFonts w:ascii="黑体" w:hAnsi="黑体"/>
          <w:b/>
          <w:sz w:val="30"/>
        </w:rPr>
        <w:t>2.1 符号接地问题的重定义</w:t>
      </w:r>
      <w:bookmarkEnd w:id="12"/>
    </w:p>
    <w:p w14:paraId="43277AE4">
      <w:pPr>
        <w:pStyle w:val="5"/>
        <w:spacing w:before="160" w:after="80"/>
      </w:pPr>
      <w:r>
        <w:rPr>
          <w:rFonts w:ascii="黑体" w:hAnsi="黑体"/>
          <w:b w:val="0"/>
          <w:sz w:val="24"/>
        </w:rPr>
        <w:t>2.1.1 传统符号系统的根本困境</w:t>
      </w:r>
    </w:p>
    <w:p w14:paraId="2C1CBE35">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14:paraId="780C1010">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88C2F53">
      <w:pPr>
        <w:spacing w:after="100"/>
        <w:ind w:firstLine="420"/>
      </w:pPr>
      <w:r>
        <w:rPr>
          <w:rFonts w:ascii="宋体" w:hAnsi="宋体"/>
          <w:sz w:val="22"/>
        </w:rPr>
        <w:t>&gt; 如果 稳定性 &gt; 0.5，则 "物体是稳定的" = True</w:t>
      </w:r>
    </w:p>
    <w:p w14:paraId="12464E07">
      <w:pPr>
        <w:spacing w:after="100"/>
        <w:ind w:firstLine="420"/>
      </w:pPr>
      <w:r>
        <w:rPr>
          <w:rFonts w:ascii="宋体" w:hAnsi="宋体"/>
          <w:sz w:val="22"/>
        </w:rPr>
        <w:t>&gt; 否则 "物体是稳定的" = False</w:t>
      </w:r>
    </w:p>
    <w:p w14:paraId="0ED3A7F2">
      <w:pPr>
        <w:spacing w:after="100"/>
        <w:ind w:firstLine="420"/>
      </w:pPr>
      <w:r>
        <w:rPr>
          <w:rFonts w:ascii="宋体" w:hAnsi="宋体"/>
          <w:sz w:val="22"/>
        </w:rPr>
        <w:t>这个方案有四个致命缺陷。</w:t>
      </w:r>
    </w:p>
    <w:p w14:paraId="4FC791B6">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2A94E412">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20F418C2">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14:paraId="63BADE66">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14:paraId="614C747D">
      <w:pPr>
        <w:pStyle w:val="5"/>
        <w:spacing w:before="160" w:after="80"/>
      </w:pPr>
      <w:r>
        <w:rPr>
          <w:rFonts w:ascii="黑体" w:hAnsi="黑体"/>
          <w:b w:val="0"/>
          <w:sz w:val="24"/>
        </w:rPr>
        <w:t>2.1.2 模糊隶属度作为解决方案</w:t>
      </w:r>
    </w:p>
    <w:p w14:paraId="39EA95DB">
      <w:pPr>
        <w:spacing w:after="100"/>
        <w:ind w:firstLine="420"/>
      </w:pPr>
      <w:r>
        <w:rPr>
          <w:rFonts w:ascii="宋体" w:hAnsi="宋体"/>
          <w:sz w:val="22"/>
        </w:rPr>
        <w:t>YLYW的解决方案是：不二值化。一个物体不是"属于或不属于"某个卦象——而是以不同程度的隶属度（0-1）同时关联多个卦象。</w:t>
      </w:r>
    </w:p>
    <w:p w14:paraId="6BBA9DFF">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14:paraId="0796DFFF">
      <w:pPr>
        <w:spacing w:after="100"/>
        <w:ind w:firstLine="420"/>
      </w:pPr>
      <w:r>
        <w:rPr>
          <w:rFonts w:ascii="宋体" w:hAnsi="宋体"/>
          <w:b/>
          <w:sz w:val="22"/>
        </w:rPr>
        <w:t>μ(f, p) = (1/|A|) · Σ_{a∈A} max(0, 1 − |f_a − p_a| × λ)</w:t>
      </w:r>
    </w:p>
    <w:p w14:paraId="397B84FE">
      <w:pPr>
        <w:spacing w:after="100"/>
        <w:ind w:firstLine="420"/>
      </w:pPr>
      <w:r>
        <w:rPr>
          <w:rFonts w:ascii="宋体" w:hAnsi="宋体"/>
          <w:sz w:val="22"/>
        </w:rPr>
        <w:t>其中A为共享属性集合，λ=1.5为敏感度参数。</w:t>
      </w:r>
    </w:p>
    <w:p w14:paraId="60384DC7">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14:paraId="025B8681">
      <w:pPr>
        <w:spacing w:after="100"/>
        <w:ind w:firstLine="420"/>
      </w:pPr>
      <w:r>
        <w:rPr>
          <w:rFonts w:ascii="宋体" w:hAnsi="宋体"/>
          <w:sz w:val="22"/>
        </w:rPr>
        <w:t>以球体为例，它的8维隶属度向量可能是：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C0F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C5F0C">
            <w:pPr>
              <w:spacing w:before="40" w:after="40" w:line="240" w:lineRule="auto"/>
            </w:pPr>
            <w:r>
              <w:rPr>
                <w:rFonts w:ascii="宋体" w:hAnsi="宋体"/>
                <w:b/>
                <w:sz w:val="18"/>
              </w:rPr>
              <w:t>卦</w:t>
            </w:r>
          </w:p>
        </w:tc>
        <w:tc>
          <w:tcPr>
            <w:tcW w:w="959" w:type="dxa"/>
          </w:tcPr>
          <w:p w14:paraId="4C110726">
            <w:pPr>
              <w:spacing w:before="40" w:after="40" w:line="240" w:lineRule="auto"/>
            </w:pPr>
            <w:r>
              <w:rPr>
                <w:rFonts w:ascii="宋体" w:hAnsi="宋体"/>
                <w:b/>
                <w:sz w:val="18"/>
              </w:rPr>
              <w:t>乾</w:t>
            </w:r>
          </w:p>
        </w:tc>
        <w:tc>
          <w:tcPr>
            <w:tcW w:w="959" w:type="dxa"/>
          </w:tcPr>
          <w:p w14:paraId="51BA9CA1">
            <w:pPr>
              <w:spacing w:before="40" w:after="40" w:line="240" w:lineRule="auto"/>
            </w:pPr>
            <w:r>
              <w:rPr>
                <w:rFonts w:ascii="宋体" w:hAnsi="宋体"/>
                <w:b/>
                <w:sz w:val="18"/>
              </w:rPr>
              <w:t>坤</w:t>
            </w:r>
          </w:p>
        </w:tc>
        <w:tc>
          <w:tcPr>
            <w:tcW w:w="959" w:type="dxa"/>
          </w:tcPr>
          <w:p w14:paraId="0097986B">
            <w:pPr>
              <w:spacing w:before="40" w:after="40" w:line="240" w:lineRule="auto"/>
            </w:pPr>
            <w:r>
              <w:rPr>
                <w:rFonts w:ascii="宋体" w:hAnsi="宋体"/>
                <w:b/>
                <w:sz w:val="18"/>
              </w:rPr>
              <w:t>震</w:t>
            </w:r>
          </w:p>
        </w:tc>
        <w:tc>
          <w:tcPr>
            <w:tcW w:w="959" w:type="dxa"/>
          </w:tcPr>
          <w:p w14:paraId="2C6C4331">
            <w:pPr>
              <w:spacing w:before="40" w:after="40" w:line="240" w:lineRule="auto"/>
            </w:pPr>
            <w:r>
              <w:rPr>
                <w:rFonts w:ascii="宋体" w:hAnsi="宋体"/>
                <w:b/>
                <w:sz w:val="18"/>
              </w:rPr>
              <w:t>艮</w:t>
            </w:r>
          </w:p>
        </w:tc>
        <w:tc>
          <w:tcPr>
            <w:tcW w:w="959" w:type="dxa"/>
          </w:tcPr>
          <w:p w14:paraId="179EA003">
            <w:pPr>
              <w:spacing w:before="40" w:after="40" w:line="240" w:lineRule="auto"/>
            </w:pPr>
            <w:r>
              <w:rPr>
                <w:rFonts w:ascii="宋体" w:hAnsi="宋体"/>
                <w:b/>
                <w:sz w:val="18"/>
              </w:rPr>
              <w:t>离</w:t>
            </w:r>
          </w:p>
        </w:tc>
        <w:tc>
          <w:tcPr>
            <w:tcW w:w="959" w:type="dxa"/>
          </w:tcPr>
          <w:p w14:paraId="15FD6F5E">
            <w:pPr>
              <w:spacing w:before="40" w:after="40" w:line="240" w:lineRule="auto"/>
            </w:pPr>
            <w:r>
              <w:rPr>
                <w:rFonts w:ascii="宋体" w:hAnsi="宋体"/>
                <w:b/>
                <w:sz w:val="18"/>
              </w:rPr>
              <w:t>坎</w:t>
            </w:r>
          </w:p>
        </w:tc>
        <w:tc>
          <w:tcPr>
            <w:tcW w:w="959" w:type="dxa"/>
          </w:tcPr>
          <w:p w14:paraId="056EE7E6">
            <w:pPr>
              <w:spacing w:before="40" w:after="40" w:line="240" w:lineRule="auto"/>
            </w:pPr>
            <w:r>
              <w:rPr>
                <w:rFonts w:ascii="宋体" w:hAnsi="宋体"/>
                <w:b/>
                <w:sz w:val="18"/>
              </w:rPr>
              <w:t>兑</w:t>
            </w:r>
          </w:p>
        </w:tc>
        <w:tc>
          <w:tcPr>
            <w:tcW w:w="959" w:type="dxa"/>
          </w:tcPr>
          <w:p w14:paraId="24883082">
            <w:pPr>
              <w:spacing w:before="40" w:after="40" w:line="240" w:lineRule="auto"/>
            </w:pPr>
            <w:r>
              <w:rPr>
                <w:rFonts w:ascii="宋体" w:hAnsi="宋体"/>
                <w:b/>
                <w:sz w:val="18"/>
              </w:rPr>
              <w:t>巽</w:t>
            </w:r>
          </w:p>
        </w:tc>
      </w:tr>
      <w:tr w14:paraId="450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9FFC482">
            <w:pPr>
              <w:spacing w:before="40" w:after="40" w:line="240" w:lineRule="auto"/>
            </w:pPr>
            <w:r>
              <w:rPr>
                <w:rFonts w:ascii="宋体" w:hAnsi="宋体"/>
                <w:sz w:val="18"/>
              </w:rPr>
              <w:t>隶属度</w:t>
            </w:r>
          </w:p>
        </w:tc>
        <w:tc>
          <w:tcPr>
            <w:tcW w:w="959" w:type="dxa"/>
          </w:tcPr>
          <w:p w14:paraId="357410DA">
            <w:pPr>
              <w:spacing w:before="40" w:after="40" w:line="240" w:lineRule="auto"/>
            </w:pPr>
            <w:r>
              <w:rPr>
                <w:rFonts w:ascii="宋体" w:hAnsi="宋体"/>
                <w:sz w:val="18"/>
              </w:rPr>
              <w:t>0.25</w:t>
            </w:r>
          </w:p>
        </w:tc>
        <w:tc>
          <w:tcPr>
            <w:tcW w:w="959" w:type="dxa"/>
          </w:tcPr>
          <w:p w14:paraId="5AC2AF87">
            <w:pPr>
              <w:spacing w:before="40" w:after="40" w:line="240" w:lineRule="auto"/>
            </w:pPr>
            <w:r>
              <w:rPr>
                <w:rFonts w:ascii="宋体" w:hAnsi="宋体"/>
                <w:sz w:val="18"/>
              </w:rPr>
              <w:t>0.30</w:t>
            </w:r>
          </w:p>
        </w:tc>
        <w:tc>
          <w:tcPr>
            <w:tcW w:w="959" w:type="dxa"/>
          </w:tcPr>
          <w:p w14:paraId="5B526B86">
            <w:pPr>
              <w:spacing w:before="40" w:after="40" w:line="240" w:lineRule="auto"/>
            </w:pPr>
            <w:r>
              <w:rPr>
                <w:rFonts w:ascii="宋体" w:hAnsi="宋体"/>
                <w:sz w:val="18"/>
              </w:rPr>
              <w:t>**0.85**</w:t>
            </w:r>
          </w:p>
        </w:tc>
        <w:tc>
          <w:tcPr>
            <w:tcW w:w="959" w:type="dxa"/>
          </w:tcPr>
          <w:p w14:paraId="21D69C20">
            <w:pPr>
              <w:spacing w:before="40" w:after="40" w:line="240" w:lineRule="auto"/>
            </w:pPr>
            <w:r>
              <w:rPr>
                <w:rFonts w:ascii="宋体" w:hAnsi="宋体"/>
                <w:sz w:val="18"/>
              </w:rPr>
              <w:t>0.15</w:t>
            </w:r>
          </w:p>
        </w:tc>
        <w:tc>
          <w:tcPr>
            <w:tcW w:w="959" w:type="dxa"/>
          </w:tcPr>
          <w:p w14:paraId="0903AF00">
            <w:pPr>
              <w:spacing w:before="40" w:after="40" w:line="240" w:lineRule="auto"/>
            </w:pPr>
            <w:r>
              <w:rPr>
                <w:rFonts w:ascii="宋体" w:hAnsi="宋体"/>
                <w:sz w:val="18"/>
              </w:rPr>
              <w:t>0.60</w:t>
            </w:r>
          </w:p>
        </w:tc>
        <w:tc>
          <w:tcPr>
            <w:tcW w:w="959" w:type="dxa"/>
          </w:tcPr>
          <w:p w14:paraId="25D38258">
            <w:pPr>
              <w:spacing w:before="40" w:after="40" w:line="240" w:lineRule="auto"/>
            </w:pPr>
            <w:r>
              <w:rPr>
                <w:rFonts w:ascii="宋体" w:hAnsi="宋体"/>
                <w:sz w:val="18"/>
              </w:rPr>
              <w:t>0.45</w:t>
            </w:r>
          </w:p>
        </w:tc>
        <w:tc>
          <w:tcPr>
            <w:tcW w:w="959" w:type="dxa"/>
          </w:tcPr>
          <w:p w14:paraId="31AEFE6C">
            <w:pPr>
              <w:spacing w:before="40" w:after="40" w:line="240" w:lineRule="auto"/>
            </w:pPr>
            <w:r>
              <w:rPr>
                <w:rFonts w:ascii="宋体" w:hAnsi="宋体"/>
                <w:sz w:val="18"/>
              </w:rPr>
              <w:t>0.50</w:t>
            </w:r>
          </w:p>
        </w:tc>
        <w:tc>
          <w:tcPr>
            <w:tcW w:w="959" w:type="dxa"/>
          </w:tcPr>
          <w:p w14:paraId="71124009">
            <w:pPr>
              <w:spacing w:before="40" w:after="40" w:line="240" w:lineRule="auto"/>
            </w:pPr>
            <w:r>
              <w:rPr>
                <w:rFonts w:ascii="宋体" w:hAnsi="宋体"/>
                <w:sz w:val="18"/>
              </w:rPr>
              <w:t>0.40</w:t>
            </w:r>
          </w:p>
        </w:tc>
      </w:tr>
    </w:tbl>
    <w:p w14:paraId="035162EF"/>
    <w:p w14:paraId="3BBFEEC8">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14:paraId="5DD95A60">
      <w:pPr>
        <w:spacing w:after="100"/>
        <w:ind w:firstLine="420"/>
      </w:pPr>
      <w:r>
        <w:rPr>
          <w:rFonts w:ascii="宋体" w:hAnsi="宋体"/>
          <w:sz w:val="22"/>
        </w:rPr>
        <w:t>这种表示的核心性质在于：</w:t>
      </w:r>
    </w:p>
    <w:p w14:paraId="788FCC95">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14:paraId="7D0063EC">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61E3C1D7">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14:paraId="07D37EFC">
      <w:pPr>
        <w:pStyle w:val="5"/>
        <w:spacing w:before="160" w:after="80"/>
      </w:pPr>
      <w:r>
        <w:rPr>
          <w:rFonts w:ascii="黑体" w:hAnsi="黑体"/>
          <w:b w:val="0"/>
          <w:sz w:val="24"/>
        </w:rPr>
        <w:t>2.1.3 与传统模糊推理系统的继承与超越</w:t>
      </w:r>
    </w:p>
    <w:p w14:paraId="408143EC">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14:paraId="330B5F90">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14:paraId="502E970B">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3893B3EF">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14:paraId="1B9317CA">
      <w:pPr>
        <w:spacing w:before="120" w:after="120"/>
        <w:ind w:firstLine="0"/>
      </w:pPr>
      <w:r>
        <w:rPr>
          <w:color w:val="969696"/>
          <w:sz w:val="18"/>
        </w:rPr>
        <w:t>——————————————————————————————</w:t>
      </w:r>
    </w:p>
    <w:p w14:paraId="6004D324">
      <w:pPr>
        <w:pStyle w:val="4"/>
        <w:spacing w:before="320" w:after="160"/>
      </w:pPr>
      <w:bookmarkStart w:id="13" w:name="_Toc15492"/>
      <w:r>
        <w:rPr>
          <w:rFonts w:ascii="黑体" w:hAnsi="黑体"/>
          <w:b/>
          <w:sz w:val="30"/>
        </w:rPr>
        <w:t>2.2 八卦—物理原型映射体系</w:t>
      </w:r>
      <w:bookmarkEnd w:id="13"/>
    </w:p>
    <w:p w14:paraId="546966B8">
      <w:pPr>
        <w:pStyle w:val="5"/>
        <w:spacing w:before="160" w:after="80"/>
      </w:pPr>
      <w:r>
        <w:rPr>
          <w:rFonts w:ascii="黑体" w:hAnsi="黑体"/>
          <w:b w:val="0"/>
          <w:sz w:val="24"/>
        </w:rPr>
        <w:t>2.2.1 八卦的工程重释</w:t>
      </w:r>
    </w:p>
    <w:p w14:paraId="01C0F7AE">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14:paraId="2BC9ECDB">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14:paraId="35FB0B61">
      <w:pPr>
        <w:spacing w:after="100"/>
        <w:ind w:firstLine="420"/>
      </w:pPr>
      <w:r>
        <w:rPr>
          <w:rFonts w:ascii="宋体" w:hAnsi="宋体"/>
          <w:b/>
          <w:sz w:val="22"/>
        </w:rPr>
        <w:t>表2.1 八卦—物理特征原型映射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61A7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60E760">
            <w:pPr>
              <w:spacing w:before="40" w:after="40" w:line="240" w:lineRule="auto"/>
            </w:pPr>
            <w:r>
              <w:rPr>
                <w:rFonts w:ascii="宋体" w:hAnsi="宋体"/>
                <w:b/>
                <w:sz w:val="18"/>
              </w:rPr>
              <w:t>卦名</w:t>
            </w:r>
          </w:p>
        </w:tc>
        <w:tc>
          <w:tcPr>
            <w:tcW w:w="959" w:type="dxa"/>
          </w:tcPr>
          <w:p w14:paraId="65751D31">
            <w:pPr>
              <w:spacing w:before="40" w:after="40" w:line="240" w:lineRule="auto"/>
            </w:pPr>
            <w:r>
              <w:rPr>
                <w:rFonts w:ascii="宋体" w:hAnsi="宋体"/>
                <w:b/>
                <w:sz w:val="18"/>
              </w:rPr>
              <w:t>符号</w:t>
            </w:r>
          </w:p>
        </w:tc>
        <w:tc>
          <w:tcPr>
            <w:tcW w:w="959" w:type="dxa"/>
          </w:tcPr>
          <w:p w14:paraId="2457FFF4">
            <w:pPr>
              <w:spacing w:before="40" w:after="40" w:line="240" w:lineRule="auto"/>
            </w:pPr>
            <w:r>
              <w:rPr>
                <w:rFonts w:ascii="宋体" w:hAnsi="宋体"/>
                <w:b/>
                <w:sz w:val="18"/>
              </w:rPr>
              <w:t>卦德</w:t>
            </w:r>
          </w:p>
        </w:tc>
        <w:tc>
          <w:tcPr>
            <w:tcW w:w="959" w:type="dxa"/>
          </w:tcPr>
          <w:p w14:paraId="7D793B51">
            <w:pPr>
              <w:spacing w:before="40" w:after="40" w:line="240" w:lineRule="auto"/>
            </w:pPr>
            <w:r>
              <w:rPr>
                <w:rFonts w:ascii="宋体" w:hAnsi="宋体"/>
                <w:b/>
                <w:sz w:val="18"/>
              </w:rPr>
              <w:t>稳定性</w:t>
            </w:r>
          </w:p>
        </w:tc>
        <w:tc>
          <w:tcPr>
            <w:tcW w:w="959" w:type="dxa"/>
          </w:tcPr>
          <w:p w14:paraId="6F3C2F8A">
            <w:pPr>
              <w:spacing w:before="40" w:after="40" w:line="240" w:lineRule="auto"/>
            </w:pPr>
            <w:r>
              <w:rPr>
                <w:rFonts w:ascii="宋体" w:hAnsi="宋体"/>
                <w:b/>
                <w:sz w:val="18"/>
              </w:rPr>
              <w:t>力需求</w:t>
            </w:r>
          </w:p>
        </w:tc>
        <w:tc>
          <w:tcPr>
            <w:tcW w:w="959" w:type="dxa"/>
          </w:tcPr>
          <w:p w14:paraId="2ACB67D7">
            <w:pPr>
              <w:spacing w:before="40" w:after="40" w:line="240" w:lineRule="auto"/>
            </w:pPr>
            <w:r>
              <w:rPr>
                <w:rFonts w:ascii="宋体" w:hAnsi="宋体"/>
                <w:b/>
                <w:sz w:val="18"/>
              </w:rPr>
              <w:t>变形性</w:t>
            </w:r>
          </w:p>
        </w:tc>
        <w:tc>
          <w:tcPr>
            <w:tcW w:w="959" w:type="dxa"/>
          </w:tcPr>
          <w:p w14:paraId="06B52F28">
            <w:pPr>
              <w:spacing w:before="40" w:after="40" w:line="240" w:lineRule="auto"/>
            </w:pPr>
            <w:r>
              <w:rPr>
                <w:rFonts w:ascii="宋体" w:hAnsi="宋体"/>
                <w:b/>
                <w:sz w:val="18"/>
              </w:rPr>
              <w:t>滚动</w:t>
            </w:r>
          </w:p>
        </w:tc>
        <w:tc>
          <w:tcPr>
            <w:tcW w:w="959" w:type="dxa"/>
          </w:tcPr>
          <w:p w14:paraId="0AEBCABB">
            <w:pPr>
              <w:spacing w:before="40" w:after="40" w:line="240" w:lineRule="auto"/>
            </w:pPr>
            <w:r>
              <w:rPr>
                <w:rFonts w:ascii="宋体" w:hAnsi="宋体"/>
                <w:b/>
                <w:sz w:val="18"/>
              </w:rPr>
              <w:t>可见性</w:t>
            </w:r>
          </w:p>
        </w:tc>
        <w:tc>
          <w:tcPr>
            <w:tcW w:w="959" w:type="dxa"/>
          </w:tcPr>
          <w:p w14:paraId="1574C712">
            <w:pPr>
              <w:spacing w:before="40" w:after="40" w:line="240" w:lineRule="auto"/>
            </w:pPr>
            <w:r>
              <w:rPr>
                <w:rFonts w:ascii="宋体" w:hAnsi="宋体"/>
                <w:b/>
                <w:sz w:val="18"/>
              </w:rPr>
              <w:t>脆弱性</w:t>
            </w:r>
          </w:p>
        </w:tc>
      </w:tr>
      <w:tr w14:paraId="012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0F7F27">
            <w:pPr>
              <w:spacing w:before="40" w:after="40" w:line="240" w:lineRule="auto"/>
            </w:pPr>
            <w:r>
              <w:rPr>
                <w:rFonts w:ascii="宋体" w:hAnsi="宋体"/>
                <w:sz w:val="18"/>
              </w:rPr>
              <w:t>乾 ☰</w:t>
            </w:r>
          </w:p>
        </w:tc>
        <w:tc>
          <w:tcPr>
            <w:tcW w:w="959" w:type="dxa"/>
          </w:tcPr>
          <w:p w14:paraId="0C8CBD95">
            <w:pPr>
              <w:spacing w:before="40" w:after="40" w:line="240" w:lineRule="auto"/>
            </w:pPr>
            <w:r>
              <w:rPr>
                <w:rFonts w:ascii="宋体" w:hAnsi="宋体"/>
                <w:sz w:val="18"/>
              </w:rPr>
              <w:t>三连</w:t>
            </w:r>
          </w:p>
        </w:tc>
        <w:tc>
          <w:tcPr>
            <w:tcW w:w="959" w:type="dxa"/>
          </w:tcPr>
          <w:p w14:paraId="5619B016">
            <w:pPr>
              <w:spacing w:before="40" w:after="40" w:line="240" w:lineRule="auto"/>
            </w:pPr>
            <w:r>
              <w:rPr>
                <w:rFonts w:ascii="宋体" w:hAnsi="宋体"/>
                <w:sz w:val="18"/>
              </w:rPr>
              <w:t>健</w:t>
            </w:r>
          </w:p>
        </w:tc>
        <w:tc>
          <w:tcPr>
            <w:tcW w:w="959" w:type="dxa"/>
          </w:tcPr>
          <w:p w14:paraId="35471C7B">
            <w:pPr>
              <w:spacing w:before="40" w:after="40" w:line="240" w:lineRule="auto"/>
            </w:pPr>
            <w:r>
              <w:rPr>
                <w:rFonts w:ascii="宋体" w:hAnsi="宋体"/>
                <w:sz w:val="18"/>
              </w:rPr>
              <w:t>0.8</w:t>
            </w:r>
          </w:p>
        </w:tc>
        <w:tc>
          <w:tcPr>
            <w:tcW w:w="959" w:type="dxa"/>
          </w:tcPr>
          <w:p w14:paraId="1B6BB1D2">
            <w:pPr>
              <w:spacing w:before="40" w:after="40" w:line="240" w:lineRule="auto"/>
            </w:pPr>
            <w:r>
              <w:rPr>
                <w:rFonts w:ascii="宋体" w:hAnsi="宋体"/>
                <w:sz w:val="18"/>
              </w:rPr>
              <w:t>0.9</w:t>
            </w:r>
          </w:p>
        </w:tc>
        <w:tc>
          <w:tcPr>
            <w:tcW w:w="959" w:type="dxa"/>
          </w:tcPr>
          <w:p w14:paraId="738BFBA7">
            <w:pPr>
              <w:spacing w:before="40" w:after="40" w:line="240" w:lineRule="auto"/>
            </w:pPr>
            <w:r>
              <w:rPr>
                <w:rFonts w:ascii="宋体" w:hAnsi="宋体"/>
                <w:sz w:val="18"/>
              </w:rPr>
              <w:t>0.1</w:t>
            </w:r>
          </w:p>
        </w:tc>
        <w:tc>
          <w:tcPr>
            <w:tcW w:w="959" w:type="dxa"/>
          </w:tcPr>
          <w:p w14:paraId="44AF15FE">
            <w:pPr>
              <w:spacing w:before="40" w:after="40" w:line="240" w:lineRule="auto"/>
            </w:pPr>
            <w:r>
              <w:rPr>
                <w:rFonts w:ascii="宋体" w:hAnsi="宋体"/>
                <w:sz w:val="18"/>
              </w:rPr>
              <w:t>0.2</w:t>
            </w:r>
          </w:p>
        </w:tc>
        <w:tc>
          <w:tcPr>
            <w:tcW w:w="959" w:type="dxa"/>
          </w:tcPr>
          <w:p w14:paraId="17780458">
            <w:pPr>
              <w:spacing w:before="40" w:after="40" w:line="240" w:lineRule="auto"/>
            </w:pPr>
            <w:r>
              <w:rPr>
                <w:rFonts w:ascii="宋体" w:hAnsi="宋体"/>
                <w:sz w:val="18"/>
              </w:rPr>
              <w:t>0.7</w:t>
            </w:r>
          </w:p>
        </w:tc>
        <w:tc>
          <w:tcPr>
            <w:tcW w:w="959" w:type="dxa"/>
          </w:tcPr>
          <w:p w14:paraId="298A98D4">
            <w:pPr>
              <w:spacing w:before="40" w:after="40" w:line="240" w:lineRule="auto"/>
            </w:pPr>
            <w:r>
              <w:rPr>
                <w:rFonts w:ascii="宋体" w:hAnsi="宋体"/>
                <w:sz w:val="18"/>
              </w:rPr>
              <w:t>0.2</w:t>
            </w:r>
          </w:p>
        </w:tc>
      </w:tr>
      <w:tr w14:paraId="414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A92A84">
            <w:pPr>
              <w:spacing w:before="40" w:after="40" w:line="240" w:lineRule="auto"/>
            </w:pPr>
            <w:r>
              <w:rPr>
                <w:rFonts w:ascii="宋体" w:hAnsi="宋体"/>
                <w:sz w:val="18"/>
              </w:rPr>
              <w:t>坤 ☷</w:t>
            </w:r>
          </w:p>
        </w:tc>
        <w:tc>
          <w:tcPr>
            <w:tcW w:w="959" w:type="dxa"/>
          </w:tcPr>
          <w:p w14:paraId="2EF1658D">
            <w:pPr>
              <w:spacing w:before="40" w:after="40" w:line="240" w:lineRule="auto"/>
            </w:pPr>
            <w:r>
              <w:rPr>
                <w:rFonts w:ascii="宋体" w:hAnsi="宋体"/>
                <w:sz w:val="18"/>
              </w:rPr>
              <w:t>六断</w:t>
            </w:r>
          </w:p>
        </w:tc>
        <w:tc>
          <w:tcPr>
            <w:tcW w:w="959" w:type="dxa"/>
          </w:tcPr>
          <w:p w14:paraId="3C705A9E">
            <w:pPr>
              <w:spacing w:before="40" w:after="40" w:line="240" w:lineRule="auto"/>
            </w:pPr>
            <w:r>
              <w:rPr>
                <w:rFonts w:ascii="宋体" w:hAnsi="宋体"/>
                <w:sz w:val="18"/>
              </w:rPr>
              <w:t>顺</w:t>
            </w:r>
          </w:p>
        </w:tc>
        <w:tc>
          <w:tcPr>
            <w:tcW w:w="959" w:type="dxa"/>
          </w:tcPr>
          <w:p w14:paraId="5104A110">
            <w:pPr>
              <w:spacing w:before="40" w:after="40" w:line="240" w:lineRule="auto"/>
            </w:pPr>
            <w:r>
              <w:rPr>
                <w:rFonts w:ascii="宋体" w:hAnsi="宋体"/>
                <w:sz w:val="18"/>
              </w:rPr>
              <w:t>0.6</w:t>
            </w:r>
          </w:p>
        </w:tc>
        <w:tc>
          <w:tcPr>
            <w:tcW w:w="959" w:type="dxa"/>
          </w:tcPr>
          <w:p w14:paraId="4870F826">
            <w:pPr>
              <w:spacing w:before="40" w:after="40" w:line="240" w:lineRule="auto"/>
            </w:pPr>
            <w:r>
              <w:rPr>
                <w:rFonts w:ascii="宋体" w:hAnsi="宋体"/>
                <w:sz w:val="18"/>
              </w:rPr>
              <w:t>0.3</w:t>
            </w:r>
          </w:p>
        </w:tc>
        <w:tc>
          <w:tcPr>
            <w:tcW w:w="959" w:type="dxa"/>
          </w:tcPr>
          <w:p w14:paraId="36AA7D1F">
            <w:pPr>
              <w:spacing w:before="40" w:after="40" w:line="240" w:lineRule="auto"/>
            </w:pPr>
            <w:r>
              <w:rPr>
                <w:rFonts w:ascii="宋体" w:hAnsi="宋体"/>
                <w:sz w:val="18"/>
              </w:rPr>
              <w:t>0.8</w:t>
            </w:r>
          </w:p>
        </w:tc>
        <w:tc>
          <w:tcPr>
            <w:tcW w:w="959" w:type="dxa"/>
          </w:tcPr>
          <w:p w14:paraId="679B16C1">
            <w:pPr>
              <w:spacing w:before="40" w:after="40" w:line="240" w:lineRule="auto"/>
            </w:pPr>
            <w:r>
              <w:rPr>
                <w:rFonts w:ascii="宋体" w:hAnsi="宋体"/>
                <w:sz w:val="18"/>
              </w:rPr>
              <w:t>0.3</w:t>
            </w:r>
          </w:p>
        </w:tc>
        <w:tc>
          <w:tcPr>
            <w:tcW w:w="959" w:type="dxa"/>
          </w:tcPr>
          <w:p w14:paraId="4D0E5330">
            <w:pPr>
              <w:spacing w:before="40" w:after="40" w:line="240" w:lineRule="auto"/>
            </w:pPr>
            <w:r>
              <w:rPr>
                <w:rFonts w:ascii="宋体" w:hAnsi="宋体"/>
                <w:sz w:val="18"/>
              </w:rPr>
              <w:t>0.5</w:t>
            </w:r>
          </w:p>
        </w:tc>
        <w:tc>
          <w:tcPr>
            <w:tcW w:w="959" w:type="dxa"/>
          </w:tcPr>
          <w:p w14:paraId="2A7690CE">
            <w:pPr>
              <w:spacing w:before="40" w:after="40" w:line="240" w:lineRule="auto"/>
            </w:pPr>
            <w:r>
              <w:rPr>
                <w:rFonts w:ascii="宋体" w:hAnsi="宋体"/>
                <w:sz w:val="18"/>
              </w:rPr>
              <w:t>0.3</w:t>
            </w:r>
          </w:p>
        </w:tc>
      </w:tr>
      <w:tr w14:paraId="4483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853181">
            <w:pPr>
              <w:spacing w:before="40" w:after="40" w:line="240" w:lineRule="auto"/>
            </w:pPr>
            <w:r>
              <w:rPr>
                <w:rFonts w:ascii="宋体" w:hAnsi="宋体"/>
                <w:sz w:val="18"/>
              </w:rPr>
              <w:t>震 ☳</w:t>
            </w:r>
          </w:p>
        </w:tc>
        <w:tc>
          <w:tcPr>
            <w:tcW w:w="959" w:type="dxa"/>
          </w:tcPr>
          <w:p w14:paraId="62610626">
            <w:pPr>
              <w:spacing w:before="40" w:after="40" w:line="240" w:lineRule="auto"/>
            </w:pPr>
            <w:r>
              <w:rPr>
                <w:rFonts w:ascii="宋体" w:hAnsi="宋体"/>
                <w:sz w:val="18"/>
              </w:rPr>
              <w:t>仰盂</w:t>
            </w:r>
          </w:p>
        </w:tc>
        <w:tc>
          <w:tcPr>
            <w:tcW w:w="959" w:type="dxa"/>
          </w:tcPr>
          <w:p w14:paraId="17740A1E">
            <w:pPr>
              <w:spacing w:before="40" w:after="40" w:line="240" w:lineRule="auto"/>
            </w:pPr>
            <w:r>
              <w:rPr>
                <w:rFonts w:ascii="宋体" w:hAnsi="宋体"/>
                <w:sz w:val="18"/>
              </w:rPr>
              <w:t>动</w:t>
            </w:r>
          </w:p>
        </w:tc>
        <w:tc>
          <w:tcPr>
            <w:tcW w:w="959" w:type="dxa"/>
          </w:tcPr>
          <w:p w14:paraId="29755C8D">
            <w:pPr>
              <w:spacing w:before="40" w:after="40" w:line="240" w:lineRule="auto"/>
            </w:pPr>
            <w:r>
              <w:rPr>
                <w:rFonts w:ascii="宋体" w:hAnsi="宋体"/>
                <w:sz w:val="18"/>
              </w:rPr>
              <w:t>0.2</w:t>
            </w:r>
          </w:p>
        </w:tc>
        <w:tc>
          <w:tcPr>
            <w:tcW w:w="959" w:type="dxa"/>
          </w:tcPr>
          <w:p w14:paraId="2BCE91FD">
            <w:pPr>
              <w:spacing w:before="40" w:after="40" w:line="240" w:lineRule="auto"/>
            </w:pPr>
            <w:r>
              <w:rPr>
                <w:rFonts w:ascii="宋体" w:hAnsi="宋体"/>
                <w:sz w:val="18"/>
              </w:rPr>
              <w:t>0.5</w:t>
            </w:r>
          </w:p>
        </w:tc>
        <w:tc>
          <w:tcPr>
            <w:tcW w:w="959" w:type="dxa"/>
          </w:tcPr>
          <w:p w14:paraId="6B9CBC3B">
            <w:pPr>
              <w:spacing w:before="40" w:after="40" w:line="240" w:lineRule="auto"/>
            </w:pPr>
            <w:r>
              <w:rPr>
                <w:rFonts w:ascii="宋体" w:hAnsi="宋体"/>
                <w:sz w:val="18"/>
              </w:rPr>
              <w:t>0.4</w:t>
            </w:r>
          </w:p>
        </w:tc>
        <w:tc>
          <w:tcPr>
            <w:tcW w:w="959" w:type="dxa"/>
          </w:tcPr>
          <w:p w14:paraId="19EB8F4A">
            <w:pPr>
              <w:spacing w:before="40" w:after="40" w:line="240" w:lineRule="auto"/>
            </w:pPr>
            <w:r>
              <w:rPr>
                <w:rFonts w:ascii="宋体" w:hAnsi="宋体"/>
                <w:sz w:val="18"/>
              </w:rPr>
              <w:t>0.9</w:t>
            </w:r>
          </w:p>
        </w:tc>
        <w:tc>
          <w:tcPr>
            <w:tcW w:w="959" w:type="dxa"/>
          </w:tcPr>
          <w:p w14:paraId="49434289">
            <w:pPr>
              <w:spacing w:before="40" w:after="40" w:line="240" w:lineRule="auto"/>
            </w:pPr>
            <w:r>
              <w:rPr>
                <w:rFonts w:ascii="宋体" w:hAnsi="宋体"/>
                <w:sz w:val="18"/>
              </w:rPr>
              <w:t>0.6</w:t>
            </w:r>
          </w:p>
        </w:tc>
        <w:tc>
          <w:tcPr>
            <w:tcW w:w="959" w:type="dxa"/>
          </w:tcPr>
          <w:p w14:paraId="694713DD">
            <w:pPr>
              <w:spacing w:before="40" w:after="40" w:line="240" w:lineRule="auto"/>
            </w:pPr>
            <w:r>
              <w:rPr>
                <w:rFonts w:ascii="宋体" w:hAnsi="宋体"/>
                <w:sz w:val="18"/>
              </w:rPr>
              <w:t>0.6</w:t>
            </w:r>
          </w:p>
        </w:tc>
      </w:tr>
      <w:tr w14:paraId="1F62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38473">
            <w:pPr>
              <w:spacing w:before="40" w:after="40" w:line="240" w:lineRule="auto"/>
            </w:pPr>
            <w:r>
              <w:rPr>
                <w:rFonts w:ascii="宋体" w:hAnsi="宋体"/>
                <w:sz w:val="18"/>
              </w:rPr>
              <w:t>艮 ☶</w:t>
            </w:r>
          </w:p>
        </w:tc>
        <w:tc>
          <w:tcPr>
            <w:tcW w:w="959" w:type="dxa"/>
          </w:tcPr>
          <w:p w14:paraId="7762F65A">
            <w:pPr>
              <w:spacing w:before="40" w:after="40" w:line="240" w:lineRule="auto"/>
            </w:pPr>
            <w:r>
              <w:rPr>
                <w:rFonts w:ascii="宋体" w:hAnsi="宋体"/>
                <w:sz w:val="18"/>
              </w:rPr>
              <w:t>覆碗</w:t>
            </w:r>
          </w:p>
        </w:tc>
        <w:tc>
          <w:tcPr>
            <w:tcW w:w="959" w:type="dxa"/>
          </w:tcPr>
          <w:p w14:paraId="053A4C51">
            <w:pPr>
              <w:spacing w:before="40" w:after="40" w:line="240" w:lineRule="auto"/>
            </w:pPr>
            <w:r>
              <w:rPr>
                <w:rFonts w:ascii="宋体" w:hAnsi="宋体"/>
                <w:sz w:val="18"/>
              </w:rPr>
              <w:t>止</w:t>
            </w:r>
          </w:p>
        </w:tc>
        <w:tc>
          <w:tcPr>
            <w:tcW w:w="959" w:type="dxa"/>
          </w:tcPr>
          <w:p w14:paraId="65261F8D">
            <w:pPr>
              <w:spacing w:before="40" w:after="40" w:line="240" w:lineRule="auto"/>
            </w:pPr>
            <w:r>
              <w:rPr>
                <w:rFonts w:ascii="宋体" w:hAnsi="宋体"/>
                <w:sz w:val="18"/>
              </w:rPr>
              <w:t>0.9</w:t>
            </w:r>
          </w:p>
        </w:tc>
        <w:tc>
          <w:tcPr>
            <w:tcW w:w="959" w:type="dxa"/>
          </w:tcPr>
          <w:p w14:paraId="038AAC83">
            <w:pPr>
              <w:spacing w:before="40" w:after="40" w:line="240" w:lineRule="auto"/>
            </w:pPr>
            <w:r>
              <w:rPr>
                <w:rFonts w:ascii="宋体" w:hAnsi="宋体"/>
                <w:sz w:val="18"/>
              </w:rPr>
              <w:t>0.4</w:t>
            </w:r>
          </w:p>
        </w:tc>
        <w:tc>
          <w:tcPr>
            <w:tcW w:w="959" w:type="dxa"/>
          </w:tcPr>
          <w:p w14:paraId="3BACA6AD">
            <w:pPr>
              <w:spacing w:before="40" w:after="40" w:line="240" w:lineRule="auto"/>
            </w:pPr>
            <w:r>
              <w:rPr>
                <w:rFonts w:ascii="宋体" w:hAnsi="宋体"/>
                <w:sz w:val="18"/>
              </w:rPr>
              <w:t>0.2</w:t>
            </w:r>
          </w:p>
        </w:tc>
        <w:tc>
          <w:tcPr>
            <w:tcW w:w="959" w:type="dxa"/>
          </w:tcPr>
          <w:p w14:paraId="422EA6A9">
            <w:pPr>
              <w:spacing w:before="40" w:after="40" w:line="240" w:lineRule="auto"/>
            </w:pPr>
            <w:r>
              <w:rPr>
                <w:rFonts w:ascii="宋体" w:hAnsi="宋体"/>
                <w:sz w:val="18"/>
              </w:rPr>
              <w:t>0.1</w:t>
            </w:r>
          </w:p>
        </w:tc>
        <w:tc>
          <w:tcPr>
            <w:tcW w:w="959" w:type="dxa"/>
          </w:tcPr>
          <w:p w14:paraId="494F2A87">
            <w:pPr>
              <w:spacing w:before="40" w:after="40" w:line="240" w:lineRule="auto"/>
            </w:pPr>
            <w:r>
              <w:rPr>
                <w:rFonts w:ascii="宋体" w:hAnsi="宋体"/>
                <w:sz w:val="18"/>
              </w:rPr>
              <w:t>0.5</w:t>
            </w:r>
          </w:p>
        </w:tc>
        <w:tc>
          <w:tcPr>
            <w:tcW w:w="959" w:type="dxa"/>
          </w:tcPr>
          <w:p w14:paraId="3BF2E53F">
            <w:pPr>
              <w:spacing w:before="40" w:after="40" w:line="240" w:lineRule="auto"/>
            </w:pPr>
            <w:r>
              <w:rPr>
                <w:rFonts w:ascii="宋体" w:hAnsi="宋体"/>
                <w:sz w:val="18"/>
              </w:rPr>
              <w:t>0.4</w:t>
            </w:r>
          </w:p>
        </w:tc>
      </w:tr>
      <w:tr w14:paraId="4CC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1C7E5A9">
            <w:pPr>
              <w:spacing w:before="40" w:after="40" w:line="240" w:lineRule="auto"/>
            </w:pPr>
            <w:r>
              <w:rPr>
                <w:rFonts w:ascii="宋体" w:hAnsi="宋体"/>
                <w:sz w:val="18"/>
              </w:rPr>
              <w:t>离 ☲</w:t>
            </w:r>
          </w:p>
        </w:tc>
        <w:tc>
          <w:tcPr>
            <w:tcW w:w="959" w:type="dxa"/>
          </w:tcPr>
          <w:p w14:paraId="55C93229">
            <w:pPr>
              <w:spacing w:before="40" w:after="40" w:line="240" w:lineRule="auto"/>
            </w:pPr>
            <w:r>
              <w:rPr>
                <w:rFonts w:ascii="宋体" w:hAnsi="宋体"/>
                <w:sz w:val="18"/>
              </w:rPr>
              <w:t>中虚</w:t>
            </w:r>
          </w:p>
        </w:tc>
        <w:tc>
          <w:tcPr>
            <w:tcW w:w="959" w:type="dxa"/>
          </w:tcPr>
          <w:p w14:paraId="688FE789">
            <w:pPr>
              <w:spacing w:before="40" w:after="40" w:line="240" w:lineRule="auto"/>
            </w:pPr>
            <w:r>
              <w:rPr>
                <w:rFonts w:ascii="宋体" w:hAnsi="宋体"/>
                <w:sz w:val="18"/>
              </w:rPr>
              <w:t>明</w:t>
            </w:r>
          </w:p>
        </w:tc>
        <w:tc>
          <w:tcPr>
            <w:tcW w:w="959" w:type="dxa"/>
          </w:tcPr>
          <w:p w14:paraId="0E6E26E7">
            <w:pPr>
              <w:spacing w:before="40" w:after="40" w:line="240" w:lineRule="auto"/>
            </w:pPr>
            <w:r>
              <w:rPr>
                <w:rFonts w:ascii="宋体" w:hAnsi="宋体"/>
                <w:sz w:val="18"/>
              </w:rPr>
              <w:t>0.5</w:t>
            </w:r>
          </w:p>
        </w:tc>
        <w:tc>
          <w:tcPr>
            <w:tcW w:w="959" w:type="dxa"/>
          </w:tcPr>
          <w:p w14:paraId="14C7D0E7">
            <w:pPr>
              <w:spacing w:before="40" w:after="40" w:line="240" w:lineRule="auto"/>
            </w:pPr>
            <w:r>
              <w:rPr>
                <w:rFonts w:ascii="宋体" w:hAnsi="宋体"/>
                <w:sz w:val="18"/>
              </w:rPr>
              <w:t>0.4</w:t>
            </w:r>
          </w:p>
        </w:tc>
        <w:tc>
          <w:tcPr>
            <w:tcW w:w="959" w:type="dxa"/>
          </w:tcPr>
          <w:p w14:paraId="17D1D3F2">
            <w:pPr>
              <w:spacing w:before="40" w:after="40" w:line="240" w:lineRule="auto"/>
            </w:pPr>
            <w:r>
              <w:rPr>
                <w:rFonts w:ascii="宋体" w:hAnsi="宋体"/>
                <w:sz w:val="18"/>
              </w:rPr>
              <w:t>0.4</w:t>
            </w:r>
          </w:p>
        </w:tc>
        <w:tc>
          <w:tcPr>
            <w:tcW w:w="959" w:type="dxa"/>
          </w:tcPr>
          <w:p w14:paraId="75BD39CC">
            <w:pPr>
              <w:spacing w:before="40" w:after="40" w:line="240" w:lineRule="auto"/>
            </w:pPr>
            <w:r>
              <w:rPr>
                <w:rFonts w:ascii="宋体" w:hAnsi="宋体"/>
                <w:sz w:val="18"/>
              </w:rPr>
              <w:t>0.4</w:t>
            </w:r>
          </w:p>
        </w:tc>
        <w:tc>
          <w:tcPr>
            <w:tcW w:w="959" w:type="dxa"/>
          </w:tcPr>
          <w:p w14:paraId="7FECC26B">
            <w:pPr>
              <w:spacing w:before="40" w:after="40" w:line="240" w:lineRule="auto"/>
            </w:pPr>
            <w:r>
              <w:rPr>
                <w:rFonts w:ascii="宋体" w:hAnsi="宋体"/>
                <w:sz w:val="18"/>
              </w:rPr>
              <w:t>0.9</w:t>
            </w:r>
          </w:p>
        </w:tc>
        <w:tc>
          <w:tcPr>
            <w:tcW w:w="959" w:type="dxa"/>
          </w:tcPr>
          <w:p w14:paraId="2376B8BB">
            <w:pPr>
              <w:spacing w:before="40" w:after="40" w:line="240" w:lineRule="auto"/>
            </w:pPr>
            <w:r>
              <w:rPr>
                <w:rFonts w:ascii="宋体" w:hAnsi="宋体"/>
                <w:sz w:val="18"/>
              </w:rPr>
              <w:t>0.5</w:t>
            </w:r>
          </w:p>
        </w:tc>
      </w:tr>
      <w:tr w14:paraId="06C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4CDE7D">
            <w:pPr>
              <w:spacing w:before="40" w:after="40" w:line="240" w:lineRule="auto"/>
            </w:pPr>
            <w:r>
              <w:rPr>
                <w:rFonts w:ascii="宋体" w:hAnsi="宋体"/>
                <w:sz w:val="18"/>
              </w:rPr>
              <w:t>坎 ☵</w:t>
            </w:r>
          </w:p>
        </w:tc>
        <w:tc>
          <w:tcPr>
            <w:tcW w:w="959" w:type="dxa"/>
          </w:tcPr>
          <w:p w14:paraId="279EA8D2">
            <w:pPr>
              <w:spacing w:before="40" w:after="40" w:line="240" w:lineRule="auto"/>
            </w:pPr>
            <w:r>
              <w:rPr>
                <w:rFonts w:ascii="宋体" w:hAnsi="宋体"/>
                <w:sz w:val="18"/>
              </w:rPr>
              <w:t>中满</w:t>
            </w:r>
          </w:p>
        </w:tc>
        <w:tc>
          <w:tcPr>
            <w:tcW w:w="959" w:type="dxa"/>
          </w:tcPr>
          <w:p w14:paraId="101C02D5">
            <w:pPr>
              <w:spacing w:before="40" w:after="40" w:line="240" w:lineRule="auto"/>
            </w:pPr>
            <w:r>
              <w:rPr>
                <w:rFonts w:ascii="宋体" w:hAnsi="宋体"/>
                <w:sz w:val="18"/>
              </w:rPr>
              <w:t>陷</w:t>
            </w:r>
          </w:p>
        </w:tc>
        <w:tc>
          <w:tcPr>
            <w:tcW w:w="959" w:type="dxa"/>
          </w:tcPr>
          <w:p w14:paraId="0B6F794C">
            <w:pPr>
              <w:spacing w:before="40" w:after="40" w:line="240" w:lineRule="auto"/>
            </w:pPr>
            <w:r>
              <w:rPr>
                <w:rFonts w:ascii="宋体" w:hAnsi="宋体"/>
                <w:sz w:val="18"/>
              </w:rPr>
              <w:t>0.3</w:t>
            </w:r>
          </w:p>
        </w:tc>
        <w:tc>
          <w:tcPr>
            <w:tcW w:w="959" w:type="dxa"/>
          </w:tcPr>
          <w:p w14:paraId="3A514A55">
            <w:pPr>
              <w:spacing w:before="40" w:after="40" w:line="240" w:lineRule="auto"/>
            </w:pPr>
            <w:r>
              <w:rPr>
                <w:rFonts w:ascii="宋体" w:hAnsi="宋体"/>
                <w:sz w:val="18"/>
              </w:rPr>
              <w:t>0.6</w:t>
            </w:r>
          </w:p>
        </w:tc>
        <w:tc>
          <w:tcPr>
            <w:tcW w:w="959" w:type="dxa"/>
          </w:tcPr>
          <w:p w14:paraId="28748023">
            <w:pPr>
              <w:spacing w:before="40" w:after="40" w:line="240" w:lineRule="auto"/>
            </w:pPr>
            <w:r>
              <w:rPr>
                <w:rFonts w:ascii="宋体" w:hAnsi="宋体"/>
                <w:sz w:val="18"/>
              </w:rPr>
              <w:t>0.5</w:t>
            </w:r>
          </w:p>
        </w:tc>
        <w:tc>
          <w:tcPr>
            <w:tcW w:w="959" w:type="dxa"/>
          </w:tcPr>
          <w:p w14:paraId="09C95202">
            <w:pPr>
              <w:spacing w:before="40" w:after="40" w:line="240" w:lineRule="auto"/>
            </w:pPr>
            <w:r>
              <w:rPr>
                <w:rFonts w:ascii="宋体" w:hAnsi="宋体"/>
                <w:sz w:val="18"/>
              </w:rPr>
              <w:t>0.5</w:t>
            </w:r>
          </w:p>
        </w:tc>
        <w:tc>
          <w:tcPr>
            <w:tcW w:w="959" w:type="dxa"/>
          </w:tcPr>
          <w:p w14:paraId="0DC2F416">
            <w:pPr>
              <w:spacing w:before="40" w:after="40" w:line="240" w:lineRule="auto"/>
            </w:pPr>
            <w:r>
              <w:rPr>
                <w:rFonts w:ascii="宋体" w:hAnsi="宋体"/>
                <w:sz w:val="18"/>
              </w:rPr>
              <w:t>0.4</w:t>
            </w:r>
          </w:p>
        </w:tc>
        <w:tc>
          <w:tcPr>
            <w:tcW w:w="959" w:type="dxa"/>
          </w:tcPr>
          <w:p w14:paraId="27CBA5E6">
            <w:pPr>
              <w:spacing w:before="40" w:after="40" w:line="240" w:lineRule="auto"/>
            </w:pPr>
            <w:r>
              <w:rPr>
                <w:rFonts w:ascii="宋体" w:hAnsi="宋体"/>
                <w:sz w:val="18"/>
              </w:rPr>
              <w:t>0.7</w:t>
            </w:r>
          </w:p>
        </w:tc>
      </w:tr>
      <w:tr w14:paraId="1876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EE8DA3B">
            <w:pPr>
              <w:spacing w:before="40" w:after="40" w:line="240" w:lineRule="auto"/>
            </w:pPr>
            <w:r>
              <w:rPr>
                <w:rFonts w:ascii="宋体" w:hAnsi="宋体"/>
                <w:sz w:val="18"/>
              </w:rPr>
              <w:t>兑 ☱</w:t>
            </w:r>
          </w:p>
        </w:tc>
        <w:tc>
          <w:tcPr>
            <w:tcW w:w="959" w:type="dxa"/>
          </w:tcPr>
          <w:p w14:paraId="13522F74">
            <w:pPr>
              <w:spacing w:before="40" w:after="40" w:line="240" w:lineRule="auto"/>
            </w:pPr>
            <w:r>
              <w:rPr>
                <w:rFonts w:ascii="宋体" w:hAnsi="宋体"/>
                <w:sz w:val="18"/>
              </w:rPr>
              <w:t>上缺</w:t>
            </w:r>
          </w:p>
        </w:tc>
        <w:tc>
          <w:tcPr>
            <w:tcW w:w="959" w:type="dxa"/>
          </w:tcPr>
          <w:p w14:paraId="66D92E7F">
            <w:pPr>
              <w:spacing w:before="40" w:after="40" w:line="240" w:lineRule="auto"/>
            </w:pPr>
            <w:r>
              <w:rPr>
                <w:rFonts w:ascii="宋体" w:hAnsi="宋体"/>
                <w:sz w:val="18"/>
              </w:rPr>
              <w:t>悦</w:t>
            </w:r>
          </w:p>
        </w:tc>
        <w:tc>
          <w:tcPr>
            <w:tcW w:w="959" w:type="dxa"/>
          </w:tcPr>
          <w:p w14:paraId="39B54C59">
            <w:pPr>
              <w:spacing w:before="40" w:after="40" w:line="240" w:lineRule="auto"/>
            </w:pPr>
            <w:r>
              <w:rPr>
                <w:rFonts w:ascii="宋体" w:hAnsi="宋体"/>
                <w:sz w:val="18"/>
              </w:rPr>
              <w:t>0.5</w:t>
            </w:r>
          </w:p>
        </w:tc>
        <w:tc>
          <w:tcPr>
            <w:tcW w:w="959" w:type="dxa"/>
          </w:tcPr>
          <w:p w14:paraId="6A84E4C7">
            <w:pPr>
              <w:spacing w:before="40" w:after="40" w:line="240" w:lineRule="auto"/>
            </w:pPr>
            <w:r>
              <w:rPr>
                <w:rFonts w:ascii="宋体" w:hAnsi="宋体"/>
                <w:sz w:val="18"/>
              </w:rPr>
              <w:t>0.3</w:t>
            </w:r>
          </w:p>
        </w:tc>
        <w:tc>
          <w:tcPr>
            <w:tcW w:w="959" w:type="dxa"/>
          </w:tcPr>
          <w:p w14:paraId="0B9F4DD7">
            <w:pPr>
              <w:spacing w:before="40" w:after="40" w:line="240" w:lineRule="auto"/>
            </w:pPr>
            <w:r>
              <w:rPr>
                <w:rFonts w:ascii="宋体" w:hAnsi="宋体"/>
                <w:sz w:val="18"/>
              </w:rPr>
              <w:t>0.6</w:t>
            </w:r>
          </w:p>
        </w:tc>
        <w:tc>
          <w:tcPr>
            <w:tcW w:w="959" w:type="dxa"/>
          </w:tcPr>
          <w:p w14:paraId="54DF70CF">
            <w:pPr>
              <w:spacing w:before="40" w:after="40" w:line="240" w:lineRule="auto"/>
            </w:pPr>
            <w:r>
              <w:rPr>
                <w:rFonts w:ascii="宋体" w:hAnsi="宋体"/>
                <w:sz w:val="18"/>
              </w:rPr>
              <w:t>0.3</w:t>
            </w:r>
          </w:p>
        </w:tc>
        <w:tc>
          <w:tcPr>
            <w:tcW w:w="959" w:type="dxa"/>
          </w:tcPr>
          <w:p w14:paraId="0E00F19E">
            <w:pPr>
              <w:spacing w:before="40" w:after="40" w:line="240" w:lineRule="auto"/>
            </w:pPr>
            <w:r>
              <w:rPr>
                <w:rFonts w:ascii="宋体" w:hAnsi="宋体"/>
                <w:sz w:val="18"/>
              </w:rPr>
              <w:t>0.6</w:t>
            </w:r>
          </w:p>
        </w:tc>
        <w:tc>
          <w:tcPr>
            <w:tcW w:w="959" w:type="dxa"/>
          </w:tcPr>
          <w:p w14:paraId="32D896D8">
            <w:pPr>
              <w:spacing w:before="40" w:after="40" w:line="240" w:lineRule="auto"/>
            </w:pPr>
            <w:r>
              <w:rPr>
                <w:rFonts w:ascii="宋体" w:hAnsi="宋体"/>
                <w:sz w:val="18"/>
              </w:rPr>
              <w:t>0.4</w:t>
            </w:r>
          </w:p>
        </w:tc>
      </w:tr>
      <w:tr w14:paraId="1B8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872E188">
            <w:pPr>
              <w:spacing w:before="40" w:after="40" w:line="240" w:lineRule="auto"/>
            </w:pPr>
            <w:r>
              <w:rPr>
                <w:rFonts w:ascii="宋体" w:hAnsi="宋体"/>
                <w:sz w:val="18"/>
              </w:rPr>
              <w:t>巽 ☴</w:t>
            </w:r>
          </w:p>
        </w:tc>
        <w:tc>
          <w:tcPr>
            <w:tcW w:w="959" w:type="dxa"/>
          </w:tcPr>
          <w:p w14:paraId="2280537B">
            <w:pPr>
              <w:spacing w:before="40" w:after="40" w:line="240" w:lineRule="auto"/>
            </w:pPr>
            <w:r>
              <w:rPr>
                <w:rFonts w:ascii="宋体" w:hAnsi="宋体"/>
                <w:sz w:val="18"/>
              </w:rPr>
              <w:t>下断</w:t>
            </w:r>
          </w:p>
        </w:tc>
        <w:tc>
          <w:tcPr>
            <w:tcW w:w="959" w:type="dxa"/>
          </w:tcPr>
          <w:p w14:paraId="53DBCA93">
            <w:pPr>
              <w:spacing w:before="40" w:after="40" w:line="240" w:lineRule="auto"/>
            </w:pPr>
            <w:r>
              <w:rPr>
                <w:rFonts w:ascii="宋体" w:hAnsi="宋体"/>
                <w:sz w:val="18"/>
              </w:rPr>
              <w:t>入</w:t>
            </w:r>
          </w:p>
        </w:tc>
        <w:tc>
          <w:tcPr>
            <w:tcW w:w="959" w:type="dxa"/>
          </w:tcPr>
          <w:p w14:paraId="7F6733C6">
            <w:pPr>
              <w:spacing w:before="40" w:after="40" w:line="240" w:lineRule="auto"/>
            </w:pPr>
            <w:r>
              <w:rPr>
                <w:rFonts w:ascii="宋体" w:hAnsi="宋体"/>
                <w:sz w:val="18"/>
              </w:rPr>
              <w:t>0.4</w:t>
            </w:r>
          </w:p>
        </w:tc>
        <w:tc>
          <w:tcPr>
            <w:tcW w:w="959" w:type="dxa"/>
          </w:tcPr>
          <w:p w14:paraId="4B08C513">
            <w:pPr>
              <w:spacing w:before="40" w:after="40" w:line="240" w:lineRule="auto"/>
            </w:pPr>
            <w:r>
              <w:rPr>
                <w:rFonts w:ascii="宋体" w:hAnsi="宋体"/>
                <w:sz w:val="18"/>
              </w:rPr>
              <w:t>0.4</w:t>
            </w:r>
          </w:p>
        </w:tc>
        <w:tc>
          <w:tcPr>
            <w:tcW w:w="959" w:type="dxa"/>
          </w:tcPr>
          <w:p w14:paraId="5B94D09E">
            <w:pPr>
              <w:spacing w:before="40" w:after="40" w:line="240" w:lineRule="auto"/>
            </w:pPr>
            <w:r>
              <w:rPr>
                <w:rFonts w:ascii="宋体" w:hAnsi="宋体"/>
                <w:sz w:val="18"/>
              </w:rPr>
              <w:t>0.5</w:t>
            </w:r>
          </w:p>
        </w:tc>
        <w:tc>
          <w:tcPr>
            <w:tcW w:w="959" w:type="dxa"/>
          </w:tcPr>
          <w:p w14:paraId="63E30A38">
            <w:pPr>
              <w:spacing w:before="40" w:after="40" w:line="240" w:lineRule="auto"/>
            </w:pPr>
            <w:r>
              <w:rPr>
                <w:rFonts w:ascii="宋体" w:hAnsi="宋体"/>
                <w:sz w:val="18"/>
              </w:rPr>
              <w:t>0.4</w:t>
            </w:r>
          </w:p>
        </w:tc>
        <w:tc>
          <w:tcPr>
            <w:tcW w:w="959" w:type="dxa"/>
          </w:tcPr>
          <w:p w14:paraId="5BF8CB13">
            <w:pPr>
              <w:spacing w:before="40" w:after="40" w:line="240" w:lineRule="auto"/>
            </w:pPr>
            <w:r>
              <w:rPr>
                <w:rFonts w:ascii="宋体" w:hAnsi="宋体"/>
                <w:sz w:val="18"/>
              </w:rPr>
              <w:t>0.5</w:t>
            </w:r>
          </w:p>
        </w:tc>
        <w:tc>
          <w:tcPr>
            <w:tcW w:w="959" w:type="dxa"/>
          </w:tcPr>
          <w:p w14:paraId="0AE56920">
            <w:pPr>
              <w:spacing w:before="40" w:after="40" w:line="240" w:lineRule="auto"/>
            </w:pPr>
            <w:r>
              <w:rPr>
                <w:rFonts w:ascii="宋体" w:hAnsi="宋体"/>
                <w:sz w:val="18"/>
              </w:rPr>
              <w:t>0.5</w:t>
            </w:r>
          </w:p>
        </w:tc>
      </w:tr>
    </w:tbl>
    <w:p w14:paraId="7CE91BBE"/>
    <w:p w14:paraId="0928F52B">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14:paraId="5943EBB0">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14:paraId="0C1A0C06">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14:paraId="32BC7839">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14:paraId="278E6F4B">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14:paraId="37AEA3D0">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14:paraId="6A13C050">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14:paraId="0243F2A6">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14:paraId="4BE4BD3E">
      <w:pPr>
        <w:pStyle w:val="5"/>
        <w:spacing w:before="160" w:after="80"/>
      </w:pPr>
      <w:r>
        <w:rPr>
          <w:rFonts w:ascii="黑体" w:hAnsi="黑体"/>
          <w:b w:val="0"/>
          <w:sz w:val="24"/>
        </w:rPr>
        <w:t>2.2.2 隶属度计算的数学性质</w:t>
      </w:r>
    </w:p>
    <w:p w14:paraId="1210D14A">
      <w:pPr>
        <w:spacing w:after="100"/>
        <w:ind w:firstLine="420"/>
      </w:pPr>
      <w:r>
        <w:rPr>
          <w:rFonts w:ascii="宋体" w:hAnsi="宋体"/>
          <w:sz w:val="22"/>
        </w:rPr>
        <w:t>本节给出隶属度函数的完整数学定义和性质分析。</w:t>
      </w:r>
    </w:p>
    <w:p w14:paraId="5053A7BC">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14:paraId="4897165C">
      <w:pPr>
        <w:spacing w:after="100"/>
        <w:ind w:firstLine="420"/>
      </w:pPr>
      <w:r>
        <w:rPr>
          <w:rFonts w:ascii="宋体" w:hAnsi="宋体"/>
          <w:sz w:val="22"/>
        </w:rPr>
        <w:t>μ_i(f) = (1/|A|) · Σ_{a∈A} max(0, 1 − |f_a − p_{i,a}| × λ)</w:t>
      </w:r>
    </w:p>
    <w:p w14:paraId="3E0D3C23">
      <w:pPr>
        <w:spacing w:after="100"/>
        <w:ind w:firstLine="420"/>
      </w:pPr>
      <w:r>
        <w:rPr>
          <w:rFonts w:ascii="宋体" w:hAnsi="宋体"/>
          <w:sz w:val="22"/>
        </w:rPr>
        <w:t>其中λ=1.5为敏感度参数，|A|为共享属性的个数。</w:t>
      </w:r>
    </w:p>
    <w:p w14:paraId="06A02D18">
      <w:pPr>
        <w:spacing w:after="100"/>
        <w:ind w:firstLine="420"/>
      </w:pPr>
      <w:r>
        <w:rPr>
          <w:rFonts w:ascii="宋体" w:hAnsi="宋体"/>
          <w:b/>
          <w:sz w:val="22"/>
        </w:rPr>
        <w:t>性质1（有界性）。</w:t>
      </w:r>
      <w:r>
        <w:rPr>
          <w:rFonts w:ascii="宋体" w:hAnsi="宋体"/>
          <w:sz w:val="22"/>
        </w:rPr>
        <w:t xml:space="preserve"> 对任意f和i，μ_i(f) ∈ [0, 1]。</w:t>
      </w:r>
    </w:p>
    <w:p w14:paraId="0C2E08B0">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14:paraId="321B9BAB">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14:paraId="085CC979">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14:paraId="3A711944">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14:paraId="1358574D">
      <w:pPr>
        <w:pStyle w:val="5"/>
        <w:spacing w:before="160" w:after="80"/>
      </w:pPr>
      <w:r>
        <w:rPr>
          <w:rFonts w:ascii="黑体" w:hAnsi="黑体"/>
          <w:b w:val="0"/>
          <w:sz w:val="24"/>
        </w:rPr>
        <w:t>2.2.3 工程实例：三个典型物体的八卦谱系</w:t>
      </w:r>
    </w:p>
    <w:p w14:paraId="38813C42">
      <w:pPr>
        <w:spacing w:after="100"/>
        <w:ind w:firstLine="420"/>
      </w:pPr>
      <w:r>
        <w:rPr>
          <w:rFonts w:ascii="宋体" w:hAnsi="宋体"/>
          <w:sz w:val="22"/>
        </w:rPr>
        <w:t>为建立直观理解，表2.2给出了三个典型物体的完整八卦隶属度向量，并附语义解读。</w:t>
      </w:r>
    </w:p>
    <w:p w14:paraId="591EE745">
      <w:pPr>
        <w:spacing w:after="100"/>
        <w:ind w:firstLine="420"/>
      </w:pPr>
      <w:r>
        <w:rPr>
          <w:rFonts w:ascii="宋体" w:hAnsi="宋体"/>
          <w:b/>
          <w:sz w:val="22"/>
        </w:rPr>
        <w:t>表2.2 三个典型物体的八卦隶属度对比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5A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BE65705">
            <w:pPr>
              <w:spacing w:before="40" w:after="40" w:line="240" w:lineRule="auto"/>
            </w:pPr>
            <w:r>
              <w:rPr>
                <w:rFonts w:ascii="宋体" w:hAnsi="宋体"/>
                <w:b/>
                <w:sz w:val="18"/>
              </w:rPr>
              <w:t>物体</w:t>
            </w:r>
          </w:p>
        </w:tc>
        <w:tc>
          <w:tcPr>
            <w:tcW w:w="959" w:type="dxa"/>
          </w:tcPr>
          <w:p w14:paraId="14D4E375">
            <w:pPr>
              <w:spacing w:before="40" w:after="40" w:line="240" w:lineRule="auto"/>
            </w:pPr>
            <w:r>
              <w:rPr>
                <w:rFonts w:ascii="宋体" w:hAnsi="宋体"/>
                <w:b/>
                <w:sz w:val="18"/>
              </w:rPr>
              <w:t>乾</w:t>
            </w:r>
          </w:p>
        </w:tc>
        <w:tc>
          <w:tcPr>
            <w:tcW w:w="959" w:type="dxa"/>
          </w:tcPr>
          <w:p w14:paraId="6AEF5AB5">
            <w:pPr>
              <w:spacing w:before="40" w:after="40" w:line="240" w:lineRule="auto"/>
            </w:pPr>
            <w:r>
              <w:rPr>
                <w:rFonts w:ascii="宋体" w:hAnsi="宋体"/>
                <w:b/>
                <w:sz w:val="18"/>
              </w:rPr>
              <w:t>坤</w:t>
            </w:r>
          </w:p>
        </w:tc>
        <w:tc>
          <w:tcPr>
            <w:tcW w:w="959" w:type="dxa"/>
          </w:tcPr>
          <w:p w14:paraId="54E49954">
            <w:pPr>
              <w:spacing w:before="40" w:after="40" w:line="240" w:lineRule="auto"/>
            </w:pPr>
            <w:r>
              <w:rPr>
                <w:rFonts w:ascii="宋体" w:hAnsi="宋体"/>
                <w:b/>
                <w:sz w:val="18"/>
              </w:rPr>
              <w:t>震</w:t>
            </w:r>
          </w:p>
        </w:tc>
        <w:tc>
          <w:tcPr>
            <w:tcW w:w="959" w:type="dxa"/>
          </w:tcPr>
          <w:p w14:paraId="781AED07">
            <w:pPr>
              <w:spacing w:before="40" w:after="40" w:line="240" w:lineRule="auto"/>
            </w:pPr>
            <w:r>
              <w:rPr>
                <w:rFonts w:ascii="宋体" w:hAnsi="宋体"/>
                <w:b/>
                <w:sz w:val="18"/>
              </w:rPr>
              <w:t>艮</w:t>
            </w:r>
          </w:p>
        </w:tc>
        <w:tc>
          <w:tcPr>
            <w:tcW w:w="959" w:type="dxa"/>
          </w:tcPr>
          <w:p w14:paraId="4E64801E">
            <w:pPr>
              <w:spacing w:before="40" w:after="40" w:line="240" w:lineRule="auto"/>
            </w:pPr>
            <w:r>
              <w:rPr>
                <w:rFonts w:ascii="宋体" w:hAnsi="宋体"/>
                <w:b/>
                <w:sz w:val="18"/>
              </w:rPr>
              <w:t>离</w:t>
            </w:r>
          </w:p>
        </w:tc>
        <w:tc>
          <w:tcPr>
            <w:tcW w:w="959" w:type="dxa"/>
          </w:tcPr>
          <w:p w14:paraId="770520B9">
            <w:pPr>
              <w:spacing w:before="40" w:after="40" w:line="240" w:lineRule="auto"/>
            </w:pPr>
            <w:r>
              <w:rPr>
                <w:rFonts w:ascii="宋体" w:hAnsi="宋体"/>
                <w:b/>
                <w:sz w:val="18"/>
              </w:rPr>
              <w:t>坎</w:t>
            </w:r>
          </w:p>
        </w:tc>
        <w:tc>
          <w:tcPr>
            <w:tcW w:w="959" w:type="dxa"/>
          </w:tcPr>
          <w:p w14:paraId="20D5449D">
            <w:pPr>
              <w:spacing w:before="40" w:after="40" w:line="240" w:lineRule="auto"/>
            </w:pPr>
            <w:r>
              <w:rPr>
                <w:rFonts w:ascii="宋体" w:hAnsi="宋体"/>
                <w:b/>
                <w:sz w:val="18"/>
              </w:rPr>
              <w:t>兑</w:t>
            </w:r>
          </w:p>
        </w:tc>
        <w:tc>
          <w:tcPr>
            <w:tcW w:w="959" w:type="dxa"/>
          </w:tcPr>
          <w:p w14:paraId="0BA8232B">
            <w:pPr>
              <w:spacing w:before="40" w:after="40" w:line="240" w:lineRule="auto"/>
            </w:pPr>
            <w:r>
              <w:rPr>
                <w:rFonts w:ascii="宋体" w:hAnsi="宋体"/>
                <w:b/>
                <w:sz w:val="18"/>
              </w:rPr>
              <w:t>巽</w:t>
            </w:r>
          </w:p>
        </w:tc>
      </w:tr>
      <w:tr w14:paraId="5609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83071CA">
            <w:pPr>
              <w:spacing w:before="40" w:after="40" w:line="240" w:lineRule="auto"/>
            </w:pPr>
            <w:r>
              <w:rPr>
                <w:rFonts w:ascii="宋体" w:hAnsi="宋体"/>
                <w:sz w:val="18"/>
              </w:rPr>
              <w:t>立方体</w:t>
            </w:r>
          </w:p>
        </w:tc>
        <w:tc>
          <w:tcPr>
            <w:tcW w:w="959" w:type="dxa"/>
          </w:tcPr>
          <w:p w14:paraId="1D0C1066">
            <w:pPr>
              <w:spacing w:before="40" w:after="40" w:line="240" w:lineRule="auto"/>
            </w:pPr>
            <w:r>
              <w:rPr>
                <w:rFonts w:ascii="宋体" w:hAnsi="宋体"/>
                <w:sz w:val="18"/>
              </w:rPr>
              <w:t>**0.85**</w:t>
            </w:r>
          </w:p>
        </w:tc>
        <w:tc>
          <w:tcPr>
            <w:tcW w:w="959" w:type="dxa"/>
          </w:tcPr>
          <w:p w14:paraId="1A87EE67">
            <w:pPr>
              <w:spacing w:before="40" w:after="40" w:line="240" w:lineRule="auto"/>
            </w:pPr>
            <w:r>
              <w:rPr>
                <w:rFonts w:ascii="宋体" w:hAnsi="宋体"/>
                <w:sz w:val="18"/>
              </w:rPr>
              <w:t>0.20</w:t>
            </w:r>
          </w:p>
        </w:tc>
        <w:tc>
          <w:tcPr>
            <w:tcW w:w="959" w:type="dxa"/>
          </w:tcPr>
          <w:p w14:paraId="7955C27F">
            <w:pPr>
              <w:spacing w:before="40" w:after="40" w:line="240" w:lineRule="auto"/>
            </w:pPr>
            <w:r>
              <w:rPr>
                <w:rFonts w:ascii="宋体" w:hAnsi="宋体"/>
                <w:sz w:val="18"/>
              </w:rPr>
              <w:t>0.10</w:t>
            </w:r>
          </w:p>
        </w:tc>
        <w:tc>
          <w:tcPr>
            <w:tcW w:w="959" w:type="dxa"/>
          </w:tcPr>
          <w:p w14:paraId="376FD98E">
            <w:pPr>
              <w:spacing w:before="40" w:after="40" w:line="240" w:lineRule="auto"/>
            </w:pPr>
            <w:r>
              <w:rPr>
                <w:rFonts w:ascii="宋体" w:hAnsi="宋体"/>
                <w:sz w:val="18"/>
              </w:rPr>
              <w:t>0.75</w:t>
            </w:r>
          </w:p>
        </w:tc>
        <w:tc>
          <w:tcPr>
            <w:tcW w:w="959" w:type="dxa"/>
          </w:tcPr>
          <w:p w14:paraId="5AD67AB8">
            <w:pPr>
              <w:spacing w:before="40" w:after="40" w:line="240" w:lineRule="auto"/>
            </w:pPr>
            <w:r>
              <w:rPr>
                <w:rFonts w:ascii="宋体" w:hAnsi="宋体"/>
                <w:sz w:val="18"/>
              </w:rPr>
              <w:t>0.40</w:t>
            </w:r>
          </w:p>
        </w:tc>
        <w:tc>
          <w:tcPr>
            <w:tcW w:w="959" w:type="dxa"/>
          </w:tcPr>
          <w:p w14:paraId="431DEB61">
            <w:pPr>
              <w:spacing w:before="40" w:after="40" w:line="240" w:lineRule="auto"/>
            </w:pPr>
            <w:r>
              <w:rPr>
                <w:rFonts w:ascii="宋体" w:hAnsi="宋体"/>
                <w:sz w:val="18"/>
              </w:rPr>
              <w:t>0.20</w:t>
            </w:r>
          </w:p>
        </w:tc>
        <w:tc>
          <w:tcPr>
            <w:tcW w:w="959" w:type="dxa"/>
          </w:tcPr>
          <w:p w14:paraId="5DFD0E76">
            <w:pPr>
              <w:spacing w:before="40" w:after="40" w:line="240" w:lineRule="auto"/>
            </w:pPr>
            <w:r>
              <w:rPr>
                <w:rFonts w:ascii="宋体" w:hAnsi="宋体"/>
                <w:sz w:val="18"/>
              </w:rPr>
              <w:t>0.45</w:t>
            </w:r>
          </w:p>
        </w:tc>
        <w:tc>
          <w:tcPr>
            <w:tcW w:w="959" w:type="dxa"/>
          </w:tcPr>
          <w:p w14:paraId="5FD1FA0A">
            <w:pPr>
              <w:spacing w:before="40" w:after="40" w:line="240" w:lineRule="auto"/>
            </w:pPr>
            <w:r>
              <w:rPr>
                <w:rFonts w:ascii="宋体" w:hAnsi="宋体"/>
                <w:sz w:val="18"/>
              </w:rPr>
              <w:t>0.30</w:t>
            </w:r>
          </w:p>
        </w:tc>
      </w:tr>
      <w:tr w14:paraId="142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4C5A77">
            <w:pPr>
              <w:spacing w:before="40" w:after="40" w:line="240" w:lineRule="auto"/>
            </w:pPr>
            <w:r>
              <w:rPr>
                <w:rFonts w:ascii="宋体" w:hAnsi="宋体"/>
                <w:sz w:val="18"/>
              </w:rPr>
              <w:t>球体</w:t>
            </w:r>
          </w:p>
        </w:tc>
        <w:tc>
          <w:tcPr>
            <w:tcW w:w="959" w:type="dxa"/>
          </w:tcPr>
          <w:p w14:paraId="6DC585AE">
            <w:pPr>
              <w:spacing w:before="40" w:after="40" w:line="240" w:lineRule="auto"/>
            </w:pPr>
            <w:r>
              <w:rPr>
                <w:rFonts w:ascii="宋体" w:hAnsi="宋体"/>
                <w:sz w:val="18"/>
              </w:rPr>
              <w:t>0.25</w:t>
            </w:r>
          </w:p>
        </w:tc>
        <w:tc>
          <w:tcPr>
            <w:tcW w:w="959" w:type="dxa"/>
          </w:tcPr>
          <w:p w14:paraId="57BA267B">
            <w:pPr>
              <w:spacing w:before="40" w:after="40" w:line="240" w:lineRule="auto"/>
            </w:pPr>
            <w:r>
              <w:rPr>
                <w:rFonts w:ascii="宋体" w:hAnsi="宋体"/>
                <w:sz w:val="18"/>
              </w:rPr>
              <w:t>0.30</w:t>
            </w:r>
          </w:p>
        </w:tc>
        <w:tc>
          <w:tcPr>
            <w:tcW w:w="959" w:type="dxa"/>
          </w:tcPr>
          <w:p w14:paraId="0D0740D5">
            <w:pPr>
              <w:spacing w:before="40" w:after="40" w:line="240" w:lineRule="auto"/>
            </w:pPr>
            <w:r>
              <w:rPr>
                <w:rFonts w:ascii="宋体" w:hAnsi="宋体"/>
                <w:sz w:val="18"/>
              </w:rPr>
              <w:t>**0.85**</w:t>
            </w:r>
          </w:p>
        </w:tc>
        <w:tc>
          <w:tcPr>
            <w:tcW w:w="959" w:type="dxa"/>
          </w:tcPr>
          <w:p w14:paraId="6CC7C122">
            <w:pPr>
              <w:spacing w:before="40" w:after="40" w:line="240" w:lineRule="auto"/>
            </w:pPr>
            <w:r>
              <w:rPr>
                <w:rFonts w:ascii="宋体" w:hAnsi="宋体"/>
                <w:sz w:val="18"/>
              </w:rPr>
              <w:t>0.15</w:t>
            </w:r>
          </w:p>
        </w:tc>
        <w:tc>
          <w:tcPr>
            <w:tcW w:w="959" w:type="dxa"/>
          </w:tcPr>
          <w:p w14:paraId="0FAA5E32">
            <w:pPr>
              <w:spacing w:before="40" w:after="40" w:line="240" w:lineRule="auto"/>
            </w:pPr>
            <w:r>
              <w:rPr>
                <w:rFonts w:ascii="宋体" w:hAnsi="宋体"/>
                <w:sz w:val="18"/>
              </w:rPr>
              <w:t>0.60</w:t>
            </w:r>
          </w:p>
        </w:tc>
        <w:tc>
          <w:tcPr>
            <w:tcW w:w="959" w:type="dxa"/>
          </w:tcPr>
          <w:p w14:paraId="7D06810B">
            <w:pPr>
              <w:spacing w:before="40" w:after="40" w:line="240" w:lineRule="auto"/>
            </w:pPr>
            <w:r>
              <w:rPr>
                <w:rFonts w:ascii="宋体" w:hAnsi="宋体"/>
                <w:sz w:val="18"/>
              </w:rPr>
              <w:t>0.45</w:t>
            </w:r>
          </w:p>
        </w:tc>
        <w:tc>
          <w:tcPr>
            <w:tcW w:w="959" w:type="dxa"/>
          </w:tcPr>
          <w:p w14:paraId="44859C41">
            <w:pPr>
              <w:spacing w:before="40" w:after="40" w:line="240" w:lineRule="auto"/>
            </w:pPr>
            <w:r>
              <w:rPr>
                <w:rFonts w:ascii="宋体" w:hAnsi="宋体"/>
                <w:sz w:val="18"/>
              </w:rPr>
              <w:t>0.50</w:t>
            </w:r>
          </w:p>
        </w:tc>
        <w:tc>
          <w:tcPr>
            <w:tcW w:w="959" w:type="dxa"/>
          </w:tcPr>
          <w:p w14:paraId="6FAC32FB">
            <w:pPr>
              <w:spacing w:before="40" w:after="40" w:line="240" w:lineRule="auto"/>
            </w:pPr>
            <w:r>
              <w:rPr>
                <w:rFonts w:ascii="宋体" w:hAnsi="宋体"/>
                <w:sz w:val="18"/>
              </w:rPr>
              <w:t>0.40</w:t>
            </w:r>
          </w:p>
        </w:tc>
      </w:tr>
      <w:tr w14:paraId="73A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D7532C">
            <w:pPr>
              <w:spacing w:before="40" w:after="40" w:line="240" w:lineRule="auto"/>
            </w:pPr>
            <w:r>
              <w:rPr>
                <w:rFonts w:ascii="宋体" w:hAnsi="宋体"/>
                <w:sz w:val="18"/>
              </w:rPr>
              <w:t>花瓶</w:t>
            </w:r>
          </w:p>
        </w:tc>
        <w:tc>
          <w:tcPr>
            <w:tcW w:w="959" w:type="dxa"/>
          </w:tcPr>
          <w:p w14:paraId="5973CB9F">
            <w:pPr>
              <w:spacing w:before="40" w:after="40" w:line="240" w:lineRule="auto"/>
            </w:pPr>
            <w:r>
              <w:rPr>
                <w:rFonts w:ascii="宋体" w:hAnsi="宋体"/>
                <w:sz w:val="18"/>
              </w:rPr>
              <w:t>0.25</w:t>
            </w:r>
          </w:p>
        </w:tc>
        <w:tc>
          <w:tcPr>
            <w:tcW w:w="959" w:type="dxa"/>
          </w:tcPr>
          <w:p w14:paraId="01A52353">
            <w:pPr>
              <w:spacing w:before="40" w:after="40" w:line="240" w:lineRule="auto"/>
            </w:pPr>
            <w:r>
              <w:rPr>
                <w:rFonts w:ascii="宋体" w:hAnsi="宋体"/>
                <w:sz w:val="18"/>
              </w:rPr>
              <w:t>0.75</w:t>
            </w:r>
          </w:p>
        </w:tc>
        <w:tc>
          <w:tcPr>
            <w:tcW w:w="959" w:type="dxa"/>
          </w:tcPr>
          <w:p w14:paraId="040DD87C">
            <w:pPr>
              <w:spacing w:before="40" w:after="40" w:line="240" w:lineRule="auto"/>
            </w:pPr>
            <w:r>
              <w:rPr>
                <w:rFonts w:ascii="宋体" w:hAnsi="宋体"/>
                <w:sz w:val="18"/>
              </w:rPr>
              <w:t>0.15</w:t>
            </w:r>
          </w:p>
        </w:tc>
        <w:tc>
          <w:tcPr>
            <w:tcW w:w="959" w:type="dxa"/>
          </w:tcPr>
          <w:p w14:paraId="2942F357">
            <w:pPr>
              <w:spacing w:before="40" w:after="40" w:line="240" w:lineRule="auto"/>
            </w:pPr>
            <w:r>
              <w:rPr>
                <w:rFonts w:ascii="宋体" w:hAnsi="宋体"/>
                <w:sz w:val="18"/>
              </w:rPr>
              <w:t>0.30</w:t>
            </w:r>
          </w:p>
        </w:tc>
        <w:tc>
          <w:tcPr>
            <w:tcW w:w="959" w:type="dxa"/>
          </w:tcPr>
          <w:p w14:paraId="7FBB4DD5">
            <w:pPr>
              <w:spacing w:before="40" w:after="40" w:line="240" w:lineRule="auto"/>
            </w:pPr>
            <w:r>
              <w:rPr>
                <w:rFonts w:ascii="宋体" w:hAnsi="宋体"/>
                <w:sz w:val="18"/>
              </w:rPr>
              <w:t>0.50</w:t>
            </w:r>
          </w:p>
        </w:tc>
        <w:tc>
          <w:tcPr>
            <w:tcW w:w="959" w:type="dxa"/>
          </w:tcPr>
          <w:p w14:paraId="26F41B5C">
            <w:pPr>
              <w:spacing w:before="40" w:after="40" w:line="240" w:lineRule="auto"/>
            </w:pPr>
            <w:r>
              <w:rPr>
                <w:rFonts w:ascii="宋体" w:hAnsi="宋体"/>
                <w:sz w:val="18"/>
              </w:rPr>
              <w:t>0.55</w:t>
            </w:r>
          </w:p>
        </w:tc>
        <w:tc>
          <w:tcPr>
            <w:tcW w:w="959" w:type="dxa"/>
          </w:tcPr>
          <w:p w14:paraId="59E7B4E4">
            <w:pPr>
              <w:spacing w:before="40" w:after="40" w:line="240" w:lineRule="auto"/>
            </w:pPr>
            <w:r>
              <w:rPr>
                <w:rFonts w:ascii="宋体" w:hAnsi="宋体"/>
                <w:sz w:val="18"/>
              </w:rPr>
              <w:t>0.40</w:t>
            </w:r>
          </w:p>
        </w:tc>
        <w:tc>
          <w:tcPr>
            <w:tcW w:w="959" w:type="dxa"/>
          </w:tcPr>
          <w:p w14:paraId="3FD80D5D">
            <w:pPr>
              <w:spacing w:before="40" w:after="40" w:line="240" w:lineRule="auto"/>
            </w:pPr>
            <w:r>
              <w:rPr>
                <w:rFonts w:ascii="宋体" w:hAnsi="宋体"/>
                <w:sz w:val="18"/>
              </w:rPr>
              <w:t>0.45</w:t>
            </w:r>
          </w:p>
        </w:tc>
      </w:tr>
    </w:tbl>
    <w:p w14:paraId="42781077"/>
    <w:p w14:paraId="0CD19775">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14:paraId="6770A4DB">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14:paraId="18E7DFD8">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2017833F">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1FE5CF7">
      <w:pPr>
        <w:spacing w:before="120" w:after="120"/>
        <w:ind w:firstLine="0"/>
      </w:pPr>
      <w:r>
        <w:rPr>
          <w:color w:val="969696"/>
          <w:sz w:val="18"/>
        </w:rPr>
        <w:t>——————————————————————————————</w:t>
      </w:r>
    </w:p>
    <w:p w14:paraId="0709ECDB">
      <w:pPr>
        <w:pStyle w:val="4"/>
        <w:spacing w:before="320" w:after="160"/>
      </w:pPr>
      <w:bookmarkStart w:id="14" w:name="_Toc31815"/>
      <w:r>
        <w:rPr>
          <w:rFonts w:ascii="黑体" w:hAnsi="黑体"/>
          <w:b/>
          <w:sz w:val="30"/>
        </w:rPr>
        <w:t>2.3 六爻编码：从物理特征到符号向量</w:t>
      </w:r>
      <w:bookmarkEnd w:id="14"/>
    </w:p>
    <w:p w14:paraId="53B78A58">
      <w:pPr>
        <w:pStyle w:val="5"/>
        <w:spacing w:before="160" w:after="80"/>
      </w:pPr>
      <w:r>
        <w:rPr>
          <w:rFonts w:ascii="黑体" w:hAnsi="黑体"/>
          <w:b w:val="0"/>
          <w:sz w:val="24"/>
        </w:rPr>
        <w:t>2.3.1 编码层的设计哲学</w:t>
      </w:r>
    </w:p>
    <w:p w14:paraId="2E409EE2">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14:paraId="085D6156">
      <w:pPr>
        <w:spacing w:after="100"/>
        <w:ind w:firstLine="420"/>
      </w:pPr>
      <w:r>
        <w:rPr>
          <w:rFonts w:ascii="宋体" w:hAnsi="宋体"/>
          <w:sz w:val="22"/>
        </w:rPr>
        <w:t>六爻编码的设计遵循三个核心原则。</w:t>
      </w:r>
    </w:p>
    <w:p w14:paraId="434E964B">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B1F9FBD">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114C4BE9">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14:paraId="09EC53CB">
      <w:pPr>
        <w:pStyle w:val="5"/>
        <w:spacing w:before="160" w:after="80"/>
      </w:pPr>
      <w:r>
        <w:rPr>
          <w:rFonts w:ascii="黑体" w:hAnsi="黑体"/>
          <w:b w:val="0"/>
          <w:sz w:val="24"/>
        </w:rPr>
        <w:t>2.3.2 六爻的物理语义与加权编码公式</w:t>
      </w:r>
    </w:p>
    <w:p w14:paraId="3E677BF2">
      <w:pPr>
        <w:spacing w:after="100"/>
        <w:ind w:firstLine="420"/>
      </w:pPr>
      <w:r>
        <w:rPr>
          <w:rFonts w:ascii="宋体" w:hAnsi="宋体"/>
          <w:sz w:val="22"/>
        </w:rPr>
        <w:t>表2.3列出了完整的六爻编码映射。</w:t>
      </w:r>
    </w:p>
    <w:p w14:paraId="4A384E37">
      <w:pPr>
        <w:spacing w:after="100"/>
        <w:ind w:firstLine="420"/>
      </w:pPr>
      <w:r>
        <w:rPr>
          <w:rFonts w:ascii="宋体" w:hAnsi="宋体"/>
          <w:b/>
          <w:sz w:val="22"/>
        </w:rPr>
        <w:t>表2.3 六爻编码映射与公式详情</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29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8689B">
            <w:pPr>
              <w:spacing w:before="40" w:after="40" w:line="240" w:lineRule="auto"/>
            </w:pPr>
            <w:r>
              <w:rPr>
                <w:rFonts w:ascii="宋体" w:hAnsi="宋体"/>
                <w:b/>
                <w:sz w:val="18"/>
              </w:rPr>
              <w:t>爻位</w:t>
            </w:r>
          </w:p>
        </w:tc>
        <w:tc>
          <w:tcPr>
            <w:tcW w:w="2158" w:type="dxa"/>
          </w:tcPr>
          <w:p w14:paraId="3507382B">
            <w:pPr>
              <w:spacing w:before="40" w:after="40" w:line="240" w:lineRule="auto"/>
            </w:pPr>
            <w:r>
              <w:rPr>
                <w:rFonts w:ascii="宋体" w:hAnsi="宋体"/>
                <w:b/>
                <w:sz w:val="18"/>
              </w:rPr>
              <w:t>名称</w:t>
            </w:r>
          </w:p>
        </w:tc>
        <w:tc>
          <w:tcPr>
            <w:tcW w:w="2158" w:type="dxa"/>
          </w:tcPr>
          <w:p w14:paraId="0FC0E40E">
            <w:pPr>
              <w:spacing w:before="40" w:after="40" w:line="240" w:lineRule="auto"/>
            </w:pPr>
            <w:r>
              <w:rPr>
                <w:rFonts w:ascii="宋体" w:hAnsi="宋体"/>
                <w:b/>
                <w:sz w:val="18"/>
              </w:rPr>
              <w:t>物理语义</w:t>
            </w:r>
          </w:p>
        </w:tc>
        <w:tc>
          <w:tcPr>
            <w:tcW w:w="2158" w:type="dxa"/>
          </w:tcPr>
          <w:p w14:paraId="6CA32BCD">
            <w:pPr>
              <w:spacing w:before="40" w:after="40" w:line="240" w:lineRule="auto"/>
            </w:pPr>
            <w:r>
              <w:rPr>
                <w:rFonts w:ascii="宋体" w:hAnsi="宋体"/>
                <w:b/>
                <w:sz w:val="18"/>
              </w:rPr>
              <w:t>编码公式</w:t>
            </w:r>
          </w:p>
        </w:tc>
      </w:tr>
      <w:tr w14:paraId="655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DB80AC">
            <w:pPr>
              <w:spacing w:before="40" w:after="40" w:line="240" w:lineRule="auto"/>
            </w:pPr>
            <w:r>
              <w:rPr>
                <w:rFonts w:ascii="宋体" w:hAnsi="宋体"/>
                <w:sz w:val="18"/>
              </w:rPr>
              <w:t>初爻</w:t>
            </w:r>
          </w:p>
        </w:tc>
        <w:tc>
          <w:tcPr>
            <w:tcW w:w="2158" w:type="dxa"/>
          </w:tcPr>
          <w:p w14:paraId="58B6E7F8">
            <w:pPr>
              <w:spacing w:before="40" w:after="40" w:line="240" w:lineRule="auto"/>
            </w:pPr>
            <w:r>
              <w:rPr>
                <w:rFonts w:ascii="宋体" w:hAnsi="宋体"/>
                <w:sz w:val="18"/>
              </w:rPr>
              <w:t>基础稳定性</w:t>
            </w:r>
          </w:p>
        </w:tc>
        <w:tc>
          <w:tcPr>
            <w:tcW w:w="2158" w:type="dxa"/>
          </w:tcPr>
          <w:p w14:paraId="4FD1E635">
            <w:pPr>
              <w:spacing w:before="40" w:after="40" w:line="240" w:lineRule="auto"/>
            </w:pPr>
            <w:r>
              <w:rPr>
                <w:rFonts w:ascii="宋体" w:hAnsi="宋体"/>
                <w:sz w:val="18"/>
              </w:rPr>
              <w:t>物体是否稳定，是否容易倾倒</w:t>
            </w:r>
          </w:p>
        </w:tc>
        <w:tc>
          <w:tcPr>
            <w:tcW w:w="2158" w:type="dxa"/>
          </w:tcPr>
          <w:p w14:paraId="73703674">
            <w:pPr>
              <w:spacing w:before="40" w:after="40" w:line="240" w:lineRule="auto"/>
            </w:pPr>
            <w:r>
              <w:rPr>
                <w:rFonts w:ascii="宋体" w:hAnsi="宋体"/>
                <w:sz w:val="18"/>
              </w:rPr>
              <w:t>0.4s + 0.3(1−r) + 0.3a</w:t>
            </w:r>
          </w:p>
        </w:tc>
      </w:tr>
      <w:tr w14:paraId="112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82DBE">
            <w:pPr>
              <w:spacing w:before="40" w:after="40" w:line="240" w:lineRule="auto"/>
            </w:pPr>
            <w:r>
              <w:rPr>
                <w:rFonts w:ascii="宋体" w:hAnsi="宋体"/>
                <w:sz w:val="18"/>
              </w:rPr>
              <w:t>二爻</w:t>
            </w:r>
          </w:p>
        </w:tc>
        <w:tc>
          <w:tcPr>
            <w:tcW w:w="2158" w:type="dxa"/>
          </w:tcPr>
          <w:p w14:paraId="4309C7E9">
            <w:pPr>
              <w:spacing w:before="40" w:after="40" w:line="240" w:lineRule="auto"/>
            </w:pPr>
            <w:r>
              <w:rPr>
                <w:rFonts w:ascii="宋体" w:hAnsi="宋体"/>
                <w:sz w:val="18"/>
              </w:rPr>
              <w:t>抓取可达性</w:t>
            </w:r>
          </w:p>
        </w:tc>
        <w:tc>
          <w:tcPr>
            <w:tcW w:w="2158" w:type="dxa"/>
          </w:tcPr>
          <w:p w14:paraId="3C6D8FDD">
            <w:pPr>
              <w:spacing w:before="40" w:after="40" w:line="240" w:lineRule="auto"/>
            </w:pPr>
            <w:r>
              <w:rPr>
                <w:rFonts w:ascii="宋体" w:hAnsi="宋体"/>
                <w:sz w:val="18"/>
              </w:rPr>
              <w:t>夹爪能否无碰撞到达抓取点</w:t>
            </w:r>
          </w:p>
        </w:tc>
        <w:tc>
          <w:tcPr>
            <w:tcW w:w="2158" w:type="dxa"/>
          </w:tcPr>
          <w:p w14:paraId="0631B324">
            <w:pPr>
              <w:spacing w:before="40" w:after="40" w:line="240" w:lineRule="auto"/>
            </w:pPr>
            <w:r>
              <w:rPr>
                <w:rFonts w:ascii="宋体" w:hAnsi="宋体"/>
                <w:sz w:val="18"/>
              </w:rPr>
              <w:t>0.5r + 0.3(1−o) + 0.2q</w:t>
            </w:r>
          </w:p>
        </w:tc>
      </w:tr>
      <w:tr w14:paraId="2DC3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692CC8">
            <w:pPr>
              <w:spacing w:before="40" w:after="40" w:line="240" w:lineRule="auto"/>
            </w:pPr>
            <w:r>
              <w:rPr>
                <w:rFonts w:ascii="宋体" w:hAnsi="宋体"/>
                <w:sz w:val="18"/>
              </w:rPr>
              <w:t>三爻</w:t>
            </w:r>
          </w:p>
        </w:tc>
        <w:tc>
          <w:tcPr>
            <w:tcW w:w="2158" w:type="dxa"/>
          </w:tcPr>
          <w:p w14:paraId="10E62560">
            <w:pPr>
              <w:spacing w:before="40" w:after="40" w:line="240" w:lineRule="auto"/>
            </w:pPr>
            <w:r>
              <w:rPr>
                <w:rFonts w:ascii="宋体" w:hAnsi="宋体"/>
                <w:sz w:val="18"/>
              </w:rPr>
              <w:t>抓取力需求</w:t>
            </w:r>
          </w:p>
        </w:tc>
        <w:tc>
          <w:tcPr>
            <w:tcW w:w="2158" w:type="dxa"/>
          </w:tcPr>
          <w:p w14:paraId="5926D608">
            <w:pPr>
              <w:spacing w:before="40" w:after="40" w:line="240" w:lineRule="auto"/>
            </w:pPr>
            <w:r>
              <w:rPr>
                <w:rFonts w:ascii="宋体" w:hAnsi="宋体"/>
                <w:sz w:val="18"/>
              </w:rPr>
              <w:t>稳定抓取所需握力</w:t>
            </w:r>
          </w:p>
        </w:tc>
        <w:tc>
          <w:tcPr>
            <w:tcW w:w="2158" w:type="dxa"/>
          </w:tcPr>
          <w:p w14:paraId="7681C6A7">
            <w:pPr>
              <w:spacing w:before="40" w:after="40" w:line="240" w:lineRule="auto"/>
            </w:pPr>
            <w:r>
              <w:rPr>
                <w:rFonts w:ascii="宋体" w:hAnsi="宋体"/>
                <w:sz w:val="18"/>
              </w:rPr>
              <w:t>0.6f + 0.4w</w:t>
            </w:r>
          </w:p>
        </w:tc>
      </w:tr>
      <w:tr w14:paraId="1DEB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59EB64">
            <w:pPr>
              <w:spacing w:before="40" w:after="40" w:line="240" w:lineRule="auto"/>
            </w:pPr>
            <w:r>
              <w:rPr>
                <w:rFonts w:ascii="宋体" w:hAnsi="宋体"/>
                <w:sz w:val="18"/>
              </w:rPr>
              <w:t>四爻</w:t>
            </w:r>
          </w:p>
        </w:tc>
        <w:tc>
          <w:tcPr>
            <w:tcW w:w="2158" w:type="dxa"/>
          </w:tcPr>
          <w:p w14:paraId="1D8FBA7A">
            <w:pPr>
              <w:spacing w:before="40" w:after="40" w:line="240" w:lineRule="auto"/>
            </w:pPr>
            <w:r>
              <w:rPr>
                <w:rFonts w:ascii="宋体" w:hAnsi="宋体"/>
                <w:sz w:val="18"/>
              </w:rPr>
              <w:t>物体脆弱性</w:t>
            </w:r>
          </w:p>
        </w:tc>
        <w:tc>
          <w:tcPr>
            <w:tcW w:w="2158" w:type="dxa"/>
          </w:tcPr>
          <w:p w14:paraId="02C91CC4">
            <w:pPr>
              <w:spacing w:before="40" w:after="40" w:line="240" w:lineRule="auto"/>
            </w:pPr>
            <w:r>
              <w:rPr>
                <w:rFonts w:ascii="宋体" w:hAnsi="宋体"/>
                <w:sz w:val="18"/>
              </w:rPr>
              <w:t>是否易碎（反向编码）</w:t>
            </w:r>
          </w:p>
        </w:tc>
        <w:tc>
          <w:tcPr>
            <w:tcW w:w="2158" w:type="dxa"/>
          </w:tcPr>
          <w:p w14:paraId="02477136">
            <w:pPr>
              <w:spacing w:before="40" w:after="40" w:line="240" w:lineRule="auto"/>
            </w:pPr>
            <w:r>
              <w:rPr>
                <w:rFonts w:ascii="宋体" w:hAnsi="宋体"/>
                <w:sz w:val="18"/>
              </w:rPr>
              <w:t>1 − b</w:t>
            </w:r>
          </w:p>
        </w:tc>
      </w:tr>
      <w:tr w14:paraId="3CA5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B12E9">
            <w:pPr>
              <w:spacing w:before="40" w:after="40" w:line="240" w:lineRule="auto"/>
            </w:pPr>
            <w:r>
              <w:rPr>
                <w:rFonts w:ascii="宋体" w:hAnsi="宋体"/>
                <w:sz w:val="18"/>
              </w:rPr>
              <w:t>五爻</w:t>
            </w:r>
          </w:p>
        </w:tc>
        <w:tc>
          <w:tcPr>
            <w:tcW w:w="2158" w:type="dxa"/>
          </w:tcPr>
          <w:p w14:paraId="13535C7F">
            <w:pPr>
              <w:spacing w:before="40" w:after="40" w:line="240" w:lineRule="auto"/>
            </w:pPr>
            <w:r>
              <w:rPr>
                <w:rFonts w:ascii="宋体" w:hAnsi="宋体"/>
                <w:sz w:val="18"/>
              </w:rPr>
              <w:t>任务优先级</w:t>
            </w:r>
          </w:p>
        </w:tc>
        <w:tc>
          <w:tcPr>
            <w:tcW w:w="2158" w:type="dxa"/>
          </w:tcPr>
          <w:p w14:paraId="5004DB1C">
            <w:pPr>
              <w:spacing w:before="40" w:after="40" w:line="240" w:lineRule="auto"/>
            </w:pPr>
            <w:r>
              <w:rPr>
                <w:rFonts w:ascii="宋体" w:hAnsi="宋体"/>
                <w:sz w:val="18"/>
              </w:rPr>
              <w:t>任务序列中的重要性</w:t>
            </w:r>
          </w:p>
        </w:tc>
        <w:tc>
          <w:tcPr>
            <w:tcW w:w="2158" w:type="dxa"/>
          </w:tcPr>
          <w:p w14:paraId="2FE4A933">
            <w:pPr>
              <w:spacing w:before="40" w:after="40" w:line="240" w:lineRule="auto"/>
            </w:pPr>
            <w:r>
              <w:rPr>
                <w:rFonts w:ascii="宋体" w:hAnsi="宋体"/>
                <w:sz w:val="18"/>
              </w:rPr>
              <w:t>p</w:t>
            </w:r>
          </w:p>
        </w:tc>
      </w:tr>
      <w:tr w14:paraId="211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29EC9">
            <w:pPr>
              <w:spacing w:before="40" w:after="40" w:line="240" w:lineRule="auto"/>
            </w:pPr>
            <w:r>
              <w:rPr>
                <w:rFonts w:ascii="宋体" w:hAnsi="宋体"/>
                <w:sz w:val="18"/>
              </w:rPr>
              <w:t>上爻</w:t>
            </w:r>
          </w:p>
        </w:tc>
        <w:tc>
          <w:tcPr>
            <w:tcW w:w="2158" w:type="dxa"/>
          </w:tcPr>
          <w:p w14:paraId="5AA300BD">
            <w:pPr>
              <w:spacing w:before="40" w:after="40" w:line="240" w:lineRule="auto"/>
            </w:pPr>
            <w:r>
              <w:rPr>
                <w:rFonts w:ascii="宋体" w:hAnsi="宋体"/>
                <w:sz w:val="18"/>
              </w:rPr>
              <w:t>环境约束</w:t>
            </w:r>
          </w:p>
        </w:tc>
        <w:tc>
          <w:tcPr>
            <w:tcW w:w="2158" w:type="dxa"/>
          </w:tcPr>
          <w:p w14:paraId="46F18691">
            <w:pPr>
              <w:spacing w:before="40" w:after="40" w:line="240" w:lineRule="auto"/>
            </w:pPr>
            <w:r>
              <w:rPr>
                <w:rFonts w:ascii="宋体" w:hAnsi="宋体"/>
                <w:sz w:val="18"/>
              </w:rPr>
              <w:t>周围障碍/操作空间限制</w:t>
            </w:r>
          </w:p>
        </w:tc>
        <w:tc>
          <w:tcPr>
            <w:tcW w:w="2158" w:type="dxa"/>
          </w:tcPr>
          <w:p w14:paraId="79D37273">
            <w:pPr>
              <w:spacing w:before="40" w:after="40" w:line="240" w:lineRule="auto"/>
            </w:pPr>
            <w:r>
              <w:rPr>
                <w:rFonts w:ascii="宋体" w:hAnsi="宋体"/>
                <w:sz w:val="18"/>
              </w:rPr>
              <w:t>1 − min(1, d×1.5)</w:t>
            </w:r>
          </w:p>
        </w:tc>
      </w:tr>
    </w:tbl>
    <w:p w14:paraId="6C77F2E9"/>
    <w:p w14:paraId="49A12FC5">
      <w:pPr>
        <w:spacing w:after="100"/>
        <w:ind w:firstLine="420"/>
      </w:pPr>
      <w:r>
        <w:rPr>
          <w:rFonts w:ascii="宋体" w:hAnsi="宋体"/>
          <w:sz w:val="22"/>
        </w:rPr>
        <w:t>其中s=稳定性、r=可达性、a=支撑面积、o=遮挡程度、q=抓取表面质量、f=力需求、w=重量比、b=脆弱性、p=任务优先级、d=障碍密度。所有变量归一化至[0,1]。</w:t>
      </w:r>
    </w:p>
    <w:p w14:paraId="392A855D">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14:paraId="74C035F5">
      <w:pPr>
        <w:pStyle w:val="5"/>
        <w:spacing w:before="160" w:after="80"/>
      </w:pPr>
      <w:r>
        <w:rPr>
          <w:rFonts w:ascii="黑体" w:hAnsi="黑体"/>
          <w:b w:val="0"/>
          <w:sz w:val="24"/>
        </w:rPr>
        <w:t>2.3.3 爻模板优化方法</w:t>
      </w:r>
    </w:p>
    <w:p w14:paraId="5A955F53">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14:paraId="46531818">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4F2824B5">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53321AF6">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14:paraId="279B6C92">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188B0147">
      <w:pPr>
        <w:spacing w:after="100"/>
        <w:ind w:firstLine="420"/>
      </w:pPr>
      <w:r>
        <w:rPr>
          <w:rFonts w:ascii="宋体" w:hAnsi="宋体"/>
          <w:b/>
          <w:sz w:val="22"/>
        </w:rPr>
        <w:t>表2.4 八类物体的六爻向量质心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314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C882850">
            <w:pPr>
              <w:spacing w:before="40" w:after="40" w:line="240" w:lineRule="auto"/>
            </w:pPr>
            <w:r>
              <w:rPr>
                <w:rFonts w:ascii="宋体" w:hAnsi="宋体"/>
                <w:b/>
                <w:sz w:val="18"/>
              </w:rPr>
              <w:t>物体类型</w:t>
            </w:r>
          </w:p>
        </w:tc>
        <w:tc>
          <w:tcPr>
            <w:tcW w:w="1233" w:type="dxa"/>
          </w:tcPr>
          <w:p w14:paraId="539A6EC2">
            <w:pPr>
              <w:spacing w:before="40" w:after="40" w:line="240" w:lineRule="auto"/>
            </w:pPr>
            <w:r>
              <w:rPr>
                <w:rFonts w:ascii="宋体" w:hAnsi="宋体"/>
                <w:b/>
                <w:sz w:val="18"/>
              </w:rPr>
              <w:t>初爻(稳)</w:t>
            </w:r>
          </w:p>
        </w:tc>
        <w:tc>
          <w:tcPr>
            <w:tcW w:w="1233" w:type="dxa"/>
          </w:tcPr>
          <w:p w14:paraId="7BF58E42">
            <w:pPr>
              <w:spacing w:before="40" w:after="40" w:line="240" w:lineRule="auto"/>
            </w:pPr>
            <w:r>
              <w:rPr>
                <w:rFonts w:ascii="宋体" w:hAnsi="宋体"/>
                <w:b/>
                <w:sz w:val="18"/>
              </w:rPr>
              <w:t>二爻(达)</w:t>
            </w:r>
          </w:p>
        </w:tc>
        <w:tc>
          <w:tcPr>
            <w:tcW w:w="1233" w:type="dxa"/>
          </w:tcPr>
          <w:p w14:paraId="1C381234">
            <w:pPr>
              <w:spacing w:before="40" w:after="40" w:line="240" w:lineRule="auto"/>
            </w:pPr>
            <w:r>
              <w:rPr>
                <w:rFonts w:ascii="宋体" w:hAnsi="宋体"/>
                <w:b/>
                <w:sz w:val="18"/>
              </w:rPr>
              <w:t>三爻(力)</w:t>
            </w:r>
          </w:p>
        </w:tc>
        <w:tc>
          <w:tcPr>
            <w:tcW w:w="1233" w:type="dxa"/>
          </w:tcPr>
          <w:p w14:paraId="532A0634">
            <w:pPr>
              <w:spacing w:before="40" w:after="40" w:line="240" w:lineRule="auto"/>
            </w:pPr>
            <w:r>
              <w:rPr>
                <w:rFonts w:ascii="宋体" w:hAnsi="宋体"/>
                <w:b/>
                <w:sz w:val="18"/>
              </w:rPr>
              <w:t>四爻(脆)</w:t>
            </w:r>
          </w:p>
        </w:tc>
        <w:tc>
          <w:tcPr>
            <w:tcW w:w="1233" w:type="dxa"/>
          </w:tcPr>
          <w:p w14:paraId="02343A54">
            <w:pPr>
              <w:spacing w:before="40" w:after="40" w:line="240" w:lineRule="auto"/>
            </w:pPr>
            <w:r>
              <w:rPr>
                <w:rFonts w:ascii="宋体" w:hAnsi="宋体"/>
                <w:b/>
                <w:sz w:val="18"/>
              </w:rPr>
              <w:t>五爻(优)</w:t>
            </w:r>
          </w:p>
        </w:tc>
        <w:tc>
          <w:tcPr>
            <w:tcW w:w="1233" w:type="dxa"/>
          </w:tcPr>
          <w:p w14:paraId="48E75292">
            <w:pPr>
              <w:spacing w:before="40" w:after="40" w:line="240" w:lineRule="auto"/>
            </w:pPr>
            <w:r>
              <w:rPr>
                <w:rFonts w:ascii="宋体" w:hAnsi="宋体"/>
                <w:b/>
                <w:sz w:val="18"/>
              </w:rPr>
              <w:t>上爻(环)</w:t>
            </w:r>
          </w:p>
        </w:tc>
      </w:tr>
      <w:tr w14:paraId="301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698A12">
            <w:pPr>
              <w:spacing w:before="40" w:after="40" w:line="240" w:lineRule="auto"/>
            </w:pPr>
            <w:r>
              <w:rPr>
                <w:rFonts w:ascii="宋体" w:hAnsi="宋体"/>
                <w:sz w:val="18"/>
              </w:rPr>
              <w:t>球体</w:t>
            </w:r>
          </w:p>
        </w:tc>
        <w:tc>
          <w:tcPr>
            <w:tcW w:w="1233" w:type="dxa"/>
          </w:tcPr>
          <w:p w14:paraId="7B664C4C">
            <w:pPr>
              <w:spacing w:before="40" w:after="40" w:line="240" w:lineRule="auto"/>
            </w:pPr>
            <w:r>
              <w:rPr>
                <w:rFonts w:ascii="宋体" w:hAnsi="宋体"/>
                <w:sz w:val="18"/>
              </w:rPr>
              <w:t>0.087</w:t>
            </w:r>
          </w:p>
        </w:tc>
        <w:tc>
          <w:tcPr>
            <w:tcW w:w="1233" w:type="dxa"/>
          </w:tcPr>
          <w:p w14:paraId="46CC8076">
            <w:pPr>
              <w:spacing w:before="40" w:after="40" w:line="240" w:lineRule="auto"/>
            </w:pPr>
            <w:r>
              <w:rPr>
                <w:rFonts w:ascii="宋体" w:hAnsi="宋体"/>
                <w:sz w:val="18"/>
              </w:rPr>
              <w:t>0.620</w:t>
            </w:r>
          </w:p>
        </w:tc>
        <w:tc>
          <w:tcPr>
            <w:tcW w:w="1233" w:type="dxa"/>
          </w:tcPr>
          <w:p w14:paraId="2519F99F">
            <w:pPr>
              <w:spacing w:before="40" w:after="40" w:line="240" w:lineRule="auto"/>
            </w:pPr>
            <w:r>
              <w:rPr>
                <w:rFonts w:ascii="宋体" w:hAnsi="宋体"/>
                <w:sz w:val="18"/>
              </w:rPr>
              <w:t>0.340</w:t>
            </w:r>
          </w:p>
        </w:tc>
        <w:tc>
          <w:tcPr>
            <w:tcW w:w="1233" w:type="dxa"/>
          </w:tcPr>
          <w:p w14:paraId="7998E9CC">
            <w:pPr>
              <w:spacing w:before="40" w:after="40" w:line="240" w:lineRule="auto"/>
            </w:pPr>
            <w:r>
              <w:rPr>
                <w:rFonts w:ascii="宋体" w:hAnsi="宋体"/>
                <w:sz w:val="18"/>
              </w:rPr>
              <w:t>0.728</w:t>
            </w:r>
          </w:p>
        </w:tc>
        <w:tc>
          <w:tcPr>
            <w:tcW w:w="1233" w:type="dxa"/>
          </w:tcPr>
          <w:p w14:paraId="1263F752">
            <w:pPr>
              <w:spacing w:before="40" w:after="40" w:line="240" w:lineRule="auto"/>
            </w:pPr>
            <w:r>
              <w:rPr>
                <w:rFonts w:ascii="宋体" w:hAnsi="宋体"/>
                <w:sz w:val="18"/>
              </w:rPr>
              <w:t>0.480</w:t>
            </w:r>
          </w:p>
        </w:tc>
        <w:tc>
          <w:tcPr>
            <w:tcW w:w="1233" w:type="dxa"/>
          </w:tcPr>
          <w:p w14:paraId="5412EEA6">
            <w:pPr>
              <w:spacing w:before="40" w:after="40" w:line="240" w:lineRule="auto"/>
            </w:pPr>
            <w:r>
              <w:rPr>
                <w:rFonts w:ascii="宋体" w:hAnsi="宋体"/>
                <w:sz w:val="18"/>
              </w:rPr>
              <w:t>0.656</w:t>
            </w:r>
          </w:p>
        </w:tc>
      </w:tr>
      <w:tr w14:paraId="43A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386F9E">
            <w:pPr>
              <w:spacing w:before="40" w:after="40" w:line="240" w:lineRule="auto"/>
            </w:pPr>
            <w:r>
              <w:rPr>
                <w:rFonts w:ascii="宋体" w:hAnsi="宋体"/>
                <w:sz w:val="18"/>
              </w:rPr>
              <w:t>立方体</w:t>
            </w:r>
          </w:p>
        </w:tc>
        <w:tc>
          <w:tcPr>
            <w:tcW w:w="1233" w:type="dxa"/>
          </w:tcPr>
          <w:p w14:paraId="2584EFE6">
            <w:pPr>
              <w:spacing w:before="40" w:after="40" w:line="240" w:lineRule="auto"/>
            </w:pPr>
            <w:r>
              <w:rPr>
                <w:rFonts w:ascii="宋体" w:hAnsi="宋体"/>
                <w:sz w:val="18"/>
              </w:rPr>
              <w:t>0.753</w:t>
            </w:r>
          </w:p>
        </w:tc>
        <w:tc>
          <w:tcPr>
            <w:tcW w:w="1233" w:type="dxa"/>
          </w:tcPr>
          <w:p w14:paraId="76EB533C">
            <w:pPr>
              <w:spacing w:before="40" w:after="40" w:line="240" w:lineRule="auto"/>
            </w:pPr>
            <w:r>
              <w:rPr>
                <w:rFonts w:ascii="宋体" w:hAnsi="宋体"/>
                <w:sz w:val="18"/>
              </w:rPr>
              <w:t>0.588</w:t>
            </w:r>
          </w:p>
        </w:tc>
        <w:tc>
          <w:tcPr>
            <w:tcW w:w="1233" w:type="dxa"/>
          </w:tcPr>
          <w:p w14:paraId="171E6B4A">
            <w:pPr>
              <w:spacing w:before="40" w:after="40" w:line="240" w:lineRule="auto"/>
            </w:pPr>
            <w:r>
              <w:rPr>
                <w:rFonts w:ascii="宋体" w:hAnsi="宋体"/>
                <w:sz w:val="18"/>
              </w:rPr>
              <w:t>0.594</w:t>
            </w:r>
          </w:p>
        </w:tc>
        <w:tc>
          <w:tcPr>
            <w:tcW w:w="1233" w:type="dxa"/>
          </w:tcPr>
          <w:p w14:paraId="2C1FAA13">
            <w:pPr>
              <w:spacing w:before="40" w:after="40" w:line="240" w:lineRule="auto"/>
            </w:pPr>
            <w:r>
              <w:rPr>
                <w:rFonts w:ascii="宋体" w:hAnsi="宋体"/>
                <w:sz w:val="18"/>
              </w:rPr>
              <w:t>0.755</w:t>
            </w:r>
          </w:p>
        </w:tc>
        <w:tc>
          <w:tcPr>
            <w:tcW w:w="1233" w:type="dxa"/>
          </w:tcPr>
          <w:p w14:paraId="76F4C52A">
            <w:pPr>
              <w:spacing w:before="40" w:after="40" w:line="240" w:lineRule="auto"/>
            </w:pPr>
            <w:r>
              <w:rPr>
                <w:rFonts w:ascii="宋体" w:hAnsi="宋体"/>
                <w:sz w:val="18"/>
              </w:rPr>
              <w:t>0.435</w:t>
            </w:r>
          </w:p>
        </w:tc>
        <w:tc>
          <w:tcPr>
            <w:tcW w:w="1233" w:type="dxa"/>
          </w:tcPr>
          <w:p w14:paraId="5AD017A0">
            <w:pPr>
              <w:spacing w:before="40" w:after="40" w:line="240" w:lineRule="auto"/>
            </w:pPr>
            <w:r>
              <w:rPr>
                <w:rFonts w:ascii="宋体" w:hAnsi="宋体"/>
                <w:sz w:val="18"/>
              </w:rPr>
              <w:t>0.657</w:t>
            </w:r>
          </w:p>
        </w:tc>
      </w:tr>
      <w:tr w14:paraId="5570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CF8CD2F">
            <w:pPr>
              <w:spacing w:before="40" w:after="40" w:line="240" w:lineRule="auto"/>
            </w:pPr>
            <w:r>
              <w:rPr>
                <w:rFonts w:ascii="宋体" w:hAnsi="宋体"/>
                <w:sz w:val="18"/>
              </w:rPr>
              <w:t>圆柱体</w:t>
            </w:r>
          </w:p>
        </w:tc>
        <w:tc>
          <w:tcPr>
            <w:tcW w:w="1233" w:type="dxa"/>
          </w:tcPr>
          <w:p w14:paraId="78C3D0C3">
            <w:pPr>
              <w:spacing w:before="40" w:after="40" w:line="240" w:lineRule="auto"/>
            </w:pPr>
            <w:r>
              <w:rPr>
                <w:rFonts w:ascii="宋体" w:hAnsi="宋体"/>
                <w:sz w:val="18"/>
              </w:rPr>
              <w:t>0.365</w:t>
            </w:r>
          </w:p>
        </w:tc>
        <w:tc>
          <w:tcPr>
            <w:tcW w:w="1233" w:type="dxa"/>
          </w:tcPr>
          <w:p w14:paraId="43BA55EF">
            <w:pPr>
              <w:spacing w:before="40" w:after="40" w:line="240" w:lineRule="auto"/>
            </w:pPr>
            <w:r>
              <w:rPr>
                <w:rFonts w:ascii="宋体" w:hAnsi="宋体"/>
                <w:sz w:val="18"/>
              </w:rPr>
              <w:t>0.593</w:t>
            </w:r>
          </w:p>
        </w:tc>
        <w:tc>
          <w:tcPr>
            <w:tcW w:w="1233" w:type="dxa"/>
          </w:tcPr>
          <w:p w14:paraId="11D2C57E">
            <w:pPr>
              <w:spacing w:before="40" w:after="40" w:line="240" w:lineRule="auto"/>
            </w:pPr>
            <w:r>
              <w:rPr>
                <w:rFonts w:ascii="宋体" w:hAnsi="宋体"/>
                <w:sz w:val="18"/>
              </w:rPr>
              <w:t>0.479</w:t>
            </w:r>
          </w:p>
        </w:tc>
        <w:tc>
          <w:tcPr>
            <w:tcW w:w="1233" w:type="dxa"/>
          </w:tcPr>
          <w:p w14:paraId="58C09FB9">
            <w:pPr>
              <w:spacing w:before="40" w:after="40" w:line="240" w:lineRule="auto"/>
            </w:pPr>
            <w:r>
              <w:rPr>
                <w:rFonts w:ascii="宋体" w:hAnsi="宋体"/>
                <w:sz w:val="18"/>
              </w:rPr>
              <w:t>0.654</w:t>
            </w:r>
          </w:p>
        </w:tc>
        <w:tc>
          <w:tcPr>
            <w:tcW w:w="1233" w:type="dxa"/>
          </w:tcPr>
          <w:p w14:paraId="6B798C4C">
            <w:pPr>
              <w:spacing w:before="40" w:after="40" w:line="240" w:lineRule="auto"/>
            </w:pPr>
            <w:r>
              <w:rPr>
                <w:rFonts w:ascii="宋体" w:hAnsi="宋体"/>
                <w:sz w:val="18"/>
              </w:rPr>
              <w:t>0.480</w:t>
            </w:r>
          </w:p>
        </w:tc>
        <w:tc>
          <w:tcPr>
            <w:tcW w:w="1233" w:type="dxa"/>
          </w:tcPr>
          <w:p w14:paraId="3800C821">
            <w:pPr>
              <w:spacing w:before="40" w:after="40" w:line="240" w:lineRule="auto"/>
            </w:pPr>
            <w:r>
              <w:rPr>
                <w:rFonts w:ascii="宋体" w:hAnsi="宋体"/>
                <w:sz w:val="18"/>
              </w:rPr>
              <w:t>0.787</w:t>
            </w:r>
          </w:p>
        </w:tc>
      </w:tr>
      <w:tr w14:paraId="6C43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DAF259A">
            <w:pPr>
              <w:spacing w:before="40" w:after="40" w:line="240" w:lineRule="auto"/>
            </w:pPr>
            <w:r>
              <w:rPr>
                <w:rFonts w:ascii="宋体" w:hAnsi="宋体"/>
                <w:sz w:val="18"/>
              </w:rPr>
              <w:t>碗</w:t>
            </w:r>
          </w:p>
        </w:tc>
        <w:tc>
          <w:tcPr>
            <w:tcW w:w="1233" w:type="dxa"/>
          </w:tcPr>
          <w:p w14:paraId="07AAA6BE">
            <w:pPr>
              <w:spacing w:before="40" w:after="40" w:line="240" w:lineRule="auto"/>
            </w:pPr>
            <w:r>
              <w:rPr>
                <w:rFonts w:ascii="宋体" w:hAnsi="宋体"/>
                <w:sz w:val="18"/>
              </w:rPr>
              <w:t>0.440</w:t>
            </w:r>
          </w:p>
        </w:tc>
        <w:tc>
          <w:tcPr>
            <w:tcW w:w="1233" w:type="dxa"/>
          </w:tcPr>
          <w:p w14:paraId="55C385ED">
            <w:pPr>
              <w:spacing w:before="40" w:after="40" w:line="240" w:lineRule="auto"/>
            </w:pPr>
            <w:r>
              <w:rPr>
                <w:rFonts w:ascii="宋体" w:hAnsi="宋体"/>
                <w:sz w:val="18"/>
              </w:rPr>
              <w:t>0.637</w:t>
            </w:r>
          </w:p>
        </w:tc>
        <w:tc>
          <w:tcPr>
            <w:tcW w:w="1233" w:type="dxa"/>
          </w:tcPr>
          <w:p w14:paraId="6BFAAFFF">
            <w:pPr>
              <w:spacing w:before="40" w:after="40" w:line="240" w:lineRule="auto"/>
            </w:pPr>
            <w:r>
              <w:rPr>
                <w:rFonts w:ascii="宋体" w:hAnsi="宋体"/>
                <w:sz w:val="18"/>
              </w:rPr>
              <w:t>0.251</w:t>
            </w:r>
          </w:p>
        </w:tc>
        <w:tc>
          <w:tcPr>
            <w:tcW w:w="1233" w:type="dxa"/>
          </w:tcPr>
          <w:p w14:paraId="69BE3624">
            <w:pPr>
              <w:spacing w:before="40" w:after="40" w:line="240" w:lineRule="auto"/>
            </w:pPr>
            <w:r>
              <w:rPr>
                <w:rFonts w:ascii="宋体" w:hAnsi="宋体"/>
                <w:sz w:val="18"/>
              </w:rPr>
              <w:t>0.382</w:t>
            </w:r>
          </w:p>
        </w:tc>
        <w:tc>
          <w:tcPr>
            <w:tcW w:w="1233" w:type="dxa"/>
          </w:tcPr>
          <w:p w14:paraId="10997470">
            <w:pPr>
              <w:spacing w:before="40" w:after="40" w:line="240" w:lineRule="auto"/>
            </w:pPr>
            <w:r>
              <w:rPr>
                <w:rFonts w:ascii="宋体" w:hAnsi="宋体"/>
                <w:sz w:val="18"/>
              </w:rPr>
              <w:t>0.348</w:t>
            </w:r>
          </w:p>
        </w:tc>
        <w:tc>
          <w:tcPr>
            <w:tcW w:w="1233" w:type="dxa"/>
          </w:tcPr>
          <w:p w14:paraId="52533ED9">
            <w:pPr>
              <w:spacing w:before="40" w:after="40" w:line="240" w:lineRule="auto"/>
            </w:pPr>
            <w:r>
              <w:rPr>
                <w:rFonts w:ascii="宋体" w:hAnsi="宋体"/>
                <w:sz w:val="18"/>
              </w:rPr>
              <w:t>0.625</w:t>
            </w:r>
          </w:p>
        </w:tc>
      </w:tr>
      <w:tr w14:paraId="101E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D3C7264">
            <w:pPr>
              <w:spacing w:before="40" w:after="40" w:line="240" w:lineRule="auto"/>
            </w:pPr>
            <w:r>
              <w:rPr>
                <w:rFonts w:ascii="宋体" w:hAnsi="宋体"/>
                <w:sz w:val="18"/>
              </w:rPr>
              <w:t>瓶子</w:t>
            </w:r>
          </w:p>
        </w:tc>
        <w:tc>
          <w:tcPr>
            <w:tcW w:w="1233" w:type="dxa"/>
          </w:tcPr>
          <w:p w14:paraId="04F32534">
            <w:pPr>
              <w:spacing w:before="40" w:after="40" w:line="240" w:lineRule="auto"/>
            </w:pPr>
            <w:r>
              <w:rPr>
                <w:rFonts w:ascii="宋体" w:hAnsi="宋体"/>
                <w:sz w:val="18"/>
              </w:rPr>
              <w:t>0.258</w:t>
            </w:r>
          </w:p>
        </w:tc>
        <w:tc>
          <w:tcPr>
            <w:tcW w:w="1233" w:type="dxa"/>
          </w:tcPr>
          <w:p w14:paraId="31D83270">
            <w:pPr>
              <w:spacing w:before="40" w:after="40" w:line="240" w:lineRule="auto"/>
            </w:pPr>
            <w:r>
              <w:rPr>
                <w:rFonts w:ascii="宋体" w:hAnsi="宋体"/>
                <w:sz w:val="18"/>
              </w:rPr>
              <w:t>0.575</w:t>
            </w:r>
          </w:p>
        </w:tc>
        <w:tc>
          <w:tcPr>
            <w:tcW w:w="1233" w:type="dxa"/>
          </w:tcPr>
          <w:p w14:paraId="571EA757">
            <w:pPr>
              <w:spacing w:before="40" w:after="40" w:line="240" w:lineRule="auto"/>
            </w:pPr>
            <w:r>
              <w:rPr>
                <w:rFonts w:ascii="宋体" w:hAnsi="宋体"/>
                <w:sz w:val="18"/>
              </w:rPr>
              <w:t>0.329</w:t>
            </w:r>
          </w:p>
        </w:tc>
        <w:tc>
          <w:tcPr>
            <w:tcW w:w="1233" w:type="dxa"/>
          </w:tcPr>
          <w:p w14:paraId="773BBF54">
            <w:pPr>
              <w:spacing w:before="40" w:after="40" w:line="240" w:lineRule="auto"/>
            </w:pPr>
            <w:r>
              <w:rPr>
                <w:rFonts w:ascii="宋体" w:hAnsi="宋体"/>
                <w:sz w:val="18"/>
              </w:rPr>
              <w:t>0.350</w:t>
            </w:r>
          </w:p>
        </w:tc>
        <w:tc>
          <w:tcPr>
            <w:tcW w:w="1233" w:type="dxa"/>
          </w:tcPr>
          <w:p w14:paraId="132FA6D8">
            <w:pPr>
              <w:spacing w:before="40" w:after="40" w:line="240" w:lineRule="auto"/>
            </w:pPr>
            <w:r>
              <w:rPr>
                <w:rFonts w:ascii="宋体" w:hAnsi="宋体"/>
                <w:sz w:val="18"/>
              </w:rPr>
              <w:t>0.336</w:t>
            </w:r>
          </w:p>
        </w:tc>
        <w:tc>
          <w:tcPr>
            <w:tcW w:w="1233" w:type="dxa"/>
          </w:tcPr>
          <w:p w14:paraId="37F43B79">
            <w:pPr>
              <w:spacing w:before="40" w:after="40" w:line="240" w:lineRule="auto"/>
            </w:pPr>
            <w:r>
              <w:rPr>
                <w:rFonts w:ascii="宋体" w:hAnsi="宋体"/>
                <w:sz w:val="18"/>
              </w:rPr>
              <w:t>0.491</w:t>
            </w:r>
          </w:p>
        </w:tc>
      </w:tr>
      <w:tr w14:paraId="6DF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99ED63">
            <w:pPr>
              <w:spacing w:before="40" w:after="40" w:line="240" w:lineRule="auto"/>
            </w:pPr>
            <w:r>
              <w:rPr>
                <w:rFonts w:ascii="宋体" w:hAnsi="宋体"/>
                <w:sz w:val="18"/>
              </w:rPr>
              <w:t>盘子</w:t>
            </w:r>
          </w:p>
        </w:tc>
        <w:tc>
          <w:tcPr>
            <w:tcW w:w="1233" w:type="dxa"/>
          </w:tcPr>
          <w:p w14:paraId="6A1ADF07">
            <w:pPr>
              <w:spacing w:before="40" w:after="40" w:line="240" w:lineRule="auto"/>
            </w:pPr>
            <w:r>
              <w:rPr>
                <w:rFonts w:ascii="宋体" w:hAnsi="宋体"/>
                <w:sz w:val="18"/>
              </w:rPr>
              <w:t>0.764</w:t>
            </w:r>
          </w:p>
        </w:tc>
        <w:tc>
          <w:tcPr>
            <w:tcW w:w="1233" w:type="dxa"/>
          </w:tcPr>
          <w:p w14:paraId="4A65348B">
            <w:pPr>
              <w:spacing w:before="40" w:after="40" w:line="240" w:lineRule="auto"/>
            </w:pPr>
            <w:r>
              <w:rPr>
                <w:rFonts w:ascii="宋体" w:hAnsi="宋体"/>
                <w:sz w:val="18"/>
              </w:rPr>
              <w:t>0.544</w:t>
            </w:r>
          </w:p>
        </w:tc>
        <w:tc>
          <w:tcPr>
            <w:tcW w:w="1233" w:type="dxa"/>
          </w:tcPr>
          <w:p w14:paraId="6BAE13AF">
            <w:pPr>
              <w:spacing w:before="40" w:after="40" w:line="240" w:lineRule="auto"/>
            </w:pPr>
            <w:r>
              <w:rPr>
                <w:rFonts w:ascii="宋体" w:hAnsi="宋体"/>
                <w:sz w:val="18"/>
              </w:rPr>
              <w:t>0.237</w:t>
            </w:r>
          </w:p>
        </w:tc>
        <w:tc>
          <w:tcPr>
            <w:tcW w:w="1233" w:type="dxa"/>
          </w:tcPr>
          <w:p w14:paraId="432DFEF2">
            <w:pPr>
              <w:spacing w:before="40" w:after="40" w:line="240" w:lineRule="auto"/>
            </w:pPr>
            <w:r>
              <w:rPr>
                <w:rFonts w:ascii="宋体" w:hAnsi="宋体"/>
                <w:sz w:val="18"/>
              </w:rPr>
              <w:t>0.194</w:t>
            </w:r>
          </w:p>
        </w:tc>
        <w:tc>
          <w:tcPr>
            <w:tcW w:w="1233" w:type="dxa"/>
          </w:tcPr>
          <w:p w14:paraId="1ED68380">
            <w:pPr>
              <w:spacing w:before="40" w:after="40" w:line="240" w:lineRule="auto"/>
            </w:pPr>
            <w:r>
              <w:rPr>
                <w:rFonts w:ascii="宋体" w:hAnsi="宋体"/>
                <w:sz w:val="18"/>
              </w:rPr>
              <w:t>0.309</w:t>
            </w:r>
          </w:p>
        </w:tc>
        <w:tc>
          <w:tcPr>
            <w:tcW w:w="1233" w:type="dxa"/>
          </w:tcPr>
          <w:p w14:paraId="1AC95CAD">
            <w:pPr>
              <w:spacing w:before="40" w:after="40" w:line="240" w:lineRule="auto"/>
            </w:pPr>
            <w:r>
              <w:rPr>
                <w:rFonts w:ascii="宋体" w:hAnsi="宋体"/>
                <w:sz w:val="18"/>
              </w:rPr>
              <w:t>0.457</w:t>
            </w:r>
          </w:p>
        </w:tc>
      </w:tr>
      <w:tr w14:paraId="643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143A82">
            <w:pPr>
              <w:spacing w:before="40" w:after="40" w:line="240" w:lineRule="auto"/>
            </w:pPr>
            <w:r>
              <w:rPr>
                <w:rFonts w:ascii="宋体" w:hAnsi="宋体"/>
                <w:sz w:val="18"/>
              </w:rPr>
              <w:t>石块</w:t>
            </w:r>
          </w:p>
        </w:tc>
        <w:tc>
          <w:tcPr>
            <w:tcW w:w="1233" w:type="dxa"/>
          </w:tcPr>
          <w:p w14:paraId="70BF9FB6">
            <w:pPr>
              <w:spacing w:before="40" w:after="40" w:line="240" w:lineRule="auto"/>
            </w:pPr>
            <w:r>
              <w:rPr>
                <w:rFonts w:ascii="宋体" w:hAnsi="宋体"/>
                <w:sz w:val="18"/>
              </w:rPr>
              <w:t>0.337</w:t>
            </w:r>
          </w:p>
        </w:tc>
        <w:tc>
          <w:tcPr>
            <w:tcW w:w="1233" w:type="dxa"/>
          </w:tcPr>
          <w:p w14:paraId="0A356A81">
            <w:pPr>
              <w:spacing w:before="40" w:after="40" w:line="240" w:lineRule="auto"/>
            </w:pPr>
            <w:r>
              <w:rPr>
                <w:rFonts w:ascii="宋体" w:hAnsi="宋体"/>
                <w:sz w:val="18"/>
              </w:rPr>
              <w:t>0.539</w:t>
            </w:r>
          </w:p>
        </w:tc>
        <w:tc>
          <w:tcPr>
            <w:tcW w:w="1233" w:type="dxa"/>
          </w:tcPr>
          <w:p w14:paraId="7607CC80">
            <w:pPr>
              <w:spacing w:before="40" w:after="40" w:line="240" w:lineRule="auto"/>
            </w:pPr>
            <w:r>
              <w:rPr>
                <w:rFonts w:ascii="宋体" w:hAnsi="宋体"/>
                <w:sz w:val="18"/>
              </w:rPr>
              <w:t>0.586</w:t>
            </w:r>
          </w:p>
        </w:tc>
        <w:tc>
          <w:tcPr>
            <w:tcW w:w="1233" w:type="dxa"/>
          </w:tcPr>
          <w:p w14:paraId="726F4485">
            <w:pPr>
              <w:spacing w:before="40" w:after="40" w:line="240" w:lineRule="auto"/>
            </w:pPr>
            <w:r>
              <w:rPr>
                <w:rFonts w:ascii="宋体" w:hAnsi="宋体"/>
                <w:sz w:val="18"/>
              </w:rPr>
              <w:t>0.693</w:t>
            </w:r>
          </w:p>
        </w:tc>
        <w:tc>
          <w:tcPr>
            <w:tcW w:w="1233" w:type="dxa"/>
          </w:tcPr>
          <w:p w14:paraId="5A68C02E">
            <w:pPr>
              <w:spacing w:before="40" w:after="40" w:line="240" w:lineRule="auto"/>
            </w:pPr>
            <w:r>
              <w:rPr>
                <w:rFonts w:ascii="宋体" w:hAnsi="宋体"/>
                <w:sz w:val="18"/>
              </w:rPr>
              <w:t>0.421</w:t>
            </w:r>
          </w:p>
        </w:tc>
        <w:tc>
          <w:tcPr>
            <w:tcW w:w="1233" w:type="dxa"/>
          </w:tcPr>
          <w:p w14:paraId="1EB1A523">
            <w:pPr>
              <w:spacing w:before="40" w:after="40" w:line="240" w:lineRule="auto"/>
            </w:pPr>
            <w:r>
              <w:rPr>
                <w:rFonts w:ascii="宋体" w:hAnsi="宋体"/>
                <w:sz w:val="18"/>
              </w:rPr>
              <w:t>0.605</w:t>
            </w:r>
          </w:p>
        </w:tc>
      </w:tr>
      <w:tr w14:paraId="27F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934AC25">
            <w:pPr>
              <w:spacing w:before="40" w:after="40" w:line="240" w:lineRule="auto"/>
            </w:pPr>
            <w:r>
              <w:rPr>
                <w:rFonts w:ascii="宋体" w:hAnsi="宋体"/>
                <w:sz w:val="18"/>
              </w:rPr>
              <w:t>花瓶</w:t>
            </w:r>
          </w:p>
        </w:tc>
        <w:tc>
          <w:tcPr>
            <w:tcW w:w="1233" w:type="dxa"/>
          </w:tcPr>
          <w:p w14:paraId="791831F3">
            <w:pPr>
              <w:spacing w:before="40" w:after="40" w:line="240" w:lineRule="auto"/>
            </w:pPr>
            <w:r>
              <w:rPr>
                <w:rFonts w:ascii="宋体" w:hAnsi="宋体"/>
                <w:sz w:val="18"/>
              </w:rPr>
              <w:t>0.389</w:t>
            </w:r>
          </w:p>
        </w:tc>
        <w:tc>
          <w:tcPr>
            <w:tcW w:w="1233" w:type="dxa"/>
          </w:tcPr>
          <w:p w14:paraId="7DC5EC0C">
            <w:pPr>
              <w:spacing w:before="40" w:after="40" w:line="240" w:lineRule="auto"/>
            </w:pPr>
            <w:r>
              <w:rPr>
                <w:rFonts w:ascii="宋体" w:hAnsi="宋体"/>
                <w:sz w:val="18"/>
              </w:rPr>
              <w:t>0.557</w:t>
            </w:r>
          </w:p>
        </w:tc>
        <w:tc>
          <w:tcPr>
            <w:tcW w:w="1233" w:type="dxa"/>
          </w:tcPr>
          <w:p w14:paraId="05FD7717">
            <w:pPr>
              <w:spacing w:before="40" w:after="40" w:line="240" w:lineRule="auto"/>
            </w:pPr>
            <w:r>
              <w:rPr>
                <w:rFonts w:ascii="宋体" w:hAnsi="宋体"/>
                <w:sz w:val="18"/>
              </w:rPr>
              <w:t>0.339</w:t>
            </w:r>
          </w:p>
        </w:tc>
        <w:tc>
          <w:tcPr>
            <w:tcW w:w="1233" w:type="dxa"/>
          </w:tcPr>
          <w:p w14:paraId="66AEAC69">
            <w:pPr>
              <w:spacing w:before="40" w:after="40" w:line="240" w:lineRule="auto"/>
            </w:pPr>
            <w:r>
              <w:rPr>
                <w:rFonts w:ascii="宋体" w:hAnsi="宋体"/>
                <w:sz w:val="18"/>
              </w:rPr>
              <w:t>0.072</w:t>
            </w:r>
          </w:p>
        </w:tc>
        <w:tc>
          <w:tcPr>
            <w:tcW w:w="1233" w:type="dxa"/>
          </w:tcPr>
          <w:p w14:paraId="40E70C8A">
            <w:pPr>
              <w:spacing w:before="40" w:after="40" w:line="240" w:lineRule="auto"/>
            </w:pPr>
            <w:r>
              <w:rPr>
                <w:rFonts w:ascii="宋体" w:hAnsi="宋体"/>
                <w:sz w:val="18"/>
              </w:rPr>
              <w:t>0.361</w:t>
            </w:r>
          </w:p>
        </w:tc>
        <w:tc>
          <w:tcPr>
            <w:tcW w:w="1233" w:type="dxa"/>
          </w:tcPr>
          <w:p w14:paraId="7A7C94BE">
            <w:pPr>
              <w:spacing w:before="40" w:after="40" w:line="240" w:lineRule="auto"/>
            </w:pPr>
            <w:r>
              <w:rPr>
                <w:rFonts w:ascii="宋体" w:hAnsi="宋体"/>
                <w:sz w:val="18"/>
              </w:rPr>
              <w:t>0.706</w:t>
            </w:r>
          </w:p>
        </w:tc>
      </w:tr>
    </w:tbl>
    <w:p w14:paraId="45674414"/>
    <w:p w14:paraId="01F190FC">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202B3C83">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3AF4460C">
      <w:pPr>
        <w:spacing w:after="100"/>
        <w:ind w:firstLine="420"/>
      </w:pPr>
      <w:r>
        <w:rPr>
          <w:rFonts w:ascii="宋体" w:hAnsi="宋体"/>
          <w:sz w:val="22"/>
        </w:rPr>
        <w:t>这一映射将千年易学智慧与现代物理分类建立了直接对应——卦的"卦德"决定了它自然适合服务哪类物理物体。</w:t>
      </w:r>
    </w:p>
    <w:p w14:paraId="2E6883CE">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14:paraId="414D7E08">
      <w:pPr>
        <w:spacing w:after="100"/>
        <w:ind w:firstLine="420"/>
      </w:pPr>
      <w:r>
        <w:rPr>
          <w:rFonts w:ascii="宋体" w:hAnsi="宋体"/>
          <w:sz w:val="22"/>
        </w:rPr>
        <w:t>p_h = (1/|T_h|) · Σ_{t∈T_h} c_t + ε_h</w:t>
      </w:r>
    </w:p>
    <w:p w14:paraId="35CBC489">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14:paraId="5C32D9F9">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0D2AF9BF">
      <w:pPr>
        <w:spacing w:after="100"/>
        <w:ind w:firstLine="420"/>
      </w:pPr>
      <w:r>
        <w:rPr>
          <w:rFonts w:ascii="宋体" w:hAnsi="宋体"/>
          <w:b/>
          <w:sz w:val="22"/>
        </w:rPr>
        <w:t>表2.5 优化前后关键卦象爻模板对比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3006"/>
        <w:gridCol w:w="3006"/>
        <w:gridCol w:w="1235"/>
      </w:tblGrid>
      <w:tr w14:paraId="399E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C027FF">
            <w:pPr>
              <w:spacing w:before="40" w:after="40" w:line="240" w:lineRule="auto"/>
            </w:pPr>
            <w:r>
              <w:rPr>
                <w:rFonts w:ascii="宋体" w:hAnsi="宋体"/>
                <w:b/>
                <w:sz w:val="18"/>
              </w:rPr>
              <w:t>卦象</w:t>
            </w:r>
          </w:p>
        </w:tc>
        <w:tc>
          <w:tcPr>
            <w:tcW w:w="2158" w:type="dxa"/>
          </w:tcPr>
          <w:p w14:paraId="4971D2F7">
            <w:pPr>
              <w:spacing w:before="40" w:after="40" w:line="240" w:lineRule="auto"/>
            </w:pPr>
            <w:r>
              <w:rPr>
                <w:rFonts w:ascii="宋体" w:hAnsi="宋体"/>
                <w:b/>
                <w:sz w:val="18"/>
              </w:rPr>
              <w:t>优化前模板</w:t>
            </w:r>
          </w:p>
        </w:tc>
        <w:tc>
          <w:tcPr>
            <w:tcW w:w="2158" w:type="dxa"/>
          </w:tcPr>
          <w:p w14:paraId="34D08804">
            <w:pPr>
              <w:spacing w:before="40" w:after="40" w:line="240" w:lineRule="auto"/>
            </w:pPr>
            <w:r>
              <w:rPr>
                <w:rFonts w:ascii="宋体" w:hAnsi="宋体"/>
                <w:b/>
                <w:sz w:val="18"/>
              </w:rPr>
              <w:t>优化后模板</w:t>
            </w:r>
          </w:p>
        </w:tc>
        <w:tc>
          <w:tcPr>
            <w:tcW w:w="2158" w:type="dxa"/>
          </w:tcPr>
          <w:p w14:paraId="4AE13952">
            <w:pPr>
              <w:spacing w:before="40" w:after="40" w:line="240" w:lineRule="auto"/>
            </w:pPr>
            <w:r>
              <w:rPr>
                <w:rFonts w:ascii="宋体" w:hAnsi="宋体"/>
                <w:b/>
                <w:sz w:val="18"/>
              </w:rPr>
              <w:t>变化性质</w:t>
            </w:r>
          </w:p>
        </w:tc>
      </w:tr>
      <w:tr w14:paraId="07F0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B0D4D2">
            <w:pPr>
              <w:spacing w:before="40" w:after="40" w:line="240" w:lineRule="auto"/>
            </w:pPr>
            <w:r>
              <w:rPr>
                <w:rFonts w:ascii="宋体" w:hAnsi="宋体"/>
                <w:sz w:val="18"/>
              </w:rPr>
              <w:t>震为雷(dynamic)</w:t>
            </w:r>
          </w:p>
        </w:tc>
        <w:tc>
          <w:tcPr>
            <w:tcW w:w="2158" w:type="dxa"/>
          </w:tcPr>
          <w:p w14:paraId="29358FEE">
            <w:pPr>
              <w:spacing w:before="40" w:after="40" w:line="240" w:lineRule="auto"/>
            </w:pPr>
            <w:r>
              <w:rPr>
                <w:rFonts w:ascii="宋体" w:hAnsi="宋体"/>
                <w:sz w:val="18"/>
              </w:rPr>
              <w:t>[0.20,0.30,0.80,0.20,0.40,0.60]</w:t>
            </w:r>
          </w:p>
        </w:tc>
        <w:tc>
          <w:tcPr>
            <w:tcW w:w="2158" w:type="dxa"/>
          </w:tcPr>
          <w:p w14:paraId="14A30514">
            <w:pPr>
              <w:spacing w:before="40" w:after="40" w:line="240" w:lineRule="auto"/>
            </w:pPr>
            <w:r>
              <w:rPr>
                <w:rFonts w:ascii="宋体" w:hAnsi="宋体"/>
                <w:sz w:val="18"/>
              </w:rPr>
              <w:t>[0.25,0.59,0.43,0.71,0.50,0.74]</w:t>
            </w:r>
          </w:p>
        </w:tc>
        <w:tc>
          <w:tcPr>
            <w:tcW w:w="2158" w:type="dxa"/>
          </w:tcPr>
          <w:p w14:paraId="06884346">
            <w:pPr>
              <w:spacing w:before="40" w:after="40" w:line="240" w:lineRule="auto"/>
            </w:pPr>
            <w:r>
              <w:rPr>
                <w:rFonts w:ascii="宋体" w:hAnsi="宋体"/>
                <w:sz w:val="18"/>
              </w:rPr>
              <w:t>锚定至球体/圆柱体质心</w:t>
            </w:r>
          </w:p>
        </w:tc>
      </w:tr>
      <w:tr w14:paraId="14D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34E788D">
            <w:pPr>
              <w:spacing w:before="40" w:after="40" w:line="240" w:lineRule="auto"/>
            </w:pPr>
            <w:r>
              <w:rPr>
                <w:rFonts w:ascii="宋体" w:hAnsi="宋体"/>
                <w:sz w:val="18"/>
              </w:rPr>
              <w:t>乾为天(power)</w:t>
            </w:r>
          </w:p>
        </w:tc>
        <w:tc>
          <w:tcPr>
            <w:tcW w:w="2158" w:type="dxa"/>
          </w:tcPr>
          <w:p w14:paraId="22C64DC2">
            <w:pPr>
              <w:spacing w:before="40" w:after="40" w:line="240" w:lineRule="auto"/>
            </w:pPr>
            <w:r>
              <w:rPr>
                <w:rFonts w:ascii="宋体" w:hAnsi="宋体"/>
                <w:sz w:val="18"/>
              </w:rPr>
              <w:t>[0.95,0.90,0.85,0.85,1.00,0.90]</w:t>
            </w:r>
          </w:p>
        </w:tc>
        <w:tc>
          <w:tcPr>
            <w:tcW w:w="2158" w:type="dxa"/>
          </w:tcPr>
          <w:p w14:paraId="6550197C">
            <w:pPr>
              <w:spacing w:before="40" w:after="40" w:line="240" w:lineRule="auto"/>
            </w:pPr>
            <w:r>
              <w:rPr>
                <w:rFonts w:ascii="宋体" w:hAnsi="宋体"/>
                <w:sz w:val="18"/>
              </w:rPr>
              <w:t>[0.75,0.61,0.59,0.76,0.45,0.65]</w:t>
            </w:r>
          </w:p>
        </w:tc>
        <w:tc>
          <w:tcPr>
            <w:tcW w:w="2158" w:type="dxa"/>
          </w:tcPr>
          <w:p w14:paraId="18F17006">
            <w:pPr>
              <w:spacing w:before="40" w:after="40" w:line="240" w:lineRule="auto"/>
            </w:pPr>
            <w:r>
              <w:rPr>
                <w:rFonts w:ascii="宋体" w:hAnsi="宋体"/>
                <w:sz w:val="18"/>
              </w:rPr>
              <w:t>锚定至立方体质心</w:t>
            </w:r>
          </w:p>
        </w:tc>
      </w:tr>
      <w:tr w14:paraId="097F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29DDE0">
            <w:pPr>
              <w:spacing w:before="40" w:after="40" w:line="240" w:lineRule="auto"/>
            </w:pPr>
            <w:r>
              <w:rPr>
                <w:rFonts w:ascii="宋体" w:hAnsi="宋体"/>
                <w:sz w:val="18"/>
              </w:rPr>
              <w:t>火水未济</w:t>
            </w:r>
          </w:p>
        </w:tc>
        <w:tc>
          <w:tcPr>
            <w:tcW w:w="2158" w:type="dxa"/>
          </w:tcPr>
          <w:p w14:paraId="367D9232">
            <w:pPr>
              <w:spacing w:before="40" w:after="40" w:line="240" w:lineRule="auto"/>
            </w:pPr>
            <w:r>
              <w:rPr>
                <w:rFonts w:ascii="宋体" w:hAnsi="宋体"/>
                <w:sz w:val="18"/>
              </w:rPr>
              <w:t>[0.20,0.70,0.30,0.80,0.30,0.70]</w:t>
            </w:r>
          </w:p>
        </w:tc>
        <w:tc>
          <w:tcPr>
            <w:tcW w:w="2158" w:type="dxa"/>
          </w:tcPr>
          <w:p w14:paraId="7A9AE0DC">
            <w:pPr>
              <w:spacing w:before="40" w:after="40" w:line="240" w:lineRule="auto"/>
            </w:pPr>
            <w:r>
              <w:rPr>
                <w:rFonts w:ascii="宋体" w:hAnsi="宋体"/>
                <w:sz w:val="18"/>
              </w:rPr>
              <w:t>[0.07,0.88,0.11,0.07,0.06,0.11]</w:t>
            </w:r>
          </w:p>
        </w:tc>
        <w:tc>
          <w:tcPr>
            <w:tcW w:w="2158" w:type="dxa"/>
          </w:tcPr>
          <w:p w14:paraId="03295201">
            <w:pPr>
              <w:spacing w:before="40" w:after="40" w:line="240" w:lineRule="auto"/>
            </w:pPr>
            <w:r>
              <w:rPr>
                <w:rFonts w:ascii="宋体" w:hAnsi="宋体"/>
                <w:sz w:val="18"/>
              </w:rPr>
              <w:t>极端化，避免通用匹配</w:t>
            </w:r>
          </w:p>
        </w:tc>
      </w:tr>
      <w:tr w14:paraId="3276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0EDCE1">
            <w:pPr>
              <w:spacing w:before="40" w:after="40" w:line="240" w:lineRule="auto"/>
            </w:pPr>
            <w:r>
              <w:rPr>
                <w:rFonts w:ascii="宋体" w:hAnsi="宋体"/>
                <w:sz w:val="18"/>
              </w:rPr>
              <w:t>火泽睽(irregular)</w:t>
            </w:r>
          </w:p>
        </w:tc>
        <w:tc>
          <w:tcPr>
            <w:tcW w:w="2158" w:type="dxa"/>
          </w:tcPr>
          <w:p w14:paraId="653AE1C4">
            <w:pPr>
              <w:spacing w:before="40" w:after="40" w:line="240" w:lineRule="auto"/>
            </w:pPr>
            <w:r>
              <w:rPr>
                <w:rFonts w:ascii="宋体" w:hAnsi="宋体"/>
                <w:sz w:val="18"/>
              </w:rPr>
              <w:t>[0.85,0.80,0.15,0.85,0.20,0.85]</w:t>
            </w:r>
          </w:p>
        </w:tc>
        <w:tc>
          <w:tcPr>
            <w:tcW w:w="2158" w:type="dxa"/>
          </w:tcPr>
          <w:p w14:paraId="5D4B7C8D">
            <w:pPr>
              <w:spacing w:before="40" w:after="40" w:line="240" w:lineRule="auto"/>
            </w:pPr>
            <w:r>
              <w:rPr>
                <w:rFonts w:ascii="宋体" w:hAnsi="宋体"/>
                <w:sz w:val="18"/>
              </w:rPr>
              <w:t>[0.34,0.52,0.59,0.68,0.44,0.59]</w:t>
            </w:r>
          </w:p>
        </w:tc>
        <w:tc>
          <w:tcPr>
            <w:tcW w:w="2158" w:type="dxa"/>
          </w:tcPr>
          <w:p w14:paraId="718150AF">
            <w:pPr>
              <w:spacing w:before="40" w:after="40" w:line="240" w:lineRule="auto"/>
            </w:pPr>
            <w:r>
              <w:rPr>
                <w:rFonts w:ascii="宋体" w:hAnsi="宋体"/>
                <w:sz w:val="18"/>
              </w:rPr>
              <w:t>锚定至石块质心</w:t>
            </w:r>
          </w:p>
        </w:tc>
      </w:tr>
    </w:tbl>
    <w:p w14:paraId="076A8B20"/>
    <w:p w14:paraId="0CF01CE8">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5C8A38E">
      <w:pPr>
        <w:spacing w:before="120" w:after="120"/>
        <w:ind w:firstLine="0"/>
      </w:pPr>
      <w:r>
        <w:rPr>
          <w:color w:val="969696"/>
          <w:sz w:val="18"/>
        </w:rPr>
        <w:t>——————————————————————————————</w:t>
      </w:r>
    </w:p>
    <w:p w14:paraId="4210443E">
      <w:pPr>
        <w:pStyle w:val="4"/>
        <w:spacing w:before="320" w:after="160"/>
      </w:pPr>
      <w:bookmarkStart w:id="15" w:name="_Toc22972"/>
      <w:r>
        <w:rPr>
          <w:rFonts w:ascii="黑体" w:hAnsi="黑体"/>
          <w:b/>
          <w:sz w:val="30"/>
        </w:rPr>
        <w:t>2.4 与传统符号接地方案的对比</w:t>
      </w:r>
      <w:bookmarkEnd w:id="15"/>
    </w:p>
    <w:p w14:paraId="1876AF04">
      <w:pPr>
        <w:pStyle w:val="5"/>
        <w:spacing w:before="160" w:after="80"/>
      </w:pPr>
      <w:r>
        <w:rPr>
          <w:rFonts w:ascii="黑体" w:hAnsi="黑体"/>
          <w:b w:val="0"/>
          <w:sz w:val="24"/>
        </w:rPr>
        <w:t>2.4.1 离散谓词 vs 连续隶属度</w:t>
      </w:r>
    </w:p>
    <w:p w14:paraId="28A427F8">
      <w:pPr>
        <w:spacing w:after="100"/>
        <w:ind w:firstLine="420"/>
      </w:pPr>
      <w:r>
        <w:rPr>
          <w:rFonts w:ascii="宋体" w:hAnsi="宋体"/>
          <w:sz w:val="22"/>
        </w:rPr>
        <w:t>在传统符号系统——如PDDL（Planning Domain Definition Language）——中，世界状态被表示为离散谓词的真值：</w:t>
      </w:r>
    </w:p>
    <w:p w14:paraId="3698B906">
      <w:pPr>
        <w:spacing w:after="100"/>
        <w:ind w:firstLine="420"/>
      </w:pPr>
      <w:r>
        <w:rPr>
          <w:rFonts w:ascii="宋体" w:hAnsi="宋体"/>
          <w:sz w:val="22"/>
        </w:rPr>
        <w:t>```pddl</w:t>
      </w:r>
    </w:p>
    <w:p w14:paraId="7C6FD934">
      <w:pPr>
        <w:spacing w:after="100"/>
        <w:ind w:firstLine="420"/>
      </w:pPr>
      <w:r>
        <w:rPr>
          <w:rFonts w:ascii="宋体" w:hAnsi="宋体"/>
          <w:sz w:val="22"/>
        </w:rPr>
        <w:t>(at robot kitchen)   → True</w:t>
      </w:r>
    </w:p>
    <w:p w14:paraId="58852FFF">
      <w:pPr>
        <w:spacing w:after="100"/>
        <w:ind w:firstLine="420"/>
      </w:pPr>
      <w:r>
        <w:rPr>
          <w:rFonts w:ascii="宋体" w:hAnsi="宋体"/>
          <w:sz w:val="22"/>
        </w:rPr>
        <w:t>(stable object)      → False</w:t>
      </w:r>
    </w:p>
    <w:p w14:paraId="13029046">
      <w:pPr>
        <w:spacing w:after="100"/>
        <w:ind w:firstLine="420"/>
      </w:pPr>
      <w:r>
        <w:rPr>
          <w:rFonts w:ascii="宋体" w:hAnsi="宋体"/>
          <w:sz w:val="22"/>
        </w:rPr>
        <w:t>(graspable object)   → True</w:t>
      </w:r>
    </w:p>
    <w:p w14:paraId="46DBE197">
      <w:pPr>
        <w:spacing w:after="100"/>
        <w:ind w:firstLine="420"/>
      </w:pPr>
      <w:r>
        <w:rPr>
          <w:rFonts w:ascii="宋体" w:hAnsi="宋体"/>
          <w:sz w:val="22"/>
        </w:rPr>
        <w:t>```</w:t>
      </w:r>
    </w:p>
    <w:p w14:paraId="10C37A6D">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14:paraId="3E4861D2">
      <w:pPr>
        <w:spacing w:after="100"/>
        <w:ind w:firstLine="420"/>
      </w:pPr>
      <w:r>
        <w:rPr>
          <w:rFonts w:ascii="宋体" w:hAnsi="宋体"/>
          <w:sz w:val="22"/>
        </w:rPr>
        <w:t>YLYW的连续隶属度表示将上述信息替换为：</w:t>
      </w:r>
    </w:p>
    <w:p w14:paraId="1A54B350">
      <w:pPr>
        <w:spacing w:after="100"/>
        <w:ind w:firstLine="420"/>
      </w:pPr>
      <w:r>
        <w:rPr>
          <w:rFonts w:ascii="宋体" w:hAnsi="宋体"/>
          <w:sz w:val="22"/>
        </w:rPr>
        <w:t>```</w:t>
      </w:r>
    </w:p>
    <w:p w14:paraId="1F45BFEF">
      <w:pPr>
        <w:spacing w:after="100"/>
        <w:ind w:firstLine="420"/>
      </w:pPr>
      <w:r>
        <w:rPr>
          <w:rFonts w:ascii="宋体" w:hAnsi="宋体"/>
          <w:sz w:val="22"/>
        </w:rPr>
        <w:t>μ_乾(f) = 0.25, μ_艮(f) = 0.15, μ_震(f) = 0.85, ...</w:t>
      </w:r>
    </w:p>
    <w:p w14:paraId="26A96E0B">
      <w:pPr>
        <w:spacing w:after="100"/>
        <w:ind w:firstLine="420"/>
      </w:pPr>
      <w:r>
        <w:rPr>
          <w:rFonts w:ascii="宋体" w:hAnsi="宋体"/>
          <w:sz w:val="22"/>
        </w:rPr>
        <w:t>```</w:t>
      </w:r>
    </w:p>
    <w:p w14:paraId="089C050F">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14:paraId="1DF01489">
      <w:pPr>
        <w:pStyle w:val="5"/>
        <w:spacing w:before="160" w:after="80"/>
      </w:pPr>
      <w:r>
        <w:rPr>
          <w:rFonts w:ascii="黑体" w:hAnsi="黑体"/>
          <w:b w:val="0"/>
          <w:sz w:val="24"/>
        </w:rPr>
        <w:t>2.4.2 概率谓词 vs 多元卦象身份</w:t>
      </w:r>
    </w:p>
    <w:p w14:paraId="0EB322C9">
      <w:pPr>
        <w:spacing w:after="100"/>
        <w:ind w:firstLine="420"/>
      </w:pPr>
      <w:r>
        <w:rPr>
          <w:rFonts w:ascii="宋体" w:hAnsi="宋体"/>
          <w:sz w:val="22"/>
        </w:rPr>
        <w:t>在概率逻辑框架——如DeepProbLog——中，神经网络输出谓词为True的概率：</w:t>
      </w:r>
    </w:p>
    <w:p w14:paraId="53F64A5A">
      <w:pPr>
        <w:spacing w:after="100"/>
        <w:ind w:firstLine="420"/>
      </w:pPr>
      <w:r>
        <w:rPr>
          <w:rFonts w:ascii="宋体" w:hAnsi="宋体"/>
          <w:sz w:val="22"/>
        </w:rPr>
        <w:t>```</w:t>
      </w:r>
    </w:p>
    <w:p w14:paraId="7AD1BEAF">
      <w:pPr>
        <w:spacing w:after="100"/>
        <w:ind w:firstLine="420"/>
      </w:pPr>
      <w:r>
        <w:rPr>
          <w:rFonts w:ascii="宋体" w:hAnsi="宋体"/>
          <w:sz w:val="22"/>
        </w:rPr>
        <w:t>P(stable(object)) = 0.73</w:t>
      </w:r>
    </w:p>
    <w:p w14:paraId="2AE58655">
      <w:pPr>
        <w:spacing w:after="100"/>
        <w:ind w:firstLine="420"/>
      </w:pPr>
      <w:r>
        <w:rPr>
          <w:rFonts w:ascii="宋体" w:hAnsi="宋体"/>
          <w:sz w:val="22"/>
        </w:rPr>
        <w:t>P(graspable(object)) = 0.88</w:t>
      </w:r>
    </w:p>
    <w:p w14:paraId="38D320B9">
      <w:pPr>
        <w:spacing w:after="100"/>
        <w:ind w:firstLine="420"/>
      </w:pPr>
      <w:r>
        <w:rPr>
          <w:rFonts w:ascii="宋体" w:hAnsi="宋体"/>
          <w:sz w:val="22"/>
        </w:rPr>
        <w:t>```</w:t>
      </w:r>
    </w:p>
    <w:p w14:paraId="7E601C7F">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14:paraId="015FB3DE">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14:paraId="0984AC3C">
      <w:pPr>
        <w:pStyle w:val="5"/>
        <w:spacing w:before="160" w:after="80"/>
      </w:pPr>
      <w:r>
        <w:rPr>
          <w:rFonts w:ascii="黑体" w:hAnsi="黑体"/>
          <w:b w:val="0"/>
          <w:sz w:val="24"/>
        </w:rPr>
        <w:t>2.4.3 YLYW方案的核心优势</w:t>
      </w:r>
    </w:p>
    <w:p w14:paraId="17DCEAD9">
      <w:pPr>
        <w:spacing w:after="100"/>
        <w:ind w:firstLine="420"/>
      </w:pPr>
      <w:r>
        <w:rPr>
          <w:rFonts w:ascii="宋体" w:hAnsi="宋体"/>
          <w:sz w:val="22"/>
        </w:rPr>
        <w:t>表2.6总结了三种符号接地方案的系统对比。</w:t>
      </w:r>
    </w:p>
    <w:p w14:paraId="5D413034">
      <w:pPr>
        <w:spacing w:after="100"/>
        <w:ind w:firstLine="420"/>
      </w:pPr>
      <w:r>
        <w:rPr>
          <w:rFonts w:ascii="宋体" w:hAnsi="宋体"/>
          <w:b/>
          <w:sz w:val="22"/>
        </w:rPr>
        <w:t>表2.6 三种符号接地方案的系统对比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D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540E5F">
            <w:pPr>
              <w:spacing w:before="40" w:after="40" w:line="240" w:lineRule="auto"/>
            </w:pPr>
            <w:r>
              <w:rPr>
                <w:rFonts w:ascii="宋体" w:hAnsi="宋体"/>
                <w:b/>
                <w:sz w:val="18"/>
              </w:rPr>
              <w:t>维度</w:t>
            </w:r>
          </w:p>
        </w:tc>
        <w:tc>
          <w:tcPr>
            <w:tcW w:w="2158" w:type="dxa"/>
          </w:tcPr>
          <w:p w14:paraId="468991D8">
            <w:pPr>
              <w:spacing w:before="40" w:after="40" w:line="240" w:lineRule="auto"/>
            </w:pPr>
            <w:r>
              <w:rPr>
                <w:rFonts w:ascii="宋体" w:hAnsi="宋体"/>
                <w:b/>
                <w:sz w:val="18"/>
              </w:rPr>
              <w:t>离散谓词（PDDL）</w:t>
            </w:r>
          </w:p>
        </w:tc>
        <w:tc>
          <w:tcPr>
            <w:tcW w:w="2158" w:type="dxa"/>
          </w:tcPr>
          <w:p w14:paraId="7705696D">
            <w:pPr>
              <w:spacing w:before="40" w:after="40" w:line="240" w:lineRule="auto"/>
            </w:pPr>
            <w:r>
              <w:rPr>
                <w:rFonts w:ascii="宋体" w:hAnsi="宋体"/>
                <w:b/>
                <w:sz w:val="18"/>
              </w:rPr>
              <w:t>概率逻辑（DeepProbLog）</w:t>
            </w:r>
          </w:p>
        </w:tc>
        <w:tc>
          <w:tcPr>
            <w:tcW w:w="2158" w:type="dxa"/>
          </w:tcPr>
          <w:p w14:paraId="419BB18E">
            <w:pPr>
              <w:spacing w:before="40" w:after="40" w:line="240" w:lineRule="auto"/>
            </w:pPr>
            <w:r>
              <w:rPr>
                <w:rFonts w:ascii="宋体" w:hAnsi="宋体"/>
                <w:b/>
                <w:sz w:val="18"/>
              </w:rPr>
              <w:t>连续隶属度（YLYW）</w:t>
            </w:r>
          </w:p>
        </w:tc>
      </w:tr>
      <w:tr w14:paraId="530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385D3B">
            <w:pPr>
              <w:spacing w:before="40" w:after="40" w:line="240" w:lineRule="auto"/>
            </w:pPr>
            <w:r>
              <w:rPr>
                <w:rFonts w:ascii="宋体" w:hAnsi="宋体"/>
                <w:sz w:val="18"/>
              </w:rPr>
              <w:t>表示粒度</w:t>
            </w:r>
          </w:p>
        </w:tc>
        <w:tc>
          <w:tcPr>
            <w:tcW w:w="2158" w:type="dxa"/>
          </w:tcPr>
          <w:p w14:paraId="7273A11D">
            <w:pPr>
              <w:spacing w:before="40" w:after="40" w:line="240" w:lineRule="auto"/>
            </w:pPr>
            <w:r>
              <w:rPr>
                <w:rFonts w:ascii="宋体" w:hAnsi="宋体"/>
                <w:sz w:val="18"/>
              </w:rPr>
              <w:t>二值（True/False）</w:t>
            </w:r>
          </w:p>
        </w:tc>
        <w:tc>
          <w:tcPr>
            <w:tcW w:w="2158" w:type="dxa"/>
          </w:tcPr>
          <w:p w14:paraId="42E2DA70">
            <w:pPr>
              <w:spacing w:before="40" w:after="40" w:line="240" w:lineRule="auto"/>
            </w:pPr>
            <w:r>
              <w:rPr>
                <w:rFonts w:ascii="宋体" w:hAnsi="宋体"/>
                <w:sz w:val="18"/>
              </w:rPr>
              <w:t>概率值[0,1]</w:t>
            </w:r>
          </w:p>
        </w:tc>
        <w:tc>
          <w:tcPr>
            <w:tcW w:w="2158" w:type="dxa"/>
          </w:tcPr>
          <w:p w14:paraId="323D02CE">
            <w:pPr>
              <w:spacing w:before="40" w:after="40" w:line="240" w:lineRule="auto"/>
            </w:pPr>
            <w:r>
              <w:rPr>
                <w:rFonts w:ascii="宋体" w:hAnsi="宋体"/>
                <w:sz w:val="18"/>
              </w:rPr>
              <w:t>多元隶属度[0,1]⁸</w:t>
            </w:r>
          </w:p>
        </w:tc>
      </w:tr>
      <w:tr w14:paraId="1D49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3BEF98">
            <w:pPr>
              <w:spacing w:before="40" w:after="40" w:line="240" w:lineRule="auto"/>
            </w:pPr>
            <w:r>
              <w:rPr>
                <w:rFonts w:ascii="宋体" w:hAnsi="宋体"/>
                <w:sz w:val="18"/>
              </w:rPr>
              <w:t>信息密度</w:t>
            </w:r>
          </w:p>
        </w:tc>
        <w:tc>
          <w:tcPr>
            <w:tcW w:w="2158" w:type="dxa"/>
          </w:tcPr>
          <w:p w14:paraId="202544BB">
            <w:pPr>
              <w:spacing w:before="40" w:after="40" w:line="240" w:lineRule="auto"/>
            </w:pPr>
            <w:r>
              <w:rPr>
                <w:rFonts w:ascii="宋体" w:hAnsi="宋体"/>
                <w:sz w:val="18"/>
              </w:rPr>
              <w:t>极低（1bit/谓词）</w:t>
            </w:r>
          </w:p>
        </w:tc>
        <w:tc>
          <w:tcPr>
            <w:tcW w:w="2158" w:type="dxa"/>
          </w:tcPr>
          <w:p w14:paraId="1E367CFE">
            <w:pPr>
              <w:spacing w:before="40" w:after="40" w:line="240" w:lineRule="auto"/>
            </w:pPr>
            <w:r>
              <w:rPr>
                <w:rFonts w:ascii="宋体" w:hAnsi="宋体"/>
                <w:sz w:val="18"/>
              </w:rPr>
              <w:t>中（1值/谓词）</w:t>
            </w:r>
          </w:p>
        </w:tc>
        <w:tc>
          <w:tcPr>
            <w:tcW w:w="2158" w:type="dxa"/>
          </w:tcPr>
          <w:p w14:paraId="4ED417E8">
            <w:pPr>
              <w:spacing w:before="40" w:after="40" w:line="240" w:lineRule="auto"/>
            </w:pPr>
            <w:r>
              <w:rPr>
                <w:rFonts w:ascii="宋体" w:hAnsi="宋体"/>
                <w:sz w:val="18"/>
              </w:rPr>
              <w:t>高（8维连续谱系）</w:t>
            </w:r>
          </w:p>
        </w:tc>
      </w:tr>
      <w:tr w14:paraId="1C4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7CA62">
            <w:pPr>
              <w:spacing w:before="40" w:after="40" w:line="240" w:lineRule="auto"/>
            </w:pPr>
            <w:r>
              <w:rPr>
                <w:rFonts w:ascii="宋体" w:hAnsi="宋体"/>
                <w:sz w:val="18"/>
              </w:rPr>
              <w:t>符号间关系</w:t>
            </w:r>
          </w:p>
        </w:tc>
        <w:tc>
          <w:tcPr>
            <w:tcW w:w="2158" w:type="dxa"/>
          </w:tcPr>
          <w:p w14:paraId="066589EA">
            <w:pPr>
              <w:spacing w:before="40" w:after="40" w:line="240" w:lineRule="auto"/>
            </w:pPr>
            <w:r>
              <w:rPr>
                <w:rFonts w:ascii="宋体" w:hAnsi="宋体"/>
                <w:sz w:val="18"/>
              </w:rPr>
              <w:t>无</w:t>
            </w:r>
          </w:p>
        </w:tc>
        <w:tc>
          <w:tcPr>
            <w:tcW w:w="2158" w:type="dxa"/>
          </w:tcPr>
          <w:p w14:paraId="45B023B1">
            <w:pPr>
              <w:spacing w:before="40" w:after="40" w:line="240" w:lineRule="auto"/>
            </w:pPr>
            <w:r>
              <w:rPr>
                <w:rFonts w:ascii="宋体" w:hAnsi="宋体"/>
                <w:sz w:val="18"/>
              </w:rPr>
              <w:t>隐式（逻辑蕴含）</w:t>
            </w:r>
          </w:p>
        </w:tc>
        <w:tc>
          <w:tcPr>
            <w:tcW w:w="2158" w:type="dxa"/>
          </w:tcPr>
          <w:p w14:paraId="53F33CB4">
            <w:pPr>
              <w:spacing w:before="40" w:after="40" w:line="240" w:lineRule="auto"/>
            </w:pPr>
            <w:r>
              <w:rPr>
                <w:rFonts w:ascii="宋体" w:hAnsi="宋体"/>
                <w:sz w:val="18"/>
              </w:rPr>
              <w:t>显式（错/综/乘/承/比/应）</w:t>
            </w:r>
          </w:p>
        </w:tc>
      </w:tr>
      <w:tr w14:paraId="31FE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CBB583">
            <w:pPr>
              <w:spacing w:before="40" w:after="40" w:line="240" w:lineRule="auto"/>
            </w:pPr>
            <w:r>
              <w:rPr>
                <w:rFonts w:ascii="宋体" w:hAnsi="宋体"/>
                <w:sz w:val="18"/>
              </w:rPr>
              <w:t>边界鲁棒性</w:t>
            </w:r>
          </w:p>
        </w:tc>
        <w:tc>
          <w:tcPr>
            <w:tcW w:w="2158" w:type="dxa"/>
          </w:tcPr>
          <w:p w14:paraId="65484914">
            <w:pPr>
              <w:spacing w:before="40" w:after="40" w:line="240" w:lineRule="auto"/>
            </w:pPr>
            <w:r>
              <w:rPr>
                <w:rFonts w:ascii="宋体" w:hAnsi="宋体"/>
                <w:sz w:val="18"/>
              </w:rPr>
              <w:t>差（硬边界）</w:t>
            </w:r>
          </w:p>
        </w:tc>
        <w:tc>
          <w:tcPr>
            <w:tcW w:w="2158" w:type="dxa"/>
          </w:tcPr>
          <w:p w14:paraId="7B32D476">
            <w:pPr>
              <w:spacing w:before="40" w:after="40" w:line="240" w:lineRule="auto"/>
            </w:pPr>
            <w:r>
              <w:rPr>
                <w:rFonts w:ascii="宋体" w:hAnsi="宋体"/>
                <w:sz w:val="18"/>
              </w:rPr>
              <w:t>中（概率平滑）</w:t>
            </w:r>
          </w:p>
        </w:tc>
        <w:tc>
          <w:tcPr>
            <w:tcW w:w="2158" w:type="dxa"/>
          </w:tcPr>
          <w:p w14:paraId="5006108E">
            <w:pPr>
              <w:spacing w:before="40" w:after="40" w:line="240" w:lineRule="auto"/>
            </w:pPr>
            <w:r>
              <w:rPr>
                <w:rFonts w:ascii="宋体" w:hAnsi="宋体"/>
                <w:sz w:val="18"/>
              </w:rPr>
              <w:t>好（模糊边界）</w:t>
            </w:r>
          </w:p>
        </w:tc>
      </w:tr>
      <w:tr w14:paraId="3046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6AB619">
            <w:pPr>
              <w:spacing w:before="40" w:after="40" w:line="240" w:lineRule="auto"/>
            </w:pPr>
            <w:r>
              <w:rPr>
                <w:rFonts w:ascii="宋体" w:hAnsi="宋体"/>
                <w:sz w:val="18"/>
              </w:rPr>
              <w:t>可解释性</w:t>
            </w:r>
          </w:p>
        </w:tc>
        <w:tc>
          <w:tcPr>
            <w:tcW w:w="2158" w:type="dxa"/>
          </w:tcPr>
          <w:p w14:paraId="23F1F03B">
            <w:pPr>
              <w:spacing w:before="40" w:after="40" w:line="240" w:lineRule="auto"/>
            </w:pPr>
            <w:r>
              <w:rPr>
                <w:rFonts w:ascii="宋体" w:hAnsi="宋体"/>
                <w:sz w:val="18"/>
              </w:rPr>
              <w:t>高（谓词可读）</w:t>
            </w:r>
          </w:p>
        </w:tc>
        <w:tc>
          <w:tcPr>
            <w:tcW w:w="2158" w:type="dxa"/>
          </w:tcPr>
          <w:p w14:paraId="0DB4B402">
            <w:pPr>
              <w:spacing w:before="40" w:after="40" w:line="240" w:lineRule="auto"/>
            </w:pPr>
            <w:r>
              <w:rPr>
                <w:rFonts w:ascii="宋体" w:hAnsi="宋体"/>
                <w:sz w:val="18"/>
              </w:rPr>
              <w:t>中（概率来源不透明）</w:t>
            </w:r>
          </w:p>
        </w:tc>
        <w:tc>
          <w:tcPr>
            <w:tcW w:w="2158" w:type="dxa"/>
          </w:tcPr>
          <w:p w14:paraId="11067A71">
            <w:pPr>
              <w:spacing w:before="40" w:after="40" w:line="240" w:lineRule="auto"/>
            </w:pPr>
            <w:r>
              <w:rPr>
                <w:rFonts w:ascii="宋体" w:hAnsi="宋体"/>
                <w:sz w:val="18"/>
              </w:rPr>
              <w:t>高（卦名+隶属度值）</w:t>
            </w:r>
          </w:p>
        </w:tc>
      </w:tr>
      <w:tr w14:paraId="429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9D016">
            <w:pPr>
              <w:spacing w:before="40" w:after="40" w:line="240" w:lineRule="auto"/>
            </w:pPr>
            <w:r>
              <w:rPr>
                <w:rFonts w:ascii="宋体" w:hAnsi="宋体"/>
                <w:sz w:val="18"/>
              </w:rPr>
              <w:t>知识组织</w:t>
            </w:r>
          </w:p>
        </w:tc>
        <w:tc>
          <w:tcPr>
            <w:tcW w:w="2158" w:type="dxa"/>
          </w:tcPr>
          <w:p w14:paraId="707148A0">
            <w:pPr>
              <w:spacing w:before="40" w:after="40" w:line="240" w:lineRule="auto"/>
            </w:pPr>
            <w:r>
              <w:rPr>
                <w:rFonts w:ascii="宋体" w:hAnsi="宋体"/>
                <w:sz w:val="18"/>
              </w:rPr>
              <w:t>平面列表</w:t>
            </w:r>
          </w:p>
        </w:tc>
        <w:tc>
          <w:tcPr>
            <w:tcW w:w="2158" w:type="dxa"/>
          </w:tcPr>
          <w:p w14:paraId="7DCE971E">
            <w:pPr>
              <w:spacing w:before="40" w:after="40" w:line="240" w:lineRule="auto"/>
            </w:pPr>
            <w:r>
              <w:rPr>
                <w:rFonts w:ascii="宋体" w:hAnsi="宋体"/>
                <w:sz w:val="18"/>
              </w:rPr>
              <w:t>逻辑公式</w:t>
            </w:r>
          </w:p>
        </w:tc>
        <w:tc>
          <w:tcPr>
            <w:tcW w:w="2158" w:type="dxa"/>
          </w:tcPr>
          <w:p w14:paraId="69A4EB52">
            <w:pPr>
              <w:spacing w:before="40" w:after="40" w:line="240" w:lineRule="auto"/>
            </w:pPr>
            <w:r>
              <w:rPr>
                <w:rFonts w:ascii="宋体" w:hAnsi="宋体"/>
                <w:sz w:val="18"/>
              </w:rPr>
              <w:t>结构化关系网络</w:t>
            </w:r>
          </w:p>
        </w:tc>
      </w:tr>
    </w:tbl>
    <w:p w14:paraId="7FFD4A54"/>
    <w:p w14:paraId="6CE18484">
      <w:pPr>
        <w:spacing w:before="120" w:after="120"/>
        <w:ind w:firstLine="0"/>
      </w:pPr>
      <w:r>
        <w:rPr>
          <w:color w:val="969696"/>
          <w:sz w:val="18"/>
        </w:rPr>
        <w:t>——————————————————————————————</w:t>
      </w:r>
    </w:p>
    <w:p>
      <w:pStyle w:val="Heading 2"/>
      <w:r>
        <w:t xml:space="preserve">2.6 汉字语义引擎：符号接地的跨模态扩展</w:t>
      </w:r>
    </w:p>
    <w:p>
      <w:pStyle w:val="Normal"/>
      <w:r>
        <w:t xml:space="preserve">第2.1到2.5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pStyle w:val="Normal"/>
      <w:r>
        <w:t xml:space="preserve">本节报告汉字语义引擎的设计——一个递归的三层YLYW推理架构（字→词→句），基于部首八卦隶属度将汉字文本逐级映射为六爻向量和卦象。这一引擎是第6.4节ALFWorld实验的底层语义基础。</w:t>
      </w:r>
    </w:p>
    <w:p>
      <w:pStyle w:val="Normal"/>
      <w:r>
        <w:t xml:space="preserve">——————————————————————————————</w:t>
      </w:r>
    </w:p>
    <w:p>
      <w:pStyle w:val="Heading 3"/>
      <w:r>
        <w:t xml:space="preserve">2.6.1 从"测字"到计算：汉字部首的八卦隶属度</w:t>
      </w:r>
    </w:p>
    <w:p>
      <w:pStyle w:val="Normal"/>
      <w:r>
        <w:t xml:space="preserve">《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pStyle w:val="Normal"/>
      <w:r>
        <w:t xml:space="preserve">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pStyle w:val="Normal"/>
      <w:r>
        <w:t xml:space="preserve">表2.7 部分部首→八卦隶属度映射示例（共约40个部首）</w:t>
      </w:r>
    </w:p>
    <w:p>
      <w:pStyle w:val="Normal"/>
      <w:r>
        <w:t xml:space="preserve">| 部首 | 示例字 | 主导八卦 | 主导隶属度 | 易理依据 |</w:t>
      </w:r>
    </w:p>
    <w:p>
      <w:pStyle w:val="Normal"/>
      <w:r>
        <w:t xml:space="preserve">|------|--------|----------|-----------|---------|</w:t>
      </w:r>
    </w:p>
    <w:p>
      <w:pStyle w:val="Normal"/>
      <w:r>
        <w:t xml:space="preserve">| 氵（三点水） | 江、河、湖、海 | 坎（水） | 0.95 | 水性坎险 |</w:t>
      </w:r>
    </w:p>
    <w:p>
      <w:pStyle w:val="Normal"/>
      <w:r>
        <w:t xml:space="preserve">| 火（火字旁） | 烧、烤、灯、炎 | 离（火） | 0.95 | 火为离明 |</w:t>
      </w:r>
    </w:p>
    <w:p>
      <w:pStyle w:val="Normal"/>
      <w:r>
        <w:t xml:space="preserve">| 木（木字旁） | 树、林、材、板 | 震（木） | 0.95 | 动为震木 |</w:t>
      </w:r>
    </w:p>
    <w:p>
      <w:pStyle w:val="Normal"/>
      <w:r>
        <w:t xml:space="preserve">| 扌（提手旁） | 打、推、拉、抓 | 乾（健） | 0.80 | 动手为乾 |</w:t>
      </w:r>
    </w:p>
    <w:p>
      <w:pStyle w:val="Normal"/>
      <w:r>
        <w:t xml:space="preserve">| 口（口字旁） | 吃、喝、唱、叫 | 兑（口） | 0.95 | 兑为口舌 |</w:t>
      </w:r>
    </w:p>
    <w:p>
      <w:pStyle w:val="Normal"/>
      <w:r>
        <w:t xml:space="preserve">| 土（提土旁） | 地、场、城、墙 | 坤（地） | 0.90 | 坤为地载 |</w:t>
      </w:r>
    </w:p>
    <w:p>
      <w:pStyle w:val="Normal"/>
      <w:r>
        <w:t xml:space="preserve">| 石（石字旁） | 矿、砖、破、碎 | 艮（山） | 0.85 | 艮为山石 |</w:t>
      </w:r>
    </w:p>
    <w:p>
      <w:pStyle w:val="Normal"/>
      <w:r>
        <w:t xml:space="preserve">| 日（日字旁） | 明、晴、时、晶 | 离（光） | 0.90 | 离为日明 |</w:t>
      </w:r>
    </w:p>
    <w:p>
      <w:pStyle w:val="Normal"/>
      <w:r>
        <w:t xml:space="preserve">| 女（女字旁） | 好、安、孝、始 | 坤（柔） | 0.80 | 坤为柔顺 |</w:t>
      </w:r>
    </w:p>
    <w:p>
      <w:pStyle w:val="Normal"/>
      <w:r>
        <w:t xml:space="preserve">| 月（肉月旁） | 肌、肤、肺、肝 | 坤（体） | 0.75 | 坤为肉身 |</w:t>
      </w:r>
    </w:p>
    <w:p>
      <w:pStyle w:val="Normal"/>
      <w:r>
        <w:t xml:space="preserve">| 目（目字旁） | 看、眼、睛、盯 | 离（目） | 0.85 | 离为目明 |</w:t>
      </w:r>
    </w:p>
    <w:p>
      <w:pStyle w:val="Normal"/>
      <w:r>
        <w:t xml:space="preserve">| 足（足字旁） | 跑、跳、踢、踩 | 震（动） | 0.65 | 震为足行 |</w:t>
      </w:r>
    </w:p>
    <w:p>
      <w:pStyle w:val="Normal"/>
      <w:r>
        <w:t xml:space="preserve">| 车（车字旁） | 轮、轴、辆、轨 | 震（动） | 0.85 | 震为动转 |</w:t>
      </w:r>
    </w:p>
    <w:p>
      <w:pStyle w:val="Normal"/>
      <w:r>
        <w:t xml:space="preserve">| 饣（食字旁） | 饭、饱、餐、饮 | 兑（口） | 0.75 | 兑为口食 |</w:t>
      </w:r>
    </w:p>
    <w:p>
      <w:pStyle w:val="Normal"/>
      <w:r>
        <w:t xml:space="preserve">| 钅（金字旁） | 铁、钢、银、针 | 乾（刚） | 0.85 | 乾为金玉 |</w:t>
      </w:r>
    </w:p>
    <w:p>
      <w:pStyle w:val="Normal"/>
      <w:r>
        <w:t xml:space="preserve">| 辶（走之旁） | 过、远、近、进 | 震（行） | 0.75 | 震为行动 |</w:t>
      </w:r>
    </w:p>
    <w:p>
      <w:pStyle w:val="Normal"/>
      <w:r>
        <w:t xml:space="preserve">| 宀（宝盖头） | 家、安、室、定 | 艮（止） | 0.75 | 艮为安居 |</w:t>
      </w:r>
    </w:p>
    <w:p>
      <w:pStyle w:val="Normal"/>
      <w:r>
        <w:t xml:space="preserve">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pStyle w:val="Normal"/>
      <w:r>
        <w:t xml:space="preserve">——————————————————————————————</w:t>
      </w:r>
    </w:p>
    <w:p>
      <w:pStyle w:val="Heading 3"/>
      <w:r>
        <w:t xml:space="preserve">2.6.2 递归三层架构：字→词→句的YLYW推理链</w:t>
      </w:r>
    </w:p>
    <w:p>
      <w:pStyle w:val="Normal"/>
      <w:r>
        <w:t xml:space="preserve">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pStyle w:val="Normal"/>
      <w:r>
        <w:t xml:space="preserve">字级YLYW（L0→L1字）。输入：部首拆分→部首八卦隶属度。处理：通过部首间乘承比应关系（两个部首的语义互动，如"火"+"丁"="打"→火的光明+丁的稳固→乾卦主导）计算六爻值。输出：单个汉字的8维八卦隶属度向量。</w:t>
      </w:r>
    </w:p>
    <w:p>
      <w:pStyle w:val="Normal"/>
      <w:r>
        <w:t xml:space="preserve">词级YLYW（L1字→L2词）。输入：多个汉字的八卦隶属度向量。处理：计算字间乘承比应（例如"打"的乾卦+"开"的兑卦→乾兑组合为"决断开放"语义→六爻向量的初爻和中爻被激活）。输出：该词的8维卦象、6维爻向量、最佳匹配64卦。</w:t>
      </w:r>
    </w:p>
    <w:p>
      <w:pStyle w:val="Normal"/>
      <w:r>
        <w:t xml:space="preserve">句级YLYW（L2词→L3句）。输入：多个词的卦象向量。处理：词间乘承比应关系（动词→物体的"乘"关系、形容词→名词的"承"关系、跨虚词的关联等）。输出：整句的卦象、六爻和主卦。</w:t>
      </w:r>
    </w:p>
    <w:p>
      <w:pStyle w:val="Normal"/>
      <w:r>
        <w:t xml:space="preserve">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pStyle w:val="Normal"/>
      <w:r>
        <w:t xml:space="preserve">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动作权重在奇偶爻位间交替变化，确保同一动作+不同物体的组合在每爻都有差异。</w:t>
      </w:r>
    </w:p>
    <w:p>
      <w:pStyle w:val="Normal"/>
      <w:r>
        <w:t xml:space="preserve">乘承比应在汉字域的重新定义。在汉字域中，乘承比应的判据不再基于物理力传递，而是基于词间语义关系：</w:t>
      </w:r>
    </w:p>
    <w:p>
      <w:pStyle w:val="Normal"/>
      <w:r>
        <w:t xml:space="preserve">- 乘（动作→物体）：动词在前、名词在后时，动词的卦象"作用"于名词的卦象。例："打开"（震）→ "柜子"（艮）→ 乘关系，表示动作施加于物体。</w:t>
      </w:r>
    </w:p>
    <w:p>
      <w:pStyle w:val="Normal"/>
      <w:r>
        <w:t xml:space="preserve">- 承（物体→动作）：名词在前、动词在后时，名词的卦象"承载"动词的卦象。例："用刀"（兑）→ "切菜"（震）→ 承关系，表示工具辅助动作。</w:t>
      </w:r>
    </w:p>
    <w:p>
      <w:pStyle w:val="Normal"/>
      <w:r>
        <w:t xml:space="preserve">- 比（同角色相邻）：两个同为动作或同为物体的词相邻时，判断它们是否协同。</w:t>
      </w:r>
    </w:p>
    <w:p>
      <w:pStyle w:val="Normal"/>
      <w:r>
        <w:t xml:space="preserve">- 应（同卦相隔）：间隔两个位置以上的词如果主导八卦相同，建立呼应关系。</w:t>
      </w:r>
    </w:p>
    <w:p>
      <w:pStyle w:val="Normal"/>
      <w:r>
        <w:t xml:space="preserve">这一重新定义使得汉字引擎可以处理自然语言中的各种语义结构——不仅是"动作+物体"的简单组合，还包括"属性+物体"（如"脏的盘子"）、"位置+物体"（如"水槽边的肥皂"）、以及复杂的嵌套结构。</w:t>
      </w:r>
    </w:p>
    <w:p>
      <w:pStyle w:val="Normal"/>
      <w:r>
        <w:t xml:space="preserve">——————————————————————————————</w:t>
      </w:r>
    </w:p>
    <w:p>
      <w:pStyle w:val="Heading 3"/>
      <w:r>
        <w:t xml:space="preserve">2.6.3 汉字万物类象知识库与词义推理</w:t>
      </w:r>
    </w:p>
    <w:p>
      <w:pStyle w:val="Normal"/>
      <w:r>
        <w:t xml:space="preserve">部首隶属度提供了汉字的"底层语义"。但在ALFWorld场景中，系统需要处理的不是单个汉字，而是特定的家居物品名称和操作指令。为此，汉字引擎还维护了一个万物类象知识库——约200个ALFWorld高频实体的手工八卦向量。</w:t>
      </w:r>
    </w:p>
    <w:p>
      <w:pStyle w:val="Normal"/>
      <w:r>
        <w:t xml:space="preserve">万物类象的赋值原则遵循《说卦传》的八卦取象体系：</w:t>
      </w:r>
    </w:p>
    <w:p>
      <w:pStyle w:val="Normal"/>
      <w:r>
        <w:t xml:space="preserve">- 艮（山/止）系：果实类物体（苹果、番茄、土豆），静止的家具（柜子、桌子）——艮为山、为果实、为止。</w:t>
      </w:r>
    </w:p>
    <w:p>
      <w:pStyle w:val="Normal"/>
      <w:r>
        <w:t xml:space="preserve">- 坎（水/陷）系：液体和冷藏相关（冰箱、水槽、饮料），以及需要清洗的物品——坎为水、为陷、为洗涤。</w:t>
      </w:r>
    </w:p>
    <w:p>
      <w:pStyle w:val="Normal"/>
      <w:r>
        <w:t xml:space="preserve">- 离（火/明）系：光源和热源（台灯、灶台、微波炉），以及清洁状态（干净、热）——离为火、为明。</w:t>
      </w:r>
    </w:p>
    <w:p>
      <w:pStyle w:val="Normal"/>
      <w:r>
        <w:t xml:space="preserve">- 震（雷/动）系：动作动词（拿、去、打开），以及可动工具（刀、叉）——震为动、为雷。</w:t>
      </w:r>
    </w:p>
    <w:p>
      <w:pStyle w:val="Normal"/>
      <w:r>
        <w:t xml:space="preserve">- 巽（风/入）系：柔性放置（毛巾、布、放），以及渗透或扩散的操作——巽为风、为入。</w:t>
      </w:r>
    </w:p>
    <w:p>
      <w:pStyle w:val="Normal"/>
      <w:r>
        <w:t xml:space="preserve">- 乾（天/健）系：刚硬物体（金属锅、勺子、笔），强力的动作（用力、推）——乾为天、为刚健。</w:t>
      </w:r>
    </w:p>
    <w:p>
      <w:pStyle w:val="Normal"/>
      <w:r>
        <w:t xml:space="preserve">- 兑（悦/口）系：与口相关的物品（食物、饮料），言语交流——兑为口、为悦。</w:t>
      </w:r>
    </w:p>
    <w:p>
      <w:pStyle w:val="Normal"/>
      <w:r>
        <w:t xml:space="preserve">- 坤（地/顺）系：承载类物品（盘子、碗、碟、床），以及容器——坤为地、为载、为母。</w:t>
      </w:r>
    </w:p>
    <w:p>
      <w:pStyle w:val="Normal"/>
      <w:r>
        <w:t xml:space="preserve">万物类象的多点激活特性。一个物体通常同时激活多个卦象。例如：</w:t>
      </w:r>
    </w:p>
    <w:p>
      <w:pStyle w:val="Normal"/>
      <w:r>
        <w:t xml:space="preserve">- "苹果" → 艮（山/果）0.85 + 兑（悦/食）0.35 + 坤（载/容）0.25</w:t>
      </w:r>
    </w:p>
    <w:p>
      <w:pStyle w:val="Normal"/>
      <w:r>
        <w:t xml:space="preserve">- "微波炉" → 离（火/热）0.65 + 乾（刚/健）0.40 + 坤（载/容）0.25</w:t>
      </w:r>
    </w:p>
    <w:p>
      <w:pStyle w:val="Normal"/>
      <w:r>
        <w:t xml:space="preserve">- "冰箱" → 坎（水/冷）0.75 + 乾（刚/健）0.30 + 艮（止/藏）0.20</w:t>
      </w:r>
    </w:p>
    <w:p>
      <w:pStyle w:val="Normal"/>
      <w:r>
        <w:t xml:space="preserve">卦象语义泛化。以"橱柜"为例：橱由"木"（震卦0.95）+ "厨"的声旁（宅中有厨，坤卦0.60）组合而成——经过YLYW六爻推理后，橱柜的整体卦象为艮（止/藏，隶属度0.65）+ 坤（载/容，隶属度0.50），与"桌子"（巽+坤）、"抽屉"（艮+坤）属于同一器物家族的语义邻居。这种"卦象语义近似"使得系统可以泛化：即使从未见过"橱柜"这个物体，只要知道它属于艮+坤族，就能推断它是静止、容纳型家具——与已知的"桌子""抽屉"同类。</w:t>
      </w:r>
    </w:p>
    <w:p>
      <w:pStyle w:val="Normal"/>
      <w:r>
        <w:t xml:space="preserve">歧义消解机制。汉字语义引擎还设计了一套基于卦象的歧义消解机制。当物体有多个可能的卦象归属时（如"热咖啡"——咖啡属坎水，但"热"修饰后整体偏向离火），系统通过以下方式消歧：</w:t>
      </w:r>
    </w:p>
    <w:p>
      <w:pStyle w:val="Normal"/>
      <w:r>
        <w:t xml:space="preserve">1. 属性优先规则：形容词卦象（离/坎）对名词卦象（艮/坤）的"承"关系具有优先级——"热咖啡"中，离卦的"热"修饰坎卦的"咖啡"，主导语义为"需要加热的饮料"，卦象倾向离+坎。</w:t>
      </w:r>
    </w:p>
    <w:p>
      <w:pStyle w:val="Normal"/>
      <w:r>
        <w:t xml:space="preserve">2. 上下文增益：句级YLYW中，动词的卦象会通过乘承关系影响名词的最终卦象——"喝咖啡"中，"喝"（兑卦，口舌）的乘关系激活了咖啡的兑卦分量（饮用品属性），使咖啡从单纯的"坎水"变为"坎+兑"。</w:t>
      </w:r>
    </w:p>
    <w:p>
      <w:pStyle w:val="Normal"/>
      <w:r>
        <w:t xml:space="preserve">——————————————————————————————</w:t>
      </w:r>
    </w:p>
    <w:p>
      <w:pStyle w:val="Heading 3"/>
      <w:r>
        <w:t xml:space="preserve">2.6.4 ALFWorld中的端到端语义推理实例</w:t>
      </w:r>
    </w:p>
    <w:p>
      <w:pStyle w:val="Normal"/>
      <w:r>
        <w:t xml:space="preserve">以ALFWorld典型任务"把加热后的杯子放到桌上"为例，展示汉字引擎的完整推理链：</w:t>
      </w:r>
    </w:p>
    <w:p>
      <w:pStyle w:val="Normal"/>
      <w:r>
        <w:t xml:space="preserve">步骤1：字级感知。</w:t>
      </w:r>
    </w:p>
    <w:p>
      <w:pStyle w:val="Normal"/>
      <w:r>
        <w:t xml:space="preserve">- 杯 → "木"（震0.85）+ "不"（否卦，否定义→坤0.40）→ YLYW输出：震+坤=容器卦象</w:t>
      </w:r>
    </w:p>
    <w:p>
      <w:pStyle w:val="Normal"/>
      <w:r>
        <w:t xml:space="preserve">- 子 → 子(儿)字（震0.45+坤0.30）→ YLYW输出：震（子为动、小儿）</w:t>
      </w:r>
    </w:p>
    <w:p>
      <w:pStyle w:val="Normal"/>
      <w:r>
        <w:t xml:space="preserve">- 桌 → "木"（震0.85）+ "卓"（高立→乾0.35）→ YLYW输出：巽+坤=平面承载</w:t>
      </w:r>
    </w:p>
    <w:p>
      <w:pStyle w:val="Normal"/>
      <w:r>
        <w:t xml:space="preserve">- 上 → 指事字（一竖之上）→ 离+兑=上方/光明</w:t>
      </w:r>
    </w:p>
    <w:p>
      <w:pStyle w:val="Normal"/>
      <w:r>
        <w:t xml:space="preserve">步骤2：词级融合。</w:t>
      </w:r>
    </w:p>
    <w:p>
      <w:pStyle w:val="Normal"/>
      <w:r>
        <w:t xml:space="preserve">- "杯子"→ 杯(震+坤)+子(震) → YLYW词级推理：主导坤(0.55) 坎(0.40)，卦象匹配→坤为地（䷁）</w:t>
      </w:r>
    </w:p>
    <w:p>
      <w:pStyle w:val="Normal"/>
      <w:r>
        <w:t xml:space="preserve">- "桌上"→ 桌(巽+坤)+上(离+兑) → YLYW词级推理：主导巽(0.50)坤(0.45)，卦象匹配→风地观（䷓）</w:t>
      </w:r>
    </w:p>
    <w:p>
      <w:pStyle w:val="Normal"/>
      <w:r>
        <w:t xml:space="preserve">步骤3：句级推理。</w:t>
      </w:r>
    </w:p>
    <w:p>
      <w:pStyle w:val="Normal"/>
      <w:r>
        <w:t xml:space="preserve">- 分词："把"（虚词）+ "加热"（动词）+ "后"（时序词）+ "的"（虚词）+ "杯子"（物体）+ "放"（动词）+ "到"（虚词）+ "桌上"（位置）</w:t>
      </w:r>
    </w:p>
    <w:p>
      <w:pStyle w:val="Normal"/>
      <w:r>
        <w:t xml:space="preserve">- 词间乘承比应：</w:t>
      </w:r>
    </w:p>
    <w:p>
      <w:pStyle w:val="Normal"/>
      <w:r>
        <w:t xml:space="preserve">  - "加热"的离卦（火/热）→ "杯子"的坤卦（容器）→ 乘关系（火作用于容器）</w:t>
      </w:r>
    </w:p>
    <w:p>
      <w:pStyle w:val="Normal"/>
      <w:r>
        <w:t xml:space="preserve">  - "放"的巽卦（放置）→ "桌上"的风地观卦 → 承关系（放置于位置）</w:t>
      </w:r>
    </w:p>
    <w:p>
      <w:pStyle w:val="Normal"/>
      <w:r>
        <w:t xml:space="preserve">- YLYW句级输出：主卦→火风鼎（䷱，鼎为烹饪、加热容器）</w:t>
      </w:r>
    </w:p>
    <w:p>
      <w:pStyle w:val="Normal"/>
      <w:r>
        <w:t xml:space="preserve">- 六爻向量→[0.28, 0.65, 0.72, 0.55, 0.38, 0.70]</w:t>
      </w:r>
    </w:p>
    <w:p>
      <w:pStyle w:val="Normal"/>
      <w:r>
        <w:t xml:space="preserve">步骤4：策略映射。</w:t>
      </w:r>
    </w:p>
    <w:p>
      <w:pStyle w:val="Normal"/>
      <w:r>
        <w:t xml:space="preserve">- 火风鼎卦的策略语义："鼎，象也。以木巽火，亨饪也"——加热容器并完成操作</w:t>
      </w:r>
    </w:p>
    <w:p>
      <w:pStyle w:val="Normal"/>
      <w:r>
        <w:t xml:space="preserve">- 策略映射：pick_and_place_with_heating，力预设=0.55，速度=slow，接近角度=45°</w:t>
      </w:r>
    </w:p>
    <w:p>
      <w:pStyle w:val="Normal"/>
      <w:r>
        <w:t xml:space="preserve">- 可解释摘要："加热后杯子置桌上，似火风鼎（䷱），鼎中烹物，以巽风吹火，熟而奉上"</w:t>
      </w:r>
    </w:p>
    <w:p>
      <w:pStyle w:val="Normal"/>
      <w:r>
        <w:t xml:space="preserve">——————————————————————————————</w:t>
      </w:r>
    </w:p>
    <w:p>
      <w:pStyle w:val="Heading 3"/>
      <w:r>
        <w:t xml:space="preserve">2.6.5 本节小结</w:t>
      </w:r>
    </w:p>
    <w:p>
      <w:pStyle w:val="Normal"/>
      <w:r>
        <w:t xml:space="preserve">本节展示了YLYW符号接地方法从物理域到语言域的跨模态扩展。汉字语义引擎的核心贡献有三：</w:t>
      </w:r>
    </w:p>
    <w:p>
      <w:pStyle w:val="Normal"/>
      <w:r>
        <w:t xml:space="preserve">- 部首八卦隶属度表：将约40个常见偏旁部首映射到8维八卦语义空间，为汉字理解提供了先验语义基元。</w:t>
      </w:r>
    </w:p>
    <w:p>
      <w:pStyle w:val="Normal"/>
      <w:r>
        <w:t xml:space="preserve">- 递归三层架构：字→词→句，每层运行同构的YLYW推理，下层卦象输出作为上层输入，实现了从部首到句子语义的渐进式构建。</w:t>
      </w:r>
    </w:p>
    <w:p>
      <w:pStyle w:val="Normal"/>
      <w:r>
        <w:t xml:space="preserve">- 万物类象知识库：约200个高频实体的八卦向量，将《说卦传》的取象传统工程化为可计算的知识基。</w:t>
      </w:r>
    </w:p>
    <w:p>
      <w:pStyle w:val="Normal"/>
      <w:r>
        <w:t xml:space="preserve">汉字引擎的完整代码实现约1471行Python，纯CPU运行。其设计哲学与第2.1-2.5节的物理接地方案完全一致：均以八卦隶属度为底层基元，以六爻编码为结构化表示，以64卦匹配为推理终点。这一一致性验证了YLYW符号接地方案的多模态通用性。</w:t>
      </w:r>
    </w:p>
    <w:p>
      <w:pStyle w:val="Normal"/>
      <w:r>
        <w:t xml:space="preserve">关于汉字引擎在ALFWorld端到端系统中的集成、六爻编码为任务规划提供的结构化驱动，以及从V7到V20的技术演进，将在第6.4.3.1节详细报告。</w:t>
      </w:r>
    </w:p>
    <w:p>
      <w:pStyle w:val="Normal"/>
      <w:r>
        <w:t xml:space="preserve">——————————————————————————————</w:t>
      </w:r>
    </w:p>
    <w:p>
      <w:pStyle w:val="Normal"/>
      <w:r>
        <w:t xml:space="preserve">*本节完。下一节：第三章 六十四卦联邦架构设计。*</w:t>
      </w:r>
    </w:p>
    <w:p w14:paraId="651E9471">
      <w:pPr>
        <w:pStyle w:val="4"/>
        <w:spacing w:before="320" w:after="160"/>
      </w:pPr>
      <w:bookmarkStart w:id="16" w:name="_Toc16719"/>
      <w:r>
        <w:rPr>
          <w:rFonts w:ascii="黑体" w:hAnsi="黑体"/>
          <w:b/>
          <w:sz w:val="30"/>
        </w:rPr>
        <w:t>2.5 本章小结</w:t>
      </w:r>
      <w:bookmarkEnd w:id="16"/>
    </w:p>
    <w:p w14:paraId="2803F0C0">
      <w:pPr>
        <w:spacing w:after="100"/>
        <w:ind w:firstLine="420"/>
      </w:pPr>
      <w:r>
        <w:rPr>
          <w:rFonts w:ascii="宋体" w:hAnsi="宋体"/>
          <w:sz w:val="22"/>
        </w:rPr>
        <w:t>本章完成了YLYW的"第一公里"——从物理世界的连续特征到符号推理的桥梁。</w:t>
      </w:r>
    </w:p>
    <w:p w14:paraId="04C6EAA2">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433D3E3B">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14:paraId="3361E69A">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33B42C45">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14:paraId="31B4F815">
      <w:pPr>
        <w:spacing w:after="100"/>
        <w:ind w:firstLine="420"/>
      </w:pPr>
      <w:r>
        <w:rPr>
          <w:rFonts w:ascii="宋体" w:hAnsi="宋体"/>
          <w:sz w:val="22"/>
        </w:rPr>
        <w:t>在下一章中，我们将进入系统的核心——L3六十四卦策略匹配层与完整的联邦式架构设计。</w:t>
      </w:r>
    </w:p>
    <w:p w14:paraId="2662137E">
      <w:pPr>
        <w:spacing w:before="120" w:after="120"/>
        <w:ind w:firstLine="0"/>
      </w:pPr>
      <w:r>
        <w:rPr>
          <w:color w:val="969696"/>
          <w:sz w:val="18"/>
        </w:rPr>
        <w:t>——————————————————————————————</w:t>
      </w:r>
    </w:p>
    <w:p w14:paraId="2AF677FA">
      <w:pPr>
        <w:spacing w:after="100"/>
        <w:ind w:firstLine="420"/>
      </w:pPr>
      <w:r>
        <w:rPr>
          <w:rFonts w:ascii="宋体" w:hAnsi="宋体"/>
          <w:sz w:val="22"/>
        </w:rPr>
        <w:t>*本章完。下一章：六十四卦联邦架构设计。*</w:t>
      </w:r>
    </w:p>
    <w:p w14:paraId="0BB71E1D">
      <w:r>
        <w:br w:type="page"/>
      </w:r>
    </w:p>
    <w:p w14:paraId="66A8B4A4">
      <w:pPr>
        <w:pStyle w:val="3"/>
        <w:spacing w:before="480" w:after="280"/>
        <w:jc w:val="center"/>
      </w:pPr>
      <w:bookmarkStart w:id="17" w:name="_Toc18485"/>
      <w:r>
        <w:rPr>
          <w:rFonts w:ascii="黑体" w:hAnsi="黑体"/>
          <w:b/>
          <w:sz w:val="36"/>
        </w:rPr>
        <w:t>第3章 六十四卦联邦架构设计</w:t>
      </w:r>
      <w:bookmarkEnd w:id="17"/>
    </w:p>
    <w:p w14:paraId="451137D2">
      <w:pPr>
        <w:pStyle w:val="4"/>
        <w:spacing w:before="320" w:after="160"/>
      </w:pPr>
      <w:bookmarkStart w:id="18" w:name="_Toc599"/>
      <w:r>
        <w:rPr>
          <w:rFonts w:ascii="黑体" w:hAnsi="黑体"/>
          <w:b/>
          <w:sz w:val="30"/>
        </w:rPr>
        <w:t>3.1 联邦式神经符号架构的设计原则</w:t>
      </w:r>
      <w:bookmarkEnd w:id="18"/>
    </w:p>
    <w:p w14:paraId="3CA2CCBA">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68D1D0AB">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14:paraId="6D3F1550">
      <w:pPr>
        <w:spacing w:after="100"/>
        <w:ind w:firstLine="420"/>
      </w:pPr>
      <w:r>
        <w:rPr>
          <w:rFonts w:ascii="宋体" w:hAnsi="宋体"/>
          <w:sz w:val="22"/>
        </w:rPr>
        <w:t>本节阐述支撑这一设计决策的四个核心原则。</w:t>
      </w:r>
    </w:p>
    <w:p w14:paraId="48DEE052">
      <w:pPr>
        <w:spacing w:before="120" w:after="120"/>
        <w:ind w:firstLine="0"/>
      </w:pPr>
      <w:r>
        <w:rPr>
          <w:color w:val="969696"/>
          <w:sz w:val="18"/>
        </w:rPr>
        <w:t>——————————————————————————————</w:t>
      </w:r>
    </w:p>
    <w:p w14:paraId="3C82B06D">
      <w:pPr>
        <w:pStyle w:val="5"/>
        <w:spacing w:before="160" w:after="80"/>
      </w:pPr>
      <w:r>
        <w:rPr>
          <w:rFonts w:ascii="黑体" w:hAnsi="黑体"/>
          <w:b w:val="0"/>
          <w:sz w:val="24"/>
        </w:rPr>
        <w:t>3.1.1 先验知识的独立性与计算完整性</w:t>
      </w:r>
    </w:p>
    <w:p w14:paraId="5021C2E0">
      <w:pPr>
        <w:spacing w:after="100"/>
        <w:ind w:firstLine="420"/>
      </w:pPr>
      <w:r>
        <w:rPr>
          <w:rFonts w:ascii="宋体" w:hAnsi="宋体"/>
          <w:b/>
          <w:sz w:val="22"/>
        </w:rPr>
        <w:t>联邦式 vs 注入式。</w:t>
      </w:r>
    </w:p>
    <w:p w14:paraId="681B232D">
      <w:pPr>
        <w:spacing w:after="100"/>
        <w:ind w:firstLine="420"/>
      </w:pPr>
      <w:r>
        <w:rPr>
          <w:rFonts w:ascii="宋体" w:hAnsi="宋体"/>
          <w:sz w:val="22"/>
        </w:rPr>
        <w:t>在神经符号AI的分类体系中，所有系统沿"架构位置"维度分为两大类。</w:t>
      </w:r>
    </w:p>
    <w:p w14:paraId="4D32183D">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3E03A065">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622BBE4F">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14:paraId="6CEB7D58">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21E7A22B">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14:paraId="3DE15AC3">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47026EDA">
      <w:pPr>
        <w:spacing w:after="100"/>
        <w:ind w:firstLine="420"/>
      </w:pPr>
      <w:r>
        <w:rPr>
          <w:rFonts w:ascii="宋体" w:hAnsi="宋体"/>
          <w:sz w:val="22"/>
        </w:rPr>
        <w:t>YLYW选择了联邦式架构。其核心理由如下。</w:t>
      </w:r>
    </w:p>
    <w:p w14:paraId="5C531CA9">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32F0133">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7F257E25">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14:paraId="14D3BA9D">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9B4A66E">
      <w:pPr>
        <w:spacing w:before="120" w:after="120"/>
        <w:ind w:firstLine="0"/>
      </w:pPr>
      <w:r>
        <w:rPr>
          <w:color w:val="969696"/>
          <w:sz w:val="18"/>
        </w:rPr>
        <w:t>——————————————————————————————</w:t>
      </w:r>
    </w:p>
    <w:p w14:paraId="43D8EAFC">
      <w:pPr>
        <w:pStyle w:val="5"/>
        <w:spacing w:before="160" w:after="80"/>
      </w:pPr>
      <w:r>
        <w:rPr>
          <w:rFonts w:ascii="黑体" w:hAnsi="黑体"/>
          <w:b w:val="0"/>
          <w:sz w:val="24"/>
        </w:rPr>
        <w:t>3.1.2 模糊表示的桥梁作用</w:t>
      </w:r>
    </w:p>
    <w:p w14:paraId="15988BFA">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3BD152A1">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14:paraId="39AF8021">
      <w:pPr>
        <w:spacing w:after="100"/>
        <w:ind w:firstLine="420"/>
      </w:pPr>
      <w:r>
        <w:rPr>
          <w:rFonts w:ascii="宋体" w:hAnsi="宋体"/>
          <w:sz w:val="22"/>
        </w:rPr>
        <w:t>YLYW设计了一个两层接口。</w:t>
      </w:r>
    </w:p>
    <w:p w14:paraId="1E93B1FF">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AA0A92A">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14:paraId="17FE7396">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14:paraId="2905C63B">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0061A956">
      <w:pPr>
        <w:spacing w:before="120" w:after="120"/>
        <w:ind w:firstLine="0"/>
      </w:pPr>
      <w:r>
        <w:rPr>
          <w:color w:val="969696"/>
          <w:sz w:val="18"/>
        </w:rPr>
        <w:t>——————————————————————————————</w:t>
      </w:r>
    </w:p>
    <w:p w14:paraId="32BD5B4B">
      <w:pPr>
        <w:pStyle w:val="5"/>
        <w:spacing w:before="160" w:after="80"/>
      </w:pPr>
      <w:r>
        <w:rPr>
          <w:rFonts w:ascii="黑体" w:hAnsi="黑体"/>
          <w:b w:val="0"/>
          <w:sz w:val="24"/>
        </w:rPr>
        <w:t>3.1.3 结构化先验偏置的强归纳优势</w:t>
      </w:r>
    </w:p>
    <w:p w14:paraId="1523F8F7">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3B20D94D">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14:paraId="168BF611">
      <w:pPr>
        <w:spacing w:after="100"/>
        <w:ind w:firstLine="420"/>
      </w:pPr>
      <w:r>
        <w:rPr>
          <w:rFonts w:ascii="宋体" w:hAnsi="宋体"/>
          <w:sz w:val="22"/>
        </w:rPr>
        <w:t>这个归纳偏置有多强？我们可以通过一个思想实验来量化。</w:t>
      </w:r>
    </w:p>
    <w:p w14:paraId="1B37A105">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77D5D77B">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3E7B7A3D">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11D204C4">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7BE8317E">
      <w:pPr>
        <w:spacing w:before="120" w:after="120"/>
        <w:ind w:firstLine="0"/>
      </w:pPr>
      <w:r>
        <w:rPr>
          <w:color w:val="969696"/>
          <w:sz w:val="18"/>
        </w:rPr>
        <w:t>——————————————————————————————</w:t>
      </w:r>
    </w:p>
    <w:p w14:paraId="7B9CAF7F">
      <w:pPr>
        <w:pStyle w:val="5"/>
        <w:spacing w:before="160" w:after="80"/>
      </w:pPr>
      <w:r>
        <w:rPr>
          <w:rFonts w:ascii="黑体" w:hAnsi="黑体"/>
          <w:b w:val="0"/>
          <w:sz w:val="24"/>
        </w:rPr>
        <w:t>3.1.4 模块化：每层独立可分析、可优化、可替换</w:t>
      </w:r>
    </w:p>
    <w:p w14:paraId="7B0D287D">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14:paraId="1A31A39E">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5EA5B933">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55D6386F">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14:paraId="0FC2CE89">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60A73057">
      <w:pPr>
        <w:spacing w:after="100"/>
        <w:ind w:firstLine="420"/>
      </w:pPr>
      <w:r>
        <w:rPr>
          <w:rFonts w:ascii="宋体" w:hAnsi="宋体"/>
          <w:sz w:val="22"/>
        </w:rPr>
        <w:t>表3.1总结了注入式与联邦式架构在七个维度上的系统对比。</w:t>
      </w:r>
    </w:p>
    <w:p w14:paraId="4DADBFE0">
      <w:pPr>
        <w:spacing w:after="100"/>
        <w:ind w:firstLine="420"/>
      </w:pPr>
      <w:r>
        <w:rPr>
          <w:rFonts w:ascii="宋体" w:hAnsi="宋体"/>
          <w:b/>
          <w:sz w:val="22"/>
        </w:rPr>
        <w:t>表3.1 注入式 vs 联邦式神经符号架构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F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2A32C3">
            <w:pPr>
              <w:spacing w:before="40" w:after="40" w:line="240" w:lineRule="auto"/>
            </w:pPr>
            <w:r>
              <w:rPr>
                <w:rFonts w:ascii="宋体" w:hAnsi="宋体"/>
                <w:b/>
                <w:sz w:val="18"/>
              </w:rPr>
              <w:t>维度</w:t>
            </w:r>
          </w:p>
        </w:tc>
        <w:tc>
          <w:tcPr>
            <w:tcW w:w="2878" w:type="dxa"/>
          </w:tcPr>
          <w:p w14:paraId="2F6AB14F">
            <w:pPr>
              <w:spacing w:before="40" w:after="40" w:line="240" w:lineRule="auto"/>
            </w:pPr>
            <w:r>
              <w:rPr>
                <w:rFonts w:ascii="宋体" w:hAnsi="宋体"/>
                <w:b/>
                <w:sz w:val="18"/>
              </w:rPr>
              <w:t>注入式（LTN等）</w:t>
            </w:r>
          </w:p>
        </w:tc>
        <w:tc>
          <w:tcPr>
            <w:tcW w:w="2878" w:type="dxa"/>
          </w:tcPr>
          <w:p w14:paraId="43A5FD7B">
            <w:pPr>
              <w:spacing w:before="40" w:after="40" w:line="240" w:lineRule="auto"/>
            </w:pPr>
            <w:r>
              <w:rPr>
                <w:rFonts w:ascii="宋体" w:hAnsi="宋体"/>
                <w:b/>
                <w:sz w:val="18"/>
              </w:rPr>
              <w:t>联邦式（YLYW）</w:t>
            </w:r>
          </w:p>
        </w:tc>
      </w:tr>
      <w:tr w14:paraId="7C75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EE38DC">
            <w:pPr>
              <w:spacing w:before="40" w:after="40" w:line="240" w:lineRule="auto"/>
            </w:pPr>
            <w:r>
              <w:rPr>
                <w:rFonts w:ascii="宋体" w:hAnsi="宋体"/>
                <w:sz w:val="18"/>
              </w:rPr>
              <w:t>符号知识存储</w:t>
            </w:r>
          </w:p>
        </w:tc>
        <w:tc>
          <w:tcPr>
            <w:tcW w:w="2878" w:type="dxa"/>
          </w:tcPr>
          <w:p w14:paraId="2C38BBC3">
            <w:pPr>
              <w:spacing w:before="40" w:after="40" w:line="240" w:lineRule="auto"/>
            </w:pPr>
            <w:r>
              <w:rPr>
                <w:rFonts w:ascii="宋体" w:hAnsi="宋体"/>
                <w:sz w:val="18"/>
              </w:rPr>
              <w:t>溶解在网络权重中</w:t>
            </w:r>
          </w:p>
        </w:tc>
        <w:tc>
          <w:tcPr>
            <w:tcW w:w="2878" w:type="dxa"/>
          </w:tcPr>
          <w:p w14:paraId="34C81C10">
            <w:pPr>
              <w:spacing w:before="40" w:after="40" w:line="240" w:lineRule="auto"/>
            </w:pPr>
            <w:r>
              <w:rPr>
                <w:rFonts w:ascii="宋体" w:hAnsi="宋体"/>
                <w:sz w:val="18"/>
              </w:rPr>
              <w:t>独立符号模块</w:t>
            </w:r>
          </w:p>
        </w:tc>
      </w:tr>
      <w:tr w14:paraId="4CA2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C6A8D">
            <w:pPr>
              <w:spacing w:before="40" w:after="40" w:line="240" w:lineRule="auto"/>
            </w:pPr>
            <w:r>
              <w:rPr>
                <w:rFonts w:ascii="宋体" w:hAnsi="宋体"/>
                <w:sz w:val="18"/>
              </w:rPr>
              <w:t>推理过程</w:t>
            </w:r>
          </w:p>
        </w:tc>
        <w:tc>
          <w:tcPr>
            <w:tcW w:w="2878" w:type="dxa"/>
          </w:tcPr>
          <w:p w14:paraId="0122D709">
            <w:pPr>
              <w:spacing w:before="40" w:after="40" w:line="240" w:lineRule="auto"/>
            </w:pPr>
            <w:r>
              <w:rPr>
                <w:rFonts w:ascii="宋体" w:hAnsi="宋体"/>
                <w:sz w:val="18"/>
              </w:rPr>
              <w:t>不可见（网络前向传播）</w:t>
            </w:r>
          </w:p>
        </w:tc>
        <w:tc>
          <w:tcPr>
            <w:tcW w:w="2878" w:type="dxa"/>
          </w:tcPr>
          <w:p w14:paraId="455DB3B4">
            <w:pPr>
              <w:spacing w:before="40" w:after="40" w:line="240" w:lineRule="auto"/>
            </w:pPr>
            <w:r>
              <w:rPr>
                <w:rFonts w:ascii="宋体" w:hAnsi="宋体"/>
                <w:sz w:val="18"/>
              </w:rPr>
              <w:t>可逐步追溯（18步推理链）</w:t>
            </w:r>
          </w:p>
        </w:tc>
      </w:tr>
      <w:tr w14:paraId="7F85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71588C">
            <w:pPr>
              <w:spacing w:before="40" w:after="40" w:line="240" w:lineRule="auto"/>
            </w:pPr>
            <w:r>
              <w:rPr>
                <w:rFonts w:ascii="宋体" w:hAnsi="宋体"/>
                <w:sz w:val="18"/>
              </w:rPr>
              <w:t>知识修改</w:t>
            </w:r>
          </w:p>
        </w:tc>
        <w:tc>
          <w:tcPr>
            <w:tcW w:w="2878" w:type="dxa"/>
          </w:tcPr>
          <w:p w14:paraId="24FE559B">
            <w:pPr>
              <w:spacing w:before="40" w:after="40" w:line="240" w:lineRule="auto"/>
            </w:pPr>
            <w:r>
              <w:rPr>
                <w:rFonts w:ascii="宋体" w:hAnsi="宋体"/>
                <w:sz w:val="18"/>
              </w:rPr>
              <w:t>需重新训练</w:t>
            </w:r>
          </w:p>
        </w:tc>
        <w:tc>
          <w:tcPr>
            <w:tcW w:w="2878" w:type="dxa"/>
          </w:tcPr>
          <w:p w14:paraId="50E4937C">
            <w:pPr>
              <w:spacing w:before="40" w:after="40" w:line="240" w:lineRule="auto"/>
            </w:pPr>
            <w:r>
              <w:rPr>
                <w:rFonts w:ascii="宋体" w:hAnsi="宋体"/>
                <w:sz w:val="18"/>
              </w:rPr>
              <w:t>修改单层参数（如L3规则文件）</w:t>
            </w:r>
          </w:p>
        </w:tc>
      </w:tr>
      <w:tr w14:paraId="1314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6AE311B">
            <w:pPr>
              <w:spacing w:before="40" w:after="40" w:line="240" w:lineRule="auto"/>
            </w:pPr>
            <w:r>
              <w:rPr>
                <w:rFonts w:ascii="宋体" w:hAnsi="宋体"/>
                <w:sz w:val="18"/>
              </w:rPr>
              <w:t>独立测试</w:t>
            </w:r>
          </w:p>
        </w:tc>
        <w:tc>
          <w:tcPr>
            <w:tcW w:w="2878" w:type="dxa"/>
          </w:tcPr>
          <w:p w14:paraId="1E648B3A">
            <w:pPr>
              <w:spacing w:before="40" w:after="40" w:line="240" w:lineRule="auto"/>
            </w:pPr>
            <w:r>
              <w:rPr>
                <w:rFonts w:ascii="宋体" w:hAnsi="宋体"/>
                <w:sz w:val="18"/>
              </w:rPr>
              <w:t>不可能（符号层依赖网络）</w:t>
            </w:r>
          </w:p>
        </w:tc>
        <w:tc>
          <w:tcPr>
            <w:tcW w:w="2878" w:type="dxa"/>
          </w:tcPr>
          <w:p w14:paraId="078FA6AA">
            <w:pPr>
              <w:spacing w:before="40" w:after="40" w:line="240" w:lineRule="auto"/>
            </w:pPr>
            <w:r>
              <w:rPr>
                <w:rFonts w:ascii="宋体" w:hAnsi="宋体"/>
                <w:sz w:val="18"/>
              </w:rPr>
              <w:t>可（纯符号推理，无网络）</w:t>
            </w:r>
          </w:p>
        </w:tc>
      </w:tr>
      <w:tr w14:paraId="5FF9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4ED72A">
            <w:pPr>
              <w:spacing w:before="40" w:after="40" w:line="240" w:lineRule="auto"/>
            </w:pPr>
            <w:r>
              <w:rPr>
                <w:rFonts w:ascii="宋体" w:hAnsi="宋体"/>
                <w:sz w:val="18"/>
              </w:rPr>
              <w:t>独立部署</w:t>
            </w:r>
          </w:p>
        </w:tc>
        <w:tc>
          <w:tcPr>
            <w:tcW w:w="2878" w:type="dxa"/>
          </w:tcPr>
          <w:p w14:paraId="39D1B62B">
            <w:pPr>
              <w:spacing w:before="40" w:after="40" w:line="240" w:lineRule="auto"/>
            </w:pPr>
            <w:r>
              <w:rPr>
                <w:rFonts w:ascii="宋体" w:hAnsi="宋体"/>
                <w:sz w:val="18"/>
              </w:rPr>
              <w:t>需完整网络+GPU</w:t>
            </w:r>
          </w:p>
        </w:tc>
        <w:tc>
          <w:tcPr>
            <w:tcW w:w="2878" w:type="dxa"/>
          </w:tcPr>
          <w:p w14:paraId="19CFAD08">
            <w:pPr>
              <w:spacing w:before="40" w:after="40" w:line="240" w:lineRule="auto"/>
            </w:pPr>
            <w:r>
              <w:rPr>
                <w:rFonts w:ascii="宋体" w:hAnsi="宋体"/>
                <w:sz w:val="18"/>
              </w:rPr>
              <w:t>可（8051片上纯符号推理）</w:t>
            </w:r>
          </w:p>
        </w:tc>
      </w:tr>
      <w:tr w14:paraId="659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7EA228">
            <w:pPr>
              <w:spacing w:before="40" w:after="40" w:line="240" w:lineRule="auto"/>
            </w:pPr>
            <w:r>
              <w:rPr>
                <w:rFonts w:ascii="宋体" w:hAnsi="宋体"/>
                <w:sz w:val="18"/>
              </w:rPr>
              <w:t>端到端可微</w:t>
            </w:r>
          </w:p>
        </w:tc>
        <w:tc>
          <w:tcPr>
            <w:tcW w:w="2878" w:type="dxa"/>
          </w:tcPr>
          <w:p w14:paraId="250EED02">
            <w:pPr>
              <w:spacing w:before="40" w:after="40" w:line="240" w:lineRule="auto"/>
            </w:pPr>
            <w:r>
              <w:rPr>
                <w:rFonts w:ascii="宋体" w:hAnsi="宋体"/>
                <w:sz w:val="18"/>
              </w:rPr>
              <w:t>是</w:t>
            </w:r>
          </w:p>
        </w:tc>
        <w:tc>
          <w:tcPr>
            <w:tcW w:w="2878" w:type="dxa"/>
          </w:tcPr>
          <w:p w14:paraId="2C06BAC5">
            <w:pPr>
              <w:spacing w:before="40" w:after="40" w:line="240" w:lineRule="auto"/>
            </w:pPr>
            <w:r>
              <w:rPr>
                <w:rFonts w:ascii="宋体" w:hAnsi="宋体"/>
                <w:sz w:val="18"/>
              </w:rPr>
              <w:t>否（需4.3节的诊断驱动修正）</w:t>
            </w:r>
          </w:p>
        </w:tc>
      </w:tr>
      <w:tr w14:paraId="6694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A168DF">
            <w:pPr>
              <w:spacing w:before="40" w:after="40" w:line="240" w:lineRule="auto"/>
            </w:pPr>
            <w:r>
              <w:rPr>
                <w:rFonts w:ascii="宋体" w:hAnsi="宋体"/>
                <w:sz w:val="18"/>
              </w:rPr>
              <w:t>边际性能增益</w:t>
            </w:r>
          </w:p>
        </w:tc>
        <w:tc>
          <w:tcPr>
            <w:tcW w:w="2878" w:type="dxa"/>
          </w:tcPr>
          <w:p w14:paraId="50CF469B">
            <w:pPr>
              <w:spacing w:before="40" w:after="40" w:line="240" w:lineRule="auto"/>
            </w:pPr>
            <w:r>
              <w:rPr>
                <w:rFonts w:ascii="宋体" w:hAnsi="宋体"/>
                <w:sz w:val="18"/>
              </w:rPr>
              <w:t>1-2%（大数据下消失）</w:t>
            </w:r>
          </w:p>
        </w:tc>
        <w:tc>
          <w:tcPr>
            <w:tcW w:w="2878" w:type="dxa"/>
          </w:tcPr>
          <w:p w14:paraId="58770AA1">
            <w:pPr>
              <w:spacing w:before="40" w:after="40" w:line="240" w:lineRule="auto"/>
            </w:pPr>
            <w:r>
              <w:rPr>
                <w:rFonts w:ascii="宋体" w:hAnsi="宋体"/>
                <w:sz w:val="18"/>
              </w:rPr>
              <w:t>+64%（零样本，vs随机MLP）</w:t>
            </w:r>
          </w:p>
        </w:tc>
      </w:tr>
    </w:tbl>
    <w:p w14:paraId="055920E8"/>
    <w:p w14:paraId="046CED04">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369B5432">
      <w:pPr>
        <w:spacing w:before="120" w:after="120"/>
        <w:ind w:firstLine="0"/>
      </w:pPr>
      <w:r>
        <w:rPr>
          <w:color w:val="969696"/>
          <w:sz w:val="18"/>
        </w:rPr>
        <w:t>——————————————————————————————</w:t>
      </w:r>
    </w:p>
    <w:p w14:paraId="37BD0943">
      <w:pPr>
        <w:pStyle w:val="5"/>
        <w:spacing w:before="160" w:after="80"/>
      </w:pPr>
      <w:r>
        <w:rPr>
          <w:rFonts w:ascii="黑体" w:hAnsi="黑体"/>
          <w:b w:val="0"/>
          <w:sz w:val="24"/>
        </w:rPr>
        <w:t>3.1.5 本章预览</w:t>
      </w:r>
    </w:p>
    <w:p w14:paraId="127CD19F">
      <w:pPr>
        <w:spacing w:after="100"/>
        <w:ind w:firstLine="420"/>
      </w:pPr>
      <w:r>
        <w:rPr>
          <w:rFonts w:ascii="宋体" w:hAnsi="宋体"/>
          <w:sz w:val="22"/>
        </w:rPr>
        <w:t>在接下来的几节中，我们将按照从底层到顶层的顺序逐一展开联邦式架构的完整技术细节。</w:t>
      </w:r>
    </w:p>
    <w:p w14:paraId="2B02B389">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14:paraId="4CAC9710">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14:paraId="18129703">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14:paraId="2A2FA3E9">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14:paraId="18E59922">
      <w:pPr>
        <w:spacing w:before="120" w:after="120"/>
        <w:ind w:firstLine="0"/>
      </w:pPr>
      <w:r>
        <w:rPr>
          <w:color w:val="969696"/>
          <w:sz w:val="18"/>
        </w:rPr>
        <w:t>——————————————————————————————</w:t>
      </w:r>
    </w:p>
    <w:p w14:paraId="2C024D3C">
      <w:pPr>
        <w:spacing w:after="100"/>
        <w:ind w:firstLine="420"/>
      </w:pPr>
      <w:r>
        <w:rPr>
          <w:rFonts w:ascii="宋体" w:hAnsi="宋体"/>
          <w:sz w:val="22"/>
        </w:rPr>
        <w:t>*本节完。下一节：3.2 三层计算架构的完整定义。*</w:t>
      </w:r>
    </w:p>
    <w:p w14:paraId="0459E779">
      <w:r>
        <w:br w:type="page"/>
      </w:r>
    </w:p>
    <w:p w14:paraId="0813C9F0">
      <w:pPr>
        <w:pStyle w:val="4"/>
        <w:spacing w:before="320" w:after="160"/>
      </w:pPr>
      <w:bookmarkStart w:id="19" w:name="_Toc4192"/>
      <w:r>
        <w:rPr>
          <w:rFonts w:ascii="黑体" w:hAnsi="黑体"/>
          <w:b/>
          <w:sz w:val="30"/>
        </w:rPr>
        <w:t>3.2 三层计算架构的完整定义</w:t>
      </w:r>
      <w:bookmarkEnd w:id="19"/>
    </w:p>
    <w:p w14:paraId="34BFFB4F">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7A6D641B">
      <w:pPr>
        <w:spacing w:before="120" w:after="120"/>
        <w:ind w:firstLine="0"/>
      </w:pPr>
      <w:r>
        <w:rPr>
          <w:color w:val="969696"/>
          <w:sz w:val="18"/>
        </w:rPr>
        <w:t>——————————————————————————————</w:t>
      </w:r>
    </w:p>
    <w:p w14:paraId="2F324216">
      <w:pPr>
        <w:pStyle w:val="5"/>
        <w:spacing w:before="160" w:after="80"/>
      </w:pPr>
      <w:r>
        <w:rPr>
          <w:rFonts w:ascii="黑体" w:hAnsi="黑体"/>
          <w:b w:val="0"/>
          <w:sz w:val="24"/>
        </w:rPr>
        <w:t>3.2.1 架构总览</w:t>
      </w:r>
    </w:p>
    <w:p w14:paraId="7BD8C6CC">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14:paraId="1150F2E8">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06D3004C">
      <w:pPr>
        <w:jc w:val="center"/>
      </w:pPr>
      <w:r>
        <w:drawing>
          <wp:inline distT="0" distB="0" distL="114300" distR="114300">
            <wp:extent cx="5029200" cy="2790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790240"/>
                    </a:xfrm>
                    <a:prstGeom prst="rect">
                      <a:avLst/>
                    </a:prstGeom>
                  </pic:spPr>
                </pic:pic>
              </a:graphicData>
            </a:graphic>
          </wp:inline>
        </w:drawing>
      </w:r>
    </w:p>
    <w:p w14:paraId="1EF3BC47">
      <w:pPr>
        <w:jc w:val="center"/>
      </w:pPr>
      <w:r>
        <w:rPr>
          <w:rFonts w:ascii="宋体" w:hAnsi="宋体"/>
          <w:i/>
          <w:sz w:val="18"/>
        </w:rPr>
        <w:t>图3.1 YLYW系统完整架构图</w:t>
      </w:r>
    </w:p>
    <w:p w14:paraId="7021B28D">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1E839145">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4C26E68E">
      <w:pPr>
        <w:spacing w:after="100"/>
        <w:ind w:firstLine="420"/>
      </w:pPr>
      <w:r>
        <w:rPr>
          <w:rFonts w:ascii="宋体" w:hAnsi="宋体"/>
          <w:sz w:val="22"/>
        </w:rPr>
        <w:t>表3.2给出了每层的输入/输出/参数量的完整规格。</w:t>
      </w:r>
    </w:p>
    <w:p w14:paraId="3D34CE69">
      <w:pPr>
        <w:spacing w:after="100"/>
        <w:ind w:firstLine="420"/>
      </w:pPr>
      <w:r>
        <w:rPr>
          <w:rFonts w:ascii="宋体" w:hAnsi="宋体"/>
          <w:b/>
          <w:sz w:val="22"/>
        </w:rPr>
        <w:t>表3.2 三层架构的完整规格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A69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3837D">
            <w:pPr>
              <w:spacing w:before="40" w:after="40" w:line="240" w:lineRule="auto"/>
            </w:pPr>
            <w:r>
              <w:rPr>
                <w:rFonts w:ascii="宋体" w:hAnsi="宋体"/>
                <w:b/>
                <w:sz w:val="18"/>
              </w:rPr>
              <w:t>层</w:t>
            </w:r>
          </w:p>
        </w:tc>
        <w:tc>
          <w:tcPr>
            <w:tcW w:w="1439" w:type="dxa"/>
          </w:tcPr>
          <w:p w14:paraId="489B4802">
            <w:pPr>
              <w:spacing w:before="40" w:after="40" w:line="240" w:lineRule="auto"/>
            </w:pPr>
            <w:r>
              <w:rPr>
                <w:rFonts w:ascii="宋体" w:hAnsi="宋体"/>
                <w:b/>
                <w:sz w:val="18"/>
              </w:rPr>
              <w:t>输入</w:t>
            </w:r>
          </w:p>
        </w:tc>
        <w:tc>
          <w:tcPr>
            <w:tcW w:w="1439" w:type="dxa"/>
          </w:tcPr>
          <w:p w14:paraId="5B72025C">
            <w:pPr>
              <w:spacing w:before="40" w:after="40" w:line="240" w:lineRule="auto"/>
            </w:pPr>
            <w:r>
              <w:rPr>
                <w:rFonts w:ascii="宋体" w:hAnsi="宋体"/>
                <w:b/>
                <w:sz w:val="18"/>
              </w:rPr>
              <w:t>输出</w:t>
            </w:r>
          </w:p>
        </w:tc>
        <w:tc>
          <w:tcPr>
            <w:tcW w:w="1439" w:type="dxa"/>
          </w:tcPr>
          <w:p w14:paraId="37943D47">
            <w:pPr>
              <w:spacing w:before="40" w:after="40" w:line="240" w:lineRule="auto"/>
            </w:pPr>
            <w:r>
              <w:rPr>
                <w:rFonts w:ascii="宋体" w:hAnsi="宋体"/>
                <w:b/>
                <w:sz w:val="18"/>
              </w:rPr>
              <w:t>参数量</w:t>
            </w:r>
          </w:p>
        </w:tc>
        <w:tc>
          <w:tcPr>
            <w:tcW w:w="1439" w:type="dxa"/>
          </w:tcPr>
          <w:p w14:paraId="1F19B632">
            <w:pPr>
              <w:spacing w:before="40" w:after="40" w:line="240" w:lineRule="auto"/>
            </w:pPr>
            <w:r>
              <w:rPr>
                <w:rFonts w:ascii="宋体" w:hAnsi="宋体"/>
                <w:b/>
                <w:sz w:val="18"/>
              </w:rPr>
              <w:t>计算复杂度</w:t>
            </w:r>
          </w:p>
        </w:tc>
        <w:tc>
          <w:tcPr>
            <w:tcW w:w="1439" w:type="dxa"/>
          </w:tcPr>
          <w:p w14:paraId="2025E6F0">
            <w:pPr>
              <w:spacing w:before="40" w:after="40" w:line="240" w:lineRule="auto"/>
            </w:pPr>
            <w:r>
              <w:rPr>
                <w:rFonts w:ascii="宋体" w:hAnsi="宋体"/>
                <w:b/>
                <w:sz w:val="18"/>
              </w:rPr>
              <w:t>关键算法</w:t>
            </w:r>
          </w:p>
        </w:tc>
      </w:tr>
      <w:tr w14:paraId="1B3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4760DB0">
            <w:pPr>
              <w:spacing w:before="40" w:after="40" w:line="240" w:lineRule="auto"/>
            </w:pPr>
            <w:r>
              <w:rPr>
                <w:rFonts w:ascii="宋体" w:hAnsi="宋体"/>
                <w:sz w:val="18"/>
              </w:rPr>
              <w:t>L1 八卦隶属度</w:t>
            </w:r>
          </w:p>
        </w:tc>
        <w:tc>
          <w:tcPr>
            <w:tcW w:w="1439" w:type="dxa"/>
          </w:tcPr>
          <w:p w14:paraId="0037ADAC">
            <w:pPr>
              <w:spacing w:before="40" w:after="40" w:line="240" w:lineRule="auto"/>
            </w:pPr>
            <w:r>
              <w:rPr>
                <w:rFonts w:ascii="宋体" w:hAnsi="宋体"/>
                <w:sz w:val="18"/>
              </w:rPr>
              <w:t>f∈[0,1]¹³</w:t>
            </w:r>
          </w:p>
        </w:tc>
        <w:tc>
          <w:tcPr>
            <w:tcW w:w="1439" w:type="dxa"/>
          </w:tcPr>
          <w:p w14:paraId="67D50AE6">
            <w:pPr>
              <w:spacing w:before="40" w:after="40" w:line="240" w:lineRule="auto"/>
            </w:pPr>
            <w:r>
              <w:rPr>
                <w:rFonts w:ascii="宋体" w:hAnsi="宋体"/>
                <w:sz w:val="18"/>
              </w:rPr>
              <w:t>μ∈[0,1]⁸</w:t>
            </w:r>
          </w:p>
        </w:tc>
        <w:tc>
          <w:tcPr>
            <w:tcW w:w="1439" w:type="dxa"/>
          </w:tcPr>
          <w:p w14:paraId="2CB029C4">
            <w:pPr>
              <w:spacing w:before="40" w:after="40" w:line="240" w:lineRule="auto"/>
            </w:pPr>
            <w:r>
              <w:rPr>
                <w:rFonts w:ascii="宋体" w:hAnsi="宋体"/>
                <w:sz w:val="18"/>
              </w:rPr>
              <w:t>48（8卦×6维原型）</w:t>
            </w:r>
          </w:p>
        </w:tc>
        <w:tc>
          <w:tcPr>
            <w:tcW w:w="1439" w:type="dxa"/>
          </w:tcPr>
          <w:p w14:paraId="7D87CD95">
            <w:pPr>
              <w:spacing w:before="40" w:after="40" w:line="240" w:lineRule="auto"/>
            </w:pPr>
            <w:r>
              <w:rPr>
                <w:rFonts w:ascii="宋体" w:hAnsi="宋体"/>
                <w:sz w:val="18"/>
              </w:rPr>
              <w:t>O(8×6)</w:t>
            </w:r>
          </w:p>
        </w:tc>
        <w:tc>
          <w:tcPr>
            <w:tcW w:w="1439" w:type="dxa"/>
          </w:tcPr>
          <w:p w14:paraId="3DC291FD">
            <w:pPr>
              <w:spacing w:before="40" w:after="40" w:line="240" w:lineRule="auto"/>
            </w:pPr>
            <w:r>
              <w:rPr>
                <w:rFonts w:ascii="宋体" w:hAnsi="宋体"/>
                <w:sz w:val="18"/>
              </w:rPr>
              <w:t>高斯核隶属度</w:t>
            </w:r>
          </w:p>
        </w:tc>
      </w:tr>
      <w:tr w14:paraId="577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56087">
            <w:pPr>
              <w:spacing w:before="40" w:after="40" w:line="240" w:lineRule="auto"/>
            </w:pPr>
            <w:r>
              <w:rPr>
                <w:rFonts w:ascii="宋体" w:hAnsi="宋体"/>
                <w:sz w:val="18"/>
              </w:rPr>
              <w:t>L2 六爻编码</w:t>
            </w:r>
          </w:p>
        </w:tc>
        <w:tc>
          <w:tcPr>
            <w:tcW w:w="1439" w:type="dxa"/>
          </w:tcPr>
          <w:p w14:paraId="1D75137B">
            <w:pPr>
              <w:spacing w:before="40" w:after="40" w:line="240" w:lineRule="auto"/>
            </w:pPr>
            <w:r>
              <w:rPr>
                <w:rFonts w:ascii="宋体" w:hAnsi="宋体"/>
                <w:sz w:val="18"/>
              </w:rPr>
              <w:t>μ∈[0,1]⁸</w:t>
            </w:r>
          </w:p>
        </w:tc>
        <w:tc>
          <w:tcPr>
            <w:tcW w:w="1439" w:type="dxa"/>
          </w:tcPr>
          <w:p w14:paraId="17B57A51">
            <w:pPr>
              <w:spacing w:before="40" w:after="40" w:line="240" w:lineRule="auto"/>
            </w:pPr>
            <w:r>
              <w:rPr>
                <w:rFonts w:ascii="宋体" w:hAnsi="宋体"/>
                <w:sz w:val="18"/>
              </w:rPr>
              <w:t>y∈[0,1]⁶ + 阴阳判定</w:t>
            </w:r>
          </w:p>
        </w:tc>
        <w:tc>
          <w:tcPr>
            <w:tcW w:w="1439" w:type="dxa"/>
          </w:tcPr>
          <w:p w14:paraId="57FD1B73">
            <w:pPr>
              <w:spacing w:before="40" w:after="40" w:line="240" w:lineRule="auto"/>
            </w:pPr>
            <w:r>
              <w:rPr>
                <w:rFonts w:ascii="宋体" w:hAnsi="宋体"/>
                <w:sz w:val="18"/>
              </w:rPr>
              <w:t>6（阈值）</w:t>
            </w:r>
          </w:p>
        </w:tc>
        <w:tc>
          <w:tcPr>
            <w:tcW w:w="1439" w:type="dxa"/>
          </w:tcPr>
          <w:p w14:paraId="2AE5C0C9">
            <w:pPr>
              <w:spacing w:before="40" w:after="40" w:line="240" w:lineRule="auto"/>
            </w:pPr>
            <w:r>
              <w:rPr>
                <w:rFonts w:ascii="宋体" w:hAnsi="宋体"/>
                <w:sz w:val="18"/>
              </w:rPr>
              <w:t>O(6)</w:t>
            </w:r>
          </w:p>
        </w:tc>
        <w:tc>
          <w:tcPr>
            <w:tcW w:w="1439" w:type="dxa"/>
          </w:tcPr>
          <w:p w14:paraId="15AAA5A3">
            <w:pPr>
              <w:spacing w:before="40" w:after="40" w:line="240" w:lineRule="auto"/>
            </w:pPr>
            <w:r>
              <w:rPr>
                <w:rFonts w:ascii="宋体" w:hAnsi="宋体"/>
                <w:sz w:val="18"/>
              </w:rPr>
              <w:t>加权线性聚合</w:t>
            </w:r>
          </w:p>
        </w:tc>
      </w:tr>
      <w:tr w14:paraId="2460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FB3CBC">
            <w:pPr>
              <w:spacing w:before="40" w:after="40" w:line="240" w:lineRule="auto"/>
            </w:pPr>
            <w:r>
              <w:rPr>
                <w:rFonts w:ascii="宋体" w:hAnsi="宋体"/>
                <w:sz w:val="18"/>
              </w:rPr>
              <w:t>L3 卦象匹配</w:t>
            </w:r>
          </w:p>
        </w:tc>
        <w:tc>
          <w:tcPr>
            <w:tcW w:w="1439" w:type="dxa"/>
          </w:tcPr>
          <w:p w14:paraId="49A30721">
            <w:pPr>
              <w:spacing w:before="40" w:after="40" w:line="240" w:lineRule="auto"/>
            </w:pPr>
            <w:r>
              <w:rPr>
                <w:rFonts w:ascii="宋体" w:hAnsi="宋体"/>
                <w:sz w:val="18"/>
              </w:rPr>
              <w:t>y∈[0,1]⁶</w:t>
            </w:r>
          </w:p>
        </w:tc>
        <w:tc>
          <w:tcPr>
            <w:tcW w:w="1439" w:type="dxa"/>
          </w:tcPr>
          <w:p w14:paraId="69515FF4">
            <w:pPr>
              <w:spacing w:before="40" w:after="40" w:line="240" w:lineRule="auto"/>
            </w:pPr>
            <w:r>
              <w:rPr>
                <w:rFonts w:ascii="宋体" w:hAnsi="宋体"/>
                <w:sz w:val="18"/>
              </w:rPr>
              <w:t>卦象ID+策略+Top-3</w:t>
            </w:r>
          </w:p>
        </w:tc>
        <w:tc>
          <w:tcPr>
            <w:tcW w:w="1439" w:type="dxa"/>
          </w:tcPr>
          <w:p w14:paraId="3464FE1B">
            <w:pPr>
              <w:spacing w:before="40" w:after="40" w:line="240" w:lineRule="auto"/>
            </w:pPr>
            <w:r>
              <w:rPr>
                <w:rFonts w:ascii="宋体" w:hAnsi="宋体"/>
                <w:sz w:val="18"/>
              </w:rPr>
              <w:t>384（64卦×6维模板）</w:t>
            </w:r>
          </w:p>
        </w:tc>
        <w:tc>
          <w:tcPr>
            <w:tcW w:w="1439" w:type="dxa"/>
          </w:tcPr>
          <w:p w14:paraId="3D7E6254">
            <w:pPr>
              <w:spacing w:before="40" w:after="40" w:line="240" w:lineRule="auto"/>
            </w:pPr>
            <w:r>
              <w:rPr>
                <w:rFonts w:ascii="宋体" w:hAnsi="宋体"/>
                <w:sz w:val="18"/>
              </w:rPr>
              <w:t>O(64×6)</w:t>
            </w:r>
          </w:p>
        </w:tc>
        <w:tc>
          <w:tcPr>
            <w:tcW w:w="1439" w:type="dxa"/>
          </w:tcPr>
          <w:p w14:paraId="743E3846">
            <w:pPr>
              <w:spacing w:before="40" w:after="40" w:line="240" w:lineRule="auto"/>
            </w:pPr>
            <w:r>
              <w:rPr>
                <w:rFonts w:ascii="宋体" w:hAnsi="宋体"/>
                <w:sz w:val="18"/>
              </w:rPr>
              <w:t>余弦相似度</w:t>
            </w:r>
          </w:p>
        </w:tc>
      </w:tr>
      <w:tr w14:paraId="4106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86341B">
            <w:pPr>
              <w:spacing w:before="40" w:after="40" w:line="240" w:lineRule="auto"/>
            </w:pPr>
            <w:r>
              <w:rPr>
                <w:rFonts w:ascii="宋体" w:hAnsi="宋体"/>
                <w:sz w:val="18"/>
              </w:rPr>
              <w:t>L3+ 爻位关系</w:t>
            </w:r>
          </w:p>
        </w:tc>
        <w:tc>
          <w:tcPr>
            <w:tcW w:w="1439" w:type="dxa"/>
          </w:tcPr>
          <w:p w14:paraId="5CD0B77A">
            <w:pPr>
              <w:spacing w:before="40" w:after="40" w:line="240" w:lineRule="auto"/>
            </w:pPr>
            <w:r>
              <w:rPr>
                <w:rFonts w:ascii="宋体" w:hAnsi="宋体"/>
                <w:sz w:val="18"/>
              </w:rPr>
              <w:t>y∈[0,1]⁶</w:t>
            </w:r>
          </w:p>
        </w:tc>
        <w:tc>
          <w:tcPr>
            <w:tcW w:w="1439" w:type="dxa"/>
          </w:tcPr>
          <w:p w14:paraId="305B46AB">
            <w:pPr>
              <w:spacing w:before="40" w:after="40" w:line="240" w:lineRule="auto"/>
            </w:pPr>
            <w:r>
              <w:rPr>
                <w:rFonts w:ascii="宋体" w:hAnsi="宋体"/>
                <w:sz w:val="18"/>
              </w:rPr>
              <w:t>S_yao+力修正系数</w:t>
            </w:r>
          </w:p>
        </w:tc>
        <w:tc>
          <w:tcPr>
            <w:tcW w:w="1439" w:type="dxa"/>
          </w:tcPr>
          <w:p w14:paraId="324ACB8C">
            <w:pPr>
              <w:spacing w:before="40" w:after="40" w:line="240" w:lineRule="auto"/>
            </w:pPr>
            <w:r>
              <w:rPr>
                <w:rFonts w:ascii="宋体" w:hAnsi="宋体"/>
                <w:sz w:val="18"/>
              </w:rPr>
              <w:t>5（关系权重）</w:t>
            </w:r>
          </w:p>
        </w:tc>
        <w:tc>
          <w:tcPr>
            <w:tcW w:w="1439" w:type="dxa"/>
          </w:tcPr>
          <w:p w14:paraId="2D70C892">
            <w:pPr>
              <w:spacing w:before="40" w:after="40" w:line="240" w:lineRule="auto"/>
            </w:pPr>
            <w:r>
              <w:rPr>
                <w:rFonts w:ascii="宋体" w:hAnsi="宋体"/>
                <w:sz w:val="18"/>
              </w:rPr>
              <w:t>O(1)</w:t>
            </w:r>
          </w:p>
        </w:tc>
        <w:tc>
          <w:tcPr>
            <w:tcW w:w="1439" w:type="dxa"/>
          </w:tcPr>
          <w:p w14:paraId="1E4C0D0D">
            <w:pPr>
              <w:spacing w:before="40" w:after="40" w:line="240" w:lineRule="auto"/>
            </w:pPr>
            <w:r>
              <w:rPr>
                <w:rFonts w:ascii="宋体" w:hAnsi="宋体"/>
                <w:sz w:val="18"/>
              </w:rPr>
              <w:t>五子评分公式</w:t>
            </w:r>
          </w:p>
        </w:tc>
      </w:tr>
    </w:tbl>
    <w:p w14:paraId="613E84A2"/>
    <w:p w14:paraId="05DF4DEA">
      <w:pPr>
        <w:spacing w:after="100"/>
        <w:ind w:firstLine="420"/>
      </w:pPr>
      <w:r>
        <w:rPr>
          <w:rFonts w:ascii="宋体" w:hAnsi="宋体"/>
          <w:sz w:val="22"/>
        </w:rPr>
        <w:t>总参数量：443个。单次推理的总计算复杂度：O(8×6 + 6 + 64×6 + 1) ≈ O(442)次浮点运算。在典型CPU上执行时间：~1.7ms。</w:t>
      </w:r>
    </w:p>
    <w:p w14:paraId="08FBA39B">
      <w:pPr>
        <w:spacing w:before="120" w:after="120"/>
        <w:ind w:firstLine="0"/>
      </w:pPr>
      <w:r>
        <w:rPr>
          <w:color w:val="969696"/>
          <w:sz w:val="18"/>
        </w:rPr>
        <w:t>——————————————————————————————</w:t>
      </w:r>
    </w:p>
    <w:p w14:paraId="17CBA43A">
      <w:pPr>
        <w:pStyle w:val="5"/>
        <w:spacing w:before="160" w:after="80"/>
      </w:pPr>
      <w:r>
        <w:rPr>
          <w:rFonts w:ascii="黑体" w:hAnsi="黑体"/>
          <w:b w:val="0"/>
          <w:sz w:val="24"/>
        </w:rPr>
        <w:t>3.2.2 L1层：八卦隶属度——连续特征的语义化</w:t>
      </w:r>
    </w:p>
    <w:p w14:paraId="6AD02FE3">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14:paraId="636DB21A">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14:paraId="0FB95756">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14:paraId="2C3ED3D5">
      <w:pPr>
        <w:spacing w:after="100"/>
        <w:ind w:firstLine="420"/>
      </w:pPr>
      <w:r>
        <w:rPr>
          <w:rFonts w:ascii="宋体" w:hAnsi="宋体"/>
          <w:sz w:val="22"/>
        </w:rPr>
        <w:t>μ_i(f) = (1/|A|)·Σ_{a∈A} max(0, 1 − |f_a − p_{i,a}| × 1.5)</w:t>
      </w:r>
    </w:p>
    <w:p w14:paraId="527A5F50">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14:paraId="3B47A591">
      <w:pPr>
        <w:spacing w:after="100"/>
        <w:ind w:firstLine="420"/>
      </w:pPr>
      <w:r>
        <w:rPr>
          <w:rFonts w:ascii="宋体" w:hAnsi="宋体"/>
          <w:b/>
          <w:sz w:val="22"/>
        </w:rPr>
        <w:t>输出。</w:t>
      </w:r>
      <w:r>
        <w:rPr>
          <w:rFonts w:ascii="宋体" w:hAnsi="宋体"/>
          <w:sz w:val="22"/>
        </w:rPr>
        <w:t xml:space="preserve"> 8维隶属度向量μ ∈ [0,1]⁸。</w:t>
      </w:r>
    </w:p>
    <w:p w14:paraId="56597FEA">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0E39884B">
      <w:pPr>
        <w:spacing w:before="120" w:after="120"/>
        <w:ind w:firstLine="0"/>
      </w:pPr>
      <w:r>
        <w:rPr>
          <w:color w:val="969696"/>
          <w:sz w:val="18"/>
        </w:rPr>
        <w:t>——————————————————————————————</w:t>
      </w:r>
    </w:p>
    <w:p w14:paraId="620DCE2B">
      <w:pPr>
        <w:pStyle w:val="5"/>
        <w:spacing w:before="160" w:after="80"/>
      </w:pPr>
      <w:r>
        <w:rPr>
          <w:rFonts w:ascii="黑体" w:hAnsi="黑体"/>
          <w:b w:val="0"/>
          <w:sz w:val="24"/>
        </w:rPr>
        <w:t>3.2.3 L2层：六爻编码——物理属性的结构化重组</w:t>
      </w:r>
    </w:p>
    <w:p w14:paraId="7E00EF1B">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14:paraId="2A35B12C">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14:paraId="0965D8D3">
      <w:pPr>
        <w:spacing w:after="100"/>
        <w:ind w:firstLine="420"/>
      </w:pPr>
      <w:r>
        <w:rPr>
          <w:rFonts w:ascii="宋体" w:hAnsi="宋体"/>
          <w:b/>
          <w:sz w:val="22"/>
        </w:rPr>
        <w:t>处理。</w:t>
      </w:r>
      <w:r>
        <w:rPr>
          <w:rFonts w:ascii="宋体" w:hAnsi="宋体"/>
          <w:sz w:val="22"/>
        </w:rPr>
        <w:t xml:space="preserve"> 六条加权聚合公式，每条产生一个爻值y_j ∈ [0,1]：</w:t>
      </w:r>
    </w:p>
    <w:p w14:paraId="14BBB5A2">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14:paraId="31F4887B">
      <w:pPr>
        <w:spacing w:after="100"/>
        <w:ind w:left="680"/>
      </w:pPr>
      <w:r>
        <w:rPr>
          <w:rFonts w:ascii="宋体" w:hAnsi="宋体"/>
          <w:sz w:val="22"/>
        </w:rPr>
        <w:t>•  乾"健"→稳定的重要来源；震"动"→不稳定的来源。支撑面积大的物体（如盘子）即使隶属度谱系偏震，仍因物理约束拥有较高的初爻值。</w:t>
      </w:r>
    </w:p>
    <w:p w14:paraId="4EB055FB">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14:paraId="57A6D714">
      <w:pPr>
        <w:spacing w:after="100"/>
        <w:ind w:left="680"/>
      </w:pPr>
      <w:r>
        <w:rPr>
          <w:rFonts w:ascii="宋体" w:hAnsi="宋体"/>
          <w:sz w:val="22"/>
        </w:rPr>
        <w:t>•  二爻反映"夹爪能否无碰撞地到达抓取点"。隶属度不直接参与此爻——它完全由操作情境变量决定。</w:t>
      </w:r>
    </w:p>
    <w:p w14:paraId="4EFE064B">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14:paraId="55891B03">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14:paraId="40BEFAE3">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14:paraId="20A71B8D">
      <w:pPr>
        <w:spacing w:after="100"/>
        <w:ind w:left="680"/>
      </w:pPr>
      <w:r>
        <w:rPr>
          <w:rFonts w:ascii="宋体" w:hAnsi="宋体"/>
          <w:sz w:val="22"/>
        </w:rPr>
        <w:t>•  四爻是唯一仅由单个特征变量决定的爻值。脆弱性越高→四爻越低→物体越需要小心。</w:t>
      </w:r>
    </w:p>
    <w:p w14:paraId="5E36D2E0">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14:paraId="14DEB82A">
      <w:pPr>
        <w:spacing w:after="100"/>
        <w:ind w:left="680"/>
      </w:pPr>
      <w:r>
        <w:rPr>
          <w:rFonts w:ascii="宋体" w:hAnsi="宋体"/>
          <w:sz w:val="22"/>
        </w:rPr>
        <w:t>•  五爻直接取自任务规划层——它的语义不是"物体的物理属性"，而是"物体在当前任务中的重要性"。</w:t>
      </w:r>
    </w:p>
    <w:p w14:paraId="275121B5">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14:paraId="1265FB84">
      <w:pPr>
        <w:spacing w:after="100"/>
        <w:ind w:left="680"/>
      </w:pPr>
      <w:r>
        <w:rPr>
          <w:rFonts w:ascii="宋体" w:hAnsi="宋体"/>
          <w:sz w:val="22"/>
        </w:rPr>
        <w:t>•  上爻反映"周围环境的宽松程度"。障碍密度高→上爻低→操作空间受限。</w:t>
      </w:r>
    </w:p>
    <w:p w14:paraId="1CA6BC3F">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14:paraId="44ECF2FB">
      <w:pPr>
        <w:spacing w:after="100"/>
        <w:ind w:firstLine="420"/>
      </w:pPr>
      <w:r>
        <w:rPr>
          <w:rFonts w:ascii="宋体" w:hAnsi="宋体"/>
          <w:b/>
          <w:sz w:val="22"/>
        </w:rPr>
        <w:t>输出。</w:t>
      </w:r>
      <w:r>
        <w:rPr>
          <w:rFonts w:ascii="宋体" w:hAnsi="宋体"/>
          <w:sz w:val="22"/>
        </w:rPr>
        <w:t xml:space="preserve"> 6维爻值向量y ∈ [0,1]⁶ + 6位阴阳向量{'阳','阴'}⁶。</w:t>
      </w:r>
    </w:p>
    <w:p w14:paraId="6AD97856">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14:paraId="38FFD7F0">
      <w:pPr>
        <w:spacing w:before="120" w:after="120"/>
        <w:ind w:firstLine="0"/>
      </w:pPr>
      <w:r>
        <w:rPr>
          <w:color w:val="969696"/>
          <w:sz w:val="18"/>
        </w:rPr>
        <w:t>——————————————————————————————</w:t>
      </w:r>
    </w:p>
    <w:p w14:paraId="42DEA115">
      <w:pPr>
        <w:pStyle w:val="5"/>
        <w:spacing w:before="160" w:after="80"/>
      </w:pPr>
      <w:r>
        <w:rPr>
          <w:rFonts w:ascii="黑体" w:hAnsi="黑体"/>
          <w:b w:val="0"/>
          <w:sz w:val="24"/>
        </w:rPr>
        <w:t>3.2.4 L3层：卦象匹配——结构化模板搜索</w:t>
      </w:r>
    </w:p>
    <w:p w14:paraId="11321371">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14:paraId="50327CE2">
      <w:pPr>
        <w:spacing w:after="100"/>
        <w:ind w:firstLine="420"/>
      </w:pPr>
      <w:r>
        <w:rPr>
          <w:rFonts w:ascii="宋体" w:hAnsi="宋体"/>
          <w:b/>
          <w:sz w:val="22"/>
        </w:rPr>
        <w:t>输入。</w:t>
      </w:r>
      <w:r>
        <w:rPr>
          <w:rFonts w:ascii="宋体" w:hAnsi="宋体"/>
          <w:sz w:val="22"/>
        </w:rPr>
        <w:t xml:space="preserve"> 6维爻值向量y ∈ [0,1]⁶。</w:t>
      </w:r>
    </w:p>
    <w:p w14:paraId="70DB8A82">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14:paraId="38701347">
      <w:pPr>
        <w:spacing w:after="100"/>
        <w:ind w:firstLine="420"/>
      </w:pPr>
      <w:r>
        <w:rPr>
          <w:rFonts w:ascii="宋体" w:hAnsi="宋体"/>
          <w:sz w:val="22"/>
        </w:rPr>
        <w:t>sim(y, t_g) = (y · t_g) / (‖y‖ · ‖t_g‖)</w:t>
      </w:r>
    </w:p>
    <w:p w14:paraId="5864C7DB">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14:paraId="700566BA">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14:paraId="41997302">
      <w:pPr>
        <w:spacing w:after="100"/>
        <w:ind w:firstLine="420"/>
      </w:pPr>
      <w:r>
        <w:rPr>
          <w:rFonts w:ascii="宋体" w:hAnsi="宋体"/>
          <w:sz w:val="22"/>
        </w:rPr>
        <w:t>在64卦×300物体的完整测试中，平均最佳匹配相似度为0.977（σ=0.041），表明爻向量与最佳卦象模板之间具有高度一致的"方向性"。</w:t>
      </w:r>
    </w:p>
    <w:p w14:paraId="0135890A">
      <w:pPr>
        <w:spacing w:after="100"/>
        <w:ind w:firstLine="420"/>
      </w:pPr>
      <w:r>
        <w:rPr>
          <w:rFonts w:ascii="宋体" w:hAnsi="宋体"/>
          <w:b/>
          <w:sz w:val="22"/>
        </w:rPr>
        <w:t>输出。</w:t>
      </w:r>
    </w:p>
    <w:p w14:paraId="55450762">
      <w:pPr>
        <w:spacing w:after="100"/>
        <w:ind w:left="680"/>
      </w:pPr>
      <w:r>
        <w:rPr>
          <w:rFonts w:ascii="宋体" w:hAnsi="宋体"/>
          <w:sz w:val="22"/>
        </w:rPr>
        <w:t>•  最佳匹配卦象：g*</w:t>
      </w:r>
    </w:p>
    <w:p w14:paraId="3337C22B">
      <w:pPr>
        <w:spacing w:after="100"/>
        <w:ind w:left="680"/>
      </w:pPr>
      <w:r>
        <w:rPr>
          <w:rFonts w:ascii="宋体" w:hAnsi="宋体"/>
          <w:sz w:val="22"/>
        </w:rPr>
        <w:t>•  策略类型 + 力预设 + 速度等级 + 接近角度 + 注意事项（来自g*的预定义映射）</w:t>
      </w:r>
    </w:p>
    <w:p w14:paraId="6656779B">
      <w:pPr>
        <w:spacing w:after="100"/>
        <w:ind w:left="680"/>
      </w:pPr>
      <w:r>
        <w:rPr>
          <w:rFonts w:ascii="宋体" w:hAnsi="宋体"/>
          <w:sz w:val="22"/>
        </w:rPr>
        <w:t>•  Top-3卦象列表（含相似度值），供变卦和策略融合使用</w:t>
      </w:r>
    </w:p>
    <w:p w14:paraId="5F6C320C">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4C7D2A12">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13564C6E">
      <w:pPr>
        <w:spacing w:before="120" w:after="120"/>
        <w:ind w:firstLine="0"/>
      </w:pPr>
      <w:r>
        <w:rPr>
          <w:color w:val="969696"/>
          <w:sz w:val="18"/>
        </w:rPr>
        <w:t>——————————————————————————————</w:t>
      </w:r>
    </w:p>
    <w:p w14:paraId="7A98666B">
      <w:pPr>
        <w:pStyle w:val="5"/>
        <w:spacing w:before="160" w:after="80"/>
      </w:pPr>
      <w:r>
        <w:rPr>
          <w:rFonts w:ascii="黑体" w:hAnsi="黑体"/>
          <w:b w:val="0"/>
          <w:sz w:val="24"/>
        </w:rPr>
        <w:t>3.2.5 完整推理链示例：球体的端到端推理追踪</w:t>
      </w:r>
    </w:p>
    <w:p w14:paraId="0A501261">
      <w:pPr>
        <w:spacing w:after="100"/>
        <w:ind w:firstLine="420"/>
      </w:pPr>
      <w:r>
        <w:rPr>
          <w:rFonts w:ascii="宋体" w:hAnsi="宋体"/>
          <w:sz w:val="22"/>
        </w:rPr>
        <w:t>为建立从传感器到策略的完整直觉，本节以一个具体的球体为例，追踪其完整推理链的每一步。</w:t>
      </w:r>
    </w:p>
    <w:p w14:paraId="389B1675">
      <w:pPr>
        <w:spacing w:after="100"/>
        <w:ind w:firstLine="420"/>
      </w:pPr>
      <w:r>
        <w:rPr>
          <w:rFonts w:ascii="宋体" w:hAnsi="宋体"/>
          <w:b/>
          <w:sz w:val="22"/>
        </w:rPr>
        <w:t>第一步：物理特征提取（传感→13维特征向量）。</w:t>
      </w:r>
    </w:p>
    <w:p w14:paraId="27A511BE">
      <w:pPr>
        <w:spacing w:after="100"/>
        <w:ind w:firstLine="420"/>
      </w:pPr>
      <w:r>
        <w:rPr>
          <w:rFonts w:ascii="宋体" w:hAnsi="宋体"/>
          <w:sz w:val="22"/>
        </w:rPr>
        <w:t>一个半径5cm的橡胶球被置于桌面上。视觉传感器提取以下13维物理特征（归一化至[0,1]）：</w:t>
      </w:r>
    </w:p>
    <w:p w14:paraId="08E1168C">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14:paraId="06247029">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4F8BEEF">
      <w:pPr>
        <w:spacing w:after="100"/>
        <w:ind w:firstLine="420"/>
      </w:pPr>
      <w:r>
        <w:rPr>
          <w:rFonts w:ascii="宋体" w:hAnsi="宋体"/>
          <w:b/>
          <w:sz w:val="22"/>
        </w:rPr>
        <w:t>第二步：L1八卦隶属度（13维→8维）。</w:t>
      </w:r>
    </w:p>
    <w:p w14:paraId="6C499F62">
      <w:pPr>
        <w:spacing w:after="100"/>
        <w:ind w:firstLine="420"/>
      </w:pPr>
      <w:r>
        <w:rPr>
          <w:rFonts w:ascii="宋体" w:hAnsi="宋体"/>
          <w:sz w:val="22"/>
        </w:rPr>
        <w:t>计算8个八卦原型与f的隶属度：</w:t>
      </w:r>
    </w:p>
    <w:p w14:paraId="34D668B1">
      <w:pPr>
        <w:spacing w:after="100"/>
        <w:ind w:firstLine="420"/>
      </w:pPr>
      <w:r>
        <w:rPr>
          <w:rFonts w:ascii="宋体" w:hAnsi="宋体"/>
          <w:sz w:val="22"/>
        </w:rPr>
        <w:t>μ = [乾=0.25, 坤=0.28, 震=0.87, 艮=0.12, 离=0.62, 坎=0.48, 兑=0.52, 巽=0.41]</w:t>
      </w:r>
    </w:p>
    <w:p w14:paraId="1658F557">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7E3695D3">
      <w:pPr>
        <w:spacing w:after="100"/>
        <w:ind w:firstLine="420"/>
      </w:pPr>
      <w:r>
        <w:rPr>
          <w:rFonts w:ascii="宋体" w:hAnsi="宋体"/>
          <w:sz w:val="22"/>
        </w:rPr>
        <w:t>离卦0.62次之——可见性f_visibility=0.85，离卦p_离,visibility=0.9，高度吻合。</w:t>
      </w:r>
    </w:p>
    <w:p w14:paraId="23E1A183">
      <w:pPr>
        <w:spacing w:after="100"/>
        <w:ind w:firstLine="420"/>
      </w:pPr>
      <w:r>
        <w:rPr>
          <w:rFonts w:ascii="宋体" w:hAnsi="宋体"/>
          <w:sz w:val="22"/>
        </w:rPr>
        <w:t>艮卦0.12最低——艮卦p_艮,roll=0.1，与f_roll=0.92的距离为1.23&gt;1→隶属度贡献为0。艮卦p_艮,stability=0.9，与f_stability=0.10的距离为1.2&gt;1→贡献为0。</w:t>
      </w:r>
    </w:p>
    <w:p w14:paraId="4478825A">
      <w:pPr>
        <w:spacing w:after="100"/>
        <w:ind w:firstLine="420"/>
      </w:pPr>
      <w:r>
        <w:rPr>
          <w:rFonts w:ascii="宋体" w:hAnsi="宋体"/>
          <w:b/>
          <w:sz w:val="22"/>
        </w:rPr>
        <w:t>第三步：L2六爻编码（8维隶属度→6维爻值向量）。</w:t>
      </w:r>
    </w:p>
    <w:p w14:paraId="35A8E21C">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14:paraId="72765071">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14:paraId="60572586">
      <w:pPr>
        <w:spacing w:after="100"/>
        <w:ind w:firstLine="420"/>
      </w:pPr>
      <w:r>
        <w:rPr>
          <w:rFonts w:ascii="宋体" w:hAnsi="宋体"/>
          <w:sz w:val="22"/>
        </w:rPr>
        <w:t xml:space="preserve">y₂（三爻—力需求）= 0.6×0.35 + 0.4×0.20 = 0.210+0.080 = 0.290 → </w:t>
      </w:r>
      <w:r>
        <w:rPr>
          <w:rFonts w:ascii="宋体" w:hAnsi="宋体"/>
          <w:b/>
          <w:sz w:val="22"/>
        </w:rPr>
        <w:t>阴爻</w:t>
      </w:r>
    </w:p>
    <w:p w14:paraId="7FC7A892">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14:paraId="249994AD">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14:paraId="374A5B95">
      <w:pPr>
        <w:spacing w:after="100"/>
        <w:ind w:firstLine="420"/>
      </w:pPr>
      <w:r>
        <w:rPr>
          <w:rFonts w:ascii="宋体" w:hAnsi="宋体"/>
          <w:sz w:val="22"/>
        </w:rPr>
        <w:t xml:space="preserve">y₅（上爻—环境约束）= 1 − min(1, 0.10×1.5) = 1−0.150 = 0.850 → </w:t>
      </w:r>
      <w:r>
        <w:rPr>
          <w:rFonts w:ascii="宋体" w:hAnsi="宋体"/>
          <w:b/>
          <w:sz w:val="22"/>
        </w:rPr>
        <w:t>阳爻</w:t>
      </w:r>
    </w:p>
    <w:p w14:paraId="2CBC6312">
      <w:pPr>
        <w:spacing w:after="100"/>
        <w:ind w:firstLine="420"/>
      </w:pPr>
      <w:r>
        <w:rPr>
          <w:rFonts w:ascii="宋体" w:hAnsi="宋体"/>
          <w:sz w:val="22"/>
        </w:rPr>
        <w:t>六爻阴阳序列（初→上）：</w:t>
      </w:r>
      <w:r>
        <w:rPr>
          <w:rFonts w:ascii="宋体" w:hAnsi="宋体"/>
          <w:b/>
          <w:sz w:val="22"/>
        </w:rPr>
        <w:t>阴阳阴阴阳阳</w:t>
      </w:r>
    </w:p>
    <w:p w14:paraId="51D4223F">
      <w:pPr>
        <w:spacing w:after="100"/>
        <w:ind w:firstLine="420"/>
      </w:pPr>
      <w:r>
        <w:rPr>
          <w:rFonts w:ascii="宋体" w:hAnsi="宋体"/>
          <w:b/>
          <w:sz w:val="22"/>
        </w:rPr>
        <w:t>第四步：L3卦象匹配（6维爻向量→64卦余弦相似度搜索）。</w:t>
      </w:r>
    </w:p>
    <w:p w14:paraId="727A09B9">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59C6070C">
      <w:pPr>
        <w:spacing w:after="100"/>
        <w:ind w:firstLine="420"/>
      </w:pPr>
      <w:r>
        <w:rPr>
          <w:rFonts w:ascii="宋体" w:hAnsi="宋体"/>
          <w:b/>
          <w:sz w:val="22"/>
        </w:rPr>
        <w:t>第五步：策略输出。</w:t>
      </w:r>
    </w:p>
    <w:p w14:paraId="2101C52B">
      <w:pPr>
        <w:spacing w:after="100"/>
        <w:ind w:firstLine="420"/>
      </w:pPr>
      <w:r>
        <w:rPr>
          <w:rFonts w:ascii="宋体" w:hAnsi="宋体"/>
          <w:sz w:val="22"/>
        </w:rPr>
        <w:t>激活震为雷（䷲）的预定义策略映射：</w:t>
      </w:r>
    </w:p>
    <w:p w14:paraId="7313F047">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14:paraId="585C6DFE">
      <w:pPr>
        <w:spacing w:after="100"/>
        <w:ind w:left="680"/>
      </w:pPr>
      <w:r>
        <w:rPr>
          <w:rFonts w:ascii="宋体" w:hAnsi="宋体"/>
          <w:sz w:val="22"/>
        </w:rPr>
        <w:t>•  力预设：0.50（归一化力）</w:t>
      </w:r>
    </w:p>
    <w:p w14:paraId="49DF8182">
      <w:pPr>
        <w:spacing w:after="100"/>
        <w:ind w:left="680"/>
      </w:pPr>
      <w:r>
        <w:rPr>
          <w:rFonts w:ascii="宋体" w:hAnsi="宋体"/>
          <w:sz w:val="22"/>
        </w:rPr>
        <w:t>•  接近角度：60°（适中的接近角度，为动态调整留空间）</w:t>
      </w:r>
    </w:p>
    <w:p w14:paraId="75099A7D">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14:paraId="2FDB0C77">
      <w:pPr>
        <w:spacing w:after="100"/>
        <w:ind w:left="680"/>
      </w:pPr>
      <w:r>
        <w:rPr>
          <w:rFonts w:ascii="宋体" w:hAnsi="宋体"/>
          <w:sz w:val="22"/>
        </w:rPr>
        <w:t>•  注意事项："物体高滚动倾向，抓取后立即施加稳定力矩；监测滑脱风险"</w:t>
      </w:r>
    </w:p>
    <w:p w14:paraId="0630B66C">
      <w:pPr>
        <w:spacing w:after="100"/>
        <w:ind w:firstLine="420"/>
      </w:pPr>
      <w:r>
        <w:rPr>
          <w:rFonts w:ascii="宋体" w:hAnsi="宋体"/>
          <w:b/>
          <w:sz w:val="22"/>
        </w:rPr>
        <w:t>第六步：爻位关系运算（L3+层，第3.4节详细定义）。</w:t>
      </w:r>
    </w:p>
    <w:p w14:paraId="47DC46E0">
      <w:pPr>
        <w:spacing w:after="100"/>
        <w:ind w:firstLine="420"/>
      </w:pPr>
      <w:r>
        <w:rPr>
          <w:rFonts w:ascii="宋体" w:hAnsi="宋体"/>
          <w:sz w:val="22"/>
        </w:rPr>
        <w:t>对y的六爻进行爻位关系分析：</w:t>
      </w:r>
    </w:p>
    <w:p w14:paraId="75E284D3">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14:paraId="3B696290">
      <w:pPr>
        <w:spacing w:after="100"/>
        <w:ind w:left="680"/>
      </w:pPr>
      <w:r>
        <w:rPr>
          <w:rFonts w:ascii="宋体" w:hAnsi="宋体"/>
          <w:sz w:val="22"/>
        </w:rPr>
        <w:t>•  得中分析：y₁(二爻)=0.815(阳→非阴)→减分。y₄(五爻)=0.500(阳→阳)→加分。S_dz=0.75。</w:t>
      </w:r>
    </w:p>
    <w:p w14:paraId="242D46C0">
      <w:pPr>
        <w:spacing w:after="100"/>
        <w:ind w:left="680"/>
      </w:pPr>
      <w:r>
        <w:rPr>
          <w:rFonts w:ascii="宋体" w:hAnsi="宋体"/>
          <w:sz w:val="22"/>
        </w:rPr>
        <w:t>•  乘承分析：5对相邻爻中，y₀-y₁:阴→阳=承(顺)；y₂-y₃:阴→阴=中性；...。无乘(阴乘阳=逆)。S_cc=1.0。</w:t>
      </w:r>
    </w:p>
    <w:p w14:paraId="66EDDA4F">
      <w:pPr>
        <w:spacing w:after="100"/>
        <w:ind w:left="680"/>
      </w:pPr>
      <w:r>
        <w:rPr>
          <w:rFonts w:ascii="宋体" w:hAnsi="宋体"/>
          <w:sz w:val="22"/>
        </w:rPr>
        <w:t>•  亲比分析：5对相邻爻中同性对数。S_bi=0.6。</w:t>
      </w:r>
    </w:p>
    <w:p w14:paraId="066F5504">
      <w:pPr>
        <w:spacing w:after="100"/>
        <w:ind w:left="680"/>
      </w:pPr>
      <w:r>
        <w:rPr>
          <w:rFonts w:ascii="宋体" w:hAnsi="宋体"/>
          <w:sz w:val="22"/>
        </w:rPr>
        <w:t>•  呼应分析：三对相应位(初-四、二-五、三-上)。S_ying=0.33。</w:t>
      </w:r>
    </w:p>
    <w:p w14:paraId="33B83A57">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14:paraId="560179C7">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14:paraId="1BA84526">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14:paraId="698AEDB3">
      <w:pPr>
        <w:spacing w:after="100"/>
        <w:ind w:firstLine="420"/>
      </w:pPr>
      <w:r>
        <w:rPr>
          <w:rFonts w:ascii="宋体" w:hAnsi="宋体"/>
          <w:b/>
          <w:sz w:val="22"/>
        </w:rPr>
        <w:t>第七步：最终输出。</w:t>
      </w:r>
    </w:p>
    <w:p w14:paraId="4F7107A7">
      <w:pPr>
        <w:spacing w:after="100"/>
        <w:ind w:firstLine="420"/>
      </w:pPr>
      <w:r>
        <w:rPr>
          <w:rFonts w:ascii="宋体" w:hAnsi="宋体"/>
          <w:sz w:val="22"/>
        </w:rPr>
        <w:t>将L3的策略输出与L3+的爻位关系修正合并：</w:t>
      </w:r>
    </w:p>
    <w:p w14:paraId="71415EE0">
      <w:pPr>
        <w:spacing w:after="100"/>
        <w:ind w:left="680"/>
      </w:pPr>
      <w:r>
        <w:rPr>
          <w:rFonts w:ascii="宋体" w:hAnsi="宋体"/>
          <w:sz w:val="22"/>
        </w:rPr>
        <w:t>•  最终策略类型：dynamic_grasp</w:t>
      </w:r>
    </w:p>
    <w:p w14:paraId="04D08FF0">
      <w:pPr>
        <w:spacing w:after="100"/>
        <w:ind w:left="680"/>
      </w:pPr>
      <w:r>
        <w:rPr>
          <w:rFonts w:ascii="宋体" w:hAnsi="宋体"/>
          <w:sz w:val="22"/>
        </w:rPr>
        <w:t xml:space="preserve">•  最终力预设：0.50 × 0.90 = </w:t>
      </w:r>
      <w:r>
        <w:rPr>
          <w:rFonts w:ascii="宋体" w:hAnsi="宋体"/>
          <w:b/>
          <w:sz w:val="22"/>
        </w:rPr>
        <w:t>0.45</w:t>
      </w:r>
    </w:p>
    <w:p w14:paraId="126CA852">
      <w:pPr>
        <w:spacing w:after="100"/>
        <w:ind w:left="680"/>
      </w:pPr>
      <w:r>
        <w:rPr>
          <w:rFonts w:ascii="宋体" w:hAnsi="宋体"/>
          <w:sz w:val="22"/>
        </w:rPr>
        <w:t>•  最终速度等级：medium</w:t>
      </w:r>
    </w:p>
    <w:p w14:paraId="39B5C7B4">
      <w:pPr>
        <w:spacing w:after="100"/>
        <w:ind w:left="680"/>
      </w:pPr>
      <w:r>
        <w:rPr>
          <w:rFonts w:ascii="宋体" w:hAnsi="宋体"/>
          <w:sz w:val="22"/>
        </w:rPr>
        <w:t>•  最终接近角度：60°</w:t>
      </w:r>
    </w:p>
    <w:p w14:paraId="03E6EEF1">
      <w:pPr>
        <w:spacing w:after="100"/>
        <w:ind w:left="680"/>
      </w:pPr>
      <w:r>
        <w:rPr>
          <w:rFonts w:ascii="宋体" w:hAnsi="宋体"/>
          <w:sz w:val="22"/>
        </w:rPr>
        <w:t>•  可解释推理摘要："球体似震（0.87），震动不安之物，以动态策略跟随抓取，爻位关系中2处不当位建议降力10%"</w:t>
      </w:r>
    </w:p>
    <w:p w14:paraId="2CC7A6E7">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14:paraId="47A52605">
      <w:pPr>
        <w:spacing w:before="120" w:after="120"/>
        <w:ind w:firstLine="0"/>
      </w:pPr>
      <w:r>
        <w:rPr>
          <w:color w:val="969696"/>
          <w:sz w:val="18"/>
        </w:rPr>
        <w:t>——————————————————————————————</w:t>
      </w:r>
    </w:p>
    <w:p w14:paraId="244718A1">
      <w:pPr>
        <w:spacing w:after="100"/>
        <w:ind w:firstLine="420"/>
      </w:pPr>
      <w:r>
        <w:rPr>
          <w:rFonts w:ascii="宋体" w:hAnsi="宋体"/>
          <w:sz w:val="22"/>
        </w:rPr>
        <w:t>*本节完。下一节：3.3 六十四卦策略映射的工程转译。*</w:t>
      </w:r>
    </w:p>
    <w:p w14:paraId="1106AE0A">
      <w:pPr>
        <w:pStyle w:val="4"/>
        <w:spacing w:before="320" w:after="160"/>
      </w:pPr>
      <w:bookmarkStart w:id="20" w:name="_Toc30248"/>
      <w:r>
        <w:rPr>
          <w:rFonts w:ascii="黑体" w:hAnsi="黑体"/>
          <w:b/>
          <w:sz w:val="30"/>
        </w:rPr>
        <w:t>3.3 六十四卦策略映射的工程转译</w:t>
      </w:r>
      <w:bookmarkEnd w:id="20"/>
    </w:p>
    <w:p w14:paraId="00ACAC02">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14:paraId="29F7C753">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0D867C96">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14:paraId="068E5151">
      <w:pPr>
        <w:spacing w:before="120" w:after="120"/>
        <w:ind w:firstLine="0"/>
      </w:pPr>
      <w:r>
        <w:rPr>
          <w:color w:val="969696"/>
          <w:sz w:val="18"/>
        </w:rPr>
        <w:t>——————————————————————————————</w:t>
      </w:r>
    </w:p>
    <w:p w14:paraId="7DA895D1">
      <w:pPr>
        <w:pStyle w:val="5"/>
        <w:spacing w:before="160" w:after="80"/>
      </w:pPr>
      <w:r>
        <w:rPr>
          <w:rFonts w:ascii="黑体" w:hAnsi="黑体"/>
          <w:b w:val="0"/>
          <w:sz w:val="24"/>
        </w:rPr>
        <w:t>3.3.1 "卦名→策略语义、卦辞→核心原则、爻位关系→参数设定"的三层转译法</w:t>
      </w:r>
    </w:p>
    <w:p w14:paraId="4B95504E">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14:paraId="5FEF6AF7">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75EFA1D1">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14:paraId="724BDCEC">
      <w:pPr>
        <w:spacing w:after="100"/>
        <w:ind w:firstLine="420"/>
      </w:pPr>
      <w:r>
        <w:rPr>
          <w:rFonts w:ascii="宋体" w:hAnsi="宋体"/>
          <w:b/>
          <w:sz w:val="22"/>
        </w:rPr>
        <w:t>表3.4 核心卦象→策略映射示例（10/64）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178"/>
        <w:gridCol w:w="1178"/>
        <w:gridCol w:w="1178"/>
        <w:gridCol w:w="1746"/>
        <w:gridCol w:w="1190"/>
        <w:gridCol w:w="1202"/>
      </w:tblGrid>
      <w:tr w14:paraId="47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25AE60">
            <w:pPr>
              <w:spacing w:before="40" w:after="40" w:line="240" w:lineRule="auto"/>
            </w:pPr>
            <w:r>
              <w:rPr>
                <w:rFonts w:ascii="宋体" w:hAnsi="宋体"/>
                <w:b/>
                <w:sz w:val="18"/>
              </w:rPr>
              <w:t>卦序</w:t>
            </w:r>
          </w:p>
        </w:tc>
        <w:tc>
          <w:tcPr>
            <w:tcW w:w="1233" w:type="dxa"/>
          </w:tcPr>
          <w:p w14:paraId="69C06463">
            <w:pPr>
              <w:spacing w:before="40" w:after="40" w:line="240" w:lineRule="auto"/>
            </w:pPr>
            <w:r>
              <w:rPr>
                <w:rFonts w:ascii="宋体" w:hAnsi="宋体"/>
                <w:b/>
                <w:sz w:val="18"/>
              </w:rPr>
              <w:t>卦名</w:t>
            </w:r>
          </w:p>
        </w:tc>
        <w:tc>
          <w:tcPr>
            <w:tcW w:w="1233" w:type="dxa"/>
          </w:tcPr>
          <w:p w14:paraId="35574D11">
            <w:pPr>
              <w:spacing w:before="40" w:after="40" w:line="240" w:lineRule="auto"/>
            </w:pPr>
            <w:r>
              <w:rPr>
                <w:rFonts w:ascii="宋体" w:hAnsi="宋体"/>
                <w:b/>
                <w:sz w:val="18"/>
              </w:rPr>
              <w:t>卦德</w:t>
            </w:r>
          </w:p>
        </w:tc>
        <w:tc>
          <w:tcPr>
            <w:tcW w:w="1233" w:type="dxa"/>
          </w:tcPr>
          <w:p w14:paraId="2C9FE2C2">
            <w:pPr>
              <w:spacing w:before="40" w:after="40" w:line="240" w:lineRule="auto"/>
            </w:pPr>
            <w:r>
              <w:rPr>
                <w:rFonts w:ascii="宋体" w:hAnsi="宋体"/>
                <w:b/>
                <w:sz w:val="18"/>
              </w:rPr>
              <w:t>卦辞核心</w:t>
            </w:r>
          </w:p>
        </w:tc>
        <w:tc>
          <w:tcPr>
            <w:tcW w:w="1233" w:type="dxa"/>
          </w:tcPr>
          <w:p w14:paraId="65BBFF77">
            <w:pPr>
              <w:spacing w:before="40" w:after="40" w:line="240" w:lineRule="auto"/>
            </w:pPr>
            <w:r>
              <w:rPr>
                <w:rFonts w:ascii="宋体" w:hAnsi="宋体"/>
                <w:b/>
                <w:sz w:val="18"/>
              </w:rPr>
              <w:t>策略类型</w:t>
            </w:r>
          </w:p>
        </w:tc>
        <w:tc>
          <w:tcPr>
            <w:tcW w:w="1233" w:type="dxa"/>
          </w:tcPr>
          <w:p w14:paraId="008A414C">
            <w:pPr>
              <w:spacing w:before="40" w:after="40" w:line="240" w:lineRule="auto"/>
            </w:pPr>
            <w:r>
              <w:rPr>
                <w:rFonts w:ascii="宋体" w:hAnsi="宋体"/>
                <w:b/>
                <w:sz w:val="18"/>
              </w:rPr>
              <w:t>力预设</w:t>
            </w:r>
          </w:p>
        </w:tc>
        <w:tc>
          <w:tcPr>
            <w:tcW w:w="1233" w:type="dxa"/>
          </w:tcPr>
          <w:p w14:paraId="1AEF13BE">
            <w:pPr>
              <w:spacing w:before="40" w:after="40" w:line="240" w:lineRule="auto"/>
            </w:pPr>
            <w:r>
              <w:rPr>
                <w:rFonts w:ascii="宋体" w:hAnsi="宋体"/>
                <w:b/>
                <w:sz w:val="18"/>
              </w:rPr>
              <w:t>速度</w:t>
            </w:r>
          </w:p>
        </w:tc>
      </w:tr>
      <w:tr w14:paraId="3FED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E2D3405">
            <w:pPr>
              <w:spacing w:before="40" w:after="40" w:line="240" w:lineRule="auto"/>
            </w:pPr>
            <w:r>
              <w:rPr>
                <w:rFonts w:ascii="宋体" w:hAnsi="宋体"/>
                <w:sz w:val="18"/>
              </w:rPr>
              <w:t>01</w:t>
            </w:r>
          </w:p>
        </w:tc>
        <w:tc>
          <w:tcPr>
            <w:tcW w:w="1233" w:type="dxa"/>
          </w:tcPr>
          <w:p w14:paraId="243EC032">
            <w:pPr>
              <w:spacing w:before="40" w:after="40" w:line="240" w:lineRule="auto"/>
            </w:pPr>
            <w:r>
              <w:rPr>
                <w:rFonts w:ascii="宋体" w:hAnsi="宋体"/>
                <w:sz w:val="18"/>
              </w:rPr>
              <w:t>乾为天</w:t>
            </w:r>
          </w:p>
        </w:tc>
        <w:tc>
          <w:tcPr>
            <w:tcW w:w="1233" w:type="dxa"/>
          </w:tcPr>
          <w:p w14:paraId="6FF04D3B">
            <w:pPr>
              <w:spacing w:before="40" w:after="40" w:line="240" w:lineRule="auto"/>
            </w:pPr>
            <w:r>
              <w:rPr>
                <w:rFonts w:ascii="宋体" w:hAnsi="宋体"/>
                <w:sz w:val="18"/>
              </w:rPr>
              <w:t>健行不息</w:t>
            </w:r>
          </w:p>
        </w:tc>
        <w:tc>
          <w:tcPr>
            <w:tcW w:w="1233" w:type="dxa"/>
          </w:tcPr>
          <w:p w14:paraId="7488F82D">
            <w:pPr>
              <w:spacing w:before="40" w:after="40" w:line="240" w:lineRule="auto"/>
            </w:pPr>
            <w:r>
              <w:rPr>
                <w:rFonts w:ascii="宋体" w:hAnsi="宋体"/>
                <w:sz w:val="18"/>
              </w:rPr>
              <w:t>刚健中正</w:t>
            </w:r>
          </w:p>
        </w:tc>
        <w:tc>
          <w:tcPr>
            <w:tcW w:w="1233" w:type="dxa"/>
          </w:tcPr>
          <w:p w14:paraId="312D278C">
            <w:pPr>
              <w:spacing w:before="40" w:after="40" w:line="240" w:lineRule="auto"/>
            </w:pPr>
            <w:r>
              <w:rPr>
                <w:rFonts w:ascii="宋体" w:hAnsi="宋体"/>
                <w:sz w:val="18"/>
              </w:rPr>
              <w:t>power_grasp</w:t>
            </w:r>
          </w:p>
        </w:tc>
        <w:tc>
          <w:tcPr>
            <w:tcW w:w="1233" w:type="dxa"/>
          </w:tcPr>
          <w:p w14:paraId="69505782">
            <w:pPr>
              <w:spacing w:before="40" w:after="40" w:line="240" w:lineRule="auto"/>
            </w:pPr>
            <w:r>
              <w:rPr>
                <w:rFonts w:ascii="宋体" w:hAnsi="宋体"/>
                <w:sz w:val="18"/>
              </w:rPr>
              <w:t>0.85</w:t>
            </w:r>
          </w:p>
        </w:tc>
        <w:tc>
          <w:tcPr>
            <w:tcW w:w="1233" w:type="dxa"/>
          </w:tcPr>
          <w:p w14:paraId="1EAFBF8F">
            <w:pPr>
              <w:spacing w:before="40" w:after="40" w:line="240" w:lineRule="auto"/>
            </w:pPr>
            <w:r>
              <w:rPr>
                <w:rFonts w:ascii="宋体" w:hAnsi="宋体"/>
                <w:sz w:val="18"/>
              </w:rPr>
              <w:t>fast</w:t>
            </w:r>
          </w:p>
        </w:tc>
      </w:tr>
      <w:tr w14:paraId="63C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E44E1A">
            <w:pPr>
              <w:spacing w:before="40" w:after="40" w:line="240" w:lineRule="auto"/>
            </w:pPr>
            <w:r>
              <w:rPr>
                <w:rFonts w:ascii="宋体" w:hAnsi="宋体"/>
                <w:sz w:val="18"/>
              </w:rPr>
              <w:t>02</w:t>
            </w:r>
          </w:p>
        </w:tc>
        <w:tc>
          <w:tcPr>
            <w:tcW w:w="1233" w:type="dxa"/>
          </w:tcPr>
          <w:p w14:paraId="3A8F26CF">
            <w:pPr>
              <w:spacing w:before="40" w:after="40" w:line="240" w:lineRule="auto"/>
            </w:pPr>
            <w:r>
              <w:rPr>
                <w:rFonts w:ascii="宋体" w:hAnsi="宋体"/>
                <w:sz w:val="18"/>
              </w:rPr>
              <w:t>坤为地</w:t>
            </w:r>
          </w:p>
        </w:tc>
        <w:tc>
          <w:tcPr>
            <w:tcW w:w="1233" w:type="dxa"/>
          </w:tcPr>
          <w:p w14:paraId="3335D629">
            <w:pPr>
              <w:spacing w:before="40" w:after="40" w:line="240" w:lineRule="auto"/>
            </w:pPr>
            <w:r>
              <w:rPr>
                <w:rFonts w:ascii="宋体" w:hAnsi="宋体"/>
                <w:sz w:val="18"/>
              </w:rPr>
              <w:t>柔顺包容</w:t>
            </w:r>
          </w:p>
        </w:tc>
        <w:tc>
          <w:tcPr>
            <w:tcW w:w="1233" w:type="dxa"/>
          </w:tcPr>
          <w:p w14:paraId="7ED56BD2">
            <w:pPr>
              <w:spacing w:before="40" w:after="40" w:line="240" w:lineRule="auto"/>
            </w:pPr>
            <w:r>
              <w:rPr>
                <w:rFonts w:ascii="宋体" w:hAnsi="宋体"/>
                <w:sz w:val="18"/>
              </w:rPr>
              <w:t>顺势而为</w:t>
            </w:r>
          </w:p>
        </w:tc>
        <w:tc>
          <w:tcPr>
            <w:tcW w:w="1233" w:type="dxa"/>
          </w:tcPr>
          <w:p w14:paraId="30429181">
            <w:pPr>
              <w:spacing w:before="40" w:after="40" w:line="240" w:lineRule="auto"/>
            </w:pPr>
            <w:r>
              <w:rPr>
                <w:rFonts w:ascii="宋体" w:hAnsi="宋体"/>
                <w:sz w:val="18"/>
              </w:rPr>
              <w:t>precision_grasp</w:t>
            </w:r>
          </w:p>
        </w:tc>
        <w:tc>
          <w:tcPr>
            <w:tcW w:w="1233" w:type="dxa"/>
          </w:tcPr>
          <w:p w14:paraId="7C41CE4B">
            <w:pPr>
              <w:spacing w:before="40" w:after="40" w:line="240" w:lineRule="auto"/>
            </w:pPr>
            <w:r>
              <w:rPr>
                <w:rFonts w:ascii="宋体" w:hAnsi="宋体"/>
                <w:sz w:val="18"/>
              </w:rPr>
              <w:t>0.25</w:t>
            </w:r>
          </w:p>
        </w:tc>
        <w:tc>
          <w:tcPr>
            <w:tcW w:w="1233" w:type="dxa"/>
          </w:tcPr>
          <w:p w14:paraId="4B791C39">
            <w:pPr>
              <w:spacing w:before="40" w:after="40" w:line="240" w:lineRule="auto"/>
            </w:pPr>
            <w:r>
              <w:rPr>
                <w:rFonts w:ascii="宋体" w:hAnsi="宋体"/>
                <w:sz w:val="18"/>
              </w:rPr>
              <w:t>slow</w:t>
            </w:r>
          </w:p>
        </w:tc>
      </w:tr>
      <w:tr w14:paraId="00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DE3F3A">
            <w:pPr>
              <w:spacing w:before="40" w:after="40" w:line="240" w:lineRule="auto"/>
            </w:pPr>
            <w:r>
              <w:rPr>
                <w:rFonts w:ascii="宋体" w:hAnsi="宋体"/>
                <w:sz w:val="18"/>
              </w:rPr>
              <w:t>04</w:t>
            </w:r>
          </w:p>
        </w:tc>
        <w:tc>
          <w:tcPr>
            <w:tcW w:w="1233" w:type="dxa"/>
          </w:tcPr>
          <w:p w14:paraId="393129BA">
            <w:pPr>
              <w:spacing w:before="40" w:after="40" w:line="240" w:lineRule="auto"/>
            </w:pPr>
            <w:r>
              <w:rPr>
                <w:rFonts w:ascii="宋体" w:hAnsi="宋体"/>
                <w:sz w:val="18"/>
              </w:rPr>
              <w:t>山水蒙</w:t>
            </w:r>
          </w:p>
        </w:tc>
        <w:tc>
          <w:tcPr>
            <w:tcW w:w="1233" w:type="dxa"/>
          </w:tcPr>
          <w:p w14:paraId="1441B06F">
            <w:pPr>
              <w:spacing w:before="40" w:after="40" w:line="240" w:lineRule="auto"/>
            </w:pPr>
            <w:r>
              <w:rPr>
                <w:rFonts w:ascii="宋体" w:hAnsi="宋体"/>
                <w:sz w:val="18"/>
              </w:rPr>
              <w:t>蒙昧待启</w:t>
            </w:r>
          </w:p>
        </w:tc>
        <w:tc>
          <w:tcPr>
            <w:tcW w:w="1233" w:type="dxa"/>
          </w:tcPr>
          <w:p w14:paraId="259F7A43">
            <w:pPr>
              <w:spacing w:before="40" w:after="40" w:line="240" w:lineRule="auto"/>
            </w:pPr>
            <w:r>
              <w:rPr>
                <w:rFonts w:ascii="宋体" w:hAnsi="宋体"/>
                <w:sz w:val="18"/>
              </w:rPr>
              <w:t>循序渐进</w:t>
            </w:r>
          </w:p>
        </w:tc>
        <w:tc>
          <w:tcPr>
            <w:tcW w:w="1233" w:type="dxa"/>
          </w:tcPr>
          <w:p w14:paraId="2106E01B">
            <w:pPr>
              <w:spacing w:before="40" w:after="40" w:line="240" w:lineRule="auto"/>
            </w:pPr>
            <w:r>
              <w:rPr>
                <w:rFonts w:ascii="宋体" w:hAnsi="宋体"/>
                <w:sz w:val="18"/>
              </w:rPr>
              <w:t>adaptive_grasp</w:t>
            </w:r>
          </w:p>
        </w:tc>
        <w:tc>
          <w:tcPr>
            <w:tcW w:w="1233" w:type="dxa"/>
          </w:tcPr>
          <w:p w14:paraId="56DF1A8E">
            <w:pPr>
              <w:spacing w:before="40" w:after="40" w:line="240" w:lineRule="auto"/>
            </w:pPr>
            <w:r>
              <w:rPr>
                <w:rFonts w:ascii="宋体" w:hAnsi="宋体"/>
                <w:sz w:val="18"/>
              </w:rPr>
              <w:t>0.50</w:t>
            </w:r>
          </w:p>
        </w:tc>
        <w:tc>
          <w:tcPr>
            <w:tcW w:w="1233" w:type="dxa"/>
          </w:tcPr>
          <w:p w14:paraId="053E56A9">
            <w:pPr>
              <w:spacing w:before="40" w:after="40" w:line="240" w:lineRule="auto"/>
            </w:pPr>
            <w:r>
              <w:rPr>
                <w:rFonts w:ascii="宋体" w:hAnsi="宋体"/>
                <w:sz w:val="18"/>
              </w:rPr>
              <w:t>slow</w:t>
            </w:r>
          </w:p>
        </w:tc>
      </w:tr>
      <w:tr w14:paraId="034A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F56EDA">
            <w:pPr>
              <w:spacing w:before="40" w:after="40" w:line="240" w:lineRule="auto"/>
            </w:pPr>
            <w:r>
              <w:rPr>
                <w:rFonts w:ascii="宋体" w:hAnsi="宋体"/>
                <w:sz w:val="18"/>
              </w:rPr>
              <w:t>10</w:t>
            </w:r>
          </w:p>
        </w:tc>
        <w:tc>
          <w:tcPr>
            <w:tcW w:w="1233" w:type="dxa"/>
          </w:tcPr>
          <w:p w14:paraId="392624CE">
            <w:pPr>
              <w:spacing w:before="40" w:after="40" w:line="240" w:lineRule="auto"/>
            </w:pPr>
            <w:r>
              <w:rPr>
                <w:rFonts w:ascii="宋体" w:hAnsi="宋体"/>
                <w:sz w:val="18"/>
              </w:rPr>
              <w:t>天泽履</w:t>
            </w:r>
          </w:p>
        </w:tc>
        <w:tc>
          <w:tcPr>
            <w:tcW w:w="1233" w:type="dxa"/>
          </w:tcPr>
          <w:p w14:paraId="199EC278">
            <w:pPr>
              <w:spacing w:before="40" w:after="40" w:line="240" w:lineRule="auto"/>
            </w:pPr>
            <w:r>
              <w:rPr>
                <w:rFonts w:ascii="宋体" w:hAnsi="宋体"/>
                <w:sz w:val="18"/>
              </w:rPr>
              <w:t>如履薄冰</w:t>
            </w:r>
          </w:p>
        </w:tc>
        <w:tc>
          <w:tcPr>
            <w:tcW w:w="1233" w:type="dxa"/>
          </w:tcPr>
          <w:p w14:paraId="3B685240">
            <w:pPr>
              <w:spacing w:before="40" w:after="40" w:line="240" w:lineRule="auto"/>
            </w:pPr>
            <w:r>
              <w:rPr>
                <w:rFonts w:ascii="宋体" w:hAnsi="宋体"/>
                <w:sz w:val="18"/>
              </w:rPr>
              <w:t>小心翼翼</w:t>
            </w:r>
          </w:p>
        </w:tc>
        <w:tc>
          <w:tcPr>
            <w:tcW w:w="1233" w:type="dxa"/>
          </w:tcPr>
          <w:p w14:paraId="08029A8A">
            <w:pPr>
              <w:spacing w:before="40" w:after="40" w:line="240" w:lineRule="auto"/>
            </w:pPr>
            <w:r>
              <w:rPr>
                <w:rFonts w:ascii="宋体" w:hAnsi="宋体"/>
                <w:sz w:val="18"/>
              </w:rPr>
              <w:t>cautious_grasp</w:t>
            </w:r>
          </w:p>
        </w:tc>
        <w:tc>
          <w:tcPr>
            <w:tcW w:w="1233" w:type="dxa"/>
          </w:tcPr>
          <w:p w14:paraId="2CE3424A">
            <w:pPr>
              <w:spacing w:before="40" w:after="40" w:line="240" w:lineRule="auto"/>
            </w:pPr>
            <w:r>
              <w:rPr>
                <w:rFonts w:ascii="宋体" w:hAnsi="宋体"/>
                <w:sz w:val="18"/>
              </w:rPr>
              <w:t>0.35</w:t>
            </w:r>
          </w:p>
        </w:tc>
        <w:tc>
          <w:tcPr>
            <w:tcW w:w="1233" w:type="dxa"/>
          </w:tcPr>
          <w:p w14:paraId="48E8BB8E">
            <w:pPr>
              <w:spacing w:before="40" w:after="40" w:line="240" w:lineRule="auto"/>
            </w:pPr>
            <w:r>
              <w:rPr>
                <w:rFonts w:ascii="宋体" w:hAnsi="宋体"/>
                <w:sz w:val="18"/>
              </w:rPr>
              <w:t>slow</w:t>
            </w:r>
          </w:p>
        </w:tc>
      </w:tr>
      <w:tr w14:paraId="15DC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6185E611">
            <w:pPr>
              <w:spacing w:before="40" w:after="40" w:line="240" w:lineRule="auto"/>
            </w:pPr>
            <w:r>
              <w:rPr>
                <w:rFonts w:ascii="宋体" w:hAnsi="宋体"/>
                <w:sz w:val="18"/>
              </w:rPr>
              <w:t>12</w:t>
            </w:r>
          </w:p>
        </w:tc>
        <w:tc>
          <w:tcPr>
            <w:tcW w:w="1233" w:type="dxa"/>
          </w:tcPr>
          <w:p w14:paraId="649596D5">
            <w:pPr>
              <w:spacing w:before="40" w:after="40" w:line="240" w:lineRule="auto"/>
            </w:pPr>
            <w:r>
              <w:rPr>
                <w:rFonts w:ascii="宋体" w:hAnsi="宋体"/>
                <w:sz w:val="18"/>
              </w:rPr>
              <w:t>天地否</w:t>
            </w:r>
          </w:p>
        </w:tc>
        <w:tc>
          <w:tcPr>
            <w:tcW w:w="1233" w:type="dxa"/>
          </w:tcPr>
          <w:p w14:paraId="1B2DC295">
            <w:pPr>
              <w:spacing w:before="40" w:after="40" w:line="240" w:lineRule="auto"/>
            </w:pPr>
            <w:r>
              <w:rPr>
                <w:rFonts w:ascii="宋体" w:hAnsi="宋体"/>
                <w:sz w:val="18"/>
              </w:rPr>
              <w:t>闭塞不通</w:t>
            </w:r>
          </w:p>
        </w:tc>
        <w:tc>
          <w:tcPr>
            <w:tcW w:w="1233" w:type="dxa"/>
          </w:tcPr>
          <w:p w14:paraId="6F465B08">
            <w:pPr>
              <w:spacing w:before="40" w:after="40" w:line="240" w:lineRule="auto"/>
            </w:pPr>
            <w:r>
              <w:rPr>
                <w:rFonts w:ascii="宋体" w:hAnsi="宋体"/>
                <w:sz w:val="18"/>
              </w:rPr>
              <w:t>否极泰来</w:t>
            </w:r>
          </w:p>
        </w:tc>
        <w:tc>
          <w:tcPr>
            <w:tcW w:w="1233" w:type="dxa"/>
          </w:tcPr>
          <w:p w14:paraId="3A25FC93">
            <w:pPr>
              <w:spacing w:before="40" w:after="40" w:line="240" w:lineRule="auto"/>
            </w:pPr>
            <w:r>
              <w:rPr>
                <w:rFonts w:ascii="宋体" w:hAnsi="宋体"/>
                <w:sz w:val="18"/>
              </w:rPr>
              <w:t>avoid_or_retry</w:t>
            </w:r>
          </w:p>
        </w:tc>
        <w:tc>
          <w:tcPr>
            <w:tcW w:w="1233" w:type="dxa"/>
          </w:tcPr>
          <w:p w14:paraId="6220C0DD">
            <w:pPr>
              <w:spacing w:before="40" w:after="40" w:line="240" w:lineRule="auto"/>
            </w:pPr>
            <w:r>
              <w:rPr>
                <w:rFonts w:ascii="宋体" w:hAnsi="宋体"/>
                <w:sz w:val="18"/>
              </w:rPr>
              <w:t>0.30</w:t>
            </w:r>
          </w:p>
        </w:tc>
        <w:tc>
          <w:tcPr>
            <w:tcW w:w="1233" w:type="dxa"/>
          </w:tcPr>
          <w:p w14:paraId="2B11E299">
            <w:pPr>
              <w:spacing w:before="40" w:after="40" w:line="240" w:lineRule="auto"/>
            </w:pPr>
            <w:r>
              <w:rPr>
                <w:rFonts w:ascii="宋体" w:hAnsi="宋体"/>
                <w:sz w:val="18"/>
              </w:rPr>
              <w:t>—</w:t>
            </w:r>
          </w:p>
        </w:tc>
      </w:tr>
      <w:tr w14:paraId="2EB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C95049">
            <w:pPr>
              <w:spacing w:before="40" w:after="40" w:line="240" w:lineRule="auto"/>
            </w:pPr>
            <w:r>
              <w:rPr>
                <w:rFonts w:ascii="宋体" w:hAnsi="宋体"/>
                <w:sz w:val="18"/>
              </w:rPr>
              <w:t>51</w:t>
            </w:r>
          </w:p>
        </w:tc>
        <w:tc>
          <w:tcPr>
            <w:tcW w:w="1233" w:type="dxa"/>
          </w:tcPr>
          <w:p w14:paraId="2B7AE8DE">
            <w:pPr>
              <w:spacing w:before="40" w:after="40" w:line="240" w:lineRule="auto"/>
            </w:pPr>
            <w:r>
              <w:rPr>
                <w:rFonts w:ascii="宋体" w:hAnsi="宋体"/>
                <w:sz w:val="18"/>
              </w:rPr>
              <w:t>震为雷</w:t>
            </w:r>
          </w:p>
        </w:tc>
        <w:tc>
          <w:tcPr>
            <w:tcW w:w="1233" w:type="dxa"/>
          </w:tcPr>
          <w:p w14:paraId="492E9FCD">
            <w:pPr>
              <w:spacing w:before="40" w:after="40" w:line="240" w:lineRule="auto"/>
            </w:pPr>
            <w:r>
              <w:rPr>
                <w:rFonts w:ascii="宋体" w:hAnsi="宋体"/>
                <w:sz w:val="18"/>
              </w:rPr>
              <w:t>震动不安</w:t>
            </w:r>
          </w:p>
        </w:tc>
        <w:tc>
          <w:tcPr>
            <w:tcW w:w="1233" w:type="dxa"/>
          </w:tcPr>
          <w:p w14:paraId="31B85F5F">
            <w:pPr>
              <w:spacing w:before="40" w:after="40" w:line="240" w:lineRule="auto"/>
            </w:pPr>
            <w:r>
              <w:rPr>
                <w:rFonts w:ascii="宋体" w:hAnsi="宋体"/>
                <w:sz w:val="18"/>
              </w:rPr>
              <w:t>动态变化</w:t>
            </w:r>
          </w:p>
        </w:tc>
        <w:tc>
          <w:tcPr>
            <w:tcW w:w="1233" w:type="dxa"/>
          </w:tcPr>
          <w:p w14:paraId="142B57B0">
            <w:pPr>
              <w:spacing w:before="40" w:after="40" w:line="240" w:lineRule="auto"/>
            </w:pPr>
            <w:r>
              <w:rPr>
                <w:rFonts w:ascii="宋体" w:hAnsi="宋体"/>
                <w:sz w:val="18"/>
              </w:rPr>
              <w:t>dynamic_grasp</w:t>
            </w:r>
          </w:p>
        </w:tc>
        <w:tc>
          <w:tcPr>
            <w:tcW w:w="1233" w:type="dxa"/>
          </w:tcPr>
          <w:p w14:paraId="35E8C48F">
            <w:pPr>
              <w:spacing w:before="40" w:after="40" w:line="240" w:lineRule="auto"/>
            </w:pPr>
            <w:r>
              <w:rPr>
                <w:rFonts w:ascii="宋体" w:hAnsi="宋体"/>
                <w:sz w:val="18"/>
              </w:rPr>
              <w:t>0.50</w:t>
            </w:r>
          </w:p>
        </w:tc>
        <w:tc>
          <w:tcPr>
            <w:tcW w:w="1233" w:type="dxa"/>
          </w:tcPr>
          <w:p w14:paraId="5A396960">
            <w:pPr>
              <w:spacing w:before="40" w:after="40" w:line="240" w:lineRule="auto"/>
            </w:pPr>
            <w:r>
              <w:rPr>
                <w:rFonts w:ascii="宋体" w:hAnsi="宋体"/>
                <w:sz w:val="18"/>
              </w:rPr>
              <w:t>medium</w:t>
            </w:r>
          </w:p>
        </w:tc>
      </w:tr>
      <w:tr w14:paraId="125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BD0625">
            <w:pPr>
              <w:spacing w:before="40" w:after="40" w:line="240" w:lineRule="auto"/>
            </w:pPr>
            <w:r>
              <w:rPr>
                <w:rFonts w:ascii="宋体" w:hAnsi="宋体"/>
                <w:sz w:val="18"/>
              </w:rPr>
              <w:t>52</w:t>
            </w:r>
          </w:p>
        </w:tc>
        <w:tc>
          <w:tcPr>
            <w:tcW w:w="1233" w:type="dxa"/>
          </w:tcPr>
          <w:p w14:paraId="15792B76">
            <w:pPr>
              <w:spacing w:before="40" w:after="40" w:line="240" w:lineRule="auto"/>
            </w:pPr>
            <w:r>
              <w:rPr>
                <w:rFonts w:ascii="宋体" w:hAnsi="宋体"/>
                <w:sz w:val="18"/>
              </w:rPr>
              <w:t>艮为山</w:t>
            </w:r>
          </w:p>
        </w:tc>
        <w:tc>
          <w:tcPr>
            <w:tcW w:w="1233" w:type="dxa"/>
          </w:tcPr>
          <w:p w14:paraId="54D84847">
            <w:pPr>
              <w:spacing w:before="40" w:after="40" w:line="240" w:lineRule="auto"/>
            </w:pPr>
            <w:r>
              <w:rPr>
                <w:rFonts w:ascii="宋体" w:hAnsi="宋体"/>
                <w:sz w:val="18"/>
              </w:rPr>
              <w:t>静止如山</w:t>
            </w:r>
          </w:p>
        </w:tc>
        <w:tc>
          <w:tcPr>
            <w:tcW w:w="1233" w:type="dxa"/>
          </w:tcPr>
          <w:p w14:paraId="180B6C00">
            <w:pPr>
              <w:spacing w:before="40" w:after="40" w:line="240" w:lineRule="auto"/>
            </w:pPr>
            <w:r>
              <w:rPr>
                <w:rFonts w:ascii="宋体" w:hAnsi="宋体"/>
                <w:sz w:val="18"/>
              </w:rPr>
              <w:t>不动如山</w:t>
            </w:r>
          </w:p>
        </w:tc>
        <w:tc>
          <w:tcPr>
            <w:tcW w:w="1233" w:type="dxa"/>
          </w:tcPr>
          <w:p w14:paraId="0532D41D">
            <w:pPr>
              <w:spacing w:before="40" w:after="40" w:line="240" w:lineRule="auto"/>
            </w:pPr>
            <w:r>
              <w:rPr>
                <w:rFonts w:ascii="宋体" w:hAnsi="宋体"/>
                <w:sz w:val="18"/>
              </w:rPr>
              <w:t>stable_grasp</w:t>
            </w:r>
          </w:p>
        </w:tc>
        <w:tc>
          <w:tcPr>
            <w:tcW w:w="1233" w:type="dxa"/>
          </w:tcPr>
          <w:p w14:paraId="14E44EC7">
            <w:pPr>
              <w:spacing w:before="40" w:after="40" w:line="240" w:lineRule="auto"/>
            </w:pPr>
            <w:r>
              <w:rPr>
                <w:rFonts w:ascii="宋体" w:hAnsi="宋体"/>
                <w:sz w:val="18"/>
              </w:rPr>
              <w:t>0.40</w:t>
            </w:r>
          </w:p>
        </w:tc>
        <w:tc>
          <w:tcPr>
            <w:tcW w:w="1233" w:type="dxa"/>
          </w:tcPr>
          <w:p w14:paraId="6AAB98C5">
            <w:pPr>
              <w:spacing w:before="40" w:after="40" w:line="240" w:lineRule="auto"/>
            </w:pPr>
            <w:r>
              <w:rPr>
                <w:rFonts w:ascii="宋体" w:hAnsi="宋体"/>
                <w:sz w:val="18"/>
              </w:rPr>
              <w:t>slow</w:t>
            </w:r>
          </w:p>
        </w:tc>
      </w:tr>
      <w:tr w14:paraId="3DD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33DAA">
            <w:pPr>
              <w:spacing w:before="40" w:after="40" w:line="240" w:lineRule="auto"/>
            </w:pPr>
            <w:r>
              <w:rPr>
                <w:rFonts w:ascii="宋体" w:hAnsi="宋体"/>
                <w:sz w:val="18"/>
              </w:rPr>
              <w:t>53</w:t>
            </w:r>
          </w:p>
        </w:tc>
        <w:tc>
          <w:tcPr>
            <w:tcW w:w="1233" w:type="dxa"/>
          </w:tcPr>
          <w:p w14:paraId="39F6CD8D">
            <w:pPr>
              <w:spacing w:before="40" w:after="40" w:line="240" w:lineRule="auto"/>
            </w:pPr>
            <w:r>
              <w:rPr>
                <w:rFonts w:ascii="宋体" w:hAnsi="宋体"/>
                <w:sz w:val="18"/>
              </w:rPr>
              <w:t>风山渐</w:t>
            </w:r>
          </w:p>
        </w:tc>
        <w:tc>
          <w:tcPr>
            <w:tcW w:w="1233" w:type="dxa"/>
          </w:tcPr>
          <w:p w14:paraId="6A876B0B">
            <w:pPr>
              <w:spacing w:before="40" w:after="40" w:line="240" w:lineRule="auto"/>
            </w:pPr>
            <w:r>
              <w:rPr>
                <w:rFonts w:ascii="宋体" w:hAnsi="宋体"/>
                <w:sz w:val="18"/>
              </w:rPr>
              <w:t>渐进不躁</w:t>
            </w:r>
          </w:p>
        </w:tc>
        <w:tc>
          <w:tcPr>
            <w:tcW w:w="1233" w:type="dxa"/>
          </w:tcPr>
          <w:p w14:paraId="100D67B9">
            <w:pPr>
              <w:spacing w:before="40" w:after="40" w:line="240" w:lineRule="auto"/>
            </w:pPr>
            <w:r>
              <w:rPr>
                <w:rFonts w:ascii="宋体" w:hAnsi="宋体"/>
                <w:sz w:val="18"/>
              </w:rPr>
              <w:t>如风徐入</w:t>
            </w:r>
          </w:p>
        </w:tc>
        <w:tc>
          <w:tcPr>
            <w:tcW w:w="1233" w:type="dxa"/>
          </w:tcPr>
          <w:p w14:paraId="61F41ABF">
            <w:pPr>
              <w:spacing w:before="40" w:after="40" w:line="240" w:lineRule="auto"/>
            </w:pPr>
            <w:r>
              <w:rPr>
                <w:rFonts w:ascii="宋体" w:hAnsi="宋体"/>
                <w:sz w:val="18"/>
              </w:rPr>
              <w:t>progressive_grasp</w:t>
            </w:r>
          </w:p>
        </w:tc>
        <w:tc>
          <w:tcPr>
            <w:tcW w:w="1233" w:type="dxa"/>
          </w:tcPr>
          <w:p w14:paraId="05F374C4">
            <w:pPr>
              <w:spacing w:before="40" w:after="40" w:line="240" w:lineRule="auto"/>
            </w:pPr>
            <w:r>
              <w:rPr>
                <w:rFonts w:ascii="宋体" w:hAnsi="宋体"/>
                <w:sz w:val="18"/>
              </w:rPr>
              <w:t>0.45</w:t>
            </w:r>
          </w:p>
        </w:tc>
        <w:tc>
          <w:tcPr>
            <w:tcW w:w="1233" w:type="dxa"/>
          </w:tcPr>
          <w:p w14:paraId="1C7F76E9">
            <w:pPr>
              <w:spacing w:before="40" w:after="40" w:line="240" w:lineRule="auto"/>
            </w:pPr>
            <w:r>
              <w:rPr>
                <w:rFonts w:ascii="宋体" w:hAnsi="宋体"/>
                <w:sz w:val="18"/>
              </w:rPr>
              <w:t>slow</w:t>
            </w:r>
          </w:p>
        </w:tc>
      </w:tr>
      <w:tr w14:paraId="59B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728554A0">
            <w:pPr>
              <w:spacing w:before="40" w:after="40" w:line="240" w:lineRule="auto"/>
            </w:pPr>
            <w:r>
              <w:rPr>
                <w:rFonts w:ascii="宋体" w:hAnsi="宋体"/>
                <w:sz w:val="18"/>
              </w:rPr>
              <w:t>63</w:t>
            </w:r>
          </w:p>
        </w:tc>
        <w:tc>
          <w:tcPr>
            <w:tcW w:w="1233" w:type="dxa"/>
          </w:tcPr>
          <w:p w14:paraId="5289B22A">
            <w:pPr>
              <w:spacing w:before="40" w:after="40" w:line="240" w:lineRule="auto"/>
            </w:pPr>
            <w:r>
              <w:rPr>
                <w:rFonts w:ascii="宋体" w:hAnsi="宋体"/>
                <w:sz w:val="18"/>
              </w:rPr>
              <w:t>水火既济</w:t>
            </w:r>
          </w:p>
        </w:tc>
        <w:tc>
          <w:tcPr>
            <w:tcW w:w="1233" w:type="dxa"/>
          </w:tcPr>
          <w:p w14:paraId="354F3B7F">
            <w:pPr>
              <w:spacing w:before="40" w:after="40" w:line="240" w:lineRule="auto"/>
            </w:pPr>
            <w:r>
              <w:rPr>
                <w:rFonts w:ascii="宋体" w:hAnsi="宋体"/>
                <w:sz w:val="18"/>
              </w:rPr>
              <w:t>事已成也</w:t>
            </w:r>
          </w:p>
        </w:tc>
        <w:tc>
          <w:tcPr>
            <w:tcW w:w="1233" w:type="dxa"/>
          </w:tcPr>
          <w:p w14:paraId="450A69A5">
            <w:pPr>
              <w:spacing w:before="40" w:after="40" w:line="240" w:lineRule="auto"/>
            </w:pPr>
            <w:r>
              <w:rPr>
                <w:rFonts w:ascii="宋体" w:hAnsi="宋体"/>
                <w:sz w:val="18"/>
              </w:rPr>
              <w:t>完美收束</w:t>
            </w:r>
          </w:p>
        </w:tc>
        <w:tc>
          <w:tcPr>
            <w:tcW w:w="1233" w:type="dxa"/>
          </w:tcPr>
          <w:p w14:paraId="740002B3">
            <w:pPr>
              <w:spacing w:before="40" w:after="40" w:line="240" w:lineRule="auto"/>
            </w:pPr>
            <w:r>
              <w:rPr>
                <w:rFonts w:ascii="宋体" w:hAnsi="宋体"/>
                <w:sz w:val="18"/>
              </w:rPr>
              <w:t>coordinated_grasp</w:t>
            </w:r>
          </w:p>
        </w:tc>
        <w:tc>
          <w:tcPr>
            <w:tcW w:w="1233" w:type="dxa"/>
          </w:tcPr>
          <w:p w14:paraId="54146242">
            <w:pPr>
              <w:spacing w:before="40" w:after="40" w:line="240" w:lineRule="auto"/>
            </w:pPr>
            <w:r>
              <w:rPr>
                <w:rFonts w:ascii="宋体" w:hAnsi="宋体"/>
                <w:sz w:val="18"/>
              </w:rPr>
              <w:t>0.55</w:t>
            </w:r>
          </w:p>
        </w:tc>
        <w:tc>
          <w:tcPr>
            <w:tcW w:w="1233" w:type="dxa"/>
          </w:tcPr>
          <w:p w14:paraId="0353F369">
            <w:pPr>
              <w:spacing w:before="40" w:after="40" w:line="240" w:lineRule="auto"/>
            </w:pPr>
            <w:r>
              <w:rPr>
                <w:rFonts w:ascii="宋体" w:hAnsi="宋体"/>
                <w:sz w:val="18"/>
              </w:rPr>
              <w:t>medium</w:t>
            </w:r>
          </w:p>
        </w:tc>
      </w:tr>
      <w:tr w14:paraId="3A7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9183597">
            <w:pPr>
              <w:spacing w:before="40" w:after="40" w:line="240" w:lineRule="auto"/>
            </w:pPr>
            <w:r>
              <w:rPr>
                <w:rFonts w:ascii="宋体" w:hAnsi="宋体"/>
                <w:sz w:val="18"/>
              </w:rPr>
              <w:t>64</w:t>
            </w:r>
          </w:p>
        </w:tc>
        <w:tc>
          <w:tcPr>
            <w:tcW w:w="1233" w:type="dxa"/>
          </w:tcPr>
          <w:p w14:paraId="5E6BB646">
            <w:pPr>
              <w:spacing w:before="40" w:after="40" w:line="240" w:lineRule="auto"/>
            </w:pPr>
            <w:r>
              <w:rPr>
                <w:rFonts w:ascii="宋体" w:hAnsi="宋体"/>
                <w:sz w:val="18"/>
              </w:rPr>
              <w:t>火水未济</w:t>
            </w:r>
          </w:p>
        </w:tc>
        <w:tc>
          <w:tcPr>
            <w:tcW w:w="1233" w:type="dxa"/>
          </w:tcPr>
          <w:p w14:paraId="4D037152">
            <w:pPr>
              <w:spacing w:before="40" w:after="40" w:line="240" w:lineRule="auto"/>
            </w:pPr>
            <w:r>
              <w:rPr>
                <w:rFonts w:ascii="宋体" w:hAnsi="宋体"/>
                <w:sz w:val="18"/>
              </w:rPr>
              <w:t>事未成也</w:t>
            </w:r>
          </w:p>
        </w:tc>
        <w:tc>
          <w:tcPr>
            <w:tcW w:w="1233" w:type="dxa"/>
          </w:tcPr>
          <w:p w14:paraId="0C140BBA">
            <w:pPr>
              <w:spacing w:before="40" w:after="40" w:line="240" w:lineRule="auto"/>
            </w:pPr>
            <w:r>
              <w:rPr>
                <w:rFonts w:ascii="宋体" w:hAnsi="宋体"/>
                <w:sz w:val="18"/>
              </w:rPr>
              <w:t>重新开始</w:t>
            </w:r>
          </w:p>
        </w:tc>
        <w:tc>
          <w:tcPr>
            <w:tcW w:w="1233" w:type="dxa"/>
          </w:tcPr>
          <w:p w14:paraId="15156F32">
            <w:pPr>
              <w:spacing w:before="40" w:after="40" w:line="240" w:lineRule="auto"/>
            </w:pPr>
            <w:r>
              <w:rPr>
                <w:rFonts w:ascii="宋体" w:hAnsi="宋体"/>
                <w:sz w:val="18"/>
              </w:rPr>
              <w:t>abort_or_retry</w:t>
            </w:r>
          </w:p>
        </w:tc>
        <w:tc>
          <w:tcPr>
            <w:tcW w:w="1233" w:type="dxa"/>
          </w:tcPr>
          <w:p w14:paraId="55A0BC63">
            <w:pPr>
              <w:spacing w:before="40" w:after="40" w:line="240" w:lineRule="auto"/>
            </w:pPr>
            <w:r>
              <w:rPr>
                <w:rFonts w:ascii="宋体" w:hAnsi="宋体"/>
                <w:sz w:val="18"/>
              </w:rPr>
              <w:t>0.40</w:t>
            </w:r>
          </w:p>
        </w:tc>
        <w:tc>
          <w:tcPr>
            <w:tcW w:w="1233" w:type="dxa"/>
          </w:tcPr>
          <w:p w14:paraId="3D4F91DC">
            <w:pPr>
              <w:spacing w:before="40" w:after="40" w:line="240" w:lineRule="auto"/>
            </w:pPr>
            <w:r>
              <w:rPr>
                <w:rFonts w:ascii="宋体" w:hAnsi="宋体"/>
                <w:sz w:val="18"/>
              </w:rPr>
              <w:t>—</w:t>
            </w:r>
          </w:p>
        </w:tc>
      </w:tr>
    </w:tbl>
    <w:p w14:paraId="762DD84D"/>
    <w:p w14:paraId="10C5B351">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55954C88">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093B8025">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32389C6A">
      <w:pPr>
        <w:spacing w:after="100"/>
        <w:ind w:firstLine="420"/>
      </w:pPr>
      <w:r>
        <w:rPr>
          <w:rFonts w:ascii="宋体" w:hAnsi="宋体"/>
          <w:sz w:val="22"/>
        </w:rPr>
        <w:t>图3.2以流程图的形式展示了10个核心卦象从卦名到策略的完整转译链。</w:t>
      </w:r>
    </w:p>
    <w:p w14:paraId="5128610C">
      <w:pPr>
        <w:jc w:val="center"/>
      </w:pPr>
      <w:r>
        <w:drawing>
          <wp:inline distT="0" distB="0" distL="114300" distR="114300">
            <wp:extent cx="5029200" cy="20777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077964"/>
                    </a:xfrm>
                    <a:prstGeom prst="rect">
                      <a:avLst/>
                    </a:prstGeom>
                  </pic:spPr>
                </pic:pic>
              </a:graphicData>
            </a:graphic>
          </wp:inline>
        </w:drawing>
      </w:r>
    </w:p>
    <w:p w14:paraId="30387A4F">
      <w:pPr>
        <w:jc w:val="center"/>
      </w:pPr>
      <w:r>
        <w:rPr>
          <w:rFonts w:ascii="宋体" w:hAnsi="宋体"/>
          <w:i/>
          <w:sz w:val="18"/>
        </w:rPr>
        <w:t>图3.2 六十四卦→抓取策略工程转译示例</w:t>
      </w:r>
    </w:p>
    <w:p w14:paraId="48FCE6D2">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14:paraId="379AC31C">
      <w:pPr>
        <w:spacing w:before="120" w:after="120"/>
        <w:ind w:firstLine="0"/>
      </w:pPr>
      <w:r>
        <w:rPr>
          <w:color w:val="969696"/>
          <w:sz w:val="18"/>
        </w:rPr>
        <w:t>——————————————————————————————</w:t>
      </w:r>
    </w:p>
    <w:p w14:paraId="5E70B175">
      <w:pPr>
        <w:pStyle w:val="5"/>
        <w:spacing w:before="160" w:after="80"/>
      </w:pPr>
      <w:r>
        <w:rPr>
          <w:rFonts w:ascii="黑体" w:hAnsi="黑体"/>
          <w:b w:val="0"/>
          <w:sz w:val="24"/>
        </w:rPr>
        <w:t>3.3.2 上经30卦策略映射</w:t>
      </w:r>
    </w:p>
    <w:p w14:paraId="74800770">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14:paraId="74DA22CE">
      <w:pPr>
        <w:spacing w:after="100"/>
        <w:ind w:firstLine="420"/>
      </w:pPr>
      <w:r>
        <w:rPr>
          <w:rFonts w:ascii="宋体" w:hAnsi="宋体"/>
          <w:b/>
          <w:sz w:val="22"/>
        </w:rPr>
        <w:t>表3.5 上经30卦策略映射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2106"/>
        <w:gridCol w:w="1689"/>
        <w:gridCol w:w="1689"/>
      </w:tblGrid>
      <w:tr w14:paraId="386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457A46">
            <w:pPr>
              <w:spacing w:before="40" w:after="40" w:line="240" w:lineRule="auto"/>
            </w:pPr>
            <w:r>
              <w:rPr>
                <w:rFonts w:ascii="宋体" w:hAnsi="宋体"/>
                <w:b/>
                <w:sz w:val="18"/>
              </w:rPr>
              <w:t>卦序</w:t>
            </w:r>
          </w:p>
        </w:tc>
        <w:tc>
          <w:tcPr>
            <w:tcW w:w="1727" w:type="dxa"/>
          </w:tcPr>
          <w:p w14:paraId="748402F7">
            <w:pPr>
              <w:spacing w:before="40" w:after="40" w:line="240" w:lineRule="auto"/>
            </w:pPr>
            <w:r>
              <w:rPr>
                <w:rFonts w:ascii="宋体" w:hAnsi="宋体"/>
                <w:b/>
                <w:sz w:val="18"/>
              </w:rPr>
              <w:t>卦名</w:t>
            </w:r>
          </w:p>
        </w:tc>
        <w:tc>
          <w:tcPr>
            <w:tcW w:w="1727" w:type="dxa"/>
          </w:tcPr>
          <w:p w14:paraId="31EF9E2B">
            <w:pPr>
              <w:spacing w:before="40" w:after="40" w:line="240" w:lineRule="auto"/>
            </w:pPr>
            <w:r>
              <w:rPr>
                <w:rFonts w:ascii="宋体" w:hAnsi="宋体"/>
                <w:b/>
                <w:sz w:val="18"/>
              </w:rPr>
              <w:t>策略类型</w:t>
            </w:r>
          </w:p>
        </w:tc>
        <w:tc>
          <w:tcPr>
            <w:tcW w:w="1727" w:type="dxa"/>
          </w:tcPr>
          <w:p w14:paraId="77386E54">
            <w:pPr>
              <w:spacing w:before="40" w:after="40" w:line="240" w:lineRule="auto"/>
            </w:pPr>
            <w:r>
              <w:rPr>
                <w:rFonts w:ascii="宋体" w:hAnsi="宋体"/>
                <w:b/>
                <w:sz w:val="18"/>
              </w:rPr>
              <w:t>力预设</w:t>
            </w:r>
          </w:p>
        </w:tc>
        <w:tc>
          <w:tcPr>
            <w:tcW w:w="1727" w:type="dxa"/>
          </w:tcPr>
          <w:p w14:paraId="20F4B808">
            <w:pPr>
              <w:spacing w:before="40" w:after="40" w:line="240" w:lineRule="auto"/>
            </w:pPr>
            <w:r>
              <w:rPr>
                <w:rFonts w:ascii="宋体" w:hAnsi="宋体"/>
                <w:b/>
                <w:sz w:val="18"/>
              </w:rPr>
              <w:t>核心语义</w:t>
            </w:r>
          </w:p>
        </w:tc>
      </w:tr>
      <w:tr w14:paraId="39A55EE9">
        <w:tblPrEx>
          <w:tblCellMar>
            <w:top w:w="0" w:type="dxa"/>
            <w:left w:w="108" w:type="dxa"/>
            <w:bottom w:w="0" w:type="dxa"/>
            <w:right w:w="108" w:type="dxa"/>
          </w:tblCellMar>
        </w:tblPrEx>
        <w:tc>
          <w:tcPr>
            <w:tcW w:w="1727" w:type="dxa"/>
          </w:tcPr>
          <w:p w14:paraId="37609730">
            <w:pPr>
              <w:spacing w:before="40" w:after="40" w:line="240" w:lineRule="auto"/>
            </w:pPr>
            <w:r>
              <w:rPr>
                <w:rFonts w:ascii="宋体" w:hAnsi="宋体"/>
                <w:sz w:val="18"/>
              </w:rPr>
              <w:t>01</w:t>
            </w:r>
          </w:p>
        </w:tc>
        <w:tc>
          <w:tcPr>
            <w:tcW w:w="1727" w:type="dxa"/>
          </w:tcPr>
          <w:p w14:paraId="64652D89">
            <w:pPr>
              <w:spacing w:before="40" w:after="40" w:line="240" w:lineRule="auto"/>
            </w:pPr>
            <w:r>
              <w:rPr>
                <w:rFonts w:ascii="宋体" w:hAnsi="宋体"/>
                <w:sz w:val="18"/>
              </w:rPr>
              <w:t>乾为天</w:t>
            </w:r>
          </w:p>
        </w:tc>
        <w:tc>
          <w:tcPr>
            <w:tcW w:w="1727" w:type="dxa"/>
          </w:tcPr>
          <w:p w14:paraId="68C8212C">
            <w:pPr>
              <w:spacing w:before="40" w:after="40" w:line="240" w:lineRule="auto"/>
            </w:pPr>
            <w:r>
              <w:rPr>
                <w:rFonts w:ascii="宋体" w:hAnsi="宋体"/>
                <w:sz w:val="18"/>
              </w:rPr>
              <w:t>power_grasp</w:t>
            </w:r>
          </w:p>
        </w:tc>
        <w:tc>
          <w:tcPr>
            <w:tcW w:w="1727" w:type="dxa"/>
          </w:tcPr>
          <w:p w14:paraId="60BA26AD">
            <w:pPr>
              <w:spacing w:before="40" w:after="40" w:line="240" w:lineRule="auto"/>
            </w:pPr>
            <w:r>
              <w:rPr>
                <w:rFonts w:ascii="宋体" w:hAnsi="宋体"/>
                <w:sz w:val="18"/>
              </w:rPr>
              <w:t>0.85</w:t>
            </w:r>
          </w:p>
        </w:tc>
        <w:tc>
          <w:tcPr>
            <w:tcW w:w="1727" w:type="dxa"/>
          </w:tcPr>
          <w:p w14:paraId="30843567">
            <w:pPr>
              <w:spacing w:before="40" w:after="40" w:line="240" w:lineRule="auto"/>
            </w:pPr>
            <w:r>
              <w:rPr>
                <w:rFonts w:ascii="宋体" w:hAnsi="宋体"/>
                <w:sz w:val="18"/>
              </w:rPr>
              <w:t>全阳刚健，强力主导</w:t>
            </w:r>
          </w:p>
        </w:tc>
      </w:tr>
      <w:tr w14:paraId="00B4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70343A">
            <w:pPr>
              <w:spacing w:before="40" w:after="40" w:line="240" w:lineRule="auto"/>
            </w:pPr>
            <w:r>
              <w:rPr>
                <w:rFonts w:ascii="宋体" w:hAnsi="宋体"/>
                <w:sz w:val="18"/>
              </w:rPr>
              <w:t>02</w:t>
            </w:r>
          </w:p>
        </w:tc>
        <w:tc>
          <w:tcPr>
            <w:tcW w:w="1727" w:type="dxa"/>
          </w:tcPr>
          <w:p w14:paraId="472D0163">
            <w:pPr>
              <w:spacing w:before="40" w:after="40" w:line="240" w:lineRule="auto"/>
            </w:pPr>
            <w:r>
              <w:rPr>
                <w:rFonts w:ascii="宋体" w:hAnsi="宋体"/>
                <w:sz w:val="18"/>
              </w:rPr>
              <w:t>坤为地</w:t>
            </w:r>
          </w:p>
        </w:tc>
        <w:tc>
          <w:tcPr>
            <w:tcW w:w="1727" w:type="dxa"/>
          </w:tcPr>
          <w:p w14:paraId="472FE565">
            <w:pPr>
              <w:spacing w:before="40" w:after="40" w:line="240" w:lineRule="auto"/>
            </w:pPr>
            <w:r>
              <w:rPr>
                <w:rFonts w:ascii="宋体" w:hAnsi="宋体"/>
                <w:sz w:val="18"/>
              </w:rPr>
              <w:t>precision_grasp</w:t>
            </w:r>
          </w:p>
        </w:tc>
        <w:tc>
          <w:tcPr>
            <w:tcW w:w="1727" w:type="dxa"/>
          </w:tcPr>
          <w:p w14:paraId="17A6BB66">
            <w:pPr>
              <w:spacing w:before="40" w:after="40" w:line="240" w:lineRule="auto"/>
            </w:pPr>
            <w:r>
              <w:rPr>
                <w:rFonts w:ascii="宋体" w:hAnsi="宋体"/>
                <w:sz w:val="18"/>
              </w:rPr>
              <w:t>0.25</w:t>
            </w:r>
          </w:p>
        </w:tc>
        <w:tc>
          <w:tcPr>
            <w:tcW w:w="1727" w:type="dxa"/>
          </w:tcPr>
          <w:p w14:paraId="7624ABA6">
            <w:pPr>
              <w:spacing w:before="40" w:after="40" w:line="240" w:lineRule="auto"/>
            </w:pPr>
            <w:r>
              <w:rPr>
                <w:rFonts w:ascii="宋体" w:hAnsi="宋体"/>
                <w:sz w:val="18"/>
              </w:rPr>
              <w:t>全阴柔顺，精确轻拿</w:t>
            </w:r>
          </w:p>
        </w:tc>
      </w:tr>
      <w:tr w14:paraId="1958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B0D04B">
            <w:pPr>
              <w:spacing w:before="40" w:after="40" w:line="240" w:lineRule="auto"/>
            </w:pPr>
            <w:r>
              <w:rPr>
                <w:rFonts w:ascii="宋体" w:hAnsi="宋体"/>
                <w:sz w:val="18"/>
              </w:rPr>
              <w:t>03</w:t>
            </w:r>
          </w:p>
        </w:tc>
        <w:tc>
          <w:tcPr>
            <w:tcW w:w="1727" w:type="dxa"/>
          </w:tcPr>
          <w:p w14:paraId="4C61B3B7">
            <w:pPr>
              <w:spacing w:before="40" w:after="40" w:line="240" w:lineRule="auto"/>
            </w:pPr>
            <w:r>
              <w:rPr>
                <w:rFonts w:ascii="宋体" w:hAnsi="宋体"/>
                <w:sz w:val="18"/>
              </w:rPr>
              <w:t>水雷屯</w:t>
            </w:r>
          </w:p>
        </w:tc>
        <w:tc>
          <w:tcPr>
            <w:tcW w:w="1727" w:type="dxa"/>
          </w:tcPr>
          <w:p w14:paraId="5C3511F4">
            <w:pPr>
              <w:spacing w:before="40" w:after="40" w:line="240" w:lineRule="auto"/>
            </w:pPr>
            <w:r>
              <w:rPr>
                <w:rFonts w:ascii="宋体" w:hAnsi="宋体"/>
                <w:sz w:val="18"/>
              </w:rPr>
              <w:t>irregular_grasp</w:t>
            </w:r>
          </w:p>
        </w:tc>
        <w:tc>
          <w:tcPr>
            <w:tcW w:w="1727" w:type="dxa"/>
          </w:tcPr>
          <w:p w14:paraId="6579E914">
            <w:pPr>
              <w:spacing w:before="40" w:after="40" w:line="240" w:lineRule="auto"/>
            </w:pPr>
            <w:r>
              <w:rPr>
                <w:rFonts w:ascii="宋体" w:hAnsi="宋体"/>
                <w:sz w:val="18"/>
              </w:rPr>
              <w:t>0.55</w:t>
            </w:r>
          </w:p>
        </w:tc>
        <w:tc>
          <w:tcPr>
            <w:tcW w:w="1727" w:type="dxa"/>
          </w:tcPr>
          <w:p w14:paraId="60BA46CC">
            <w:pPr>
              <w:spacing w:before="40" w:after="40" w:line="240" w:lineRule="auto"/>
            </w:pPr>
            <w:r>
              <w:rPr>
                <w:rFonts w:ascii="宋体" w:hAnsi="宋体"/>
                <w:sz w:val="18"/>
              </w:rPr>
              <w:t>屯难之始，异形适配</w:t>
            </w:r>
          </w:p>
        </w:tc>
      </w:tr>
      <w:tr w14:paraId="6EC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B672EA">
            <w:pPr>
              <w:spacing w:before="40" w:after="40" w:line="240" w:lineRule="auto"/>
            </w:pPr>
            <w:r>
              <w:rPr>
                <w:rFonts w:ascii="宋体" w:hAnsi="宋体"/>
                <w:sz w:val="18"/>
              </w:rPr>
              <w:t>04</w:t>
            </w:r>
          </w:p>
        </w:tc>
        <w:tc>
          <w:tcPr>
            <w:tcW w:w="1727" w:type="dxa"/>
          </w:tcPr>
          <w:p w14:paraId="5675A1FD">
            <w:pPr>
              <w:spacing w:before="40" w:after="40" w:line="240" w:lineRule="auto"/>
            </w:pPr>
            <w:r>
              <w:rPr>
                <w:rFonts w:ascii="宋体" w:hAnsi="宋体"/>
                <w:sz w:val="18"/>
              </w:rPr>
              <w:t>山水蒙</w:t>
            </w:r>
          </w:p>
        </w:tc>
        <w:tc>
          <w:tcPr>
            <w:tcW w:w="1727" w:type="dxa"/>
          </w:tcPr>
          <w:p w14:paraId="25B8FAF9">
            <w:pPr>
              <w:spacing w:before="40" w:after="40" w:line="240" w:lineRule="auto"/>
            </w:pPr>
            <w:r>
              <w:rPr>
                <w:rFonts w:ascii="宋体" w:hAnsi="宋体"/>
                <w:sz w:val="18"/>
              </w:rPr>
              <w:t>adaptive_grasp</w:t>
            </w:r>
          </w:p>
        </w:tc>
        <w:tc>
          <w:tcPr>
            <w:tcW w:w="1727" w:type="dxa"/>
          </w:tcPr>
          <w:p w14:paraId="5A6346D3">
            <w:pPr>
              <w:spacing w:before="40" w:after="40" w:line="240" w:lineRule="auto"/>
            </w:pPr>
            <w:r>
              <w:rPr>
                <w:rFonts w:ascii="宋体" w:hAnsi="宋体"/>
                <w:sz w:val="18"/>
              </w:rPr>
              <w:t>0.50</w:t>
            </w:r>
          </w:p>
        </w:tc>
        <w:tc>
          <w:tcPr>
            <w:tcW w:w="1727" w:type="dxa"/>
          </w:tcPr>
          <w:p w14:paraId="38902BB7">
            <w:pPr>
              <w:spacing w:before="40" w:after="40" w:line="240" w:lineRule="auto"/>
            </w:pPr>
            <w:r>
              <w:rPr>
                <w:rFonts w:ascii="宋体" w:hAnsi="宋体"/>
                <w:sz w:val="18"/>
              </w:rPr>
              <w:t>蒙昧，自适应探索</w:t>
            </w:r>
          </w:p>
        </w:tc>
      </w:tr>
      <w:tr w14:paraId="72B2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3CA6DE">
            <w:pPr>
              <w:spacing w:before="40" w:after="40" w:line="240" w:lineRule="auto"/>
            </w:pPr>
            <w:r>
              <w:rPr>
                <w:rFonts w:ascii="宋体" w:hAnsi="宋体"/>
                <w:sz w:val="18"/>
              </w:rPr>
              <w:t>05</w:t>
            </w:r>
          </w:p>
        </w:tc>
        <w:tc>
          <w:tcPr>
            <w:tcW w:w="1727" w:type="dxa"/>
          </w:tcPr>
          <w:p w14:paraId="5897BDA8">
            <w:pPr>
              <w:spacing w:before="40" w:after="40" w:line="240" w:lineRule="auto"/>
            </w:pPr>
            <w:r>
              <w:rPr>
                <w:rFonts w:ascii="宋体" w:hAnsi="宋体"/>
                <w:sz w:val="18"/>
              </w:rPr>
              <w:t>水天需</w:t>
            </w:r>
          </w:p>
        </w:tc>
        <w:tc>
          <w:tcPr>
            <w:tcW w:w="1727" w:type="dxa"/>
          </w:tcPr>
          <w:p w14:paraId="1DAA4AB5">
            <w:pPr>
              <w:spacing w:before="40" w:after="40" w:line="240" w:lineRule="auto"/>
            </w:pPr>
            <w:r>
              <w:rPr>
                <w:rFonts w:ascii="宋体" w:hAnsi="宋体"/>
                <w:sz w:val="18"/>
              </w:rPr>
              <w:t>waiting_grasp</w:t>
            </w:r>
          </w:p>
        </w:tc>
        <w:tc>
          <w:tcPr>
            <w:tcW w:w="1727" w:type="dxa"/>
          </w:tcPr>
          <w:p w14:paraId="666E3AF9">
            <w:pPr>
              <w:spacing w:before="40" w:after="40" w:line="240" w:lineRule="auto"/>
            </w:pPr>
            <w:r>
              <w:rPr>
                <w:rFonts w:ascii="宋体" w:hAnsi="宋体"/>
                <w:sz w:val="18"/>
              </w:rPr>
              <w:t>0.45</w:t>
            </w:r>
          </w:p>
        </w:tc>
        <w:tc>
          <w:tcPr>
            <w:tcW w:w="1727" w:type="dxa"/>
          </w:tcPr>
          <w:p w14:paraId="15E0FF3B">
            <w:pPr>
              <w:spacing w:before="40" w:after="40" w:line="240" w:lineRule="auto"/>
            </w:pPr>
            <w:r>
              <w:rPr>
                <w:rFonts w:ascii="宋体" w:hAnsi="宋体"/>
                <w:sz w:val="18"/>
              </w:rPr>
              <w:t>需待时机，延迟抓取</w:t>
            </w:r>
          </w:p>
        </w:tc>
      </w:tr>
      <w:tr w14:paraId="71A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5AA2AB5">
            <w:pPr>
              <w:spacing w:before="40" w:after="40" w:line="240" w:lineRule="auto"/>
            </w:pPr>
            <w:r>
              <w:rPr>
                <w:rFonts w:ascii="宋体" w:hAnsi="宋体"/>
                <w:sz w:val="18"/>
              </w:rPr>
              <w:t>06</w:t>
            </w:r>
          </w:p>
        </w:tc>
        <w:tc>
          <w:tcPr>
            <w:tcW w:w="1727" w:type="dxa"/>
          </w:tcPr>
          <w:p w14:paraId="50D8B6A4">
            <w:pPr>
              <w:spacing w:before="40" w:after="40" w:line="240" w:lineRule="auto"/>
            </w:pPr>
            <w:r>
              <w:rPr>
                <w:rFonts w:ascii="宋体" w:hAnsi="宋体"/>
                <w:sz w:val="18"/>
              </w:rPr>
              <w:t>天水讼</w:t>
            </w:r>
          </w:p>
        </w:tc>
        <w:tc>
          <w:tcPr>
            <w:tcW w:w="1727" w:type="dxa"/>
          </w:tcPr>
          <w:p w14:paraId="61B8EF28">
            <w:pPr>
              <w:spacing w:before="40" w:after="40" w:line="240" w:lineRule="auto"/>
            </w:pPr>
            <w:r>
              <w:rPr>
                <w:rFonts w:ascii="宋体" w:hAnsi="宋体"/>
                <w:sz w:val="18"/>
              </w:rPr>
              <w:t>contested_grasp</w:t>
            </w:r>
          </w:p>
        </w:tc>
        <w:tc>
          <w:tcPr>
            <w:tcW w:w="1727" w:type="dxa"/>
          </w:tcPr>
          <w:p w14:paraId="63136EC6">
            <w:pPr>
              <w:spacing w:before="40" w:after="40" w:line="240" w:lineRule="auto"/>
            </w:pPr>
            <w:r>
              <w:rPr>
                <w:rFonts w:ascii="宋体" w:hAnsi="宋体"/>
                <w:sz w:val="18"/>
              </w:rPr>
              <w:t>0.40</w:t>
            </w:r>
          </w:p>
        </w:tc>
        <w:tc>
          <w:tcPr>
            <w:tcW w:w="1727" w:type="dxa"/>
          </w:tcPr>
          <w:p w14:paraId="77CD905E">
            <w:pPr>
              <w:spacing w:before="40" w:after="40" w:line="240" w:lineRule="auto"/>
            </w:pPr>
            <w:r>
              <w:rPr>
                <w:rFonts w:ascii="宋体" w:hAnsi="宋体"/>
                <w:sz w:val="18"/>
              </w:rPr>
              <w:t>争讼，竞争性抓取</w:t>
            </w:r>
          </w:p>
        </w:tc>
      </w:tr>
      <w:tr w14:paraId="717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A646B7">
            <w:pPr>
              <w:spacing w:before="40" w:after="40" w:line="240" w:lineRule="auto"/>
            </w:pPr>
            <w:r>
              <w:rPr>
                <w:rFonts w:ascii="宋体" w:hAnsi="宋体"/>
                <w:sz w:val="18"/>
              </w:rPr>
              <w:t>07</w:t>
            </w:r>
          </w:p>
        </w:tc>
        <w:tc>
          <w:tcPr>
            <w:tcW w:w="1727" w:type="dxa"/>
          </w:tcPr>
          <w:p w14:paraId="0E7D4304">
            <w:pPr>
              <w:spacing w:before="40" w:after="40" w:line="240" w:lineRule="auto"/>
            </w:pPr>
            <w:r>
              <w:rPr>
                <w:rFonts w:ascii="宋体" w:hAnsi="宋体"/>
                <w:sz w:val="18"/>
              </w:rPr>
              <w:t>地水师</w:t>
            </w:r>
          </w:p>
        </w:tc>
        <w:tc>
          <w:tcPr>
            <w:tcW w:w="1727" w:type="dxa"/>
          </w:tcPr>
          <w:p w14:paraId="0A8CDC1F">
            <w:pPr>
              <w:spacing w:before="40" w:after="40" w:line="240" w:lineRule="auto"/>
            </w:pPr>
            <w:r>
              <w:rPr>
                <w:rFonts w:ascii="宋体" w:hAnsi="宋体"/>
                <w:sz w:val="18"/>
              </w:rPr>
              <w:t>coordinated_grasp</w:t>
            </w:r>
          </w:p>
        </w:tc>
        <w:tc>
          <w:tcPr>
            <w:tcW w:w="1727" w:type="dxa"/>
          </w:tcPr>
          <w:p w14:paraId="19CECA91">
            <w:pPr>
              <w:spacing w:before="40" w:after="40" w:line="240" w:lineRule="auto"/>
            </w:pPr>
            <w:r>
              <w:rPr>
                <w:rFonts w:ascii="宋体" w:hAnsi="宋体"/>
                <w:sz w:val="18"/>
              </w:rPr>
              <w:t>0.55</w:t>
            </w:r>
          </w:p>
        </w:tc>
        <w:tc>
          <w:tcPr>
            <w:tcW w:w="1727" w:type="dxa"/>
          </w:tcPr>
          <w:p w14:paraId="60D17F50">
            <w:pPr>
              <w:spacing w:before="40" w:after="40" w:line="240" w:lineRule="auto"/>
            </w:pPr>
            <w:r>
              <w:rPr>
                <w:rFonts w:ascii="宋体" w:hAnsi="宋体"/>
                <w:sz w:val="18"/>
              </w:rPr>
              <w:t>师出以律，协调抓取</w:t>
            </w:r>
          </w:p>
        </w:tc>
      </w:tr>
      <w:tr w14:paraId="3CC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03FB6CDC">
            <w:pPr>
              <w:spacing w:before="40" w:after="40" w:line="240" w:lineRule="auto"/>
            </w:pPr>
            <w:r>
              <w:rPr>
                <w:rFonts w:ascii="宋体" w:hAnsi="宋体"/>
                <w:sz w:val="18"/>
              </w:rPr>
              <w:t>08</w:t>
            </w:r>
          </w:p>
        </w:tc>
        <w:tc>
          <w:tcPr>
            <w:tcW w:w="1727" w:type="dxa"/>
          </w:tcPr>
          <w:p w14:paraId="4D28D5E0">
            <w:pPr>
              <w:spacing w:before="40" w:after="40" w:line="240" w:lineRule="auto"/>
            </w:pPr>
            <w:r>
              <w:rPr>
                <w:rFonts w:ascii="宋体" w:hAnsi="宋体"/>
                <w:sz w:val="18"/>
              </w:rPr>
              <w:t>水地比</w:t>
            </w:r>
          </w:p>
        </w:tc>
        <w:tc>
          <w:tcPr>
            <w:tcW w:w="1727" w:type="dxa"/>
          </w:tcPr>
          <w:p w14:paraId="2599CB94">
            <w:pPr>
              <w:spacing w:before="40" w:after="40" w:line="240" w:lineRule="auto"/>
            </w:pPr>
            <w:r>
              <w:rPr>
                <w:rFonts w:ascii="宋体" w:hAnsi="宋体"/>
                <w:sz w:val="18"/>
              </w:rPr>
              <w:t>following_grasp</w:t>
            </w:r>
          </w:p>
        </w:tc>
        <w:tc>
          <w:tcPr>
            <w:tcW w:w="1727" w:type="dxa"/>
          </w:tcPr>
          <w:p w14:paraId="4F682C78">
            <w:pPr>
              <w:spacing w:before="40" w:after="40" w:line="240" w:lineRule="auto"/>
            </w:pPr>
            <w:r>
              <w:rPr>
                <w:rFonts w:ascii="宋体" w:hAnsi="宋体"/>
                <w:sz w:val="18"/>
              </w:rPr>
              <w:t>0.45</w:t>
            </w:r>
          </w:p>
        </w:tc>
        <w:tc>
          <w:tcPr>
            <w:tcW w:w="1727" w:type="dxa"/>
          </w:tcPr>
          <w:p w14:paraId="250FD5D0">
            <w:pPr>
              <w:spacing w:before="40" w:after="40" w:line="240" w:lineRule="auto"/>
            </w:pPr>
            <w:r>
              <w:rPr>
                <w:rFonts w:ascii="宋体" w:hAnsi="宋体"/>
                <w:sz w:val="18"/>
              </w:rPr>
              <w:t>亲比依附，跟随抓取</w:t>
            </w:r>
          </w:p>
        </w:tc>
      </w:tr>
      <w:tr w14:paraId="7988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A78B3F">
            <w:pPr>
              <w:spacing w:before="40" w:after="40" w:line="240" w:lineRule="auto"/>
            </w:pPr>
            <w:r>
              <w:rPr>
                <w:rFonts w:ascii="宋体" w:hAnsi="宋体"/>
                <w:sz w:val="18"/>
              </w:rPr>
              <w:t>09</w:t>
            </w:r>
          </w:p>
        </w:tc>
        <w:tc>
          <w:tcPr>
            <w:tcW w:w="1727" w:type="dxa"/>
          </w:tcPr>
          <w:p w14:paraId="56E0B1C1">
            <w:pPr>
              <w:spacing w:before="40" w:after="40" w:line="240" w:lineRule="auto"/>
            </w:pPr>
            <w:r>
              <w:rPr>
                <w:rFonts w:ascii="宋体" w:hAnsi="宋体"/>
                <w:sz w:val="18"/>
              </w:rPr>
              <w:t>风天小畜</w:t>
            </w:r>
          </w:p>
        </w:tc>
        <w:tc>
          <w:tcPr>
            <w:tcW w:w="1727" w:type="dxa"/>
          </w:tcPr>
          <w:p w14:paraId="488453FD">
            <w:pPr>
              <w:spacing w:before="40" w:after="40" w:line="240" w:lineRule="auto"/>
            </w:pPr>
            <w:r>
              <w:rPr>
                <w:rFonts w:ascii="宋体" w:hAnsi="宋体"/>
                <w:sz w:val="18"/>
              </w:rPr>
              <w:t>progressive_grasp</w:t>
            </w:r>
          </w:p>
        </w:tc>
        <w:tc>
          <w:tcPr>
            <w:tcW w:w="1727" w:type="dxa"/>
          </w:tcPr>
          <w:p w14:paraId="034F2CE9">
            <w:pPr>
              <w:spacing w:before="40" w:after="40" w:line="240" w:lineRule="auto"/>
            </w:pPr>
            <w:r>
              <w:rPr>
                <w:rFonts w:ascii="宋体" w:hAnsi="宋体"/>
                <w:sz w:val="18"/>
              </w:rPr>
              <w:t>0.40</w:t>
            </w:r>
          </w:p>
        </w:tc>
        <w:tc>
          <w:tcPr>
            <w:tcW w:w="1727" w:type="dxa"/>
          </w:tcPr>
          <w:p w14:paraId="08720BC5">
            <w:pPr>
              <w:spacing w:before="40" w:after="40" w:line="240" w:lineRule="auto"/>
            </w:pPr>
            <w:r>
              <w:rPr>
                <w:rFonts w:ascii="宋体" w:hAnsi="宋体"/>
                <w:sz w:val="18"/>
              </w:rPr>
              <w:t>小有积蓄，渐进式</w:t>
            </w:r>
          </w:p>
        </w:tc>
      </w:tr>
      <w:tr w14:paraId="23C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50C6F5">
            <w:pPr>
              <w:spacing w:before="40" w:after="40" w:line="240" w:lineRule="auto"/>
            </w:pPr>
            <w:r>
              <w:rPr>
                <w:rFonts w:ascii="宋体" w:hAnsi="宋体"/>
                <w:sz w:val="18"/>
              </w:rPr>
              <w:t>10</w:t>
            </w:r>
          </w:p>
        </w:tc>
        <w:tc>
          <w:tcPr>
            <w:tcW w:w="1727" w:type="dxa"/>
          </w:tcPr>
          <w:p w14:paraId="2F65142F">
            <w:pPr>
              <w:spacing w:before="40" w:after="40" w:line="240" w:lineRule="auto"/>
            </w:pPr>
            <w:r>
              <w:rPr>
                <w:rFonts w:ascii="宋体" w:hAnsi="宋体"/>
                <w:sz w:val="18"/>
              </w:rPr>
              <w:t>天泽履</w:t>
            </w:r>
          </w:p>
        </w:tc>
        <w:tc>
          <w:tcPr>
            <w:tcW w:w="1727" w:type="dxa"/>
          </w:tcPr>
          <w:p w14:paraId="78CC62E7">
            <w:pPr>
              <w:spacing w:before="40" w:after="40" w:line="240" w:lineRule="auto"/>
            </w:pPr>
            <w:r>
              <w:rPr>
                <w:rFonts w:ascii="宋体" w:hAnsi="宋体"/>
                <w:sz w:val="18"/>
              </w:rPr>
              <w:t>cautious_grasp</w:t>
            </w:r>
          </w:p>
        </w:tc>
        <w:tc>
          <w:tcPr>
            <w:tcW w:w="1727" w:type="dxa"/>
          </w:tcPr>
          <w:p w14:paraId="6BD9246A">
            <w:pPr>
              <w:spacing w:before="40" w:after="40" w:line="240" w:lineRule="auto"/>
            </w:pPr>
            <w:r>
              <w:rPr>
                <w:rFonts w:ascii="宋体" w:hAnsi="宋体"/>
                <w:sz w:val="18"/>
              </w:rPr>
              <w:t>0.35</w:t>
            </w:r>
          </w:p>
        </w:tc>
        <w:tc>
          <w:tcPr>
            <w:tcW w:w="1727" w:type="dxa"/>
          </w:tcPr>
          <w:p w14:paraId="696D0C39">
            <w:pPr>
              <w:spacing w:before="40" w:after="40" w:line="240" w:lineRule="auto"/>
            </w:pPr>
            <w:r>
              <w:rPr>
                <w:rFonts w:ascii="宋体" w:hAnsi="宋体"/>
                <w:sz w:val="18"/>
              </w:rPr>
              <w:t>如履薄冰，极度谨慎</w:t>
            </w:r>
          </w:p>
        </w:tc>
      </w:tr>
      <w:tr w14:paraId="017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17957">
            <w:pPr>
              <w:spacing w:before="40" w:after="40" w:line="240" w:lineRule="auto"/>
            </w:pPr>
            <w:r>
              <w:rPr>
                <w:rFonts w:ascii="宋体" w:hAnsi="宋体"/>
                <w:sz w:val="18"/>
              </w:rPr>
              <w:t>11</w:t>
            </w:r>
          </w:p>
        </w:tc>
        <w:tc>
          <w:tcPr>
            <w:tcW w:w="1727" w:type="dxa"/>
          </w:tcPr>
          <w:p w14:paraId="407E4D19">
            <w:pPr>
              <w:spacing w:before="40" w:after="40" w:line="240" w:lineRule="auto"/>
            </w:pPr>
            <w:r>
              <w:rPr>
                <w:rFonts w:ascii="宋体" w:hAnsi="宋体"/>
                <w:sz w:val="18"/>
              </w:rPr>
              <w:t>地天泰</w:t>
            </w:r>
          </w:p>
        </w:tc>
        <w:tc>
          <w:tcPr>
            <w:tcW w:w="1727" w:type="dxa"/>
          </w:tcPr>
          <w:p w14:paraId="4AEB828A">
            <w:pPr>
              <w:spacing w:before="40" w:after="40" w:line="240" w:lineRule="auto"/>
            </w:pPr>
            <w:r>
              <w:rPr>
                <w:rFonts w:ascii="宋体" w:hAnsi="宋体"/>
                <w:sz w:val="18"/>
              </w:rPr>
              <w:t>stable_grasp</w:t>
            </w:r>
          </w:p>
        </w:tc>
        <w:tc>
          <w:tcPr>
            <w:tcW w:w="1727" w:type="dxa"/>
          </w:tcPr>
          <w:p w14:paraId="104988FE">
            <w:pPr>
              <w:spacing w:before="40" w:after="40" w:line="240" w:lineRule="auto"/>
            </w:pPr>
            <w:r>
              <w:rPr>
                <w:rFonts w:ascii="宋体" w:hAnsi="宋体"/>
                <w:sz w:val="18"/>
              </w:rPr>
              <w:t>0.55</w:t>
            </w:r>
          </w:p>
        </w:tc>
        <w:tc>
          <w:tcPr>
            <w:tcW w:w="1727" w:type="dxa"/>
          </w:tcPr>
          <w:p w14:paraId="10658B4C">
            <w:pPr>
              <w:spacing w:before="40" w:after="40" w:line="240" w:lineRule="auto"/>
            </w:pPr>
            <w:r>
              <w:rPr>
                <w:rFonts w:ascii="宋体" w:hAnsi="宋体"/>
                <w:sz w:val="18"/>
              </w:rPr>
              <w:t>通泰，稳定抓取</w:t>
            </w:r>
          </w:p>
        </w:tc>
      </w:tr>
      <w:tr w14:paraId="6A85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ED174">
            <w:pPr>
              <w:spacing w:before="40" w:after="40" w:line="240" w:lineRule="auto"/>
            </w:pPr>
            <w:r>
              <w:rPr>
                <w:rFonts w:ascii="宋体" w:hAnsi="宋体"/>
                <w:sz w:val="18"/>
              </w:rPr>
              <w:t>12</w:t>
            </w:r>
          </w:p>
        </w:tc>
        <w:tc>
          <w:tcPr>
            <w:tcW w:w="1727" w:type="dxa"/>
          </w:tcPr>
          <w:p w14:paraId="574DE82E">
            <w:pPr>
              <w:spacing w:before="40" w:after="40" w:line="240" w:lineRule="auto"/>
            </w:pPr>
            <w:r>
              <w:rPr>
                <w:rFonts w:ascii="宋体" w:hAnsi="宋体"/>
                <w:sz w:val="18"/>
              </w:rPr>
              <w:t>天地否</w:t>
            </w:r>
          </w:p>
        </w:tc>
        <w:tc>
          <w:tcPr>
            <w:tcW w:w="1727" w:type="dxa"/>
          </w:tcPr>
          <w:p w14:paraId="0C975710">
            <w:pPr>
              <w:spacing w:before="40" w:after="40" w:line="240" w:lineRule="auto"/>
            </w:pPr>
            <w:r>
              <w:rPr>
                <w:rFonts w:ascii="宋体" w:hAnsi="宋体"/>
                <w:sz w:val="18"/>
              </w:rPr>
              <w:t>avoid_or_retry</w:t>
            </w:r>
          </w:p>
        </w:tc>
        <w:tc>
          <w:tcPr>
            <w:tcW w:w="1727" w:type="dxa"/>
          </w:tcPr>
          <w:p w14:paraId="55AB8A35">
            <w:pPr>
              <w:spacing w:before="40" w:after="40" w:line="240" w:lineRule="auto"/>
            </w:pPr>
            <w:r>
              <w:rPr>
                <w:rFonts w:ascii="宋体" w:hAnsi="宋体"/>
                <w:sz w:val="18"/>
              </w:rPr>
              <w:t>0.30</w:t>
            </w:r>
          </w:p>
        </w:tc>
        <w:tc>
          <w:tcPr>
            <w:tcW w:w="1727" w:type="dxa"/>
          </w:tcPr>
          <w:p w14:paraId="10615BC7">
            <w:pPr>
              <w:spacing w:before="40" w:after="40" w:line="240" w:lineRule="auto"/>
            </w:pPr>
            <w:r>
              <w:rPr>
                <w:rFonts w:ascii="宋体" w:hAnsi="宋体"/>
                <w:sz w:val="18"/>
              </w:rPr>
              <w:t>闭塞，回避重试</w:t>
            </w:r>
          </w:p>
        </w:tc>
      </w:tr>
      <w:tr w14:paraId="1358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2E6E2D">
            <w:pPr>
              <w:spacing w:before="40" w:after="40" w:line="240" w:lineRule="auto"/>
            </w:pPr>
            <w:r>
              <w:rPr>
                <w:rFonts w:ascii="宋体" w:hAnsi="宋体"/>
                <w:sz w:val="18"/>
              </w:rPr>
              <w:t>13</w:t>
            </w:r>
          </w:p>
        </w:tc>
        <w:tc>
          <w:tcPr>
            <w:tcW w:w="1727" w:type="dxa"/>
          </w:tcPr>
          <w:p w14:paraId="43FC6AA9">
            <w:pPr>
              <w:spacing w:before="40" w:after="40" w:line="240" w:lineRule="auto"/>
            </w:pPr>
            <w:r>
              <w:rPr>
                <w:rFonts w:ascii="宋体" w:hAnsi="宋体"/>
                <w:sz w:val="18"/>
              </w:rPr>
              <w:t>天火同人</w:t>
            </w:r>
          </w:p>
        </w:tc>
        <w:tc>
          <w:tcPr>
            <w:tcW w:w="1727" w:type="dxa"/>
          </w:tcPr>
          <w:p w14:paraId="11E406E4">
            <w:pPr>
              <w:spacing w:before="40" w:after="40" w:line="240" w:lineRule="auto"/>
            </w:pPr>
            <w:r>
              <w:rPr>
                <w:rFonts w:ascii="宋体" w:hAnsi="宋体"/>
                <w:sz w:val="18"/>
              </w:rPr>
              <w:t>cooperative_grasp</w:t>
            </w:r>
          </w:p>
        </w:tc>
        <w:tc>
          <w:tcPr>
            <w:tcW w:w="1727" w:type="dxa"/>
          </w:tcPr>
          <w:p w14:paraId="0FB7DCCE">
            <w:pPr>
              <w:spacing w:before="40" w:after="40" w:line="240" w:lineRule="auto"/>
            </w:pPr>
            <w:r>
              <w:rPr>
                <w:rFonts w:ascii="宋体" w:hAnsi="宋体"/>
                <w:sz w:val="18"/>
              </w:rPr>
              <w:t>0.50</w:t>
            </w:r>
          </w:p>
        </w:tc>
        <w:tc>
          <w:tcPr>
            <w:tcW w:w="1727" w:type="dxa"/>
          </w:tcPr>
          <w:p w14:paraId="01EDA0EC">
            <w:pPr>
              <w:spacing w:before="40" w:after="40" w:line="240" w:lineRule="auto"/>
            </w:pPr>
            <w:r>
              <w:rPr>
                <w:rFonts w:ascii="宋体" w:hAnsi="宋体"/>
                <w:sz w:val="18"/>
              </w:rPr>
              <w:t>同人协同，合作抓取</w:t>
            </w:r>
          </w:p>
        </w:tc>
      </w:tr>
      <w:tr w14:paraId="5F5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846EC4">
            <w:pPr>
              <w:spacing w:before="40" w:after="40" w:line="240" w:lineRule="auto"/>
            </w:pPr>
            <w:r>
              <w:rPr>
                <w:rFonts w:ascii="宋体" w:hAnsi="宋体"/>
                <w:sz w:val="18"/>
              </w:rPr>
              <w:t>14</w:t>
            </w:r>
          </w:p>
        </w:tc>
        <w:tc>
          <w:tcPr>
            <w:tcW w:w="1727" w:type="dxa"/>
          </w:tcPr>
          <w:p w14:paraId="4AF7589C">
            <w:pPr>
              <w:spacing w:before="40" w:after="40" w:line="240" w:lineRule="auto"/>
            </w:pPr>
            <w:r>
              <w:rPr>
                <w:rFonts w:ascii="宋体" w:hAnsi="宋体"/>
                <w:sz w:val="18"/>
              </w:rPr>
              <w:t>火天大有</w:t>
            </w:r>
          </w:p>
        </w:tc>
        <w:tc>
          <w:tcPr>
            <w:tcW w:w="1727" w:type="dxa"/>
          </w:tcPr>
          <w:p w14:paraId="56AF7E8E">
            <w:pPr>
              <w:spacing w:before="40" w:after="40" w:line="240" w:lineRule="auto"/>
            </w:pPr>
            <w:r>
              <w:rPr>
                <w:rFonts w:ascii="宋体" w:hAnsi="宋体"/>
                <w:sz w:val="18"/>
              </w:rPr>
              <w:t>confident_grasp</w:t>
            </w:r>
          </w:p>
        </w:tc>
        <w:tc>
          <w:tcPr>
            <w:tcW w:w="1727" w:type="dxa"/>
          </w:tcPr>
          <w:p w14:paraId="1F6B9D79">
            <w:pPr>
              <w:spacing w:before="40" w:after="40" w:line="240" w:lineRule="auto"/>
            </w:pPr>
            <w:r>
              <w:rPr>
                <w:rFonts w:ascii="宋体" w:hAnsi="宋体"/>
                <w:sz w:val="18"/>
              </w:rPr>
              <w:t>0.70</w:t>
            </w:r>
          </w:p>
        </w:tc>
        <w:tc>
          <w:tcPr>
            <w:tcW w:w="1727" w:type="dxa"/>
          </w:tcPr>
          <w:p w14:paraId="3D759C32">
            <w:pPr>
              <w:spacing w:before="40" w:after="40" w:line="240" w:lineRule="auto"/>
            </w:pPr>
            <w:r>
              <w:rPr>
                <w:rFonts w:ascii="宋体" w:hAnsi="宋体"/>
                <w:sz w:val="18"/>
              </w:rPr>
              <w:t>大有收获，自信抓取</w:t>
            </w:r>
          </w:p>
        </w:tc>
      </w:tr>
      <w:tr w14:paraId="73CF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627496">
            <w:pPr>
              <w:spacing w:before="40" w:after="40" w:line="240" w:lineRule="auto"/>
            </w:pPr>
            <w:r>
              <w:rPr>
                <w:rFonts w:ascii="宋体" w:hAnsi="宋体"/>
                <w:sz w:val="18"/>
              </w:rPr>
              <w:t>15</w:t>
            </w:r>
          </w:p>
        </w:tc>
        <w:tc>
          <w:tcPr>
            <w:tcW w:w="1727" w:type="dxa"/>
          </w:tcPr>
          <w:p w14:paraId="7F19C28D">
            <w:pPr>
              <w:spacing w:before="40" w:after="40" w:line="240" w:lineRule="auto"/>
            </w:pPr>
            <w:r>
              <w:rPr>
                <w:rFonts w:ascii="宋体" w:hAnsi="宋体"/>
                <w:sz w:val="18"/>
              </w:rPr>
              <w:t>地山谦</w:t>
            </w:r>
          </w:p>
        </w:tc>
        <w:tc>
          <w:tcPr>
            <w:tcW w:w="1727" w:type="dxa"/>
          </w:tcPr>
          <w:p w14:paraId="27EF6B7F">
            <w:pPr>
              <w:spacing w:before="40" w:after="40" w:line="240" w:lineRule="auto"/>
            </w:pPr>
            <w:r>
              <w:rPr>
                <w:rFonts w:ascii="宋体" w:hAnsi="宋体"/>
                <w:sz w:val="18"/>
              </w:rPr>
              <w:t>gentle_grasp</w:t>
            </w:r>
          </w:p>
        </w:tc>
        <w:tc>
          <w:tcPr>
            <w:tcW w:w="1727" w:type="dxa"/>
          </w:tcPr>
          <w:p w14:paraId="02A3C693">
            <w:pPr>
              <w:spacing w:before="40" w:after="40" w:line="240" w:lineRule="auto"/>
            </w:pPr>
            <w:r>
              <w:rPr>
                <w:rFonts w:ascii="宋体" w:hAnsi="宋体"/>
                <w:sz w:val="18"/>
              </w:rPr>
              <w:t>0.35</w:t>
            </w:r>
          </w:p>
        </w:tc>
        <w:tc>
          <w:tcPr>
            <w:tcW w:w="1727" w:type="dxa"/>
          </w:tcPr>
          <w:p w14:paraId="04123B9A">
            <w:pPr>
              <w:spacing w:before="40" w:after="40" w:line="240" w:lineRule="auto"/>
            </w:pPr>
            <w:r>
              <w:rPr>
                <w:rFonts w:ascii="宋体" w:hAnsi="宋体"/>
                <w:sz w:val="18"/>
              </w:rPr>
              <w:t>谦逊，柔和抓取</w:t>
            </w:r>
          </w:p>
        </w:tc>
      </w:tr>
      <w:tr w14:paraId="0F54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F5A182">
            <w:pPr>
              <w:spacing w:before="40" w:after="40" w:line="240" w:lineRule="auto"/>
            </w:pPr>
            <w:r>
              <w:rPr>
                <w:rFonts w:ascii="宋体" w:hAnsi="宋体"/>
                <w:sz w:val="18"/>
              </w:rPr>
              <w:t>16</w:t>
            </w:r>
          </w:p>
        </w:tc>
        <w:tc>
          <w:tcPr>
            <w:tcW w:w="1727" w:type="dxa"/>
          </w:tcPr>
          <w:p w14:paraId="5FF4C6BD">
            <w:pPr>
              <w:spacing w:before="40" w:after="40" w:line="240" w:lineRule="auto"/>
            </w:pPr>
            <w:r>
              <w:rPr>
                <w:rFonts w:ascii="宋体" w:hAnsi="宋体"/>
                <w:sz w:val="18"/>
              </w:rPr>
              <w:t>雷地豫</w:t>
            </w:r>
          </w:p>
        </w:tc>
        <w:tc>
          <w:tcPr>
            <w:tcW w:w="1727" w:type="dxa"/>
          </w:tcPr>
          <w:p w14:paraId="2B0F1AB9">
            <w:pPr>
              <w:spacing w:before="40" w:after="40" w:line="240" w:lineRule="auto"/>
            </w:pPr>
            <w:r>
              <w:rPr>
                <w:rFonts w:ascii="宋体" w:hAnsi="宋体"/>
                <w:sz w:val="18"/>
              </w:rPr>
              <w:t>rhythmic_grasp</w:t>
            </w:r>
          </w:p>
        </w:tc>
        <w:tc>
          <w:tcPr>
            <w:tcW w:w="1727" w:type="dxa"/>
          </w:tcPr>
          <w:p w14:paraId="135A24EF">
            <w:pPr>
              <w:spacing w:before="40" w:after="40" w:line="240" w:lineRule="auto"/>
            </w:pPr>
            <w:r>
              <w:rPr>
                <w:rFonts w:ascii="宋体" w:hAnsi="宋体"/>
                <w:sz w:val="18"/>
              </w:rPr>
              <w:t>0.50</w:t>
            </w:r>
          </w:p>
        </w:tc>
        <w:tc>
          <w:tcPr>
            <w:tcW w:w="1727" w:type="dxa"/>
          </w:tcPr>
          <w:p w14:paraId="55D4D373">
            <w:pPr>
              <w:spacing w:before="40" w:after="40" w:line="240" w:lineRule="auto"/>
            </w:pPr>
            <w:r>
              <w:rPr>
                <w:rFonts w:ascii="宋体" w:hAnsi="宋体"/>
                <w:sz w:val="18"/>
              </w:rPr>
              <w:t>豫乐，有节奏抓取</w:t>
            </w:r>
          </w:p>
        </w:tc>
      </w:tr>
      <w:tr w14:paraId="5A5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66C400">
            <w:pPr>
              <w:spacing w:before="40" w:after="40" w:line="240" w:lineRule="auto"/>
            </w:pPr>
            <w:r>
              <w:rPr>
                <w:rFonts w:ascii="宋体" w:hAnsi="宋体"/>
                <w:sz w:val="18"/>
              </w:rPr>
              <w:t>17</w:t>
            </w:r>
          </w:p>
        </w:tc>
        <w:tc>
          <w:tcPr>
            <w:tcW w:w="1727" w:type="dxa"/>
          </w:tcPr>
          <w:p w14:paraId="7F536558">
            <w:pPr>
              <w:spacing w:before="40" w:after="40" w:line="240" w:lineRule="auto"/>
            </w:pPr>
            <w:r>
              <w:rPr>
                <w:rFonts w:ascii="宋体" w:hAnsi="宋体"/>
                <w:sz w:val="18"/>
              </w:rPr>
              <w:t>泽雷随</w:t>
            </w:r>
          </w:p>
        </w:tc>
        <w:tc>
          <w:tcPr>
            <w:tcW w:w="1727" w:type="dxa"/>
          </w:tcPr>
          <w:p w14:paraId="3C117AF2">
            <w:pPr>
              <w:spacing w:before="40" w:after="40" w:line="240" w:lineRule="auto"/>
            </w:pPr>
            <w:r>
              <w:rPr>
                <w:rFonts w:ascii="宋体" w:hAnsi="宋体"/>
                <w:sz w:val="18"/>
              </w:rPr>
              <w:t>following_grasp</w:t>
            </w:r>
          </w:p>
        </w:tc>
        <w:tc>
          <w:tcPr>
            <w:tcW w:w="1727" w:type="dxa"/>
          </w:tcPr>
          <w:p w14:paraId="4444D8BE">
            <w:pPr>
              <w:spacing w:before="40" w:after="40" w:line="240" w:lineRule="auto"/>
            </w:pPr>
            <w:r>
              <w:rPr>
                <w:rFonts w:ascii="宋体" w:hAnsi="宋体"/>
                <w:sz w:val="18"/>
              </w:rPr>
              <w:t>0.50</w:t>
            </w:r>
          </w:p>
        </w:tc>
        <w:tc>
          <w:tcPr>
            <w:tcW w:w="1727" w:type="dxa"/>
          </w:tcPr>
          <w:p w14:paraId="25FA1488">
            <w:pPr>
              <w:spacing w:before="40" w:after="40" w:line="240" w:lineRule="auto"/>
            </w:pPr>
            <w:r>
              <w:rPr>
                <w:rFonts w:ascii="宋体" w:hAnsi="宋体"/>
                <w:sz w:val="18"/>
              </w:rPr>
              <w:t>随从，顺随抓取</w:t>
            </w:r>
          </w:p>
        </w:tc>
      </w:tr>
      <w:tr w14:paraId="2E1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3186AD">
            <w:pPr>
              <w:spacing w:before="40" w:after="40" w:line="240" w:lineRule="auto"/>
            </w:pPr>
            <w:r>
              <w:rPr>
                <w:rFonts w:ascii="宋体" w:hAnsi="宋体"/>
                <w:sz w:val="18"/>
              </w:rPr>
              <w:t>18</w:t>
            </w:r>
          </w:p>
        </w:tc>
        <w:tc>
          <w:tcPr>
            <w:tcW w:w="1727" w:type="dxa"/>
          </w:tcPr>
          <w:p w14:paraId="6A53FB3A">
            <w:pPr>
              <w:spacing w:before="40" w:after="40" w:line="240" w:lineRule="auto"/>
            </w:pPr>
            <w:r>
              <w:rPr>
                <w:rFonts w:ascii="宋体" w:hAnsi="宋体"/>
                <w:sz w:val="18"/>
              </w:rPr>
              <w:t>山风蛊</w:t>
            </w:r>
          </w:p>
        </w:tc>
        <w:tc>
          <w:tcPr>
            <w:tcW w:w="1727" w:type="dxa"/>
          </w:tcPr>
          <w:p w14:paraId="20B6D773">
            <w:pPr>
              <w:spacing w:before="40" w:after="40" w:line="240" w:lineRule="auto"/>
            </w:pPr>
            <w:r>
              <w:rPr>
                <w:rFonts w:ascii="宋体" w:hAnsi="宋体"/>
                <w:sz w:val="18"/>
              </w:rPr>
              <w:t>corrective_grasp</w:t>
            </w:r>
          </w:p>
        </w:tc>
        <w:tc>
          <w:tcPr>
            <w:tcW w:w="1727" w:type="dxa"/>
          </w:tcPr>
          <w:p w14:paraId="0761B50A">
            <w:pPr>
              <w:spacing w:before="40" w:after="40" w:line="240" w:lineRule="auto"/>
            </w:pPr>
            <w:r>
              <w:rPr>
                <w:rFonts w:ascii="宋体" w:hAnsi="宋体"/>
                <w:sz w:val="18"/>
              </w:rPr>
              <w:t>0.50</w:t>
            </w:r>
          </w:p>
        </w:tc>
        <w:tc>
          <w:tcPr>
            <w:tcW w:w="1727" w:type="dxa"/>
          </w:tcPr>
          <w:p w14:paraId="5A79F925">
            <w:pPr>
              <w:spacing w:before="40" w:after="40" w:line="240" w:lineRule="auto"/>
            </w:pPr>
            <w:r>
              <w:rPr>
                <w:rFonts w:ascii="宋体" w:hAnsi="宋体"/>
                <w:sz w:val="18"/>
              </w:rPr>
              <w:t>蛊坏，修正性抓取</w:t>
            </w:r>
          </w:p>
        </w:tc>
      </w:tr>
      <w:tr w14:paraId="221E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331E8">
            <w:pPr>
              <w:spacing w:before="40" w:after="40" w:line="240" w:lineRule="auto"/>
            </w:pPr>
            <w:r>
              <w:rPr>
                <w:rFonts w:ascii="宋体" w:hAnsi="宋体"/>
                <w:sz w:val="18"/>
              </w:rPr>
              <w:t>19</w:t>
            </w:r>
          </w:p>
        </w:tc>
        <w:tc>
          <w:tcPr>
            <w:tcW w:w="1727" w:type="dxa"/>
          </w:tcPr>
          <w:p w14:paraId="3B751F5A">
            <w:pPr>
              <w:spacing w:before="40" w:after="40" w:line="240" w:lineRule="auto"/>
            </w:pPr>
            <w:r>
              <w:rPr>
                <w:rFonts w:ascii="宋体" w:hAnsi="宋体"/>
                <w:sz w:val="18"/>
              </w:rPr>
              <w:t>地泽临</w:t>
            </w:r>
          </w:p>
        </w:tc>
        <w:tc>
          <w:tcPr>
            <w:tcW w:w="1727" w:type="dxa"/>
          </w:tcPr>
          <w:p w14:paraId="09B8D20F">
            <w:pPr>
              <w:spacing w:before="40" w:after="40" w:line="240" w:lineRule="auto"/>
            </w:pPr>
            <w:r>
              <w:rPr>
                <w:rFonts w:ascii="宋体" w:hAnsi="宋体"/>
                <w:sz w:val="18"/>
              </w:rPr>
              <w:t>top_down_grasp</w:t>
            </w:r>
          </w:p>
        </w:tc>
        <w:tc>
          <w:tcPr>
            <w:tcW w:w="1727" w:type="dxa"/>
          </w:tcPr>
          <w:p w14:paraId="0D6DECF3">
            <w:pPr>
              <w:spacing w:before="40" w:after="40" w:line="240" w:lineRule="auto"/>
            </w:pPr>
            <w:r>
              <w:rPr>
                <w:rFonts w:ascii="宋体" w:hAnsi="宋体"/>
                <w:sz w:val="18"/>
              </w:rPr>
              <w:t>0.50</w:t>
            </w:r>
          </w:p>
        </w:tc>
        <w:tc>
          <w:tcPr>
            <w:tcW w:w="1727" w:type="dxa"/>
          </w:tcPr>
          <w:p w14:paraId="379BBBE4">
            <w:pPr>
              <w:spacing w:before="40" w:after="40" w:line="240" w:lineRule="auto"/>
            </w:pPr>
            <w:r>
              <w:rPr>
                <w:rFonts w:ascii="宋体" w:hAnsi="宋体"/>
                <w:sz w:val="18"/>
              </w:rPr>
              <w:t>临下，俯视抓取</w:t>
            </w:r>
          </w:p>
        </w:tc>
      </w:tr>
      <w:tr w14:paraId="24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9DB239">
            <w:pPr>
              <w:spacing w:before="40" w:after="40" w:line="240" w:lineRule="auto"/>
            </w:pPr>
            <w:r>
              <w:rPr>
                <w:rFonts w:ascii="宋体" w:hAnsi="宋体"/>
                <w:sz w:val="18"/>
              </w:rPr>
              <w:t>20</w:t>
            </w:r>
          </w:p>
        </w:tc>
        <w:tc>
          <w:tcPr>
            <w:tcW w:w="1727" w:type="dxa"/>
          </w:tcPr>
          <w:p w14:paraId="48155314">
            <w:pPr>
              <w:spacing w:before="40" w:after="40" w:line="240" w:lineRule="auto"/>
            </w:pPr>
            <w:r>
              <w:rPr>
                <w:rFonts w:ascii="宋体" w:hAnsi="宋体"/>
                <w:sz w:val="18"/>
              </w:rPr>
              <w:t>风地观</w:t>
            </w:r>
          </w:p>
        </w:tc>
        <w:tc>
          <w:tcPr>
            <w:tcW w:w="1727" w:type="dxa"/>
          </w:tcPr>
          <w:p w14:paraId="0367ED3C">
            <w:pPr>
              <w:spacing w:before="40" w:after="40" w:line="240" w:lineRule="auto"/>
            </w:pPr>
            <w:r>
              <w:rPr>
                <w:rFonts w:ascii="宋体" w:hAnsi="宋体"/>
                <w:sz w:val="18"/>
              </w:rPr>
              <w:t>observant_grasp</w:t>
            </w:r>
          </w:p>
        </w:tc>
        <w:tc>
          <w:tcPr>
            <w:tcW w:w="1727" w:type="dxa"/>
          </w:tcPr>
          <w:p w14:paraId="7D591079">
            <w:pPr>
              <w:spacing w:before="40" w:after="40" w:line="240" w:lineRule="auto"/>
            </w:pPr>
            <w:r>
              <w:rPr>
                <w:rFonts w:ascii="宋体" w:hAnsi="宋体"/>
                <w:sz w:val="18"/>
              </w:rPr>
              <w:t>0.40</w:t>
            </w:r>
          </w:p>
        </w:tc>
        <w:tc>
          <w:tcPr>
            <w:tcW w:w="1727" w:type="dxa"/>
          </w:tcPr>
          <w:p w14:paraId="27B540B8">
            <w:pPr>
              <w:spacing w:before="40" w:after="40" w:line="240" w:lineRule="auto"/>
            </w:pPr>
            <w:r>
              <w:rPr>
                <w:rFonts w:ascii="宋体" w:hAnsi="宋体"/>
                <w:sz w:val="18"/>
              </w:rPr>
              <w:t>观察，先看后抓</w:t>
            </w:r>
          </w:p>
        </w:tc>
      </w:tr>
      <w:tr w14:paraId="79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33C129">
            <w:pPr>
              <w:spacing w:before="40" w:after="40" w:line="240" w:lineRule="auto"/>
            </w:pPr>
            <w:r>
              <w:rPr>
                <w:rFonts w:ascii="宋体" w:hAnsi="宋体"/>
                <w:sz w:val="18"/>
              </w:rPr>
              <w:t>21</w:t>
            </w:r>
          </w:p>
        </w:tc>
        <w:tc>
          <w:tcPr>
            <w:tcW w:w="1727" w:type="dxa"/>
          </w:tcPr>
          <w:p w14:paraId="531D7D72">
            <w:pPr>
              <w:spacing w:before="40" w:after="40" w:line="240" w:lineRule="auto"/>
            </w:pPr>
            <w:r>
              <w:rPr>
                <w:rFonts w:ascii="宋体" w:hAnsi="宋体"/>
                <w:sz w:val="18"/>
              </w:rPr>
              <w:t>火雷噬嗑</w:t>
            </w:r>
          </w:p>
        </w:tc>
        <w:tc>
          <w:tcPr>
            <w:tcW w:w="1727" w:type="dxa"/>
          </w:tcPr>
          <w:p w14:paraId="3E91962C">
            <w:pPr>
              <w:spacing w:before="40" w:after="40" w:line="240" w:lineRule="auto"/>
            </w:pPr>
            <w:r>
              <w:rPr>
                <w:rFonts w:ascii="宋体" w:hAnsi="宋体"/>
                <w:sz w:val="18"/>
              </w:rPr>
              <w:t>biting_grasp</w:t>
            </w:r>
          </w:p>
        </w:tc>
        <w:tc>
          <w:tcPr>
            <w:tcW w:w="1727" w:type="dxa"/>
          </w:tcPr>
          <w:p w14:paraId="1AC7A736">
            <w:pPr>
              <w:spacing w:before="40" w:after="40" w:line="240" w:lineRule="auto"/>
            </w:pPr>
            <w:r>
              <w:rPr>
                <w:rFonts w:ascii="宋体" w:hAnsi="宋体"/>
                <w:sz w:val="18"/>
              </w:rPr>
              <w:t>0.60</w:t>
            </w:r>
          </w:p>
        </w:tc>
        <w:tc>
          <w:tcPr>
            <w:tcW w:w="1727" w:type="dxa"/>
          </w:tcPr>
          <w:p w14:paraId="5E04CA1B">
            <w:pPr>
              <w:spacing w:before="40" w:after="40" w:line="240" w:lineRule="auto"/>
            </w:pPr>
            <w:r>
              <w:rPr>
                <w:rFonts w:ascii="宋体" w:hAnsi="宋体"/>
                <w:sz w:val="18"/>
              </w:rPr>
              <w:t>噬嗑咬合，强力咬合</w:t>
            </w:r>
          </w:p>
        </w:tc>
      </w:tr>
      <w:tr w14:paraId="0D33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41FC9B">
            <w:pPr>
              <w:spacing w:before="40" w:after="40" w:line="240" w:lineRule="auto"/>
            </w:pPr>
            <w:r>
              <w:rPr>
                <w:rFonts w:ascii="宋体" w:hAnsi="宋体"/>
                <w:sz w:val="18"/>
              </w:rPr>
              <w:t>22</w:t>
            </w:r>
          </w:p>
        </w:tc>
        <w:tc>
          <w:tcPr>
            <w:tcW w:w="1727" w:type="dxa"/>
          </w:tcPr>
          <w:p w14:paraId="3D18C74D">
            <w:pPr>
              <w:spacing w:before="40" w:after="40" w:line="240" w:lineRule="auto"/>
            </w:pPr>
            <w:r>
              <w:rPr>
                <w:rFonts w:ascii="宋体" w:hAnsi="宋体"/>
                <w:sz w:val="18"/>
              </w:rPr>
              <w:t>山火贲</w:t>
            </w:r>
          </w:p>
        </w:tc>
        <w:tc>
          <w:tcPr>
            <w:tcW w:w="1727" w:type="dxa"/>
          </w:tcPr>
          <w:p w14:paraId="55D4BD82">
            <w:pPr>
              <w:spacing w:before="40" w:after="40" w:line="240" w:lineRule="auto"/>
            </w:pPr>
            <w:r>
              <w:rPr>
                <w:rFonts w:ascii="宋体" w:hAnsi="宋体"/>
                <w:sz w:val="18"/>
              </w:rPr>
              <w:t>surface_grasp</w:t>
            </w:r>
          </w:p>
        </w:tc>
        <w:tc>
          <w:tcPr>
            <w:tcW w:w="1727" w:type="dxa"/>
          </w:tcPr>
          <w:p w14:paraId="22270B40">
            <w:pPr>
              <w:spacing w:before="40" w:after="40" w:line="240" w:lineRule="auto"/>
            </w:pPr>
            <w:r>
              <w:rPr>
                <w:rFonts w:ascii="宋体" w:hAnsi="宋体"/>
                <w:sz w:val="18"/>
              </w:rPr>
              <w:t>0.40</w:t>
            </w:r>
          </w:p>
        </w:tc>
        <w:tc>
          <w:tcPr>
            <w:tcW w:w="1727" w:type="dxa"/>
          </w:tcPr>
          <w:p w14:paraId="35312446">
            <w:pPr>
              <w:spacing w:before="40" w:after="40" w:line="240" w:lineRule="auto"/>
            </w:pPr>
            <w:r>
              <w:rPr>
                <w:rFonts w:ascii="宋体" w:hAnsi="宋体"/>
                <w:sz w:val="18"/>
              </w:rPr>
              <w:t>贲饰，表面抓取</w:t>
            </w:r>
          </w:p>
        </w:tc>
      </w:tr>
      <w:tr w14:paraId="13F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A3298B">
            <w:pPr>
              <w:spacing w:before="40" w:after="40" w:line="240" w:lineRule="auto"/>
            </w:pPr>
            <w:r>
              <w:rPr>
                <w:rFonts w:ascii="宋体" w:hAnsi="宋体"/>
                <w:sz w:val="18"/>
              </w:rPr>
              <w:t>23</w:t>
            </w:r>
          </w:p>
        </w:tc>
        <w:tc>
          <w:tcPr>
            <w:tcW w:w="1727" w:type="dxa"/>
          </w:tcPr>
          <w:p w14:paraId="1C3A9E89">
            <w:pPr>
              <w:spacing w:before="40" w:after="40" w:line="240" w:lineRule="auto"/>
            </w:pPr>
            <w:r>
              <w:rPr>
                <w:rFonts w:ascii="宋体" w:hAnsi="宋体"/>
                <w:sz w:val="18"/>
              </w:rPr>
              <w:t>山地剥</w:t>
            </w:r>
          </w:p>
        </w:tc>
        <w:tc>
          <w:tcPr>
            <w:tcW w:w="1727" w:type="dxa"/>
          </w:tcPr>
          <w:p w14:paraId="2165A9EA">
            <w:pPr>
              <w:spacing w:before="40" w:after="40" w:line="240" w:lineRule="auto"/>
            </w:pPr>
            <w:r>
              <w:rPr>
                <w:rFonts w:ascii="宋体" w:hAnsi="宋体"/>
                <w:sz w:val="18"/>
              </w:rPr>
              <w:t>peeling_grasp</w:t>
            </w:r>
          </w:p>
        </w:tc>
        <w:tc>
          <w:tcPr>
            <w:tcW w:w="1727" w:type="dxa"/>
          </w:tcPr>
          <w:p w14:paraId="623848D9">
            <w:pPr>
              <w:spacing w:before="40" w:after="40" w:line="240" w:lineRule="auto"/>
            </w:pPr>
            <w:r>
              <w:rPr>
                <w:rFonts w:ascii="宋体" w:hAnsi="宋体"/>
                <w:sz w:val="18"/>
              </w:rPr>
              <w:t>0.35</w:t>
            </w:r>
          </w:p>
        </w:tc>
        <w:tc>
          <w:tcPr>
            <w:tcW w:w="1727" w:type="dxa"/>
          </w:tcPr>
          <w:p w14:paraId="6DC46E20">
            <w:pPr>
              <w:spacing w:before="40" w:after="40" w:line="240" w:lineRule="auto"/>
            </w:pPr>
            <w:r>
              <w:rPr>
                <w:rFonts w:ascii="宋体" w:hAnsi="宋体"/>
                <w:sz w:val="18"/>
              </w:rPr>
              <w:t>剥落，层层剥离</w:t>
            </w:r>
          </w:p>
        </w:tc>
      </w:tr>
      <w:tr w14:paraId="2992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0A18F1">
            <w:pPr>
              <w:spacing w:before="40" w:after="40" w:line="240" w:lineRule="auto"/>
            </w:pPr>
            <w:r>
              <w:rPr>
                <w:rFonts w:ascii="宋体" w:hAnsi="宋体"/>
                <w:sz w:val="18"/>
              </w:rPr>
              <w:t>24</w:t>
            </w:r>
          </w:p>
        </w:tc>
        <w:tc>
          <w:tcPr>
            <w:tcW w:w="1727" w:type="dxa"/>
          </w:tcPr>
          <w:p w14:paraId="6F06FD41">
            <w:pPr>
              <w:spacing w:before="40" w:after="40" w:line="240" w:lineRule="auto"/>
            </w:pPr>
            <w:r>
              <w:rPr>
                <w:rFonts w:ascii="宋体" w:hAnsi="宋体"/>
                <w:sz w:val="18"/>
              </w:rPr>
              <w:t>地雷复</w:t>
            </w:r>
          </w:p>
        </w:tc>
        <w:tc>
          <w:tcPr>
            <w:tcW w:w="1727" w:type="dxa"/>
          </w:tcPr>
          <w:p w14:paraId="15C399FE">
            <w:pPr>
              <w:spacing w:before="40" w:after="40" w:line="240" w:lineRule="auto"/>
            </w:pPr>
            <w:r>
              <w:rPr>
                <w:rFonts w:ascii="宋体" w:hAnsi="宋体"/>
                <w:sz w:val="18"/>
              </w:rPr>
              <w:t>recovery_grasp</w:t>
            </w:r>
          </w:p>
        </w:tc>
        <w:tc>
          <w:tcPr>
            <w:tcW w:w="1727" w:type="dxa"/>
          </w:tcPr>
          <w:p w14:paraId="4A3CC884">
            <w:pPr>
              <w:spacing w:before="40" w:after="40" w:line="240" w:lineRule="auto"/>
            </w:pPr>
            <w:r>
              <w:rPr>
                <w:rFonts w:ascii="宋体" w:hAnsi="宋体"/>
                <w:sz w:val="18"/>
              </w:rPr>
              <w:t>0.40</w:t>
            </w:r>
          </w:p>
        </w:tc>
        <w:tc>
          <w:tcPr>
            <w:tcW w:w="1727" w:type="dxa"/>
          </w:tcPr>
          <w:p w14:paraId="11CB4CBF">
            <w:pPr>
              <w:spacing w:before="40" w:after="40" w:line="240" w:lineRule="auto"/>
            </w:pPr>
            <w:r>
              <w:rPr>
                <w:rFonts w:ascii="宋体" w:hAnsi="宋体"/>
                <w:sz w:val="18"/>
              </w:rPr>
              <w:t>复归，恢复性重试</w:t>
            </w:r>
          </w:p>
        </w:tc>
      </w:tr>
      <w:tr w14:paraId="1D6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FB7E00">
            <w:pPr>
              <w:spacing w:before="40" w:after="40" w:line="240" w:lineRule="auto"/>
            </w:pPr>
            <w:r>
              <w:rPr>
                <w:rFonts w:ascii="宋体" w:hAnsi="宋体"/>
                <w:sz w:val="18"/>
              </w:rPr>
              <w:t>25</w:t>
            </w:r>
          </w:p>
        </w:tc>
        <w:tc>
          <w:tcPr>
            <w:tcW w:w="1727" w:type="dxa"/>
          </w:tcPr>
          <w:p w14:paraId="03DD0AF7">
            <w:pPr>
              <w:spacing w:before="40" w:after="40" w:line="240" w:lineRule="auto"/>
            </w:pPr>
            <w:r>
              <w:rPr>
                <w:rFonts w:ascii="宋体" w:hAnsi="宋体"/>
                <w:sz w:val="18"/>
              </w:rPr>
              <w:t>天雷无妄</w:t>
            </w:r>
          </w:p>
        </w:tc>
        <w:tc>
          <w:tcPr>
            <w:tcW w:w="1727" w:type="dxa"/>
          </w:tcPr>
          <w:p w14:paraId="377D38AA">
            <w:pPr>
              <w:spacing w:before="40" w:after="40" w:line="240" w:lineRule="auto"/>
            </w:pPr>
            <w:r>
              <w:rPr>
                <w:rFonts w:ascii="宋体" w:hAnsi="宋体"/>
                <w:sz w:val="18"/>
              </w:rPr>
              <w:t>straightforward_grasp</w:t>
            </w:r>
          </w:p>
        </w:tc>
        <w:tc>
          <w:tcPr>
            <w:tcW w:w="1727" w:type="dxa"/>
          </w:tcPr>
          <w:p w14:paraId="23A9157E">
            <w:pPr>
              <w:spacing w:before="40" w:after="40" w:line="240" w:lineRule="auto"/>
            </w:pPr>
            <w:r>
              <w:rPr>
                <w:rFonts w:ascii="宋体" w:hAnsi="宋体"/>
                <w:sz w:val="18"/>
              </w:rPr>
              <w:t>0.55</w:t>
            </w:r>
          </w:p>
        </w:tc>
        <w:tc>
          <w:tcPr>
            <w:tcW w:w="1727" w:type="dxa"/>
          </w:tcPr>
          <w:p w14:paraId="5C59A6A5">
            <w:pPr>
              <w:spacing w:before="40" w:after="40" w:line="240" w:lineRule="auto"/>
            </w:pPr>
            <w:r>
              <w:rPr>
                <w:rFonts w:ascii="宋体" w:hAnsi="宋体"/>
                <w:sz w:val="18"/>
              </w:rPr>
              <w:t>无妄真实，直接抓取</w:t>
            </w:r>
          </w:p>
        </w:tc>
      </w:tr>
      <w:tr w14:paraId="418B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FDA98E">
            <w:pPr>
              <w:spacing w:before="40" w:after="40" w:line="240" w:lineRule="auto"/>
            </w:pPr>
            <w:r>
              <w:rPr>
                <w:rFonts w:ascii="宋体" w:hAnsi="宋体"/>
                <w:sz w:val="18"/>
              </w:rPr>
              <w:t>26</w:t>
            </w:r>
          </w:p>
        </w:tc>
        <w:tc>
          <w:tcPr>
            <w:tcW w:w="1727" w:type="dxa"/>
          </w:tcPr>
          <w:p w14:paraId="081B8A5B">
            <w:pPr>
              <w:spacing w:before="40" w:after="40" w:line="240" w:lineRule="auto"/>
            </w:pPr>
            <w:r>
              <w:rPr>
                <w:rFonts w:ascii="宋体" w:hAnsi="宋体"/>
                <w:sz w:val="18"/>
              </w:rPr>
              <w:t>山天大畜</w:t>
            </w:r>
          </w:p>
        </w:tc>
        <w:tc>
          <w:tcPr>
            <w:tcW w:w="1727" w:type="dxa"/>
          </w:tcPr>
          <w:p w14:paraId="6997BF34">
            <w:pPr>
              <w:spacing w:before="40" w:after="40" w:line="240" w:lineRule="auto"/>
            </w:pPr>
            <w:r>
              <w:rPr>
                <w:rFonts w:ascii="宋体" w:hAnsi="宋体"/>
                <w:sz w:val="18"/>
              </w:rPr>
              <w:t>endurance_grasp</w:t>
            </w:r>
          </w:p>
        </w:tc>
        <w:tc>
          <w:tcPr>
            <w:tcW w:w="1727" w:type="dxa"/>
          </w:tcPr>
          <w:p w14:paraId="36F7E230">
            <w:pPr>
              <w:spacing w:before="40" w:after="40" w:line="240" w:lineRule="auto"/>
            </w:pPr>
            <w:r>
              <w:rPr>
                <w:rFonts w:ascii="宋体" w:hAnsi="宋体"/>
                <w:sz w:val="18"/>
              </w:rPr>
              <w:t>0.65</w:t>
            </w:r>
          </w:p>
        </w:tc>
        <w:tc>
          <w:tcPr>
            <w:tcW w:w="1727" w:type="dxa"/>
          </w:tcPr>
          <w:p w14:paraId="40B96BFC">
            <w:pPr>
              <w:spacing w:before="40" w:after="40" w:line="240" w:lineRule="auto"/>
            </w:pPr>
            <w:r>
              <w:rPr>
                <w:rFonts w:ascii="宋体" w:hAnsi="宋体"/>
                <w:sz w:val="18"/>
              </w:rPr>
              <w:t>大蓄积，持续耐力</w:t>
            </w:r>
          </w:p>
        </w:tc>
      </w:tr>
      <w:tr w14:paraId="41F4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81253E">
            <w:pPr>
              <w:spacing w:before="40" w:after="40" w:line="240" w:lineRule="auto"/>
            </w:pPr>
            <w:r>
              <w:rPr>
                <w:rFonts w:ascii="宋体" w:hAnsi="宋体"/>
                <w:sz w:val="18"/>
              </w:rPr>
              <w:t>27</w:t>
            </w:r>
          </w:p>
        </w:tc>
        <w:tc>
          <w:tcPr>
            <w:tcW w:w="1727" w:type="dxa"/>
          </w:tcPr>
          <w:p w14:paraId="0F7B61A9">
            <w:pPr>
              <w:spacing w:before="40" w:after="40" w:line="240" w:lineRule="auto"/>
            </w:pPr>
            <w:r>
              <w:rPr>
                <w:rFonts w:ascii="宋体" w:hAnsi="宋体"/>
                <w:sz w:val="18"/>
              </w:rPr>
              <w:t>山雷颐</w:t>
            </w:r>
          </w:p>
        </w:tc>
        <w:tc>
          <w:tcPr>
            <w:tcW w:w="1727" w:type="dxa"/>
          </w:tcPr>
          <w:p w14:paraId="05B5D948">
            <w:pPr>
              <w:spacing w:before="40" w:after="40" w:line="240" w:lineRule="auto"/>
            </w:pPr>
            <w:r>
              <w:rPr>
                <w:rFonts w:ascii="宋体" w:hAnsi="宋体"/>
                <w:sz w:val="18"/>
              </w:rPr>
              <w:t>supportive_grasp</w:t>
            </w:r>
          </w:p>
        </w:tc>
        <w:tc>
          <w:tcPr>
            <w:tcW w:w="1727" w:type="dxa"/>
          </w:tcPr>
          <w:p w14:paraId="09B85514">
            <w:pPr>
              <w:spacing w:before="40" w:after="40" w:line="240" w:lineRule="auto"/>
            </w:pPr>
            <w:r>
              <w:rPr>
                <w:rFonts w:ascii="宋体" w:hAnsi="宋体"/>
                <w:sz w:val="18"/>
              </w:rPr>
              <w:t>0.45</w:t>
            </w:r>
          </w:p>
        </w:tc>
        <w:tc>
          <w:tcPr>
            <w:tcW w:w="1727" w:type="dxa"/>
          </w:tcPr>
          <w:p w14:paraId="5C822758">
            <w:pPr>
              <w:spacing w:before="40" w:after="40" w:line="240" w:lineRule="auto"/>
            </w:pPr>
            <w:r>
              <w:rPr>
                <w:rFonts w:ascii="宋体" w:hAnsi="宋体"/>
                <w:sz w:val="18"/>
              </w:rPr>
              <w:t>颐养，托举式抓取</w:t>
            </w:r>
          </w:p>
        </w:tc>
      </w:tr>
      <w:tr w14:paraId="5F4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457B71">
            <w:pPr>
              <w:spacing w:before="40" w:after="40" w:line="240" w:lineRule="auto"/>
            </w:pPr>
            <w:r>
              <w:rPr>
                <w:rFonts w:ascii="宋体" w:hAnsi="宋体"/>
                <w:sz w:val="18"/>
              </w:rPr>
              <w:t>28</w:t>
            </w:r>
          </w:p>
        </w:tc>
        <w:tc>
          <w:tcPr>
            <w:tcW w:w="1727" w:type="dxa"/>
          </w:tcPr>
          <w:p w14:paraId="257CED81">
            <w:pPr>
              <w:spacing w:before="40" w:after="40" w:line="240" w:lineRule="auto"/>
            </w:pPr>
            <w:r>
              <w:rPr>
                <w:rFonts w:ascii="宋体" w:hAnsi="宋体"/>
                <w:sz w:val="18"/>
              </w:rPr>
              <w:t>泽风大过</w:t>
            </w:r>
          </w:p>
        </w:tc>
        <w:tc>
          <w:tcPr>
            <w:tcW w:w="1727" w:type="dxa"/>
          </w:tcPr>
          <w:p w14:paraId="72DBAC6E">
            <w:pPr>
              <w:spacing w:before="40" w:after="40" w:line="240" w:lineRule="auto"/>
            </w:pPr>
            <w:r>
              <w:rPr>
                <w:rFonts w:ascii="宋体" w:hAnsi="宋体"/>
                <w:sz w:val="18"/>
              </w:rPr>
              <w:t>excessive_grasp</w:t>
            </w:r>
          </w:p>
        </w:tc>
        <w:tc>
          <w:tcPr>
            <w:tcW w:w="1727" w:type="dxa"/>
          </w:tcPr>
          <w:p w14:paraId="1BCA2B16">
            <w:pPr>
              <w:spacing w:before="40" w:after="40" w:line="240" w:lineRule="auto"/>
            </w:pPr>
            <w:r>
              <w:rPr>
                <w:rFonts w:ascii="宋体" w:hAnsi="宋体"/>
                <w:sz w:val="18"/>
              </w:rPr>
              <w:t>0.30</w:t>
            </w:r>
          </w:p>
        </w:tc>
        <w:tc>
          <w:tcPr>
            <w:tcW w:w="1727" w:type="dxa"/>
          </w:tcPr>
          <w:p w14:paraId="7F7EF628">
            <w:pPr>
              <w:spacing w:before="40" w:after="40" w:line="240" w:lineRule="auto"/>
            </w:pPr>
            <w:r>
              <w:rPr>
                <w:rFonts w:ascii="宋体" w:hAnsi="宋体"/>
                <w:sz w:val="18"/>
              </w:rPr>
              <w:t>大过，过度→减力</w:t>
            </w:r>
          </w:p>
        </w:tc>
      </w:tr>
      <w:tr w14:paraId="4963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32338F">
            <w:pPr>
              <w:spacing w:before="40" w:after="40" w:line="240" w:lineRule="auto"/>
            </w:pPr>
            <w:r>
              <w:rPr>
                <w:rFonts w:ascii="宋体" w:hAnsi="宋体"/>
                <w:sz w:val="18"/>
              </w:rPr>
              <w:t>29</w:t>
            </w:r>
          </w:p>
        </w:tc>
        <w:tc>
          <w:tcPr>
            <w:tcW w:w="1727" w:type="dxa"/>
          </w:tcPr>
          <w:p w14:paraId="341F32A0">
            <w:pPr>
              <w:spacing w:before="40" w:after="40" w:line="240" w:lineRule="auto"/>
            </w:pPr>
            <w:r>
              <w:rPr>
                <w:rFonts w:ascii="宋体" w:hAnsi="宋体"/>
                <w:sz w:val="18"/>
              </w:rPr>
              <w:t>坎为水</w:t>
            </w:r>
          </w:p>
        </w:tc>
        <w:tc>
          <w:tcPr>
            <w:tcW w:w="1727" w:type="dxa"/>
          </w:tcPr>
          <w:p w14:paraId="65FD4875">
            <w:pPr>
              <w:spacing w:before="40" w:after="40" w:line="240" w:lineRule="auto"/>
            </w:pPr>
            <w:r>
              <w:rPr>
                <w:rFonts w:ascii="宋体" w:hAnsi="宋体"/>
                <w:sz w:val="18"/>
              </w:rPr>
              <w:t>cautious_grasp</w:t>
            </w:r>
          </w:p>
        </w:tc>
        <w:tc>
          <w:tcPr>
            <w:tcW w:w="1727" w:type="dxa"/>
          </w:tcPr>
          <w:p w14:paraId="0F4B3825">
            <w:pPr>
              <w:spacing w:before="40" w:after="40" w:line="240" w:lineRule="auto"/>
            </w:pPr>
            <w:r>
              <w:rPr>
                <w:rFonts w:ascii="宋体" w:hAnsi="宋体"/>
                <w:sz w:val="18"/>
              </w:rPr>
              <w:t>0.40</w:t>
            </w:r>
          </w:p>
        </w:tc>
        <w:tc>
          <w:tcPr>
            <w:tcW w:w="1727" w:type="dxa"/>
          </w:tcPr>
          <w:p w14:paraId="30986771">
            <w:pPr>
              <w:spacing w:before="40" w:after="40" w:line="240" w:lineRule="auto"/>
            </w:pPr>
            <w:r>
              <w:rPr>
                <w:rFonts w:ascii="宋体" w:hAnsi="宋体"/>
                <w:sz w:val="18"/>
              </w:rPr>
              <w:t>险陷，小心抓取</w:t>
            </w:r>
          </w:p>
        </w:tc>
      </w:tr>
      <w:tr w14:paraId="08FD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C7565">
            <w:pPr>
              <w:spacing w:before="40" w:after="40" w:line="240" w:lineRule="auto"/>
            </w:pPr>
            <w:r>
              <w:rPr>
                <w:rFonts w:ascii="宋体" w:hAnsi="宋体"/>
                <w:sz w:val="18"/>
              </w:rPr>
              <w:t>30</w:t>
            </w:r>
          </w:p>
        </w:tc>
        <w:tc>
          <w:tcPr>
            <w:tcW w:w="1727" w:type="dxa"/>
          </w:tcPr>
          <w:p w14:paraId="04FF2BC2">
            <w:pPr>
              <w:spacing w:before="40" w:after="40" w:line="240" w:lineRule="auto"/>
            </w:pPr>
            <w:r>
              <w:rPr>
                <w:rFonts w:ascii="宋体" w:hAnsi="宋体"/>
                <w:sz w:val="18"/>
              </w:rPr>
              <w:t>离为火</w:t>
            </w:r>
          </w:p>
        </w:tc>
        <w:tc>
          <w:tcPr>
            <w:tcW w:w="1727" w:type="dxa"/>
          </w:tcPr>
          <w:p w14:paraId="5ED6B319">
            <w:pPr>
              <w:spacing w:before="40" w:after="40" w:line="240" w:lineRule="auto"/>
            </w:pPr>
            <w:r>
              <w:rPr>
                <w:rFonts w:ascii="宋体" w:hAnsi="宋体"/>
                <w:sz w:val="18"/>
              </w:rPr>
              <w:t>visible_grasp</w:t>
            </w:r>
          </w:p>
        </w:tc>
        <w:tc>
          <w:tcPr>
            <w:tcW w:w="1727" w:type="dxa"/>
          </w:tcPr>
          <w:p w14:paraId="095ADBCD">
            <w:pPr>
              <w:spacing w:before="40" w:after="40" w:line="240" w:lineRule="auto"/>
            </w:pPr>
            <w:r>
              <w:rPr>
                <w:rFonts w:ascii="宋体" w:hAnsi="宋体"/>
                <w:sz w:val="18"/>
              </w:rPr>
              <w:t>0.45</w:t>
            </w:r>
          </w:p>
        </w:tc>
        <w:tc>
          <w:tcPr>
            <w:tcW w:w="1727" w:type="dxa"/>
          </w:tcPr>
          <w:p w14:paraId="356AD66A">
            <w:pPr>
              <w:spacing w:before="40" w:after="40" w:line="240" w:lineRule="auto"/>
            </w:pPr>
            <w:r>
              <w:rPr>
                <w:rFonts w:ascii="宋体" w:hAnsi="宋体"/>
                <w:sz w:val="18"/>
              </w:rPr>
              <w:t>光明附丽，可见抓取</w:t>
            </w:r>
          </w:p>
        </w:tc>
      </w:tr>
    </w:tbl>
    <w:p w14:paraId="58774E7D"/>
    <w:p w14:paraId="3E43E46E">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14:paraId="7925CFDF">
      <w:pPr>
        <w:spacing w:before="120" w:after="120"/>
        <w:ind w:firstLine="0"/>
      </w:pPr>
      <w:r>
        <w:rPr>
          <w:color w:val="969696"/>
          <w:sz w:val="18"/>
        </w:rPr>
        <w:t>——————————————————————————————</w:t>
      </w:r>
    </w:p>
    <w:p w14:paraId="2FAAC27F">
      <w:pPr>
        <w:pStyle w:val="5"/>
        <w:spacing w:before="160" w:after="80"/>
      </w:pPr>
      <w:r>
        <w:rPr>
          <w:rFonts w:ascii="黑体" w:hAnsi="黑体"/>
          <w:b w:val="0"/>
          <w:sz w:val="24"/>
        </w:rPr>
        <w:t>3.3.3 下经34卦策略映射</w:t>
      </w:r>
    </w:p>
    <w:p w14:paraId="5BAE6C5F">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14:paraId="74E2FDA4">
      <w:pPr>
        <w:spacing w:after="100"/>
        <w:ind w:firstLine="420"/>
      </w:pPr>
      <w:r>
        <w:rPr>
          <w:rFonts w:ascii="宋体" w:hAnsi="宋体"/>
          <w:b/>
          <w:sz w:val="22"/>
        </w:rPr>
        <w:t>表3.6 下经34卦策略映射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11"/>
        <w:gridCol w:w="2376"/>
        <w:gridCol w:w="1626"/>
        <w:gridCol w:w="1626"/>
      </w:tblGrid>
      <w:tr w14:paraId="089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4CCC15">
            <w:pPr>
              <w:spacing w:before="40" w:after="40" w:line="240" w:lineRule="auto"/>
            </w:pPr>
            <w:r>
              <w:rPr>
                <w:rFonts w:ascii="宋体" w:hAnsi="宋体"/>
                <w:b/>
                <w:sz w:val="18"/>
              </w:rPr>
              <w:t>卦序</w:t>
            </w:r>
          </w:p>
        </w:tc>
        <w:tc>
          <w:tcPr>
            <w:tcW w:w="1727" w:type="dxa"/>
          </w:tcPr>
          <w:p w14:paraId="69034FDE">
            <w:pPr>
              <w:spacing w:before="40" w:after="40" w:line="240" w:lineRule="auto"/>
            </w:pPr>
            <w:r>
              <w:rPr>
                <w:rFonts w:ascii="宋体" w:hAnsi="宋体"/>
                <w:b/>
                <w:sz w:val="18"/>
              </w:rPr>
              <w:t>卦名</w:t>
            </w:r>
          </w:p>
        </w:tc>
        <w:tc>
          <w:tcPr>
            <w:tcW w:w="1727" w:type="dxa"/>
          </w:tcPr>
          <w:p w14:paraId="40BC24EA">
            <w:pPr>
              <w:spacing w:before="40" w:after="40" w:line="240" w:lineRule="auto"/>
            </w:pPr>
            <w:r>
              <w:rPr>
                <w:rFonts w:ascii="宋体" w:hAnsi="宋体"/>
                <w:b/>
                <w:sz w:val="18"/>
              </w:rPr>
              <w:t>策略类型</w:t>
            </w:r>
          </w:p>
        </w:tc>
        <w:tc>
          <w:tcPr>
            <w:tcW w:w="1727" w:type="dxa"/>
          </w:tcPr>
          <w:p w14:paraId="090ABC56">
            <w:pPr>
              <w:spacing w:before="40" w:after="40" w:line="240" w:lineRule="auto"/>
            </w:pPr>
            <w:r>
              <w:rPr>
                <w:rFonts w:ascii="宋体" w:hAnsi="宋体"/>
                <w:b/>
                <w:sz w:val="18"/>
              </w:rPr>
              <w:t>力预设</w:t>
            </w:r>
          </w:p>
        </w:tc>
        <w:tc>
          <w:tcPr>
            <w:tcW w:w="1727" w:type="dxa"/>
          </w:tcPr>
          <w:p w14:paraId="09BDE988">
            <w:pPr>
              <w:spacing w:before="40" w:after="40" w:line="240" w:lineRule="auto"/>
            </w:pPr>
            <w:r>
              <w:rPr>
                <w:rFonts w:ascii="宋体" w:hAnsi="宋体"/>
                <w:b/>
                <w:sz w:val="18"/>
              </w:rPr>
              <w:t>核心语义</w:t>
            </w:r>
          </w:p>
        </w:tc>
      </w:tr>
      <w:tr w14:paraId="3E28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652A2C">
            <w:pPr>
              <w:spacing w:before="40" w:after="40" w:line="240" w:lineRule="auto"/>
            </w:pPr>
            <w:r>
              <w:rPr>
                <w:rFonts w:ascii="宋体" w:hAnsi="宋体"/>
                <w:sz w:val="18"/>
              </w:rPr>
              <w:t>31</w:t>
            </w:r>
          </w:p>
        </w:tc>
        <w:tc>
          <w:tcPr>
            <w:tcW w:w="1727" w:type="dxa"/>
          </w:tcPr>
          <w:p w14:paraId="37D5B3DD">
            <w:pPr>
              <w:spacing w:before="40" w:after="40" w:line="240" w:lineRule="auto"/>
            </w:pPr>
            <w:r>
              <w:rPr>
                <w:rFonts w:ascii="宋体" w:hAnsi="宋体"/>
                <w:sz w:val="18"/>
              </w:rPr>
              <w:t>泽山咸</w:t>
            </w:r>
          </w:p>
        </w:tc>
        <w:tc>
          <w:tcPr>
            <w:tcW w:w="1727" w:type="dxa"/>
          </w:tcPr>
          <w:p w14:paraId="5F6317DA">
            <w:pPr>
              <w:spacing w:before="40" w:after="40" w:line="240" w:lineRule="auto"/>
            </w:pPr>
            <w:r>
              <w:rPr>
                <w:rFonts w:ascii="宋体" w:hAnsi="宋体"/>
                <w:sz w:val="18"/>
              </w:rPr>
              <w:t>perceptive_grasp</w:t>
            </w:r>
          </w:p>
        </w:tc>
        <w:tc>
          <w:tcPr>
            <w:tcW w:w="1727" w:type="dxa"/>
          </w:tcPr>
          <w:p w14:paraId="19C10D1C">
            <w:pPr>
              <w:spacing w:before="40" w:after="40" w:line="240" w:lineRule="auto"/>
            </w:pPr>
            <w:r>
              <w:rPr>
                <w:rFonts w:ascii="宋体" w:hAnsi="宋体"/>
                <w:sz w:val="18"/>
              </w:rPr>
              <w:t>0.45</w:t>
            </w:r>
          </w:p>
        </w:tc>
        <w:tc>
          <w:tcPr>
            <w:tcW w:w="1727" w:type="dxa"/>
          </w:tcPr>
          <w:p w14:paraId="0A6A3F6E">
            <w:pPr>
              <w:spacing w:before="40" w:after="40" w:line="240" w:lineRule="auto"/>
            </w:pPr>
            <w:r>
              <w:rPr>
                <w:rFonts w:ascii="宋体" w:hAnsi="宋体"/>
                <w:sz w:val="18"/>
              </w:rPr>
              <w:t>感知交互，触觉优先</w:t>
            </w:r>
          </w:p>
        </w:tc>
      </w:tr>
      <w:tr w14:paraId="710B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9D8E">
            <w:pPr>
              <w:spacing w:before="40" w:after="40" w:line="240" w:lineRule="auto"/>
            </w:pPr>
            <w:r>
              <w:rPr>
                <w:rFonts w:ascii="宋体" w:hAnsi="宋体"/>
                <w:sz w:val="18"/>
              </w:rPr>
              <w:t>32</w:t>
            </w:r>
          </w:p>
        </w:tc>
        <w:tc>
          <w:tcPr>
            <w:tcW w:w="1727" w:type="dxa"/>
          </w:tcPr>
          <w:p w14:paraId="3C7475D5">
            <w:pPr>
              <w:spacing w:before="40" w:after="40" w:line="240" w:lineRule="auto"/>
            </w:pPr>
            <w:r>
              <w:rPr>
                <w:rFonts w:ascii="宋体" w:hAnsi="宋体"/>
                <w:sz w:val="18"/>
              </w:rPr>
              <w:t>雷风恒</w:t>
            </w:r>
          </w:p>
        </w:tc>
        <w:tc>
          <w:tcPr>
            <w:tcW w:w="1727" w:type="dxa"/>
          </w:tcPr>
          <w:p w14:paraId="1F977985">
            <w:pPr>
              <w:spacing w:before="40" w:after="40" w:line="240" w:lineRule="auto"/>
            </w:pPr>
            <w:r>
              <w:rPr>
                <w:rFonts w:ascii="宋体" w:hAnsi="宋体"/>
                <w:sz w:val="18"/>
              </w:rPr>
              <w:t>endurance_grasp</w:t>
            </w:r>
          </w:p>
        </w:tc>
        <w:tc>
          <w:tcPr>
            <w:tcW w:w="1727" w:type="dxa"/>
          </w:tcPr>
          <w:p w14:paraId="5E64D54F">
            <w:pPr>
              <w:spacing w:before="40" w:after="40" w:line="240" w:lineRule="auto"/>
            </w:pPr>
            <w:r>
              <w:rPr>
                <w:rFonts w:ascii="宋体" w:hAnsi="宋体"/>
                <w:sz w:val="18"/>
              </w:rPr>
              <w:t>0.55</w:t>
            </w:r>
          </w:p>
        </w:tc>
        <w:tc>
          <w:tcPr>
            <w:tcW w:w="1727" w:type="dxa"/>
          </w:tcPr>
          <w:p w14:paraId="71C1DEE9">
            <w:pPr>
              <w:spacing w:before="40" w:after="40" w:line="240" w:lineRule="auto"/>
            </w:pPr>
            <w:r>
              <w:rPr>
                <w:rFonts w:ascii="宋体" w:hAnsi="宋体"/>
                <w:sz w:val="18"/>
              </w:rPr>
              <w:t>恒久持续，长期耐力</w:t>
            </w:r>
          </w:p>
        </w:tc>
      </w:tr>
      <w:tr w14:paraId="5BE9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9BD390">
            <w:pPr>
              <w:spacing w:before="40" w:after="40" w:line="240" w:lineRule="auto"/>
            </w:pPr>
            <w:r>
              <w:rPr>
                <w:rFonts w:ascii="宋体" w:hAnsi="宋体"/>
                <w:sz w:val="18"/>
              </w:rPr>
              <w:t>33</w:t>
            </w:r>
          </w:p>
        </w:tc>
        <w:tc>
          <w:tcPr>
            <w:tcW w:w="1727" w:type="dxa"/>
          </w:tcPr>
          <w:p w14:paraId="572B69A6">
            <w:pPr>
              <w:spacing w:before="40" w:after="40" w:line="240" w:lineRule="auto"/>
            </w:pPr>
            <w:r>
              <w:rPr>
                <w:rFonts w:ascii="宋体" w:hAnsi="宋体"/>
                <w:sz w:val="18"/>
              </w:rPr>
              <w:t>天山遁</w:t>
            </w:r>
          </w:p>
        </w:tc>
        <w:tc>
          <w:tcPr>
            <w:tcW w:w="1727" w:type="dxa"/>
          </w:tcPr>
          <w:p w14:paraId="44D737A0">
            <w:pPr>
              <w:spacing w:before="40" w:after="40" w:line="240" w:lineRule="auto"/>
            </w:pPr>
            <w:r>
              <w:rPr>
                <w:rFonts w:ascii="宋体" w:hAnsi="宋体"/>
                <w:sz w:val="18"/>
              </w:rPr>
              <w:t>retracting_grasp</w:t>
            </w:r>
          </w:p>
        </w:tc>
        <w:tc>
          <w:tcPr>
            <w:tcW w:w="1727" w:type="dxa"/>
          </w:tcPr>
          <w:p w14:paraId="3767E696">
            <w:pPr>
              <w:spacing w:before="40" w:after="40" w:line="240" w:lineRule="auto"/>
            </w:pPr>
            <w:r>
              <w:rPr>
                <w:rFonts w:ascii="宋体" w:hAnsi="宋体"/>
                <w:sz w:val="18"/>
              </w:rPr>
              <w:t>0.30</w:t>
            </w:r>
          </w:p>
        </w:tc>
        <w:tc>
          <w:tcPr>
            <w:tcW w:w="1727" w:type="dxa"/>
          </w:tcPr>
          <w:p w14:paraId="313DFE0E">
            <w:pPr>
              <w:spacing w:before="40" w:after="40" w:line="240" w:lineRule="auto"/>
            </w:pPr>
            <w:r>
              <w:rPr>
                <w:rFonts w:ascii="宋体" w:hAnsi="宋体"/>
                <w:sz w:val="18"/>
              </w:rPr>
              <w:t>遁退，撤退式收回</w:t>
            </w:r>
          </w:p>
        </w:tc>
      </w:tr>
      <w:tr w14:paraId="0C77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51C72C">
            <w:pPr>
              <w:spacing w:before="40" w:after="40" w:line="240" w:lineRule="auto"/>
            </w:pPr>
            <w:r>
              <w:rPr>
                <w:rFonts w:ascii="宋体" w:hAnsi="宋体"/>
                <w:sz w:val="18"/>
              </w:rPr>
              <w:t>34</w:t>
            </w:r>
          </w:p>
        </w:tc>
        <w:tc>
          <w:tcPr>
            <w:tcW w:w="1727" w:type="dxa"/>
          </w:tcPr>
          <w:p w14:paraId="7B0E5FC5">
            <w:pPr>
              <w:spacing w:before="40" w:after="40" w:line="240" w:lineRule="auto"/>
            </w:pPr>
            <w:r>
              <w:rPr>
                <w:rFonts w:ascii="宋体" w:hAnsi="宋体"/>
                <w:sz w:val="18"/>
              </w:rPr>
              <w:t>雷天大壮</w:t>
            </w:r>
          </w:p>
        </w:tc>
        <w:tc>
          <w:tcPr>
            <w:tcW w:w="1727" w:type="dxa"/>
          </w:tcPr>
          <w:p w14:paraId="0CB24DE3">
            <w:pPr>
              <w:spacing w:before="40" w:after="40" w:line="240" w:lineRule="auto"/>
            </w:pPr>
            <w:r>
              <w:rPr>
                <w:rFonts w:ascii="宋体" w:hAnsi="宋体"/>
                <w:sz w:val="18"/>
              </w:rPr>
              <w:t>powerful_grasp</w:t>
            </w:r>
          </w:p>
        </w:tc>
        <w:tc>
          <w:tcPr>
            <w:tcW w:w="1727" w:type="dxa"/>
          </w:tcPr>
          <w:p w14:paraId="09EF9252">
            <w:pPr>
              <w:spacing w:before="40" w:after="40" w:line="240" w:lineRule="auto"/>
            </w:pPr>
            <w:r>
              <w:rPr>
                <w:rFonts w:ascii="宋体" w:hAnsi="宋体"/>
                <w:sz w:val="18"/>
              </w:rPr>
              <w:t>0.80</w:t>
            </w:r>
          </w:p>
        </w:tc>
        <w:tc>
          <w:tcPr>
            <w:tcW w:w="1727" w:type="dxa"/>
          </w:tcPr>
          <w:p w14:paraId="27698F63">
            <w:pPr>
              <w:spacing w:before="40" w:after="40" w:line="240" w:lineRule="auto"/>
            </w:pPr>
            <w:r>
              <w:rPr>
                <w:rFonts w:ascii="宋体" w:hAnsi="宋体"/>
                <w:sz w:val="18"/>
              </w:rPr>
              <w:t>大壮，强力量</w:t>
            </w:r>
          </w:p>
        </w:tc>
      </w:tr>
      <w:tr w14:paraId="0DF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2B4FA9">
            <w:pPr>
              <w:spacing w:before="40" w:after="40" w:line="240" w:lineRule="auto"/>
            </w:pPr>
            <w:r>
              <w:rPr>
                <w:rFonts w:ascii="宋体" w:hAnsi="宋体"/>
                <w:sz w:val="18"/>
              </w:rPr>
              <w:t>35</w:t>
            </w:r>
          </w:p>
        </w:tc>
        <w:tc>
          <w:tcPr>
            <w:tcW w:w="1727" w:type="dxa"/>
          </w:tcPr>
          <w:p w14:paraId="3452D4F1">
            <w:pPr>
              <w:spacing w:before="40" w:after="40" w:line="240" w:lineRule="auto"/>
            </w:pPr>
            <w:r>
              <w:rPr>
                <w:rFonts w:ascii="宋体" w:hAnsi="宋体"/>
                <w:sz w:val="18"/>
              </w:rPr>
              <w:t>火地晋</w:t>
            </w:r>
          </w:p>
        </w:tc>
        <w:tc>
          <w:tcPr>
            <w:tcW w:w="1727" w:type="dxa"/>
          </w:tcPr>
          <w:p w14:paraId="7C7A3C76">
            <w:pPr>
              <w:spacing w:before="40" w:after="40" w:line="240" w:lineRule="auto"/>
            </w:pPr>
            <w:r>
              <w:rPr>
                <w:rFonts w:ascii="宋体" w:hAnsi="宋体"/>
                <w:sz w:val="18"/>
              </w:rPr>
              <w:t>progressive_grasp</w:t>
            </w:r>
          </w:p>
        </w:tc>
        <w:tc>
          <w:tcPr>
            <w:tcW w:w="1727" w:type="dxa"/>
          </w:tcPr>
          <w:p w14:paraId="3C7616CB">
            <w:pPr>
              <w:spacing w:before="40" w:after="40" w:line="240" w:lineRule="auto"/>
            </w:pPr>
            <w:r>
              <w:rPr>
                <w:rFonts w:ascii="宋体" w:hAnsi="宋体"/>
                <w:sz w:val="18"/>
              </w:rPr>
              <w:t>0.50</w:t>
            </w:r>
          </w:p>
        </w:tc>
        <w:tc>
          <w:tcPr>
            <w:tcW w:w="1727" w:type="dxa"/>
          </w:tcPr>
          <w:p w14:paraId="3A128399">
            <w:pPr>
              <w:spacing w:before="40" w:after="40" w:line="240" w:lineRule="auto"/>
            </w:pPr>
            <w:r>
              <w:rPr>
                <w:rFonts w:ascii="宋体" w:hAnsi="宋体"/>
                <w:sz w:val="18"/>
              </w:rPr>
              <w:t>晋进，逐步推进</w:t>
            </w:r>
          </w:p>
        </w:tc>
      </w:tr>
      <w:tr w14:paraId="4500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FFDCC">
            <w:pPr>
              <w:spacing w:before="40" w:after="40" w:line="240" w:lineRule="auto"/>
            </w:pPr>
            <w:r>
              <w:rPr>
                <w:rFonts w:ascii="宋体" w:hAnsi="宋体"/>
                <w:sz w:val="18"/>
              </w:rPr>
              <w:t>36</w:t>
            </w:r>
          </w:p>
        </w:tc>
        <w:tc>
          <w:tcPr>
            <w:tcW w:w="1727" w:type="dxa"/>
          </w:tcPr>
          <w:p w14:paraId="40ED621F">
            <w:pPr>
              <w:spacing w:before="40" w:after="40" w:line="240" w:lineRule="auto"/>
            </w:pPr>
            <w:r>
              <w:rPr>
                <w:rFonts w:ascii="宋体" w:hAnsi="宋体"/>
                <w:sz w:val="18"/>
              </w:rPr>
              <w:t>地火明夷</w:t>
            </w:r>
          </w:p>
        </w:tc>
        <w:tc>
          <w:tcPr>
            <w:tcW w:w="1727" w:type="dxa"/>
          </w:tcPr>
          <w:p w14:paraId="524C16A2">
            <w:pPr>
              <w:spacing w:before="40" w:after="40" w:line="240" w:lineRule="auto"/>
            </w:pPr>
            <w:r>
              <w:rPr>
                <w:rFonts w:ascii="宋体" w:hAnsi="宋体"/>
                <w:sz w:val="18"/>
              </w:rPr>
              <w:t>low_visibility_grasp</w:t>
            </w:r>
          </w:p>
        </w:tc>
        <w:tc>
          <w:tcPr>
            <w:tcW w:w="1727" w:type="dxa"/>
          </w:tcPr>
          <w:p w14:paraId="6B760CC8">
            <w:pPr>
              <w:spacing w:before="40" w:after="40" w:line="240" w:lineRule="auto"/>
            </w:pPr>
            <w:r>
              <w:rPr>
                <w:rFonts w:ascii="宋体" w:hAnsi="宋体"/>
                <w:sz w:val="18"/>
              </w:rPr>
              <w:t>0.40</w:t>
            </w:r>
          </w:p>
        </w:tc>
        <w:tc>
          <w:tcPr>
            <w:tcW w:w="1727" w:type="dxa"/>
          </w:tcPr>
          <w:p w14:paraId="51F72F02">
            <w:pPr>
              <w:spacing w:before="40" w:after="40" w:line="240" w:lineRule="auto"/>
            </w:pPr>
            <w:r>
              <w:rPr>
                <w:rFonts w:ascii="宋体" w:hAnsi="宋体"/>
                <w:sz w:val="18"/>
              </w:rPr>
              <w:t>明夷，暗光低可见度</w:t>
            </w:r>
          </w:p>
        </w:tc>
      </w:tr>
      <w:tr w14:paraId="350D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771BC7D">
            <w:pPr>
              <w:spacing w:before="40" w:after="40" w:line="240" w:lineRule="auto"/>
            </w:pPr>
            <w:r>
              <w:rPr>
                <w:rFonts w:ascii="宋体" w:hAnsi="宋体"/>
                <w:sz w:val="18"/>
              </w:rPr>
              <w:t>37</w:t>
            </w:r>
          </w:p>
        </w:tc>
        <w:tc>
          <w:tcPr>
            <w:tcW w:w="1727" w:type="dxa"/>
          </w:tcPr>
          <w:p w14:paraId="15E33736">
            <w:pPr>
              <w:spacing w:before="40" w:after="40" w:line="240" w:lineRule="auto"/>
            </w:pPr>
            <w:r>
              <w:rPr>
                <w:rFonts w:ascii="宋体" w:hAnsi="宋体"/>
                <w:sz w:val="18"/>
              </w:rPr>
              <w:t>风火家人</w:t>
            </w:r>
          </w:p>
        </w:tc>
        <w:tc>
          <w:tcPr>
            <w:tcW w:w="1727" w:type="dxa"/>
          </w:tcPr>
          <w:p w14:paraId="568960A9">
            <w:pPr>
              <w:spacing w:before="40" w:after="40" w:line="240" w:lineRule="auto"/>
            </w:pPr>
            <w:r>
              <w:rPr>
                <w:rFonts w:ascii="宋体" w:hAnsi="宋体"/>
                <w:sz w:val="18"/>
              </w:rPr>
              <w:t>coordinated_grasp</w:t>
            </w:r>
          </w:p>
        </w:tc>
        <w:tc>
          <w:tcPr>
            <w:tcW w:w="1727" w:type="dxa"/>
          </w:tcPr>
          <w:p w14:paraId="4519AE09">
            <w:pPr>
              <w:spacing w:before="40" w:after="40" w:line="240" w:lineRule="auto"/>
            </w:pPr>
            <w:r>
              <w:rPr>
                <w:rFonts w:ascii="宋体" w:hAnsi="宋体"/>
                <w:sz w:val="18"/>
              </w:rPr>
              <w:t>0.55</w:t>
            </w:r>
          </w:p>
        </w:tc>
        <w:tc>
          <w:tcPr>
            <w:tcW w:w="1727" w:type="dxa"/>
          </w:tcPr>
          <w:p w14:paraId="77DC6CA1">
            <w:pPr>
              <w:spacing w:before="40" w:after="40" w:line="240" w:lineRule="auto"/>
            </w:pPr>
            <w:r>
              <w:rPr>
                <w:rFonts w:ascii="宋体" w:hAnsi="宋体"/>
                <w:sz w:val="18"/>
              </w:rPr>
              <w:t>家人协调，多指协调</w:t>
            </w:r>
          </w:p>
        </w:tc>
      </w:tr>
      <w:tr w14:paraId="6E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B2FDC6">
            <w:pPr>
              <w:spacing w:before="40" w:after="40" w:line="240" w:lineRule="auto"/>
            </w:pPr>
            <w:r>
              <w:rPr>
                <w:rFonts w:ascii="宋体" w:hAnsi="宋体"/>
                <w:sz w:val="18"/>
              </w:rPr>
              <w:t>38</w:t>
            </w:r>
          </w:p>
        </w:tc>
        <w:tc>
          <w:tcPr>
            <w:tcW w:w="1727" w:type="dxa"/>
          </w:tcPr>
          <w:p w14:paraId="3E4B82F8">
            <w:pPr>
              <w:spacing w:before="40" w:after="40" w:line="240" w:lineRule="auto"/>
            </w:pPr>
            <w:r>
              <w:rPr>
                <w:rFonts w:ascii="宋体" w:hAnsi="宋体"/>
                <w:sz w:val="18"/>
              </w:rPr>
              <w:t>火泽睽</w:t>
            </w:r>
          </w:p>
        </w:tc>
        <w:tc>
          <w:tcPr>
            <w:tcW w:w="1727" w:type="dxa"/>
          </w:tcPr>
          <w:p w14:paraId="35BF4D1E">
            <w:pPr>
              <w:spacing w:before="40" w:after="40" w:line="240" w:lineRule="auto"/>
            </w:pPr>
            <w:r>
              <w:rPr>
                <w:rFonts w:ascii="宋体" w:hAnsi="宋体"/>
                <w:sz w:val="18"/>
              </w:rPr>
              <w:t>irregular_grasp</w:t>
            </w:r>
          </w:p>
        </w:tc>
        <w:tc>
          <w:tcPr>
            <w:tcW w:w="1727" w:type="dxa"/>
          </w:tcPr>
          <w:p w14:paraId="36A8E79C">
            <w:pPr>
              <w:spacing w:before="40" w:after="40" w:line="240" w:lineRule="auto"/>
            </w:pPr>
            <w:r>
              <w:rPr>
                <w:rFonts w:ascii="宋体" w:hAnsi="宋体"/>
                <w:sz w:val="18"/>
              </w:rPr>
              <w:t>0.50</w:t>
            </w:r>
          </w:p>
        </w:tc>
        <w:tc>
          <w:tcPr>
            <w:tcW w:w="1727" w:type="dxa"/>
          </w:tcPr>
          <w:p w14:paraId="7DFDAE79">
            <w:pPr>
              <w:spacing w:before="40" w:after="40" w:line="240" w:lineRule="auto"/>
            </w:pPr>
            <w:r>
              <w:rPr>
                <w:rFonts w:ascii="宋体" w:hAnsi="宋体"/>
                <w:sz w:val="18"/>
              </w:rPr>
              <w:t>睽异，异形适配</w:t>
            </w:r>
          </w:p>
        </w:tc>
      </w:tr>
      <w:tr w14:paraId="3C29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224883">
            <w:pPr>
              <w:spacing w:before="40" w:after="40" w:line="240" w:lineRule="auto"/>
            </w:pPr>
            <w:r>
              <w:rPr>
                <w:rFonts w:ascii="宋体" w:hAnsi="宋体"/>
                <w:sz w:val="18"/>
              </w:rPr>
              <w:t>39</w:t>
            </w:r>
          </w:p>
        </w:tc>
        <w:tc>
          <w:tcPr>
            <w:tcW w:w="1727" w:type="dxa"/>
          </w:tcPr>
          <w:p w14:paraId="71743172">
            <w:pPr>
              <w:spacing w:before="40" w:after="40" w:line="240" w:lineRule="auto"/>
            </w:pPr>
            <w:r>
              <w:rPr>
                <w:rFonts w:ascii="宋体" w:hAnsi="宋体"/>
                <w:sz w:val="18"/>
              </w:rPr>
              <w:t>水山蹇</w:t>
            </w:r>
          </w:p>
        </w:tc>
        <w:tc>
          <w:tcPr>
            <w:tcW w:w="1727" w:type="dxa"/>
          </w:tcPr>
          <w:p w14:paraId="53CD2B17">
            <w:pPr>
              <w:spacing w:before="40" w:after="40" w:line="240" w:lineRule="auto"/>
            </w:pPr>
            <w:r>
              <w:rPr>
                <w:rFonts w:ascii="宋体" w:hAnsi="宋体"/>
                <w:sz w:val="18"/>
              </w:rPr>
              <w:t>difficult_grasp</w:t>
            </w:r>
          </w:p>
        </w:tc>
        <w:tc>
          <w:tcPr>
            <w:tcW w:w="1727" w:type="dxa"/>
          </w:tcPr>
          <w:p w14:paraId="15BB9AAF">
            <w:pPr>
              <w:spacing w:before="40" w:after="40" w:line="240" w:lineRule="auto"/>
            </w:pPr>
            <w:r>
              <w:rPr>
                <w:rFonts w:ascii="宋体" w:hAnsi="宋体"/>
                <w:sz w:val="18"/>
              </w:rPr>
              <w:t>0.40</w:t>
            </w:r>
          </w:p>
        </w:tc>
        <w:tc>
          <w:tcPr>
            <w:tcW w:w="1727" w:type="dxa"/>
          </w:tcPr>
          <w:p w14:paraId="4CE63686">
            <w:pPr>
              <w:spacing w:before="40" w:after="40" w:line="240" w:lineRule="auto"/>
            </w:pPr>
            <w:r>
              <w:rPr>
                <w:rFonts w:ascii="宋体" w:hAnsi="宋体"/>
                <w:sz w:val="18"/>
              </w:rPr>
              <w:t>蹇难，困难抓取</w:t>
            </w:r>
          </w:p>
        </w:tc>
      </w:tr>
      <w:tr w14:paraId="433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339462">
            <w:pPr>
              <w:spacing w:before="40" w:after="40" w:line="240" w:lineRule="auto"/>
            </w:pPr>
            <w:r>
              <w:rPr>
                <w:rFonts w:ascii="宋体" w:hAnsi="宋体"/>
                <w:sz w:val="18"/>
              </w:rPr>
              <w:t>40</w:t>
            </w:r>
          </w:p>
        </w:tc>
        <w:tc>
          <w:tcPr>
            <w:tcW w:w="1727" w:type="dxa"/>
          </w:tcPr>
          <w:p w14:paraId="2FF42385">
            <w:pPr>
              <w:spacing w:before="40" w:after="40" w:line="240" w:lineRule="auto"/>
            </w:pPr>
            <w:r>
              <w:rPr>
                <w:rFonts w:ascii="宋体" w:hAnsi="宋体"/>
                <w:sz w:val="18"/>
              </w:rPr>
              <w:t>雷水解</w:t>
            </w:r>
          </w:p>
        </w:tc>
        <w:tc>
          <w:tcPr>
            <w:tcW w:w="1727" w:type="dxa"/>
          </w:tcPr>
          <w:p w14:paraId="01010F4A">
            <w:pPr>
              <w:spacing w:before="40" w:after="40" w:line="240" w:lineRule="auto"/>
            </w:pPr>
            <w:r>
              <w:rPr>
                <w:rFonts w:ascii="宋体" w:hAnsi="宋体"/>
                <w:sz w:val="18"/>
              </w:rPr>
              <w:t>recovery_grasp</w:t>
            </w:r>
          </w:p>
        </w:tc>
        <w:tc>
          <w:tcPr>
            <w:tcW w:w="1727" w:type="dxa"/>
          </w:tcPr>
          <w:p w14:paraId="451AE2F3">
            <w:pPr>
              <w:spacing w:before="40" w:after="40" w:line="240" w:lineRule="auto"/>
            </w:pPr>
            <w:r>
              <w:rPr>
                <w:rFonts w:ascii="宋体" w:hAnsi="宋体"/>
                <w:sz w:val="18"/>
              </w:rPr>
              <w:t>0.45</w:t>
            </w:r>
          </w:p>
        </w:tc>
        <w:tc>
          <w:tcPr>
            <w:tcW w:w="1727" w:type="dxa"/>
          </w:tcPr>
          <w:p w14:paraId="637B10E1">
            <w:pPr>
              <w:spacing w:before="40" w:after="40" w:line="240" w:lineRule="auto"/>
            </w:pPr>
            <w:r>
              <w:rPr>
                <w:rFonts w:ascii="宋体" w:hAnsi="宋体"/>
                <w:sz w:val="18"/>
              </w:rPr>
              <w:t>解放，解除→恢复</w:t>
            </w:r>
          </w:p>
        </w:tc>
      </w:tr>
      <w:tr w14:paraId="183D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9CD3D7">
            <w:pPr>
              <w:spacing w:before="40" w:after="40" w:line="240" w:lineRule="auto"/>
            </w:pPr>
            <w:r>
              <w:rPr>
                <w:rFonts w:ascii="宋体" w:hAnsi="宋体"/>
                <w:sz w:val="18"/>
              </w:rPr>
              <w:t>41</w:t>
            </w:r>
          </w:p>
        </w:tc>
        <w:tc>
          <w:tcPr>
            <w:tcW w:w="1727" w:type="dxa"/>
          </w:tcPr>
          <w:p w14:paraId="27C96117">
            <w:pPr>
              <w:spacing w:before="40" w:after="40" w:line="240" w:lineRule="auto"/>
            </w:pPr>
            <w:r>
              <w:rPr>
                <w:rFonts w:ascii="宋体" w:hAnsi="宋体"/>
                <w:sz w:val="18"/>
              </w:rPr>
              <w:t>山泽损</w:t>
            </w:r>
          </w:p>
        </w:tc>
        <w:tc>
          <w:tcPr>
            <w:tcW w:w="1727" w:type="dxa"/>
          </w:tcPr>
          <w:p w14:paraId="5BD2B4AA">
            <w:pPr>
              <w:spacing w:before="40" w:after="40" w:line="240" w:lineRule="auto"/>
            </w:pPr>
            <w:r>
              <w:rPr>
                <w:rFonts w:ascii="宋体" w:hAnsi="宋体"/>
                <w:sz w:val="18"/>
              </w:rPr>
              <w:t>reduced_grasp</w:t>
            </w:r>
          </w:p>
        </w:tc>
        <w:tc>
          <w:tcPr>
            <w:tcW w:w="1727" w:type="dxa"/>
          </w:tcPr>
          <w:p w14:paraId="08BD14A3">
            <w:pPr>
              <w:spacing w:before="40" w:after="40" w:line="240" w:lineRule="auto"/>
            </w:pPr>
            <w:r>
              <w:rPr>
                <w:rFonts w:ascii="宋体" w:hAnsi="宋体"/>
                <w:sz w:val="18"/>
              </w:rPr>
              <w:t>0.35</w:t>
            </w:r>
          </w:p>
        </w:tc>
        <w:tc>
          <w:tcPr>
            <w:tcW w:w="1727" w:type="dxa"/>
          </w:tcPr>
          <w:p w14:paraId="14025D24">
            <w:pPr>
              <w:spacing w:before="40" w:after="40" w:line="240" w:lineRule="auto"/>
            </w:pPr>
            <w:r>
              <w:rPr>
                <w:rFonts w:ascii="宋体" w:hAnsi="宋体"/>
                <w:sz w:val="18"/>
              </w:rPr>
              <w:t>损减，减力抓取</w:t>
            </w:r>
          </w:p>
        </w:tc>
      </w:tr>
      <w:tr w14:paraId="508D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1916D0">
            <w:pPr>
              <w:spacing w:before="40" w:after="40" w:line="240" w:lineRule="auto"/>
            </w:pPr>
            <w:r>
              <w:rPr>
                <w:rFonts w:ascii="宋体" w:hAnsi="宋体"/>
                <w:sz w:val="18"/>
              </w:rPr>
              <w:t>42</w:t>
            </w:r>
          </w:p>
        </w:tc>
        <w:tc>
          <w:tcPr>
            <w:tcW w:w="1727" w:type="dxa"/>
          </w:tcPr>
          <w:p w14:paraId="10F94F98">
            <w:pPr>
              <w:spacing w:before="40" w:after="40" w:line="240" w:lineRule="auto"/>
            </w:pPr>
            <w:r>
              <w:rPr>
                <w:rFonts w:ascii="宋体" w:hAnsi="宋体"/>
                <w:sz w:val="18"/>
              </w:rPr>
              <w:t>风雷益</w:t>
            </w:r>
          </w:p>
        </w:tc>
        <w:tc>
          <w:tcPr>
            <w:tcW w:w="1727" w:type="dxa"/>
          </w:tcPr>
          <w:p w14:paraId="62799FAD">
            <w:pPr>
              <w:spacing w:before="40" w:after="40" w:line="240" w:lineRule="auto"/>
            </w:pPr>
            <w:r>
              <w:rPr>
                <w:rFonts w:ascii="宋体" w:hAnsi="宋体"/>
                <w:sz w:val="18"/>
              </w:rPr>
              <w:t>enhanced_grasp</w:t>
            </w:r>
          </w:p>
        </w:tc>
        <w:tc>
          <w:tcPr>
            <w:tcW w:w="1727" w:type="dxa"/>
          </w:tcPr>
          <w:p w14:paraId="75F96460">
            <w:pPr>
              <w:spacing w:before="40" w:after="40" w:line="240" w:lineRule="auto"/>
            </w:pPr>
            <w:r>
              <w:rPr>
                <w:rFonts w:ascii="宋体" w:hAnsi="宋体"/>
                <w:sz w:val="18"/>
              </w:rPr>
              <w:t>0.60</w:t>
            </w:r>
          </w:p>
        </w:tc>
        <w:tc>
          <w:tcPr>
            <w:tcW w:w="1727" w:type="dxa"/>
          </w:tcPr>
          <w:p w14:paraId="026221D6">
            <w:pPr>
              <w:spacing w:before="40" w:after="40" w:line="240" w:lineRule="auto"/>
            </w:pPr>
            <w:r>
              <w:rPr>
                <w:rFonts w:ascii="宋体" w:hAnsi="宋体"/>
                <w:sz w:val="18"/>
              </w:rPr>
              <w:t>增益，增强抓取</w:t>
            </w:r>
          </w:p>
        </w:tc>
      </w:tr>
      <w:tr w14:paraId="1A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95CBCE">
            <w:pPr>
              <w:spacing w:before="40" w:after="40" w:line="240" w:lineRule="auto"/>
            </w:pPr>
            <w:r>
              <w:rPr>
                <w:rFonts w:ascii="宋体" w:hAnsi="宋体"/>
                <w:sz w:val="18"/>
              </w:rPr>
              <w:t>43</w:t>
            </w:r>
          </w:p>
        </w:tc>
        <w:tc>
          <w:tcPr>
            <w:tcW w:w="1727" w:type="dxa"/>
          </w:tcPr>
          <w:p w14:paraId="149C50C7">
            <w:pPr>
              <w:spacing w:before="40" w:after="40" w:line="240" w:lineRule="auto"/>
            </w:pPr>
            <w:r>
              <w:rPr>
                <w:rFonts w:ascii="宋体" w:hAnsi="宋体"/>
                <w:sz w:val="18"/>
              </w:rPr>
              <w:t>泽天夬</w:t>
            </w:r>
          </w:p>
        </w:tc>
        <w:tc>
          <w:tcPr>
            <w:tcW w:w="1727" w:type="dxa"/>
          </w:tcPr>
          <w:p w14:paraId="54C71489">
            <w:pPr>
              <w:spacing w:before="40" w:after="40" w:line="240" w:lineRule="auto"/>
            </w:pPr>
            <w:r>
              <w:rPr>
                <w:rFonts w:ascii="宋体" w:hAnsi="宋体"/>
                <w:sz w:val="18"/>
              </w:rPr>
              <w:t>decisive_grasp</w:t>
            </w:r>
          </w:p>
        </w:tc>
        <w:tc>
          <w:tcPr>
            <w:tcW w:w="1727" w:type="dxa"/>
          </w:tcPr>
          <w:p w14:paraId="1467538C">
            <w:pPr>
              <w:spacing w:before="40" w:after="40" w:line="240" w:lineRule="auto"/>
            </w:pPr>
            <w:r>
              <w:rPr>
                <w:rFonts w:ascii="宋体" w:hAnsi="宋体"/>
                <w:sz w:val="18"/>
              </w:rPr>
              <w:t>0.65</w:t>
            </w:r>
          </w:p>
        </w:tc>
        <w:tc>
          <w:tcPr>
            <w:tcW w:w="1727" w:type="dxa"/>
          </w:tcPr>
          <w:p w14:paraId="145E9BA7">
            <w:pPr>
              <w:spacing w:before="40" w:after="40" w:line="240" w:lineRule="auto"/>
            </w:pPr>
            <w:r>
              <w:rPr>
                <w:rFonts w:ascii="宋体" w:hAnsi="宋体"/>
                <w:sz w:val="18"/>
              </w:rPr>
              <w:t>夬决，果断抓取</w:t>
            </w:r>
          </w:p>
        </w:tc>
      </w:tr>
      <w:tr w14:paraId="45DB64ED">
        <w:tblPrEx>
          <w:tblCellMar>
            <w:top w:w="0" w:type="dxa"/>
            <w:left w:w="108" w:type="dxa"/>
            <w:bottom w:w="0" w:type="dxa"/>
            <w:right w:w="108" w:type="dxa"/>
          </w:tblCellMar>
        </w:tblPrEx>
        <w:tc>
          <w:tcPr>
            <w:tcW w:w="1727" w:type="dxa"/>
          </w:tcPr>
          <w:p w14:paraId="08EA7C52">
            <w:pPr>
              <w:spacing w:before="40" w:after="40" w:line="240" w:lineRule="auto"/>
            </w:pPr>
            <w:r>
              <w:rPr>
                <w:rFonts w:ascii="宋体" w:hAnsi="宋体"/>
                <w:sz w:val="18"/>
              </w:rPr>
              <w:t>44</w:t>
            </w:r>
          </w:p>
        </w:tc>
        <w:tc>
          <w:tcPr>
            <w:tcW w:w="1727" w:type="dxa"/>
          </w:tcPr>
          <w:p w14:paraId="6207BD10">
            <w:pPr>
              <w:spacing w:before="40" w:after="40" w:line="240" w:lineRule="auto"/>
            </w:pPr>
            <w:r>
              <w:rPr>
                <w:rFonts w:ascii="宋体" w:hAnsi="宋体"/>
                <w:sz w:val="18"/>
              </w:rPr>
              <w:t>天风姤</w:t>
            </w:r>
          </w:p>
        </w:tc>
        <w:tc>
          <w:tcPr>
            <w:tcW w:w="1727" w:type="dxa"/>
          </w:tcPr>
          <w:p w14:paraId="140C0D6F">
            <w:pPr>
              <w:spacing w:before="40" w:after="40" w:line="240" w:lineRule="auto"/>
            </w:pPr>
            <w:r>
              <w:rPr>
                <w:rFonts w:ascii="宋体" w:hAnsi="宋体"/>
                <w:sz w:val="18"/>
              </w:rPr>
              <w:t>encounter_grasp</w:t>
            </w:r>
          </w:p>
        </w:tc>
        <w:tc>
          <w:tcPr>
            <w:tcW w:w="1727" w:type="dxa"/>
          </w:tcPr>
          <w:p w14:paraId="6042552D">
            <w:pPr>
              <w:spacing w:before="40" w:after="40" w:line="240" w:lineRule="auto"/>
            </w:pPr>
            <w:r>
              <w:rPr>
                <w:rFonts w:ascii="宋体" w:hAnsi="宋体"/>
                <w:sz w:val="18"/>
              </w:rPr>
              <w:t>0.45</w:t>
            </w:r>
          </w:p>
        </w:tc>
        <w:tc>
          <w:tcPr>
            <w:tcW w:w="1727" w:type="dxa"/>
          </w:tcPr>
          <w:p w14:paraId="709A5674">
            <w:pPr>
              <w:spacing w:before="40" w:after="40" w:line="240" w:lineRule="auto"/>
            </w:pPr>
            <w:r>
              <w:rPr>
                <w:rFonts w:ascii="宋体" w:hAnsi="宋体"/>
                <w:sz w:val="18"/>
              </w:rPr>
              <w:t>姤遇，偶然接触→即时</w:t>
            </w:r>
          </w:p>
        </w:tc>
      </w:tr>
      <w:tr w14:paraId="0B8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547D9">
            <w:pPr>
              <w:spacing w:before="40" w:after="40" w:line="240" w:lineRule="auto"/>
            </w:pPr>
            <w:r>
              <w:rPr>
                <w:rFonts w:ascii="宋体" w:hAnsi="宋体"/>
                <w:sz w:val="18"/>
              </w:rPr>
              <w:t>45</w:t>
            </w:r>
          </w:p>
        </w:tc>
        <w:tc>
          <w:tcPr>
            <w:tcW w:w="1727" w:type="dxa"/>
          </w:tcPr>
          <w:p w14:paraId="67914D0B">
            <w:pPr>
              <w:spacing w:before="40" w:after="40" w:line="240" w:lineRule="auto"/>
            </w:pPr>
            <w:r>
              <w:rPr>
                <w:rFonts w:ascii="宋体" w:hAnsi="宋体"/>
                <w:sz w:val="18"/>
              </w:rPr>
              <w:t>泽地萃</w:t>
            </w:r>
          </w:p>
        </w:tc>
        <w:tc>
          <w:tcPr>
            <w:tcW w:w="1727" w:type="dxa"/>
          </w:tcPr>
          <w:p w14:paraId="1CA6E5EB">
            <w:pPr>
              <w:spacing w:before="40" w:after="40" w:line="240" w:lineRule="auto"/>
            </w:pPr>
            <w:r>
              <w:rPr>
                <w:rFonts w:ascii="宋体" w:hAnsi="宋体"/>
                <w:sz w:val="18"/>
              </w:rPr>
              <w:t>collective_grasp</w:t>
            </w:r>
          </w:p>
        </w:tc>
        <w:tc>
          <w:tcPr>
            <w:tcW w:w="1727" w:type="dxa"/>
          </w:tcPr>
          <w:p w14:paraId="0FC3F50C">
            <w:pPr>
              <w:spacing w:before="40" w:after="40" w:line="240" w:lineRule="auto"/>
            </w:pPr>
            <w:r>
              <w:rPr>
                <w:rFonts w:ascii="宋体" w:hAnsi="宋体"/>
                <w:sz w:val="18"/>
              </w:rPr>
              <w:t>0.50</w:t>
            </w:r>
          </w:p>
        </w:tc>
        <w:tc>
          <w:tcPr>
            <w:tcW w:w="1727" w:type="dxa"/>
          </w:tcPr>
          <w:p w14:paraId="3F6DC973">
            <w:pPr>
              <w:spacing w:before="40" w:after="40" w:line="240" w:lineRule="auto"/>
            </w:pPr>
            <w:r>
              <w:rPr>
                <w:rFonts w:ascii="宋体" w:hAnsi="宋体"/>
                <w:sz w:val="18"/>
              </w:rPr>
              <w:t>萃聚，集合式抓取</w:t>
            </w:r>
          </w:p>
        </w:tc>
      </w:tr>
      <w:tr w14:paraId="324D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D348A8">
            <w:pPr>
              <w:spacing w:before="40" w:after="40" w:line="240" w:lineRule="auto"/>
            </w:pPr>
            <w:r>
              <w:rPr>
                <w:rFonts w:ascii="宋体" w:hAnsi="宋体"/>
                <w:sz w:val="18"/>
              </w:rPr>
              <w:t>46</w:t>
            </w:r>
          </w:p>
        </w:tc>
        <w:tc>
          <w:tcPr>
            <w:tcW w:w="1727" w:type="dxa"/>
          </w:tcPr>
          <w:p w14:paraId="0CCB4D91">
            <w:pPr>
              <w:spacing w:before="40" w:after="40" w:line="240" w:lineRule="auto"/>
            </w:pPr>
            <w:r>
              <w:rPr>
                <w:rFonts w:ascii="宋体" w:hAnsi="宋体"/>
                <w:sz w:val="18"/>
              </w:rPr>
              <w:t>地风升</w:t>
            </w:r>
          </w:p>
        </w:tc>
        <w:tc>
          <w:tcPr>
            <w:tcW w:w="1727" w:type="dxa"/>
          </w:tcPr>
          <w:p w14:paraId="22EA3671">
            <w:pPr>
              <w:spacing w:before="40" w:after="40" w:line="240" w:lineRule="auto"/>
            </w:pPr>
            <w:r>
              <w:rPr>
                <w:rFonts w:ascii="宋体" w:hAnsi="宋体"/>
                <w:sz w:val="18"/>
              </w:rPr>
              <w:t>lifting_grasp</w:t>
            </w:r>
          </w:p>
        </w:tc>
        <w:tc>
          <w:tcPr>
            <w:tcW w:w="1727" w:type="dxa"/>
          </w:tcPr>
          <w:p w14:paraId="56BD5918">
            <w:pPr>
              <w:spacing w:before="40" w:after="40" w:line="240" w:lineRule="auto"/>
            </w:pPr>
            <w:r>
              <w:rPr>
                <w:rFonts w:ascii="宋体" w:hAnsi="宋体"/>
                <w:sz w:val="18"/>
              </w:rPr>
              <w:t>0.55</w:t>
            </w:r>
          </w:p>
        </w:tc>
        <w:tc>
          <w:tcPr>
            <w:tcW w:w="1727" w:type="dxa"/>
          </w:tcPr>
          <w:p w14:paraId="565FC0C6">
            <w:pPr>
              <w:spacing w:before="40" w:after="40" w:line="240" w:lineRule="auto"/>
            </w:pPr>
            <w:r>
              <w:rPr>
                <w:rFonts w:ascii="宋体" w:hAnsi="宋体"/>
                <w:sz w:val="18"/>
              </w:rPr>
              <w:t>上升，提升式抓取</w:t>
            </w:r>
          </w:p>
        </w:tc>
      </w:tr>
      <w:tr w14:paraId="67F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7D21C4">
            <w:pPr>
              <w:spacing w:before="40" w:after="40" w:line="240" w:lineRule="auto"/>
            </w:pPr>
            <w:r>
              <w:rPr>
                <w:rFonts w:ascii="宋体" w:hAnsi="宋体"/>
                <w:sz w:val="18"/>
              </w:rPr>
              <w:t>47</w:t>
            </w:r>
          </w:p>
        </w:tc>
        <w:tc>
          <w:tcPr>
            <w:tcW w:w="1727" w:type="dxa"/>
          </w:tcPr>
          <w:p w14:paraId="0E342F63">
            <w:pPr>
              <w:spacing w:before="40" w:after="40" w:line="240" w:lineRule="auto"/>
            </w:pPr>
            <w:r>
              <w:rPr>
                <w:rFonts w:ascii="宋体" w:hAnsi="宋体"/>
                <w:sz w:val="18"/>
              </w:rPr>
              <w:t>泽水困</w:t>
            </w:r>
          </w:p>
        </w:tc>
        <w:tc>
          <w:tcPr>
            <w:tcW w:w="1727" w:type="dxa"/>
          </w:tcPr>
          <w:p w14:paraId="5D9FCA23">
            <w:pPr>
              <w:spacing w:before="40" w:after="40" w:line="240" w:lineRule="auto"/>
            </w:pPr>
            <w:r>
              <w:rPr>
                <w:rFonts w:ascii="宋体" w:hAnsi="宋体"/>
                <w:sz w:val="18"/>
              </w:rPr>
              <w:t>constrained_grasp</w:t>
            </w:r>
          </w:p>
        </w:tc>
        <w:tc>
          <w:tcPr>
            <w:tcW w:w="1727" w:type="dxa"/>
          </w:tcPr>
          <w:p w14:paraId="13D98F43">
            <w:pPr>
              <w:spacing w:before="40" w:after="40" w:line="240" w:lineRule="auto"/>
            </w:pPr>
            <w:r>
              <w:rPr>
                <w:rFonts w:ascii="宋体" w:hAnsi="宋体"/>
                <w:sz w:val="18"/>
              </w:rPr>
              <w:t>0.40</w:t>
            </w:r>
          </w:p>
        </w:tc>
        <w:tc>
          <w:tcPr>
            <w:tcW w:w="1727" w:type="dxa"/>
          </w:tcPr>
          <w:p w14:paraId="65F92ECE">
            <w:pPr>
              <w:spacing w:before="40" w:after="40" w:line="240" w:lineRule="auto"/>
            </w:pPr>
            <w:r>
              <w:rPr>
                <w:rFonts w:ascii="宋体" w:hAnsi="宋体"/>
                <w:sz w:val="18"/>
              </w:rPr>
              <w:t>困厄，受限抓取</w:t>
            </w:r>
          </w:p>
        </w:tc>
      </w:tr>
      <w:tr w14:paraId="671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0991A6">
            <w:pPr>
              <w:spacing w:before="40" w:after="40" w:line="240" w:lineRule="auto"/>
            </w:pPr>
            <w:r>
              <w:rPr>
                <w:rFonts w:ascii="宋体" w:hAnsi="宋体"/>
                <w:sz w:val="18"/>
              </w:rPr>
              <w:t>48</w:t>
            </w:r>
          </w:p>
        </w:tc>
        <w:tc>
          <w:tcPr>
            <w:tcW w:w="1727" w:type="dxa"/>
          </w:tcPr>
          <w:p w14:paraId="1C3D2023">
            <w:pPr>
              <w:spacing w:before="40" w:after="40" w:line="240" w:lineRule="auto"/>
            </w:pPr>
            <w:r>
              <w:rPr>
                <w:rFonts w:ascii="宋体" w:hAnsi="宋体"/>
                <w:sz w:val="18"/>
              </w:rPr>
              <w:t>水风井</w:t>
            </w:r>
          </w:p>
        </w:tc>
        <w:tc>
          <w:tcPr>
            <w:tcW w:w="1727" w:type="dxa"/>
          </w:tcPr>
          <w:p w14:paraId="4E9F4C7D">
            <w:pPr>
              <w:spacing w:before="40" w:after="40" w:line="240" w:lineRule="auto"/>
            </w:pPr>
            <w:r>
              <w:rPr>
                <w:rFonts w:ascii="宋体" w:hAnsi="宋体"/>
                <w:sz w:val="18"/>
              </w:rPr>
              <w:t>pouring_grasp</w:t>
            </w:r>
          </w:p>
        </w:tc>
        <w:tc>
          <w:tcPr>
            <w:tcW w:w="1727" w:type="dxa"/>
          </w:tcPr>
          <w:p w14:paraId="6BA3B45F">
            <w:pPr>
              <w:spacing w:before="40" w:after="40" w:line="240" w:lineRule="auto"/>
            </w:pPr>
            <w:r>
              <w:rPr>
                <w:rFonts w:ascii="宋体" w:hAnsi="宋体"/>
                <w:sz w:val="18"/>
              </w:rPr>
              <w:t>0.50</w:t>
            </w:r>
          </w:p>
        </w:tc>
        <w:tc>
          <w:tcPr>
            <w:tcW w:w="1727" w:type="dxa"/>
          </w:tcPr>
          <w:p w14:paraId="1BC9F2BD">
            <w:pPr>
              <w:spacing w:before="40" w:after="40" w:line="240" w:lineRule="auto"/>
            </w:pPr>
            <w:r>
              <w:rPr>
                <w:rFonts w:ascii="宋体" w:hAnsi="宋体"/>
                <w:sz w:val="18"/>
              </w:rPr>
              <w:t>井，倾倒/倒水</w:t>
            </w:r>
          </w:p>
        </w:tc>
      </w:tr>
      <w:tr w14:paraId="48B7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2A19C7">
            <w:pPr>
              <w:spacing w:before="40" w:after="40" w:line="240" w:lineRule="auto"/>
            </w:pPr>
            <w:r>
              <w:rPr>
                <w:rFonts w:ascii="宋体" w:hAnsi="宋体"/>
                <w:sz w:val="18"/>
              </w:rPr>
              <w:t>49</w:t>
            </w:r>
          </w:p>
        </w:tc>
        <w:tc>
          <w:tcPr>
            <w:tcW w:w="1727" w:type="dxa"/>
          </w:tcPr>
          <w:p w14:paraId="28AB0268">
            <w:pPr>
              <w:spacing w:before="40" w:after="40" w:line="240" w:lineRule="auto"/>
            </w:pPr>
            <w:r>
              <w:rPr>
                <w:rFonts w:ascii="宋体" w:hAnsi="宋体"/>
                <w:sz w:val="18"/>
              </w:rPr>
              <w:t>泽火革</w:t>
            </w:r>
          </w:p>
        </w:tc>
        <w:tc>
          <w:tcPr>
            <w:tcW w:w="1727" w:type="dxa"/>
          </w:tcPr>
          <w:p w14:paraId="7A5E8E2A">
            <w:pPr>
              <w:spacing w:before="40" w:after="40" w:line="240" w:lineRule="auto"/>
            </w:pPr>
            <w:r>
              <w:rPr>
                <w:rFonts w:ascii="宋体" w:hAnsi="宋体"/>
                <w:sz w:val="18"/>
              </w:rPr>
              <w:t>reforming_grasp</w:t>
            </w:r>
          </w:p>
        </w:tc>
        <w:tc>
          <w:tcPr>
            <w:tcW w:w="1727" w:type="dxa"/>
          </w:tcPr>
          <w:p w14:paraId="6CD38CEB">
            <w:pPr>
              <w:spacing w:before="40" w:after="40" w:line="240" w:lineRule="auto"/>
            </w:pPr>
            <w:r>
              <w:rPr>
                <w:rFonts w:ascii="宋体" w:hAnsi="宋体"/>
                <w:sz w:val="18"/>
              </w:rPr>
              <w:t>0.55</w:t>
            </w:r>
          </w:p>
        </w:tc>
        <w:tc>
          <w:tcPr>
            <w:tcW w:w="1727" w:type="dxa"/>
          </w:tcPr>
          <w:p w14:paraId="54044D34">
            <w:pPr>
              <w:spacing w:before="40" w:after="40" w:line="240" w:lineRule="auto"/>
            </w:pPr>
            <w:r>
              <w:rPr>
                <w:rFonts w:ascii="宋体" w:hAnsi="宋体"/>
                <w:sz w:val="18"/>
              </w:rPr>
              <w:t>变革，调整式抓取</w:t>
            </w:r>
          </w:p>
        </w:tc>
      </w:tr>
      <w:tr w14:paraId="57B7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9C82FC">
            <w:pPr>
              <w:spacing w:before="40" w:after="40" w:line="240" w:lineRule="auto"/>
            </w:pPr>
            <w:r>
              <w:rPr>
                <w:rFonts w:ascii="宋体" w:hAnsi="宋体"/>
                <w:sz w:val="18"/>
              </w:rPr>
              <w:t>50</w:t>
            </w:r>
          </w:p>
        </w:tc>
        <w:tc>
          <w:tcPr>
            <w:tcW w:w="1727" w:type="dxa"/>
          </w:tcPr>
          <w:p w14:paraId="2E04BB37">
            <w:pPr>
              <w:spacing w:before="40" w:after="40" w:line="240" w:lineRule="auto"/>
            </w:pPr>
            <w:r>
              <w:rPr>
                <w:rFonts w:ascii="宋体" w:hAnsi="宋体"/>
                <w:sz w:val="18"/>
              </w:rPr>
              <w:t>火风鼎</w:t>
            </w:r>
          </w:p>
        </w:tc>
        <w:tc>
          <w:tcPr>
            <w:tcW w:w="1727" w:type="dxa"/>
          </w:tcPr>
          <w:p w14:paraId="3E60C437">
            <w:pPr>
              <w:spacing w:before="40" w:after="40" w:line="240" w:lineRule="auto"/>
            </w:pPr>
            <w:r>
              <w:rPr>
                <w:rFonts w:ascii="宋体" w:hAnsi="宋体"/>
                <w:sz w:val="18"/>
              </w:rPr>
              <w:t>stable_grasp</w:t>
            </w:r>
          </w:p>
        </w:tc>
        <w:tc>
          <w:tcPr>
            <w:tcW w:w="1727" w:type="dxa"/>
          </w:tcPr>
          <w:p w14:paraId="18979769">
            <w:pPr>
              <w:spacing w:before="40" w:after="40" w:line="240" w:lineRule="auto"/>
            </w:pPr>
            <w:r>
              <w:rPr>
                <w:rFonts w:ascii="宋体" w:hAnsi="宋体"/>
                <w:sz w:val="18"/>
              </w:rPr>
              <w:t>0.55</w:t>
            </w:r>
          </w:p>
        </w:tc>
        <w:tc>
          <w:tcPr>
            <w:tcW w:w="1727" w:type="dxa"/>
          </w:tcPr>
          <w:p w14:paraId="3895BA91">
            <w:pPr>
              <w:spacing w:before="40" w:after="40" w:line="240" w:lineRule="auto"/>
            </w:pPr>
            <w:r>
              <w:rPr>
                <w:rFonts w:ascii="宋体" w:hAnsi="宋体"/>
                <w:sz w:val="18"/>
              </w:rPr>
              <w:t>鼎立，稳固</w:t>
            </w:r>
          </w:p>
        </w:tc>
      </w:tr>
      <w:tr w14:paraId="7742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06E7A1">
            <w:pPr>
              <w:spacing w:before="40" w:after="40" w:line="240" w:lineRule="auto"/>
            </w:pPr>
            <w:r>
              <w:rPr>
                <w:rFonts w:ascii="宋体" w:hAnsi="宋体"/>
                <w:sz w:val="18"/>
              </w:rPr>
              <w:t>51</w:t>
            </w:r>
          </w:p>
        </w:tc>
        <w:tc>
          <w:tcPr>
            <w:tcW w:w="1727" w:type="dxa"/>
          </w:tcPr>
          <w:p w14:paraId="22E567B8">
            <w:pPr>
              <w:spacing w:before="40" w:after="40" w:line="240" w:lineRule="auto"/>
            </w:pPr>
            <w:r>
              <w:rPr>
                <w:rFonts w:ascii="宋体" w:hAnsi="宋体"/>
                <w:sz w:val="18"/>
              </w:rPr>
              <w:t>震为雷</w:t>
            </w:r>
          </w:p>
        </w:tc>
        <w:tc>
          <w:tcPr>
            <w:tcW w:w="1727" w:type="dxa"/>
          </w:tcPr>
          <w:p w14:paraId="51B9931C">
            <w:pPr>
              <w:spacing w:before="40" w:after="40" w:line="240" w:lineRule="auto"/>
            </w:pPr>
            <w:r>
              <w:rPr>
                <w:rFonts w:ascii="宋体" w:hAnsi="宋体"/>
                <w:sz w:val="18"/>
              </w:rPr>
              <w:t>dynamic_grasp</w:t>
            </w:r>
          </w:p>
        </w:tc>
        <w:tc>
          <w:tcPr>
            <w:tcW w:w="1727" w:type="dxa"/>
          </w:tcPr>
          <w:p w14:paraId="2C2032F4">
            <w:pPr>
              <w:spacing w:before="40" w:after="40" w:line="240" w:lineRule="auto"/>
            </w:pPr>
            <w:r>
              <w:rPr>
                <w:rFonts w:ascii="宋体" w:hAnsi="宋体"/>
                <w:sz w:val="18"/>
              </w:rPr>
              <w:t>0.50</w:t>
            </w:r>
          </w:p>
        </w:tc>
        <w:tc>
          <w:tcPr>
            <w:tcW w:w="1727" w:type="dxa"/>
          </w:tcPr>
          <w:p w14:paraId="7425E803">
            <w:pPr>
              <w:spacing w:before="40" w:after="40" w:line="240" w:lineRule="auto"/>
            </w:pPr>
            <w:r>
              <w:rPr>
                <w:rFonts w:ascii="宋体" w:hAnsi="宋体"/>
                <w:sz w:val="18"/>
              </w:rPr>
              <w:t>震动，动态抓取</w:t>
            </w:r>
          </w:p>
        </w:tc>
      </w:tr>
      <w:tr w14:paraId="101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407B1E">
            <w:pPr>
              <w:spacing w:before="40" w:after="40" w:line="240" w:lineRule="auto"/>
            </w:pPr>
            <w:r>
              <w:rPr>
                <w:rFonts w:ascii="宋体" w:hAnsi="宋体"/>
                <w:sz w:val="18"/>
              </w:rPr>
              <w:t>52</w:t>
            </w:r>
          </w:p>
        </w:tc>
        <w:tc>
          <w:tcPr>
            <w:tcW w:w="1727" w:type="dxa"/>
          </w:tcPr>
          <w:p w14:paraId="582A06E8">
            <w:pPr>
              <w:spacing w:before="40" w:after="40" w:line="240" w:lineRule="auto"/>
            </w:pPr>
            <w:r>
              <w:rPr>
                <w:rFonts w:ascii="宋体" w:hAnsi="宋体"/>
                <w:sz w:val="18"/>
              </w:rPr>
              <w:t>艮为山</w:t>
            </w:r>
          </w:p>
        </w:tc>
        <w:tc>
          <w:tcPr>
            <w:tcW w:w="1727" w:type="dxa"/>
          </w:tcPr>
          <w:p w14:paraId="36A4E072">
            <w:pPr>
              <w:spacing w:before="40" w:after="40" w:line="240" w:lineRule="auto"/>
            </w:pPr>
            <w:r>
              <w:rPr>
                <w:rFonts w:ascii="宋体" w:hAnsi="宋体"/>
                <w:sz w:val="18"/>
              </w:rPr>
              <w:t>stable_grasp</w:t>
            </w:r>
          </w:p>
        </w:tc>
        <w:tc>
          <w:tcPr>
            <w:tcW w:w="1727" w:type="dxa"/>
          </w:tcPr>
          <w:p w14:paraId="03DCA800">
            <w:pPr>
              <w:spacing w:before="40" w:after="40" w:line="240" w:lineRule="auto"/>
            </w:pPr>
            <w:r>
              <w:rPr>
                <w:rFonts w:ascii="宋体" w:hAnsi="宋体"/>
                <w:sz w:val="18"/>
              </w:rPr>
              <w:t>0.40</w:t>
            </w:r>
          </w:p>
        </w:tc>
        <w:tc>
          <w:tcPr>
            <w:tcW w:w="1727" w:type="dxa"/>
          </w:tcPr>
          <w:p w14:paraId="2BCDF5FB">
            <w:pPr>
              <w:spacing w:before="40" w:after="40" w:line="240" w:lineRule="auto"/>
            </w:pPr>
            <w:r>
              <w:rPr>
                <w:rFonts w:ascii="宋体" w:hAnsi="宋体"/>
                <w:sz w:val="18"/>
              </w:rPr>
              <w:t>静止，稳定抓取</w:t>
            </w:r>
          </w:p>
        </w:tc>
      </w:tr>
      <w:tr w14:paraId="038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C34FBA">
            <w:pPr>
              <w:spacing w:before="40" w:after="40" w:line="240" w:lineRule="auto"/>
            </w:pPr>
            <w:r>
              <w:rPr>
                <w:rFonts w:ascii="宋体" w:hAnsi="宋体"/>
                <w:sz w:val="18"/>
              </w:rPr>
              <w:t>53</w:t>
            </w:r>
          </w:p>
        </w:tc>
        <w:tc>
          <w:tcPr>
            <w:tcW w:w="1727" w:type="dxa"/>
          </w:tcPr>
          <w:p w14:paraId="0BAA3BDA">
            <w:pPr>
              <w:spacing w:before="40" w:after="40" w:line="240" w:lineRule="auto"/>
            </w:pPr>
            <w:r>
              <w:rPr>
                <w:rFonts w:ascii="宋体" w:hAnsi="宋体"/>
                <w:sz w:val="18"/>
              </w:rPr>
              <w:t>风山渐</w:t>
            </w:r>
          </w:p>
        </w:tc>
        <w:tc>
          <w:tcPr>
            <w:tcW w:w="1727" w:type="dxa"/>
          </w:tcPr>
          <w:p w14:paraId="788A12FD">
            <w:pPr>
              <w:spacing w:before="40" w:after="40" w:line="240" w:lineRule="auto"/>
            </w:pPr>
            <w:r>
              <w:rPr>
                <w:rFonts w:ascii="宋体" w:hAnsi="宋体"/>
                <w:sz w:val="18"/>
              </w:rPr>
              <w:t>progressive_grasp</w:t>
            </w:r>
          </w:p>
        </w:tc>
        <w:tc>
          <w:tcPr>
            <w:tcW w:w="1727" w:type="dxa"/>
          </w:tcPr>
          <w:p w14:paraId="0CA628BB">
            <w:pPr>
              <w:spacing w:before="40" w:after="40" w:line="240" w:lineRule="auto"/>
            </w:pPr>
            <w:r>
              <w:rPr>
                <w:rFonts w:ascii="宋体" w:hAnsi="宋体"/>
                <w:sz w:val="18"/>
              </w:rPr>
              <w:t>0.45</w:t>
            </w:r>
          </w:p>
        </w:tc>
        <w:tc>
          <w:tcPr>
            <w:tcW w:w="1727" w:type="dxa"/>
          </w:tcPr>
          <w:p w14:paraId="3D680A52">
            <w:pPr>
              <w:spacing w:before="40" w:after="40" w:line="240" w:lineRule="auto"/>
            </w:pPr>
            <w:r>
              <w:rPr>
                <w:rFonts w:ascii="宋体" w:hAnsi="宋体"/>
                <w:sz w:val="18"/>
              </w:rPr>
              <w:t>渐进，缓慢推进</w:t>
            </w:r>
          </w:p>
        </w:tc>
      </w:tr>
      <w:tr w14:paraId="31E8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D3095C">
            <w:pPr>
              <w:spacing w:before="40" w:after="40" w:line="240" w:lineRule="auto"/>
            </w:pPr>
            <w:r>
              <w:rPr>
                <w:rFonts w:ascii="宋体" w:hAnsi="宋体"/>
                <w:sz w:val="18"/>
              </w:rPr>
              <w:t>54</w:t>
            </w:r>
          </w:p>
        </w:tc>
        <w:tc>
          <w:tcPr>
            <w:tcW w:w="1727" w:type="dxa"/>
          </w:tcPr>
          <w:p w14:paraId="35837D6C">
            <w:pPr>
              <w:spacing w:before="40" w:after="40" w:line="240" w:lineRule="auto"/>
            </w:pPr>
            <w:r>
              <w:rPr>
                <w:rFonts w:ascii="宋体" w:hAnsi="宋体"/>
                <w:sz w:val="18"/>
              </w:rPr>
              <w:t>雷泽归妹</w:t>
            </w:r>
          </w:p>
        </w:tc>
        <w:tc>
          <w:tcPr>
            <w:tcW w:w="1727" w:type="dxa"/>
          </w:tcPr>
          <w:p w14:paraId="1B08F8C6">
            <w:pPr>
              <w:spacing w:before="40" w:after="40" w:line="240" w:lineRule="auto"/>
            </w:pPr>
            <w:r>
              <w:rPr>
                <w:rFonts w:ascii="宋体" w:hAnsi="宋体"/>
                <w:sz w:val="18"/>
              </w:rPr>
              <w:t>pairing_grasp</w:t>
            </w:r>
          </w:p>
        </w:tc>
        <w:tc>
          <w:tcPr>
            <w:tcW w:w="1727" w:type="dxa"/>
          </w:tcPr>
          <w:p w14:paraId="16C87FC2">
            <w:pPr>
              <w:spacing w:before="40" w:after="40" w:line="240" w:lineRule="auto"/>
            </w:pPr>
            <w:r>
              <w:rPr>
                <w:rFonts w:ascii="宋体" w:hAnsi="宋体"/>
                <w:sz w:val="18"/>
              </w:rPr>
              <w:t>0.50</w:t>
            </w:r>
          </w:p>
        </w:tc>
        <w:tc>
          <w:tcPr>
            <w:tcW w:w="1727" w:type="dxa"/>
          </w:tcPr>
          <w:p w14:paraId="75683EA4">
            <w:pPr>
              <w:spacing w:before="40" w:after="40" w:line="240" w:lineRule="auto"/>
            </w:pPr>
            <w:r>
              <w:rPr>
                <w:rFonts w:ascii="宋体" w:hAnsi="宋体"/>
                <w:sz w:val="18"/>
              </w:rPr>
              <w:t>归妹，配对抓取</w:t>
            </w:r>
          </w:p>
        </w:tc>
      </w:tr>
      <w:tr w14:paraId="756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80EE0A">
            <w:pPr>
              <w:spacing w:before="40" w:after="40" w:line="240" w:lineRule="auto"/>
            </w:pPr>
            <w:r>
              <w:rPr>
                <w:rFonts w:ascii="宋体" w:hAnsi="宋体"/>
                <w:sz w:val="18"/>
              </w:rPr>
              <w:t>55</w:t>
            </w:r>
          </w:p>
        </w:tc>
        <w:tc>
          <w:tcPr>
            <w:tcW w:w="1727" w:type="dxa"/>
          </w:tcPr>
          <w:p w14:paraId="64EEF1DD">
            <w:pPr>
              <w:spacing w:before="40" w:after="40" w:line="240" w:lineRule="auto"/>
            </w:pPr>
            <w:r>
              <w:rPr>
                <w:rFonts w:ascii="宋体" w:hAnsi="宋体"/>
                <w:sz w:val="18"/>
              </w:rPr>
              <w:t>雷火丰</w:t>
            </w:r>
          </w:p>
        </w:tc>
        <w:tc>
          <w:tcPr>
            <w:tcW w:w="1727" w:type="dxa"/>
          </w:tcPr>
          <w:p w14:paraId="2218F2A6">
            <w:pPr>
              <w:spacing w:before="40" w:after="40" w:line="240" w:lineRule="auto"/>
            </w:pPr>
            <w:r>
              <w:rPr>
                <w:rFonts w:ascii="宋体" w:hAnsi="宋体"/>
                <w:sz w:val="18"/>
              </w:rPr>
              <w:t>fast_grasp</w:t>
            </w:r>
          </w:p>
        </w:tc>
        <w:tc>
          <w:tcPr>
            <w:tcW w:w="1727" w:type="dxa"/>
          </w:tcPr>
          <w:p w14:paraId="79DB4099">
            <w:pPr>
              <w:spacing w:before="40" w:after="40" w:line="240" w:lineRule="auto"/>
            </w:pPr>
            <w:r>
              <w:rPr>
                <w:rFonts w:ascii="宋体" w:hAnsi="宋体"/>
                <w:sz w:val="18"/>
              </w:rPr>
              <w:t>0.60</w:t>
            </w:r>
          </w:p>
        </w:tc>
        <w:tc>
          <w:tcPr>
            <w:tcW w:w="1727" w:type="dxa"/>
          </w:tcPr>
          <w:p w14:paraId="5DF40A40">
            <w:pPr>
              <w:spacing w:before="40" w:after="40" w:line="240" w:lineRule="auto"/>
            </w:pPr>
            <w:r>
              <w:rPr>
                <w:rFonts w:ascii="宋体" w:hAnsi="宋体"/>
                <w:sz w:val="18"/>
              </w:rPr>
              <w:t>丰盛，快速抓取</w:t>
            </w:r>
          </w:p>
        </w:tc>
      </w:tr>
      <w:tr w14:paraId="6F37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3C98A3">
            <w:pPr>
              <w:spacing w:before="40" w:after="40" w:line="240" w:lineRule="auto"/>
            </w:pPr>
            <w:r>
              <w:rPr>
                <w:rFonts w:ascii="宋体" w:hAnsi="宋体"/>
                <w:sz w:val="18"/>
              </w:rPr>
              <w:t>56</w:t>
            </w:r>
          </w:p>
        </w:tc>
        <w:tc>
          <w:tcPr>
            <w:tcW w:w="1727" w:type="dxa"/>
          </w:tcPr>
          <w:p w14:paraId="462F79CE">
            <w:pPr>
              <w:spacing w:before="40" w:after="40" w:line="240" w:lineRule="auto"/>
            </w:pPr>
            <w:r>
              <w:rPr>
                <w:rFonts w:ascii="宋体" w:hAnsi="宋体"/>
                <w:sz w:val="18"/>
              </w:rPr>
              <w:t>火山旅</w:t>
            </w:r>
          </w:p>
        </w:tc>
        <w:tc>
          <w:tcPr>
            <w:tcW w:w="1727" w:type="dxa"/>
          </w:tcPr>
          <w:p w14:paraId="7CA053AC">
            <w:pPr>
              <w:spacing w:before="40" w:after="40" w:line="240" w:lineRule="auto"/>
            </w:pPr>
            <w:r>
              <w:rPr>
                <w:rFonts w:ascii="宋体" w:hAnsi="宋体"/>
                <w:sz w:val="18"/>
              </w:rPr>
              <w:t>traveling_grasp</w:t>
            </w:r>
          </w:p>
        </w:tc>
        <w:tc>
          <w:tcPr>
            <w:tcW w:w="1727" w:type="dxa"/>
          </w:tcPr>
          <w:p w14:paraId="1FA26920">
            <w:pPr>
              <w:spacing w:before="40" w:after="40" w:line="240" w:lineRule="auto"/>
            </w:pPr>
            <w:r>
              <w:rPr>
                <w:rFonts w:ascii="宋体" w:hAnsi="宋体"/>
                <w:sz w:val="18"/>
              </w:rPr>
              <w:t>0.45</w:t>
            </w:r>
          </w:p>
        </w:tc>
        <w:tc>
          <w:tcPr>
            <w:tcW w:w="1727" w:type="dxa"/>
          </w:tcPr>
          <w:p w14:paraId="05BBC862">
            <w:pPr>
              <w:spacing w:before="40" w:after="40" w:line="240" w:lineRule="auto"/>
            </w:pPr>
            <w:r>
              <w:rPr>
                <w:rFonts w:ascii="宋体" w:hAnsi="宋体"/>
                <w:sz w:val="18"/>
              </w:rPr>
              <w:t>旅，移动中抓取</w:t>
            </w:r>
          </w:p>
        </w:tc>
      </w:tr>
      <w:tr w14:paraId="11CB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8764E8">
            <w:pPr>
              <w:spacing w:before="40" w:after="40" w:line="240" w:lineRule="auto"/>
            </w:pPr>
            <w:r>
              <w:rPr>
                <w:rFonts w:ascii="宋体" w:hAnsi="宋体"/>
                <w:sz w:val="18"/>
              </w:rPr>
              <w:t>57</w:t>
            </w:r>
          </w:p>
        </w:tc>
        <w:tc>
          <w:tcPr>
            <w:tcW w:w="1727" w:type="dxa"/>
          </w:tcPr>
          <w:p w14:paraId="307BBAF9">
            <w:pPr>
              <w:spacing w:before="40" w:after="40" w:line="240" w:lineRule="auto"/>
            </w:pPr>
            <w:r>
              <w:rPr>
                <w:rFonts w:ascii="宋体" w:hAnsi="宋体"/>
                <w:sz w:val="18"/>
              </w:rPr>
              <w:t>巽为风</w:t>
            </w:r>
          </w:p>
        </w:tc>
        <w:tc>
          <w:tcPr>
            <w:tcW w:w="1727" w:type="dxa"/>
          </w:tcPr>
          <w:p w14:paraId="74A6162F">
            <w:pPr>
              <w:spacing w:before="40" w:after="40" w:line="240" w:lineRule="auto"/>
            </w:pPr>
            <w:r>
              <w:rPr>
                <w:rFonts w:ascii="宋体" w:hAnsi="宋体"/>
                <w:sz w:val="18"/>
              </w:rPr>
              <w:t>flexible_grasp</w:t>
            </w:r>
          </w:p>
        </w:tc>
        <w:tc>
          <w:tcPr>
            <w:tcW w:w="1727" w:type="dxa"/>
          </w:tcPr>
          <w:p w14:paraId="49DA3723">
            <w:pPr>
              <w:spacing w:before="40" w:after="40" w:line="240" w:lineRule="auto"/>
            </w:pPr>
            <w:r>
              <w:rPr>
                <w:rFonts w:ascii="宋体" w:hAnsi="宋体"/>
                <w:sz w:val="18"/>
              </w:rPr>
              <w:t>0.40</w:t>
            </w:r>
          </w:p>
        </w:tc>
        <w:tc>
          <w:tcPr>
            <w:tcW w:w="1727" w:type="dxa"/>
          </w:tcPr>
          <w:p w14:paraId="752F5DFF">
            <w:pPr>
              <w:spacing w:before="40" w:after="40" w:line="240" w:lineRule="auto"/>
            </w:pPr>
            <w:r>
              <w:rPr>
                <w:rFonts w:ascii="宋体" w:hAnsi="宋体"/>
                <w:sz w:val="18"/>
              </w:rPr>
              <w:t>柔入，灵活适应</w:t>
            </w:r>
          </w:p>
        </w:tc>
      </w:tr>
      <w:tr w14:paraId="04BC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1DED4">
            <w:pPr>
              <w:spacing w:before="40" w:after="40" w:line="240" w:lineRule="auto"/>
            </w:pPr>
            <w:r>
              <w:rPr>
                <w:rFonts w:ascii="宋体" w:hAnsi="宋体"/>
                <w:sz w:val="18"/>
              </w:rPr>
              <w:t>58</w:t>
            </w:r>
          </w:p>
        </w:tc>
        <w:tc>
          <w:tcPr>
            <w:tcW w:w="1727" w:type="dxa"/>
          </w:tcPr>
          <w:p w14:paraId="5212F403">
            <w:pPr>
              <w:spacing w:before="40" w:after="40" w:line="240" w:lineRule="auto"/>
            </w:pPr>
            <w:r>
              <w:rPr>
                <w:rFonts w:ascii="宋体" w:hAnsi="宋体"/>
                <w:sz w:val="18"/>
              </w:rPr>
              <w:t>兑为泽</w:t>
            </w:r>
          </w:p>
        </w:tc>
        <w:tc>
          <w:tcPr>
            <w:tcW w:w="1727" w:type="dxa"/>
          </w:tcPr>
          <w:p w14:paraId="69684E5E">
            <w:pPr>
              <w:spacing w:before="40" w:after="40" w:line="240" w:lineRule="auto"/>
            </w:pPr>
            <w:r>
              <w:rPr>
                <w:rFonts w:ascii="宋体" w:hAnsi="宋体"/>
                <w:sz w:val="18"/>
              </w:rPr>
              <w:t>smooth_grasp</w:t>
            </w:r>
          </w:p>
        </w:tc>
        <w:tc>
          <w:tcPr>
            <w:tcW w:w="1727" w:type="dxa"/>
          </w:tcPr>
          <w:p w14:paraId="2EC27115">
            <w:pPr>
              <w:spacing w:before="40" w:after="40" w:line="240" w:lineRule="auto"/>
            </w:pPr>
            <w:r>
              <w:rPr>
                <w:rFonts w:ascii="宋体" w:hAnsi="宋体"/>
                <w:sz w:val="18"/>
              </w:rPr>
              <w:t>0.35</w:t>
            </w:r>
          </w:p>
        </w:tc>
        <w:tc>
          <w:tcPr>
            <w:tcW w:w="1727" w:type="dxa"/>
          </w:tcPr>
          <w:p w14:paraId="2CFE565F">
            <w:pPr>
              <w:spacing w:before="40" w:after="40" w:line="240" w:lineRule="auto"/>
            </w:pPr>
            <w:r>
              <w:rPr>
                <w:rFonts w:ascii="宋体" w:hAnsi="宋体"/>
                <w:sz w:val="18"/>
              </w:rPr>
              <w:t>和悦，平滑抓取</w:t>
            </w:r>
          </w:p>
        </w:tc>
      </w:tr>
      <w:tr w14:paraId="696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D75635">
            <w:pPr>
              <w:spacing w:before="40" w:after="40" w:line="240" w:lineRule="auto"/>
            </w:pPr>
            <w:r>
              <w:rPr>
                <w:rFonts w:ascii="宋体" w:hAnsi="宋体"/>
                <w:sz w:val="18"/>
              </w:rPr>
              <w:t>59</w:t>
            </w:r>
          </w:p>
        </w:tc>
        <w:tc>
          <w:tcPr>
            <w:tcW w:w="1727" w:type="dxa"/>
          </w:tcPr>
          <w:p w14:paraId="63AA7EBB">
            <w:pPr>
              <w:spacing w:before="40" w:after="40" w:line="240" w:lineRule="auto"/>
            </w:pPr>
            <w:r>
              <w:rPr>
                <w:rFonts w:ascii="宋体" w:hAnsi="宋体"/>
                <w:sz w:val="18"/>
              </w:rPr>
              <w:t>风水涣</w:t>
            </w:r>
          </w:p>
        </w:tc>
        <w:tc>
          <w:tcPr>
            <w:tcW w:w="1727" w:type="dxa"/>
          </w:tcPr>
          <w:p w14:paraId="5B2D6746">
            <w:pPr>
              <w:spacing w:before="40" w:after="40" w:line="240" w:lineRule="auto"/>
            </w:pPr>
            <w:r>
              <w:rPr>
                <w:rFonts w:ascii="宋体" w:hAnsi="宋体"/>
                <w:sz w:val="18"/>
              </w:rPr>
              <w:t>dispersing_grasp</w:t>
            </w:r>
          </w:p>
        </w:tc>
        <w:tc>
          <w:tcPr>
            <w:tcW w:w="1727" w:type="dxa"/>
          </w:tcPr>
          <w:p w14:paraId="0E76B3D6">
            <w:pPr>
              <w:spacing w:before="40" w:after="40" w:line="240" w:lineRule="auto"/>
            </w:pPr>
            <w:r>
              <w:rPr>
                <w:rFonts w:ascii="宋体" w:hAnsi="宋体"/>
                <w:sz w:val="18"/>
              </w:rPr>
              <w:t>0.40</w:t>
            </w:r>
          </w:p>
        </w:tc>
        <w:tc>
          <w:tcPr>
            <w:tcW w:w="1727" w:type="dxa"/>
          </w:tcPr>
          <w:p w14:paraId="4562C2FE">
            <w:pPr>
              <w:spacing w:before="40" w:after="40" w:line="240" w:lineRule="auto"/>
            </w:pPr>
            <w:r>
              <w:rPr>
                <w:rFonts w:ascii="宋体" w:hAnsi="宋体"/>
                <w:sz w:val="18"/>
              </w:rPr>
              <w:t>涣散，分散式</w:t>
            </w:r>
          </w:p>
        </w:tc>
      </w:tr>
      <w:tr w14:paraId="4EA5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078087">
            <w:pPr>
              <w:spacing w:before="40" w:after="40" w:line="240" w:lineRule="auto"/>
            </w:pPr>
            <w:r>
              <w:rPr>
                <w:rFonts w:ascii="宋体" w:hAnsi="宋体"/>
                <w:sz w:val="18"/>
              </w:rPr>
              <w:t>60</w:t>
            </w:r>
          </w:p>
        </w:tc>
        <w:tc>
          <w:tcPr>
            <w:tcW w:w="1727" w:type="dxa"/>
          </w:tcPr>
          <w:p w14:paraId="0F79AE31">
            <w:pPr>
              <w:spacing w:before="40" w:after="40" w:line="240" w:lineRule="auto"/>
            </w:pPr>
            <w:r>
              <w:rPr>
                <w:rFonts w:ascii="宋体" w:hAnsi="宋体"/>
                <w:sz w:val="18"/>
              </w:rPr>
              <w:t>水泽节</w:t>
            </w:r>
          </w:p>
        </w:tc>
        <w:tc>
          <w:tcPr>
            <w:tcW w:w="1727" w:type="dxa"/>
          </w:tcPr>
          <w:p w14:paraId="2C347E11">
            <w:pPr>
              <w:spacing w:before="40" w:after="40" w:line="240" w:lineRule="auto"/>
            </w:pPr>
            <w:r>
              <w:rPr>
                <w:rFonts w:ascii="宋体" w:hAnsi="宋体"/>
                <w:sz w:val="18"/>
              </w:rPr>
              <w:t>restrained_grasp</w:t>
            </w:r>
          </w:p>
        </w:tc>
        <w:tc>
          <w:tcPr>
            <w:tcW w:w="1727" w:type="dxa"/>
          </w:tcPr>
          <w:p w14:paraId="528A0309">
            <w:pPr>
              <w:spacing w:before="40" w:after="40" w:line="240" w:lineRule="auto"/>
            </w:pPr>
            <w:r>
              <w:rPr>
                <w:rFonts w:ascii="宋体" w:hAnsi="宋体"/>
                <w:sz w:val="18"/>
              </w:rPr>
              <w:t>0.40</w:t>
            </w:r>
          </w:p>
        </w:tc>
        <w:tc>
          <w:tcPr>
            <w:tcW w:w="1727" w:type="dxa"/>
          </w:tcPr>
          <w:p w14:paraId="2FE3B730">
            <w:pPr>
              <w:spacing w:before="40" w:after="40" w:line="240" w:lineRule="auto"/>
            </w:pPr>
            <w:r>
              <w:rPr>
                <w:rFonts w:ascii="宋体" w:hAnsi="宋体"/>
                <w:sz w:val="18"/>
              </w:rPr>
              <w:t>节制，约束抓取</w:t>
            </w:r>
          </w:p>
        </w:tc>
      </w:tr>
      <w:tr w14:paraId="31B9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237EF5">
            <w:pPr>
              <w:spacing w:before="40" w:after="40" w:line="240" w:lineRule="auto"/>
            </w:pPr>
            <w:r>
              <w:rPr>
                <w:rFonts w:ascii="宋体" w:hAnsi="宋体"/>
                <w:sz w:val="18"/>
              </w:rPr>
              <w:t>61</w:t>
            </w:r>
          </w:p>
        </w:tc>
        <w:tc>
          <w:tcPr>
            <w:tcW w:w="1727" w:type="dxa"/>
          </w:tcPr>
          <w:p w14:paraId="3E419F7F">
            <w:pPr>
              <w:spacing w:before="40" w:after="40" w:line="240" w:lineRule="auto"/>
            </w:pPr>
            <w:r>
              <w:rPr>
                <w:rFonts w:ascii="宋体" w:hAnsi="宋体"/>
                <w:sz w:val="18"/>
              </w:rPr>
              <w:t>风泽中孚</w:t>
            </w:r>
          </w:p>
        </w:tc>
        <w:tc>
          <w:tcPr>
            <w:tcW w:w="1727" w:type="dxa"/>
          </w:tcPr>
          <w:p w14:paraId="13F80078">
            <w:pPr>
              <w:spacing w:before="40" w:after="40" w:line="240" w:lineRule="auto"/>
            </w:pPr>
            <w:r>
              <w:rPr>
                <w:rFonts w:ascii="宋体" w:hAnsi="宋体"/>
                <w:sz w:val="18"/>
              </w:rPr>
              <w:t>balanced_grasp</w:t>
            </w:r>
          </w:p>
        </w:tc>
        <w:tc>
          <w:tcPr>
            <w:tcW w:w="1727" w:type="dxa"/>
          </w:tcPr>
          <w:p w14:paraId="58543A30">
            <w:pPr>
              <w:spacing w:before="40" w:after="40" w:line="240" w:lineRule="auto"/>
            </w:pPr>
            <w:r>
              <w:rPr>
                <w:rFonts w:ascii="宋体" w:hAnsi="宋体"/>
                <w:sz w:val="18"/>
              </w:rPr>
              <w:t>0.50</w:t>
            </w:r>
          </w:p>
        </w:tc>
        <w:tc>
          <w:tcPr>
            <w:tcW w:w="1727" w:type="dxa"/>
          </w:tcPr>
          <w:p w14:paraId="0D521DDF">
            <w:pPr>
              <w:spacing w:before="40" w:after="40" w:line="240" w:lineRule="auto"/>
            </w:pPr>
            <w:r>
              <w:rPr>
                <w:rFonts w:ascii="宋体" w:hAnsi="宋体"/>
                <w:sz w:val="18"/>
              </w:rPr>
              <w:t>中孚诚信，平衡抓取</w:t>
            </w:r>
          </w:p>
        </w:tc>
      </w:tr>
      <w:tr w14:paraId="535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196B3B">
            <w:pPr>
              <w:spacing w:before="40" w:after="40" w:line="240" w:lineRule="auto"/>
            </w:pPr>
            <w:r>
              <w:rPr>
                <w:rFonts w:ascii="宋体" w:hAnsi="宋体"/>
                <w:sz w:val="18"/>
              </w:rPr>
              <w:t>62</w:t>
            </w:r>
          </w:p>
        </w:tc>
        <w:tc>
          <w:tcPr>
            <w:tcW w:w="1727" w:type="dxa"/>
          </w:tcPr>
          <w:p w14:paraId="1FB4B9D7">
            <w:pPr>
              <w:spacing w:before="40" w:after="40" w:line="240" w:lineRule="auto"/>
            </w:pPr>
            <w:r>
              <w:rPr>
                <w:rFonts w:ascii="宋体" w:hAnsi="宋体"/>
                <w:sz w:val="18"/>
              </w:rPr>
              <w:t>雷山小过</w:t>
            </w:r>
          </w:p>
        </w:tc>
        <w:tc>
          <w:tcPr>
            <w:tcW w:w="1727" w:type="dxa"/>
          </w:tcPr>
          <w:p w14:paraId="3F21C1CD">
            <w:pPr>
              <w:spacing w:before="40" w:after="40" w:line="240" w:lineRule="auto"/>
            </w:pPr>
            <w:r>
              <w:rPr>
                <w:rFonts w:ascii="宋体" w:hAnsi="宋体"/>
                <w:sz w:val="18"/>
              </w:rPr>
              <w:t>slightly_excessive_grasp</w:t>
            </w:r>
          </w:p>
        </w:tc>
        <w:tc>
          <w:tcPr>
            <w:tcW w:w="1727" w:type="dxa"/>
          </w:tcPr>
          <w:p w14:paraId="00460337">
            <w:pPr>
              <w:spacing w:before="40" w:after="40" w:line="240" w:lineRule="auto"/>
            </w:pPr>
            <w:r>
              <w:rPr>
                <w:rFonts w:ascii="宋体" w:hAnsi="宋体"/>
                <w:sz w:val="18"/>
              </w:rPr>
              <w:t>0.45</w:t>
            </w:r>
          </w:p>
        </w:tc>
        <w:tc>
          <w:tcPr>
            <w:tcW w:w="1727" w:type="dxa"/>
          </w:tcPr>
          <w:p w14:paraId="19FC4E1C">
            <w:pPr>
              <w:spacing w:before="40" w:after="40" w:line="240" w:lineRule="auto"/>
            </w:pPr>
            <w:r>
              <w:rPr>
                <w:rFonts w:ascii="宋体" w:hAnsi="宋体"/>
                <w:sz w:val="18"/>
              </w:rPr>
              <w:t>小过，微调</w:t>
            </w:r>
          </w:p>
        </w:tc>
      </w:tr>
      <w:tr w14:paraId="5A8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1B330">
            <w:pPr>
              <w:spacing w:before="40" w:after="40" w:line="240" w:lineRule="auto"/>
            </w:pPr>
            <w:r>
              <w:rPr>
                <w:rFonts w:ascii="宋体" w:hAnsi="宋体"/>
                <w:sz w:val="18"/>
              </w:rPr>
              <w:t>63</w:t>
            </w:r>
          </w:p>
        </w:tc>
        <w:tc>
          <w:tcPr>
            <w:tcW w:w="1727" w:type="dxa"/>
          </w:tcPr>
          <w:p w14:paraId="11537C7C">
            <w:pPr>
              <w:spacing w:before="40" w:after="40" w:line="240" w:lineRule="auto"/>
            </w:pPr>
            <w:r>
              <w:rPr>
                <w:rFonts w:ascii="宋体" w:hAnsi="宋体"/>
                <w:sz w:val="18"/>
              </w:rPr>
              <w:t>水火既济</w:t>
            </w:r>
          </w:p>
        </w:tc>
        <w:tc>
          <w:tcPr>
            <w:tcW w:w="1727" w:type="dxa"/>
          </w:tcPr>
          <w:p w14:paraId="661A33EC">
            <w:pPr>
              <w:spacing w:before="40" w:after="40" w:line="240" w:lineRule="auto"/>
            </w:pPr>
            <w:r>
              <w:rPr>
                <w:rFonts w:ascii="宋体" w:hAnsi="宋体"/>
                <w:sz w:val="18"/>
              </w:rPr>
              <w:t>coordinated_grasp</w:t>
            </w:r>
          </w:p>
        </w:tc>
        <w:tc>
          <w:tcPr>
            <w:tcW w:w="1727" w:type="dxa"/>
          </w:tcPr>
          <w:p w14:paraId="252D9DDD">
            <w:pPr>
              <w:spacing w:before="40" w:after="40" w:line="240" w:lineRule="auto"/>
            </w:pPr>
            <w:r>
              <w:rPr>
                <w:rFonts w:ascii="宋体" w:hAnsi="宋体"/>
                <w:sz w:val="18"/>
              </w:rPr>
              <w:t>0.55</w:t>
            </w:r>
          </w:p>
        </w:tc>
        <w:tc>
          <w:tcPr>
            <w:tcW w:w="1727" w:type="dxa"/>
          </w:tcPr>
          <w:p w14:paraId="5896DF90">
            <w:pPr>
              <w:spacing w:before="40" w:after="40" w:line="240" w:lineRule="auto"/>
            </w:pPr>
            <w:r>
              <w:rPr>
                <w:rFonts w:ascii="宋体" w:hAnsi="宋体"/>
                <w:sz w:val="18"/>
              </w:rPr>
              <w:t>既济，完美协调</w:t>
            </w:r>
          </w:p>
        </w:tc>
      </w:tr>
      <w:tr w14:paraId="1410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52BBD1">
            <w:pPr>
              <w:spacing w:before="40" w:after="40" w:line="240" w:lineRule="auto"/>
            </w:pPr>
            <w:r>
              <w:rPr>
                <w:rFonts w:ascii="宋体" w:hAnsi="宋体"/>
                <w:sz w:val="18"/>
              </w:rPr>
              <w:t>64</w:t>
            </w:r>
          </w:p>
        </w:tc>
        <w:tc>
          <w:tcPr>
            <w:tcW w:w="1727" w:type="dxa"/>
          </w:tcPr>
          <w:p w14:paraId="55F58CDA">
            <w:pPr>
              <w:spacing w:before="40" w:after="40" w:line="240" w:lineRule="auto"/>
            </w:pPr>
            <w:r>
              <w:rPr>
                <w:rFonts w:ascii="宋体" w:hAnsi="宋体"/>
                <w:sz w:val="18"/>
              </w:rPr>
              <w:t>火水未济</w:t>
            </w:r>
          </w:p>
        </w:tc>
        <w:tc>
          <w:tcPr>
            <w:tcW w:w="1727" w:type="dxa"/>
          </w:tcPr>
          <w:p w14:paraId="7B2AABC5">
            <w:pPr>
              <w:spacing w:before="40" w:after="40" w:line="240" w:lineRule="auto"/>
            </w:pPr>
            <w:r>
              <w:rPr>
                <w:rFonts w:ascii="宋体" w:hAnsi="宋体"/>
                <w:sz w:val="18"/>
              </w:rPr>
              <w:t>abort_or_retry</w:t>
            </w:r>
          </w:p>
        </w:tc>
        <w:tc>
          <w:tcPr>
            <w:tcW w:w="1727" w:type="dxa"/>
          </w:tcPr>
          <w:p w14:paraId="5CECEC60">
            <w:pPr>
              <w:spacing w:before="40" w:after="40" w:line="240" w:lineRule="auto"/>
            </w:pPr>
            <w:r>
              <w:rPr>
                <w:rFonts w:ascii="宋体" w:hAnsi="宋体"/>
                <w:sz w:val="18"/>
              </w:rPr>
              <w:t>0.40</w:t>
            </w:r>
          </w:p>
        </w:tc>
        <w:tc>
          <w:tcPr>
            <w:tcW w:w="1727" w:type="dxa"/>
          </w:tcPr>
          <w:p w14:paraId="076F2B53">
            <w:pPr>
              <w:spacing w:before="40" w:after="40" w:line="240" w:lineRule="auto"/>
            </w:pPr>
            <w:r>
              <w:rPr>
                <w:rFonts w:ascii="宋体" w:hAnsi="宋体"/>
                <w:sz w:val="18"/>
              </w:rPr>
              <w:t>未济，放弃重试</w:t>
            </w:r>
          </w:p>
        </w:tc>
      </w:tr>
    </w:tbl>
    <w:p w14:paraId="62E57CDC"/>
    <w:p w14:paraId="147A2706">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13FD7303">
      <w:pPr>
        <w:spacing w:before="120" w:after="120"/>
        <w:ind w:firstLine="0"/>
      </w:pPr>
      <w:r>
        <w:rPr>
          <w:color w:val="969696"/>
          <w:sz w:val="18"/>
        </w:rPr>
        <w:t>——————————————————————————————</w:t>
      </w:r>
    </w:p>
    <w:p w14:paraId="1D6AE1FD">
      <w:pPr>
        <w:pStyle w:val="5"/>
        <w:spacing w:before="160" w:after="80"/>
      </w:pPr>
      <w:r>
        <w:rPr>
          <w:rFonts w:ascii="黑体" w:hAnsi="黑体"/>
          <w:b w:val="0"/>
          <w:sz w:val="24"/>
        </w:rPr>
        <w:t>3.3.4 39种策略类型的覆盖分析</w:t>
      </w:r>
    </w:p>
    <w:p w14:paraId="04BC2AA3">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14:paraId="54F2281D">
      <w:pPr>
        <w:spacing w:after="100"/>
        <w:ind w:firstLine="420"/>
      </w:pPr>
      <w:r>
        <w:rPr>
          <w:rFonts w:ascii="宋体" w:hAnsi="宋体"/>
          <w:b/>
          <w:sz w:val="22"/>
        </w:rPr>
        <w:t>策略家族的聚类。</w:t>
      </w:r>
      <w:r>
        <w:rPr>
          <w:rFonts w:ascii="宋体" w:hAnsi="宋体"/>
          <w:sz w:val="22"/>
        </w:rPr>
        <w:t xml:space="preserve"> 这39种策略可以归入六大类：</w:t>
      </w:r>
    </w:p>
    <w:p w14:paraId="507C60AB">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14:paraId="44902A76">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14:paraId="0F0899CF">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14:paraId="45250DC9">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14:paraId="0A0A4F78">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14:paraId="38C1024F">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14:paraId="6B4797FC">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737872F8">
      <w:pPr>
        <w:spacing w:before="120" w:after="120"/>
        <w:ind w:firstLine="0"/>
      </w:pPr>
      <w:r>
        <w:rPr>
          <w:color w:val="969696"/>
          <w:sz w:val="18"/>
        </w:rPr>
        <w:t>——————————————————————————————</w:t>
      </w:r>
    </w:p>
    <w:p w14:paraId="471D2926">
      <w:pPr>
        <w:pStyle w:val="5"/>
        <w:spacing w:before="160" w:after="80"/>
      </w:pPr>
      <w:r>
        <w:rPr>
          <w:rFonts w:ascii="黑体" w:hAnsi="黑体"/>
          <w:b w:val="0"/>
          <w:sz w:val="24"/>
        </w:rPr>
        <w:t>3.3.5 策略映射的设计细则</w:t>
      </w:r>
    </w:p>
    <w:p w14:paraId="232D341B">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068AE98">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14:paraId="757233B1">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6F00F5D3">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64E53665">
      <w:pPr>
        <w:spacing w:before="120" w:after="120"/>
        <w:ind w:firstLine="0"/>
      </w:pPr>
      <w:r>
        <w:rPr>
          <w:color w:val="969696"/>
          <w:sz w:val="18"/>
        </w:rPr>
        <w:t>——————————————————————————————</w:t>
      </w:r>
    </w:p>
    <w:p w14:paraId="68152B50">
      <w:pPr>
        <w:pStyle w:val="5"/>
        <w:spacing w:before="160" w:after="80"/>
      </w:pPr>
      <w:r>
        <w:rPr>
          <w:rFonts w:ascii="黑体" w:hAnsi="黑体"/>
          <w:b w:val="0"/>
          <w:sz w:val="24"/>
        </w:rPr>
        <w:t>3.3.6 转译方法论的学术意义</w:t>
      </w:r>
    </w:p>
    <w:p w14:paraId="0B492681">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14:paraId="7FB519EF">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30126ED2">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14:paraId="65A231F6">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14:paraId="1E4F301F">
      <w:pPr>
        <w:spacing w:before="120" w:after="120"/>
        <w:ind w:firstLine="0"/>
      </w:pPr>
      <w:r>
        <w:rPr>
          <w:color w:val="969696"/>
          <w:sz w:val="18"/>
        </w:rPr>
        <w:t>——————————————————————————————</w:t>
      </w:r>
    </w:p>
    <w:p w14:paraId="2DE40395">
      <w:pPr>
        <w:spacing w:after="100"/>
        <w:ind w:firstLine="420"/>
      </w:pPr>
      <w:r>
        <w:rPr>
          <w:rFonts w:ascii="宋体" w:hAnsi="宋体"/>
          <w:sz w:val="22"/>
        </w:rPr>
        <w:t>*本节完。下一节：3.4 爻位关系运算——从《周易》到可计算算子。*</w:t>
      </w:r>
    </w:p>
    <w:p w14:paraId="2BE74CC3">
      <w:pPr>
        <w:pStyle w:val="4"/>
        <w:spacing w:before="320" w:after="160"/>
      </w:pPr>
      <w:bookmarkStart w:id="21" w:name="_Toc1436"/>
      <w:r>
        <w:rPr>
          <w:rFonts w:ascii="黑体" w:hAnsi="黑体"/>
          <w:b/>
          <w:sz w:val="30"/>
        </w:rPr>
        <w:t>3.4 爻位关系运算：从《周易》到可计算算子</w:t>
      </w:r>
      <w:bookmarkEnd w:id="21"/>
    </w:p>
    <w:p w14:paraId="466CD5B6">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14:paraId="031594BC">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28F6C85">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3929B178">
      <w:pPr>
        <w:spacing w:before="120" w:after="120"/>
        <w:ind w:firstLine="0"/>
      </w:pPr>
      <w:r>
        <w:rPr>
          <w:color w:val="969696"/>
          <w:sz w:val="18"/>
        </w:rPr>
        <w:t>——————————————————————————————</w:t>
      </w:r>
    </w:p>
    <w:p w14:paraId="6E425684">
      <w:pPr>
        <w:pStyle w:val="5"/>
        <w:spacing w:before="160" w:after="80"/>
      </w:pPr>
      <w:r>
        <w:rPr>
          <w:rFonts w:ascii="黑体" w:hAnsi="黑体"/>
          <w:b w:val="0"/>
          <w:sz w:val="24"/>
        </w:rPr>
        <w:t>3.4.1 五种爻位关系的形式化定义</w:t>
      </w:r>
    </w:p>
    <w:p w14:paraId="0653CC4F">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5D98C024">
      <w:pPr>
        <w:spacing w:after="100"/>
        <w:ind w:firstLine="420"/>
      </w:pPr>
      <w:r>
        <w:rPr>
          <w:rFonts w:ascii="宋体" w:hAnsi="宋体"/>
          <w:b/>
          <w:sz w:val="22"/>
        </w:rPr>
        <w:t>表3.7 五种爻位关系的形式化定义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23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F40C1E">
            <w:pPr>
              <w:spacing w:before="40" w:after="40" w:line="240" w:lineRule="auto"/>
            </w:pPr>
            <w:r>
              <w:rPr>
                <w:rFonts w:ascii="宋体" w:hAnsi="宋体"/>
                <w:b/>
                <w:sz w:val="18"/>
              </w:rPr>
              <w:t>关系</w:t>
            </w:r>
          </w:p>
        </w:tc>
        <w:tc>
          <w:tcPr>
            <w:tcW w:w="1727" w:type="dxa"/>
          </w:tcPr>
          <w:p w14:paraId="77B11798">
            <w:pPr>
              <w:spacing w:before="40" w:after="40" w:line="240" w:lineRule="auto"/>
            </w:pPr>
            <w:r>
              <w:rPr>
                <w:rFonts w:ascii="宋体" w:hAnsi="宋体"/>
                <w:b/>
                <w:sz w:val="18"/>
              </w:rPr>
              <w:t>易学定义</w:t>
            </w:r>
          </w:p>
        </w:tc>
        <w:tc>
          <w:tcPr>
            <w:tcW w:w="1727" w:type="dxa"/>
          </w:tcPr>
          <w:p w14:paraId="1C771479">
            <w:pPr>
              <w:spacing w:before="40" w:after="40" w:line="240" w:lineRule="auto"/>
            </w:pPr>
            <w:r>
              <w:rPr>
                <w:rFonts w:ascii="宋体" w:hAnsi="宋体"/>
                <w:b/>
                <w:sz w:val="18"/>
              </w:rPr>
              <w:t>工程语义</w:t>
            </w:r>
          </w:p>
        </w:tc>
        <w:tc>
          <w:tcPr>
            <w:tcW w:w="1727" w:type="dxa"/>
          </w:tcPr>
          <w:p w14:paraId="05296D45">
            <w:pPr>
              <w:spacing w:before="40" w:after="40" w:line="240" w:lineRule="auto"/>
            </w:pPr>
            <w:r>
              <w:rPr>
                <w:rFonts w:ascii="宋体" w:hAnsi="宋体"/>
                <w:b/>
                <w:sz w:val="18"/>
              </w:rPr>
              <w:t>权重</w:t>
            </w:r>
          </w:p>
        </w:tc>
        <w:tc>
          <w:tcPr>
            <w:tcW w:w="1727" w:type="dxa"/>
          </w:tcPr>
          <w:p w14:paraId="45E75C27">
            <w:pPr>
              <w:spacing w:before="40" w:after="40" w:line="240" w:lineRule="auto"/>
            </w:pPr>
            <w:r>
              <w:rPr>
                <w:rFonts w:ascii="宋体" w:hAnsi="宋体"/>
                <w:b/>
                <w:sz w:val="18"/>
              </w:rPr>
              <w:t>验证方式</w:t>
            </w:r>
          </w:p>
        </w:tc>
      </w:tr>
      <w:tr w14:paraId="7980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6D54A8A">
            <w:pPr>
              <w:spacing w:before="40" w:after="40" w:line="240" w:lineRule="auto"/>
            </w:pPr>
            <w:r>
              <w:rPr>
                <w:rFonts w:ascii="宋体" w:hAnsi="宋体"/>
                <w:sz w:val="18"/>
              </w:rPr>
              <w:t>当位</w:t>
            </w:r>
          </w:p>
        </w:tc>
        <w:tc>
          <w:tcPr>
            <w:tcW w:w="1727" w:type="dxa"/>
          </w:tcPr>
          <w:p w14:paraId="1110186C">
            <w:pPr>
              <w:spacing w:before="40" w:after="40" w:line="240" w:lineRule="auto"/>
            </w:pPr>
            <w:r>
              <w:rPr>
                <w:rFonts w:ascii="宋体" w:hAnsi="宋体"/>
                <w:sz w:val="18"/>
              </w:rPr>
              <w:t>阳爻居阳位(初/三/五)，阴爻居阴位(二/四/上)</w:t>
            </w:r>
          </w:p>
        </w:tc>
        <w:tc>
          <w:tcPr>
            <w:tcW w:w="1727" w:type="dxa"/>
          </w:tcPr>
          <w:p w14:paraId="4438D614">
            <w:pPr>
              <w:spacing w:before="40" w:after="40" w:line="240" w:lineRule="auto"/>
            </w:pPr>
            <w:r>
              <w:rPr>
                <w:rFonts w:ascii="宋体" w:hAnsi="宋体"/>
                <w:sz w:val="18"/>
              </w:rPr>
              <w:t>系统各维度的内在合规度</w:t>
            </w:r>
          </w:p>
        </w:tc>
        <w:tc>
          <w:tcPr>
            <w:tcW w:w="1727" w:type="dxa"/>
          </w:tcPr>
          <w:p w14:paraId="641024C5">
            <w:pPr>
              <w:spacing w:before="40" w:after="40" w:line="240" w:lineRule="auto"/>
            </w:pPr>
            <w:r>
              <w:rPr>
                <w:rFonts w:ascii="宋体" w:hAnsi="宋体"/>
                <w:sz w:val="18"/>
              </w:rPr>
              <w:t>0.40</w:t>
            </w:r>
          </w:p>
        </w:tc>
        <w:tc>
          <w:tcPr>
            <w:tcW w:w="1727" w:type="dxa"/>
          </w:tcPr>
          <w:p w14:paraId="364CFFB6">
            <w:pPr>
              <w:spacing w:before="40" w:after="40" w:line="240" w:lineRule="auto"/>
            </w:pPr>
            <w:r>
              <w:rPr>
                <w:rFonts w:ascii="宋体" w:hAnsi="宋体"/>
                <w:sz w:val="18"/>
              </w:rPr>
              <w:t>统计当位数/6</w:t>
            </w:r>
          </w:p>
        </w:tc>
      </w:tr>
      <w:tr w14:paraId="19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4E0EE">
            <w:pPr>
              <w:spacing w:before="40" w:after="40" w:line="240" w:lineRule="auto"/>
            </w:pPr>
            <w:r>
              <w:rPr>
                <w:rFonts w:ascii="宋体" w:hAnsi="宋体"/>
                <w:sz w:val="18"/>
              </w:rPr>
              <w:t>得中</w:t>
            </w:r>
          </w:p>
        </w:tc>
        <w:tc>
          <w:tcPr>
            <w:tcW w:w="1727" w:type="dxa"/>
          </w:tcPr>
          <w:p w14:paraId="4DD01CA4">
            <w:pPr>
              <w:spacing w:before="40" w:after="40" w:line="240" w:lineRule="auto"/>
            </w:pPr>
            <w:r>
              <w:rPr>
                <w:rFonts w:ascii="宋体" w:hAnsi="宋体"/>
                <w:sz w:val="18"/>
              </w:rPr>
              <w:t>二爻宜阴(六二)与五爻宜阳(九五)居"中位"</w:t>
            </w:r>
          </w:p>
        </w:tc>
        <w:tc>
          <w:tcPr>
            <w:tcW w:w="1727" w:type="dxa"/>
          </w:tcPr>
          <w:p w14:paraId="44DE90F0">
            <w:pPr>
              <w:spacing w:before="40" w:after="40" w:line="240" w:lineRule="auto"/>
            </w:pPr>
            <w:r>
              <w:rPr>
                <w:rFonts w:ascii="宋体" w:hAnsi="宋体"/>
                <w:sz w:val="18"/>
              </w:rPr>
              <w:t>核心控制变量的中正度</w:t>
            </w:r>
          </w:p>
        </w:tc>
        <w:tc>
          <w:tcPr>
            <w:tcW w:w="1727" w:type="dxa"/>
          </w:tcPr>
          <w:p w14:paraId="716F97EC">
            <w:pPr>
              <w:spacing w:before="40" w:after="40" w:line="240" w:lineRule="auto"/>
            </w:pPr>
            <w:r>
              <w:rPr>
                <w:rFonts w:ascii="宋体" w:hAnsi="宋体"/>
                <w:sz w:val="18"/>
              </w:rPr>
              <w:t>0.20</w:t>
            </w:r>
          </w:p>
        </w:tc>
        <w:tc>
          <w:tcPr>
            <w:tcW w:w="1727" w:type="dxa"/>
          </w:tcPr>
          <w:p w14:paraId="6F9F543F">
            <w:pPr>
              <w:spacing w:before="40" w:after="40" w:line="240" w:lineRule="auto"/>
            </w:pPr>
            <w:r>
              <w:rPr>
                <w:rFonts w:ascii="宋体" w:hAnsi="宋体"/>
                <w:sz w:val="18"/>
              </w:rPr>
              <w:t>判定二爻阴+五爻阳</w:t>
            </w:r>
          </w:p>
        </w:tc>
      </w:tr>
      <w:tr w14:paraId="21B2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004F1A">
            <w:pPr>
              <w:spacing w:before="40" w:after="40" w:line="240" w:lineRule="auto"/>
            </w:pPr>
            <w:r>
              <w:rPr>
                <w:rFonts w:ascii="宋体" w:hAnsi="宋体"/>
                <w:sz w:val="18"/>
              </w:rPr>
              <w:t>乘承</w:t>
            </w:r>
          </w:p>
        </w:tc>
        <w:tc>
          <w:tcPr>
            <w:tcW w:w="1727" w:type="dxa"/>
          </w:tcPr>
          <w:p w14:paraId="29AAA858">
            <w:pPr>
              <w:spacing w:before="40" w:after="40" w:line="240" w:lineRule="auto"/>
            </w:pPr>
            <w:r>
              <w:rPr>
                <w:rFonts w:ascii="宋体" w:hAnsi="宋体"/>
                <w:sz w:val="18"/>
              </w:rPr>
              <w:t>阴在阳上为"乘"(逆)，阴在阳下为"承"(顺)</w:t>
            </w:r>
          </w:p>
        </w:tc>
        <w:tc>
          <w:tcPr>
            <w:tcW w:w="1727" w:type="dxa"/>
          </w:tcPr>
          <w:p w14:paraId="3B46F5FD">
            <w:pPr>
              <w:spacing w:before="40" w:after="40" w:line="240" w:lineRule="auto"/>
            </w:pPr>
            <w:r>
              <w:rPr>
                <w:rFonts w:ascii="宋体" w:hAnsi="宋体"/>
                <w:sz w:val="18"/>
              </w:rPr>
              <w:t>动作执行中的阻力与助力</w:t>
            </w:r>
          </w:p>
        </w:tc>
        <w:tc>
          <w:tcPr>
            <w:tcW w:w="1727" w:type="dxa"/>
          </w:tcPr>
          <w:p w14:paraId="1690E784">
            <w:pPr>
              <w:spacing w:before="40" w:after="40" w:line="240" w:lineRule="auto"/>
            </w:pPr>
            <w:r>
              <w:rPr>
                <w:rFonts w:ascii="宋体" w:hAnsi="宋体"/>
                <w:sz w:val="18"/>
              </w:rPr>
              <w:t>0.15</w:t>
            </w:r>
          </w:p>
        </w:tc>
        <w:tc>
          <w:tcPr>
            <w:tcW w:w="1727" w:type="dxa"/>
          </w:tcPr>
          <w:p w14:paraId="6AA0903E">
            <w:pPr>
              <w:spacing w:before="40" w:after="40" w:line="240" w:lineRule="auto"/>
            </w:pPr>
            <w:r>
              <w:rPr>
                <w:rFonts w:ascii="宋体" w:hAnsi="宋体"/>
                <w:sz w:val="18"/>
              </w:rPr>
              <w:t>遍历5对相邻爻</w:t>
            </w:r>
          </w:p>
        </w:tc>
      </w:tr>
      <w:tr w14:paraId="38D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E454372">
            <w:pPr>
              <w:spacing w:before="40" w:after="40" w:line="240" w:lineRule="auto"/>
            </w:pPr>
            <w:r>
              <w:rPr>
                <w:rFonts w:ascii="宋体" w:hAnsi="宋体"/>
                <w:sz w:val="18"/>
              </w:rPr>
              <w:t>亲比</w:t>
            </w:r>
          </w:p>
        </w:tc>
        <w:tc>
          <w:tcPr>
            <w:tcW w:w="1727" w:type="dxa"/>
          </w:tcPr>
          <w:p w14:paraId="53774E79">
            <w:pPr>
              <w:spacing w:before="40" w:after="40" w:line="240" w:lineRule="auto"/>
            </w:pPr>
            <w:r>
              <w:rPr>
                <w:rFonts w:ascii="宋体" w:hAnsi="宋体"/>
                <w:sz w:val="18"/>
              </w:rPr>
              <w:t>相邻两爻同性为"亲比"</w:t>
            </w:r>
          </w:p>
        </w:tc>
        <w:tc>
          <w:tcPr>
            <w:tcW w:w="1727" w:type="dxa"/>
          </w:tcPr>
          <w:p w14:paraId="3AB93BCE">
            <w:pPr>
              <w:spacing w:before="40" w:after="40" w:line="240" w:lineRule="auto"/>
            </w:pPr>
            <w:r>
              <w:rPr>
                <w:rFonts w:ascii="宋体" w:hAnsi="宋体"/>
                <w:sz w:val="18"/>
              </w:rPr>
              <w:t>相邻动作阶段的连贯性</w:t>
            </w:r>
          </w:p>
        </w:tc>
        <w:tc>
          <w:tcPr>
            <w:tcW w:w="1727" w:type="dxa"/>
          </w:tcPr>
          <w:p w14:paraId="32C44502">
            <w:pPr>
              <w:spacing w:before="40" w:after="40" w:line="240" w:lineRule="auto"/>
            </w:pPr>
            <w:r>
              <w:rPr>
                <w:rFonts w:ascii="宋体" w:hAnsi="宋体"/>
                <w:sz w:val="18"/>
              </w:rPr>
              <w:t>0.10</w:t>
            </w:r>
          </w:p>
        </w:tc>
        <w:tc>
          <w:tcPr>
            <w:tcW w:w="1727" w:type="dxa"/>
          </w:tcPr>
          <w:p w14:paraId="184B5310">
            <w:pPr>
              <w:spacing w:before="40" w:after="40" w:line="240" w:lineRule="auto"/>
            </w:pPr>
            <w:r>
              <w:rPr>
                <w:rFonts w:ascii="宋体" w:hAnsi="宋体"/>
                <w:sz w:val="18"/>
              </w:rPr>
              <w:t>统计相邻同性对数/5</w:t>
            </w:r>
          </w:p>
        </w:tc>
      </w:tr>
      <w:tr w14:paraId="621D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E8041">
            <w:pPr>
              <w:spacing w:before="40" w:after="40" w:line="240" w:lineRule="auto"/>
            </w:pPr>
            <w:r>
              <w:rPr>
                <w:rFonts w:ascii="宋体" w:hAnsi="宋体"/>
                <w:sz w:val="18"/>
              </w:rPr>
              <w:t>呼应</w:t>
            </w:r>
          </w:p>
        </w:tc>
        <w:tc>
          <w:tcPr>
            <w:tcW w:w="1727" w:type="dxa"/>
          </w:tcPr>
          <w:p w14:paraId="3E7A5A19">
            <w:pPr>
              <w:spacing w:before="40" w:after="40" w:line="240" w:lineRule="auto"/>
            </w:pPr>
            <w:r>
              <w:rPr>
                <w:rFonts w:ascii="宋体" w:hAnsi="宋体"/>
                <w:sz w:val="18"/>
              </w:rPr>
              <w:t>初↔四、二↔五、三↔上，阴阳相反而呼应</w:t>
            </w:r>
          </w:p>
        </w:tc>
        <w:tc>
          <w:tcPr>
            <w:tcW w:w="1727" w:type="dxa"/>
          </w:tcPr>
          <w:p w14:paraId="3967A592">
            <w:pPr>
              <w:spacing w:before="40" w:after="40" w:line="240" w:lineRule="auto"/>
            </w:pPr>
            <w:r>
              <w:rPr>
                <w:rFonts w:ascii="宋体" w:hAnsi="宋体"/>
                <w:sz w:val="18"/>
              </w:rPr>
              <w:t>上下层级之间的协调程度</w:t>
            </w:r>
          </w:p>
        </w:tc>
        <w:tc>
          <w:tcPr>
            <w:tcW w:w="1727" w:type="dxa"/>
          </w:tcPr>
          <w:p w14:paraId="7D30A3FE">
            <w:pPr>
              <w:spacing w:before="40" w:after="40" w:line="240" w:lineRule="auto"/>
            </w:pPr>
            <w:r>
              <w:rPr>
                <w:rFonts w:ascii="宋体" w:hAnsi="宋体"/>
                <w:sz w:val="18"/>
              </w:rPr>
              <w:t>0.15</w:t>
            </w:r>
          </w:p>
        </w:tc>
        <w:tc>
          <w:tcPr>
            <w:tcW w:w="1727" w:type="dxa"/>
          </w:tcPr>
          <w:p w14:paraId="373958A3">
            <w:pPr>
              <w:spacing w:before="40" w:after="40" w:line="240" w:lineRule="auto"/>
            </w:pPr>
            <w:r>
              <w:rPr>
                <w:rFonts w:ascii="宋体" w:hAnsi="宋体"/>
                <w:sz w:val="18"/>
              </w:rPr>
              <w:t>统计呼应数/3</w:t>
            </w:r>
          </w:p>
        </w:tc>
      </w:tr>
    </w:tbl>
    <w:p w14:paraId="5934D969"/>
    <w:p w14:paraId="534624F4">
      <w:pPr>
        <w:spacing w:after="100"/>
        <w:ind w:firstLine="420"/>
      </w:pPr>
      <w:r>
        <w:rPr>
          <w:rFonts w:ascii="宋体" w:hAnsi="宋体"/>
          <w:sz w:val="22"/>
        </w:rPr>
        <w:t>每种关系的形式化判据如下（完整伪代码见算法3.1）。</w:t>
      </w:r>
    </w:p>
    <w:p w14:paraId="7C757D2D">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2560F1D4">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70ADEFED">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14:paraId="414C1087">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14:paraId="5024520E">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14:paraId="15EEBD76">
      <w:pPr>
        <w:spacing w:after="100"/>
        <w:ind w:firstLine="420"/>
      </w:pPr>
      <w:r>
        <w:rPr>
          <w:rFonts w:ascii="宋体" w:hAnsi="宋体"/>
          <w:b/>
          <w:sz w:val="22"/>
        </w:rPr>
        <w:t>综合质量评分。</w:t>
      </w:r>
      <w:r>
        <w:rPr>
          <w:rFonts w:ascii="宋体" w:hAnsi="宋体"/>
          <w:sz w:val="22"/>
        </w:rPr>
        <w:t xml:space="preserve"> 五种子评分的加权和：</w:t>
      </w:r>
    </w:p>
    <w:p w14:paraId="44152B0A">
      <w:pPr>
        <w:spacing w:after="100"/>
        <w:ind w:firstLine="420"/>
      </w:pPr>
      <w:r>
        <w:rPr>
          <w:rFonts w:ascii="宋体" w:hAnsi="宋体"/>
          <w:b/>
          <w:sz w:val="22"/>
        </w:rPr>
        <w:t>S_yao = 0.40 × S_dw + 0.20 × S_dz + 0.15 × S_cc + 0.10 × S_bi + 0.15 × S_ying</w:t>
      </w:r>
    </w:p>
    <w:p w14:paraId="2B84E196">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14:paraId="31D07C0A">
      <w:pPr>
        <w:spacing w:after="100"/>
        <w:ind w:firstLine="420"/>
      </w:pPr>
      <w:r>
        <w:rPr>
          <w:rFonts w:ascii="宋体" w:hAnsi="宋体"/>
          <w:sz w:val="22"/>
        </w:rPr>
        <w:t>图3.3的左图以可视化方式展示了五种爻位关系在六爻结构中的运作方式。</w:t>
      </w:r>
    </w:p>
    <w:p w14:paraId="27CC408F">
      <w:pPr>
        <w:spacing w:before="120" w:after="120"/>
        <w:ind w:firstLine="0"/>
      </w:pPr>
      <w:r>
        <w:rPr>
          <w:color w:val="969696"/>
          <w:sz w:val="18"/>
        </w:rPr>
        <w:t>——————————————————————————————</w:t>
      </w:r>
    </w:p>
    <w:p w14:paraId="23FDB7D9">
      <w:pPr>
        <w:pStyle w:val="5"/>
        <w:spacing w:before="160" w:after="80"/>
      </w:pPr>
      <w:r>
        <w:rPr>
          <w:rFonts w:ascii="黑体" w:hAnsi="黑体"/>
          <w:b w:val="0"/>
          <w:sz w:val="24"/>
        </w:rPr>
        <w:t>3.4.2 算法3.1：爻位关系运算伪代码</w:t>
      </w:r>
    </w:p>
    <w:p w14:paraId="4B01CAED">
      <w:pPr>
        <w:spacing w:after="100"/>
        <w:ind w:firstLine="420"/>
      </w:pPr>
      <w:r>
        <w:rPr>
          <w:rFonts w:ascii="宋体" w:hAnsi="宋体"/>
          <w:sz w:val="22"/>
        </w:rPr>
        <w:t>```</w:t>
      </w:r>
    </w:p>
    <w:p w14:paraId="7663C505">
      <w:pPr>
        <w:spacing w:after="100"/>
        <w:ind w:firstLine="420"/>
      </w:pPr>
      <w:r>
        <w:rPr>
          <w:rFonts w:ascii="宋体" w:hAnsi="宋体"/>
          <w:sz w:val="22"/>
        </w:rPr>
        <w:t>Algorithm 3.1: Yao Relations Analysis</w:t>
      </w:r>
    </w:p>
    <w:p w14:paraId="3801F05C">
      <w:pPr>
        <w:spacing w:after="100"/>
        <w:ind w:firstLine="420"/>
      </w:pPr>
      <w:r>
        <w:rPr>
          <w:rFonts w:ascii="宋体" w:hAnsi="宋体"/>
          <w:sz w:val="22"/>
        </w:rPr>
        <w:t>Input:  y ∈ [0,1]⁶    // 六爻值向量（初→上）</w:t>
      </w:r>
    </w:p>
    <w:p w14:paraId="5EE96EB1">
      <w:pPr>
        <w:spacing w:after="100"/>
        <w:ind w:firstLine="420"/>
      </w:pPr>
      <w:r>
        <w:rPr>
          <w:rFonts w:ascii="宋体" w:hAnsi="宋体"/>
          <w:sz w:val="22"/>
        </w:rPr>
        <w:t>Output: S_yao, modifier, caution_level</w:t>
      </w:r>
    </w:p>
    <w:p w14:paraId="4751AC15">
      <w:pPr>
        <w:spacing w:after="100"/>
        <w:ind w:left="680"/>
      </w:pPr>
      <w:r>
        <w:rPr>
          <w:rFonts w:ascii="宋体" w:hAnsi="宋体"/>
          <w:sz w:val="22"/>
        </w:rPr>
        <w:t>1.  当位分析</w:t>
      </w:r>
    </w:p>
    <w:p w14:paraId="2DD50558">
      <w:pPr>
        <w:spacing w:after="100"/>
        <w:ind w:firstLine="420"/>
      </w:pPr>
      <w:r>
        <w:rPr>
          <w:rFonts w:ascii="宋体" w:hAnsi="宋体"/>
          <w:sz w:val="22"/>
        </w:rPr>
        <w:t>yang_positions ← {0, 2, 4}   // 阳位: 初/三/五（0-indexed）</w:t>
      </w:r>
    </w:p>
    <w:p w14:paraId="2140B559">
      <w:pPr>
        <w:spacing w:after="100"/>
        <w:ind w:firstLine="420"/>
      </w:pPr>
      <w:r>
        <w:rPr>
          <w:rFonts w:ascii="宋体" w:hAnsi="宋体"/>
          <w:sz w:val="22"/>
        </w:rPr>
        <w:t>dangwei ← 0</w:t>
      </w:r>
    </w:p>
    <w:p w14:paraId="1216D5EF">
      <w:pPr>
        <w:spacing w:after="100"/>
        <w:ind w:firstLine="420"/>
      </w:pPr>
      <w:r>
        <w:rPr>
          <w:rFonts w:ascii="宋体" w:hAnsi="宋体"/>
          <w:sz w:val="22"/>
        </w:rPr>
        <w:t>for i in 0..5:</w:t>
      </w:r>
    </w:p>
    <w:p w14:paraId="3A40D103">
      <w:pPr>
        <w:spacing w:after="100"/>
        <w:ind w:firstLine="420"/>
      </w:pPr>
      <w:r>
        <w:rPr>
          <w:rFonts w:ascii="宋体" w:hAnsi="宋体"/>
          <w:sz w:val="22"/>
        </w:rPr>
        <w:t>is_yang    ← y[i] ≥ 0.5</w:t>
      </w:r>
    </w:p>
    <w:p w14:paraId="5E1870E8">
      <w:pPr>
        <w:spacing w:after="100"/>
        <w:ind w:firstLine="420"/>
      </w:pPr>
      <w:r>
        <w:rPr>
          <w:rFonts w:ascii="宋体" w:hAnsi="宋体"/>
          <w:sz w:val="22"/>
        </w:rPr>
        <w:t>should_yang ← i ∈ yang_positions</w:t>
      </w:r>
    </w:p>
    <w:p w14:paraId="06BB2F4B">
      <w:pPr>
        <w:spacing w:after="100"/>
        <w:ind w:firstLine="420"/>
      </w:pPr>
      <w:r>
        <w:rPr>
          <w:rFonts w:ascii="宋体" w:hAnsi="宋体"/>
          <w:sz w:val="22"/>
        </w:rPr>
        <w:t>if is_yang == should_yang: dangwei += 1</w:t>
      </w:r>
    </w:p>
    <w:p w14:paraId="190B1FF8">
      <w:pPr>
        <w:spacing w:after="100"/>
        <w:ind w:firstLine="420"/>
      </w:pPr>
      <w:r>
        <w:rPr>
          <w:rFonts w:ascii="宋体" w:hAnsi="宋体"/>
          <w:sz w:val="22"/>
        </w:rPr>
        <w:t>S_dw ← dangwei / 6.0</w:t>
      </w:r>
    </w:p>
    <w:p w14:paraId="75464BAD">
      <w:pPr>
        <w:spacing w:after="100"/>
        <w:ind w:left="680"/>
      </w:pPr>
      <w:r>
        <w:rPr>
          <w:rFonts w:ascii="宋体" w:hAnsi="宋体"/>
          <w:sz w:val="22"/>
        </w:rPr>
        <w:t>2.  得中分析</w:t>
      </w:r>
    </w:p>
    <w:p w14:paraId="62CB083A">
      <w:pPr>
        <w:spacing w:after="100"/>
        <w:ind w:firstLine="420"/>
      </w:pPr>
      <w:r>
        <w:rPr>
          <w:rFonts w:ascii="宋体" w:hAnsi="宋体"/>
          <w:sz w:val="22"/>
        </w:rPr>
        <w:t>er_is_yin  ← y[1] &lt; 0.5       // 二爻宜阴（六二）</w:t>
      </w:r>
    </w:p>
    <w:p w14:paraId="553BEC06">
      <w:pPr>
        <w:spacing w:after="100"/>
        <w:ind w:firstLine="420"/>
      </w:pPr>
      <w:r>
        <w:rPr>
          <w:rFonts w:ascii="宋体" w:hAnsi="宋体"/>
          <w:sz w:val="22"/>
        </w:rPr>
        <w:t>wu_is_yang ← y[4] ≥ 0.5       // 五爻宜阳（九五）</w:t>
      </w:r>
    </w:p>
    <w:p w14:paraId="5DD2EE5B">
      <w:pPr>
        <w:spacing w:after="100"/>
        <w:ind w:firstLine="420"/>
      </w:pPr>
      <w:r>
        <w:rPr>
          <w:rFonts w:ascii="宋体" w:hAnsi="宋体"/>
          <w:sz w:val="22"/>
        </w:rPr>
        <w:t>if      er_is_yin ∧ wu_is_yang: S_dz ← 1.00</w:t>
      </w:r>
    </w:p>
    <w:p w14:paraId="4FE063CA">
      <w:pPr>
        <w:spacing w:after="100"/>
        <w:ind w:firstLine="420"/>
      </w:pPr>
      <w:r>
        <w:rPr>
          <w:rFonts w:ascii="宋体" w:hAnsi="宋体"/>
          <w:sz w:val="22"/>
        </w:rPr>
        <w:t>else if wu_is_yang:              S_dz ← 0.75</w:t>
      </w:r>
    </w:p>
    <w:p w14:paraId="73F9C761">
      <w:pPr>
        <w:spacing w:after="100"/>
        <w:ind w:firstLine="420"/>
      </w:pPr>
      <w:r>
        <w:rPr>
          <w:rFonts w:ascii="宋体" w:hAnsi="宋体"/>
          <w:sz w:val="22"/>
        </w:rPr>
        <w:t>else if er_is_yin:               S_dz ← 0.50</w:t>
      </w:r>
    </w:p>
    <w:p w14:paraId="1777DAB7">
      <w:pPr>
        <w:spacing w:after="100"/>
        <w:ind w:firstLine="420"/>
      </w:pPr>
      <w:r>
        <w:rPr>
          <w:rFonts w:ascii="宋体" w:hAnsi="宋体"/>
          <w:sz w:val="22"/>
        </w:rPr>
        <w:t>else:                            S_dz ← 0.25</w:t>
      </w:r>
    </w:p>
    <w:p w14:paraId="7354C6C9">
      <w:pPr>
        <w:spacing w:after="100"/>
        <w:ind w:left="680"/>
      </w:pPr>
      <w:r>
        <w:rPr>
          <w:rFonts w:ascii="宋体" w:hAnsi="宋体"/>
          <w:sz w:val="22"/>
        </w:rPr>
        <w:t>3.  乘承分析（5对相邻爻）</w:t>
      </w:r>
    </w:p>
    <w:p w14:paraId="519E199C">
      <w:pPr>
        <w:spacing w:after="100"/>
        <w:ind w:firstLine="420"/>
      </w:pPr>
      <w:r>
        <w:rPr>
          <w:rFonts w:ascii="宋体" w:hAnsi="宋体"/>
          <w:sz w:val="22"/>
        </w:rPr>
        <w:t>cheng ← 0;  cheng_hao ← 0</w:t>
      </w:r>
    </w:p>
    <w:p w14:paraId="3FE645A5">
      <w:pPr>
        <w:spacing w:after="100"/>
        <w:ind w:firstLine="420"/>
      </w:pPr>
      <w:r>
        <w:rPr>
          <w:rFonts w:ascii="宋体" w:hAnsi="宋体"/>
          <w:sz w:val="22"/>
        </w:rPr>
        <w:t>for i in 0..4:</w:t>
      </w:r>
    </w:p>
    <w:p w14:paraId="139728A1">
      <w:pPr>
        <w:spacing w:after="100"/>
        <w:ind w:firstLine="420"/>
      </w:pPr>
      <w:r>
        <w:rPr>
          <w:rFonts w:ascii="宋体" w:hAnsi="宋体"/>
          <w:sz w:val="22"/>
        </w:rPr>
        <w:t>lower_yang  ← y[i] ≥ 0.5</w:t>
      </w:r>
    </w:p>
    <w:p w14:paraId="50403C9B">
      <w:pPr>
        <w:spacing w:after="100"/>
        <w:ind w:firstLine="420"/>
      </w:pPr>
      <w:r>
        <w:rPr>
          <w:rFonts w:ascii="宋体" w:hAnsi="宋体"/>
          <w:sz w:val="22"/>
        </w:rPr>
        <w:t>upper_yang  ← y[i+1] ≥ 0.5</w:t>
      </w:r>
    </w:p>
    <w:p w14:paraId="196836E8">
      <w:pPr>
        <w:spacing w:after="100"/>
        <w:ind w:firstLine="420"/>
      </w:pPr>
      <w:r>
        <w:rPr>
          <w:rFonts w:ascii="宋体" w:hAnsi="宋体"/>
          <w:sz w:val="22"/>
        </w:rPr>
        <w:t>if (not upper_yang) and lower_yang:      // 下阳上阴→乘(逆)</w:t>
      </w:r>
    </w:p>
    <w:p w14:paraId="09CE3229">
      <w:pPr>
        <w:spacing w:after="100"/>
        <w:ind w:firstLine="420"/>
      </w:pPr>
      <w:r>
        <w:rPr>
          <w:rFonts w:ascii="宋体" w:hAnsi="宋体"/>
          <w:sz w:val="22"/>
        </w:rPr>
        <w:t>cheng += 1</w:t>
      </w:r>
    </w:p>
    <w:p w14:paraId="460866A4">
      <w:pPr>
        <w:spacing w:after="100"/>
        <w:ind w:firstLine="420"/>
      </w:pPr>
      <w:r>
        <w:rPr>
          <w:rFonts w:ascii="宋体" w:hAnsi="宋体"/>
          <w:sz w:val="22"/>
        </w:rPr>
        <w:t>elif (not lower_yang) and upper_yang:    // 下阴上阳→承(顺)</w:t>
      </w:r>
    </w:p>
    <w:p w14:paraId="4128A16E">
      <w:pPr>
        <w:spacing w:after="100"/>
        <w:ind w:firstLine="420"/>
      </w:pPr>
      <w:r>
        <w:rPr>
          <w:rFonts w:ascii="宋体" w:hAnsi="宋体"/>
          <w:sz w:val="22"/>
        </w:rPr>
        <w:t>cheng_hao += 1</w:t>
      </w:r>
    </w:p>
    <w:p w14:paraId="0FE0A336">
      <w:pPr>
        <w:spacing w:after="100"/>
        <w:ind w:firstLine="420"/>
      </w:pPr>
      <w:r>
        <w:rPr>
          <w:rFonts w:ascii="宋体" w:hAnsi="宋体"/>
          <w:sz w:val="22"/>
        </w:rPr>
        <w:t>S_cc ← max(0, 1.0 − cheng×0.3 + cheng_hao×0.15)</w:t>
      </w:r>
    </w:p>
    <w:p w14:paraId="23512FF2">
      <w:pPr>
        <w:spacing w:after="100"/>
        <w:ind w:left="680"/>
      </w:pPr>
      <w:r>
        <w:rPr>
          <w:rFonts w:ascii="宋体" w:hAnsi="宋体"/>
          <w:sz w:val="22"/>
        </w:rPr>
        <w:t>4.  亲比分析</w:t>
      </w:r>
    </w:p>
    <w:p w14:paraId="7EFF436D">
      <w:pPr>
        <w:spacing w:after="100"/>
        <w:ind w:firstLine="420"/>
      </w:pPr>
      <w:r>
        <w:rPr>
          <w:rFonts w:ascii="宋体" w:hAnsi="宋体"/>
          <w:sz w:val="22"/>
        </w:rPr>
        <w:t>harmony ← 0</w:t>
      </w:r>
    </w:p>
    <w:p w14:paraId="76C4A933">
      <w:pPr>
        <w:spacing w:after="100"/>
        <w:ind w:firstLine="420"/>
      </w:pPr>
      <w:r>
        <w:rPr>
          <w:rFonts w:ascii="宋体" w:hAnsi="宋体"/>
          <w:sz w:val="22"/>
        </w:rPr>
        <w:t>for i in 0..4:</w:t>
      </w:r>
    </w:p>
    <w:p w14:paraId="27C91904">
      <w:pPr>
        <w:spacing w:after="100"/>
        <w:ind w:firstLine="420"/>
      </w:pPr>
      <w:r>
        <w:rPr>
          <w:rFonts w:ascii="宋体" w:hAnsi="宋体"/>
          <w:sz w:val="22"/>
        </w:rPr>
        <w:t>if (y[i] ≥ 0.5) == (y[i+1] ≥ 0.5):</w:t>
      </w:r>
    </w:p>
    <w:p w14:paraId="7BBD2D04">
      <w:pPr>
        <w:spacing w:after="100"/>
        <w:ind w:firstLine="420"/>
      </w:pPr>
      <w:r>
        <w:rPr>
          <w:rFonts w:ascii="宋体" w:hAnsi="宋体"/>
          <w:sz w:val="22"/>
        </w:rPr>
        <w:t>harmony += 1</w:t>
      </w:r>
    </w:p>
    <w:p w14:paraId="6C9145FC">
      <w:pPr>
        <w:spacing w:after="100"/>
        <w:ind w:firstLine="420"/>
      </w:pPr>
      <w:r>
        <w:rPr>
          <w:rFonts w:ascii="宋体" w:hAnsi="宋体"/>
          <w:sz w:val="22"/>
        </w:rPr>
        <w:t>S_bi ← harmony / 5.0</w:t>
      </w:r>
    </w:p>
    <w:p w14:paraId="6924A0CF">
      <w:pPr>
        <w:spacing w:after="100"/>
        <w:ind w:left="680"/>
      </w:pPr>
      <w:r>
        <w:rPr>
          <w:rFonts w:ascii="宋体" w:hAnsi="宋体"/>
          <w:sz w:val="22"/>
        </w:rPr>
        <w:t>5.  呼应分析</w:t>
      </w:r>
    </w:p>
    <w:p w14:paraId="40E899B0">
      <w:pPr>
        <w:spacing w:after="100"/>
        <w:ind w:firstLine="420"/>
      </w:pPr>
      <w:r>
        <w:rPr>
          <w:rFonts w:ascii="宋体" w:hAnsi="宋体"/>
          <w:sz w:val="22"/>
        </w:rPr>
        <w:t>ying_pairs ← [(0,3), (1,4), (2,5)]</w:t>
      </w:r>
    </w:p>
    <w:p w14:paraId="5BA6D245">
      <w:pPr>
        <w:spacing w:after="100"/>
        <w:ind w:firstLine="420"/>
      </w:pPr>
      <w:r>
        <w:rPr>
          <w:rFonts w:ascii="宋体" w:hAnsi="宋体"/>
          <w:sz w:val="22"/>
        </w:rPr>
        <w:t>ying ← 0</w:t>
      </w:r>
    </w:p>
    <w:p w14:paraId="77AE5BE9">
      <w:pPr>
        <w:spacing w:after="100"/>
        <w:ind w:firstLine="420"/>
      </w:pPr>
      <w:r>
        <w:rPr>
          <w:rFonts w:ascii="宋体" w:hAnsi="宋体"/>
          <w:sz w:val="22"/>
        </w:rPr>
        <w:t>for (a,b) in ying_pairs:</w:t>
      </w:r>
    </w:p>
    <w:p w14:paraId="7480D4E6">
      <w:pPr>
        <w:spacing w:after="100"/>
        <w:ind w:firstLine="420"/>
      </w:pPr>
      <w:r>
        <w:rPr>
          <w:rFonts w:ascii="宋体" w:hAnsi="宋体"/>
          <w:sz w:val="22"/>
        </w:rPr>
        <w:t>if (y[a] ≥ 0.5) ≠ (y[b] ≥ 0.5): ying += 1</w:t>
      </w:r>
    </w:p>
    <w:p w14:paraId="27BC4714">
      <w:pPr>
        <w:spacing w:after="100"/>
        <w:ind w:firstLine="420"/>
      </w:pPr>
      <w:r>
        <w:rPr>
          <w:rFonts w:ascii="宋体" w:hAnsi="宋体"/>
          <w:sz w:val="22"/>
        </w:rPr>
        <w:t>S_ying ← ying / 3.0</w:t>
      </w:r>
    </w:p>
    <w:p w14:paraId="7D0AC523">
      <w:pPr>
        <w:spacing w:after="100"/>
        <w:ind w:left="680"/>
      </w:pPr>
      <w:r>
        <w:rPr>
          <w:rFonts w:ascii="宋体" w:hAnsi="宋体"/>
          <w:sz w:val="22"/>
        </w:rPr>
        <w:t>6.  综合爻位质量</w:t>
      </w:r>
    </w:p>
    <w:p w14:paraId="453BFD16">
      <w:pPr>
        <w:spacing w:after="100"/>
        <w:ind w:firstLine="420"/>
      </w:pPr>
      <w:r>
        <w:rPr>
          <w:rFonts w:ascii="宋体" w:hAnsi="宋体"/>
          <w:sz w:val="22"/>
        </w:rPr>
        <w:t>S_yao ← 0.40×S_dw + 0.20×S_dz + 0.15×S_cc + 0.10×S_bi + 0.15×S_ying</w:t>
      </w:r>
    </w:p>
    <w:p w14:paraId="5AD19D80">
      <w:pPr>
        <w:spacing w:after="100"/>
        <w:ind w:left="680"/>
      </w:pPr>
      <w:r>
        <w:rPr>
          <w:rFonts w:ascii="宋体" w:hAnsi="宋体"/>
          <w:sz w:val="22"/>
        </w:rPr>
        <w:t>7.  力修正系数计算</w:t>
      </w:r>
    </w:p>
    <w:p w14:paraId="4D4650E5">
      <w:pPr>
        <w:spacing w:after="100"/>
        <w:ind w:firstLine="420"/>
      </w:pPr>
      <w:r>
        <w:rPr>
          <w:rFonts w:ascii="宋体" w:hAnsi="宋体"/>
          <w:sz w:val="22"/>
        </w:rPr>
        <w:t>modifier ← 1.00</w:t>
      </w:r>
    </w:p>
    <w:p w14:paraId="2559935F">
      <w:pPr>
        <w:spacing w:after="100"/>
        <w:ind w:firstLine="420"/>
      </w:pPr>
      <w:r>
        <w:rPr>
          <w:rFonts w:ascii="宋体" w:hAnsi="宋体"/>
          <w:sz w:val="22"/>
        </w:rPr>
        <w:t>if S_dw ≤ 0.33:   modifier −= 0.10    // 多爻不当位→降力10%</w:t>
      </w:r>
    </w:p>
    <w:p w14:paraId="0D39F2F3">
      <w:pPr>
        <w:spacing w:after="100"/>
        <w:ind w:firstLine="420"/>
      </w:pPr>
      <w:r>
        <w:rPr>
          <w:rFonts w:ascii="宋体" w:hAnsi="宋体"/>
          <w:sz w:val="22"/>
        </w:rPr>
        <w:t>elif S_dw ≥ 0.83: modifier += 0.05    // 多爻当位→增力5%</w:t>
      </w:r>
    </w:p>
    <w:p w14:paraId="5FBA355B">
      <w:pPr>
        <w:spacing w:after="100"/>
        <w:ind w:firstLine="420"/>
      </w:pPr>
      <w:r>
        <w:rPr>
          <w:rFonts w:ascii="宋体" w:hAnsi="宋体"/>
          <w:sz w:val="22"/>
        </w:rPr>
        <w:t>if cheng ≥ 2:     modifier −= 0.10    // 多处阴乘阳→降力10%</w:t>
      </w:r>
    </w:p>
    <w:p w14:paraId="270D91A7">
      <w:pPr>
        <w:spacing w:after="100"/>
        <w:ind w:firstLine="420"/>
      </w:pPr>
      <w:r>
        <w:rPr>
          <w:rFonts w:ascii="宋体" w:hAnsi="宋体"/>
          <w:sz w:val="22"/>
        </w:rPr>
        <w:t>if cheng_hao ≥ 3: modifier += 0.05    // 多处阴承阳→增力5%</w:t>
      </w:r>
    </w:p>
    <w:p w14:paraId="4E1B7F75">
      <w:pPr>
        <w:spacing w:after="100"/>
        <w:ind w:firstLine="420"/>
      </w:pPr>
      <w:r>
        <w:rPr>
          <w:rFonts w:ascii="宋体" w:hAnsi="宋体"/>
          <w:sz w:val="22"/>
        </w:rPr>
        <w:t>if ying == 0:     modifier −= 0.05    // 全无呼应→降力5%</w:t>
      </w:r>
    </w:p>
    <w:p w14:paraId="2E842B8C">
      <w:pPr>
        <w:spacing w:after="100"/>
        <w:ind w:firstLine="420"/>
      </w:pPr>
      <w:r>
        <w:rPr>
          <w:rFonts w:ascii="宋体" w:hAnsi="宋体"/>
          <w:sz w:val="22"/>
        </w:rPr>
        <w:t>elif ying == 3:   modifier += 0.05    // 三对应全→增力5%</w:t>
      </w:r>
    </w:p>
    <w:p w14:paraId="7161EABE">
      <w:pPr>
        <w:spacing w:after="100"/>
        <w:ind w:firstLine="420"/>
      </w:pPr>
      <w:r>
        <w:rPr>
          <w:rFonts w:ascii="宋体" w:hAnsi="宋体"/>
          <w:sz w:val="22"/>
        </w:rPr>
        <w:t>modifier ← clamp(modifier, 0.75, 1.05)</w:t>
      </w:r>
    </w:p>
    <w:p w14:paraId="466C60D1">
      <w:pPr>
        <w:spacing w:after="100"/>
        <w:ind w:left="680"/>
      </w:pPr>
      <w:r>
        <w:rPr>
          <w:rFonts w:ascii="宋体" w:hAnsi="宋体"/>
          <w:sz w:val="22"/>
        </w:rPr>
        <w:t>8.  谨慎级别判定</w:t>
      </w:r>
    </w:p>
    <w:p w14:paraId="5F678C77">
      <w:pPr>
        <w:spacing w:after="100"/>
        <w:ind w:firstLine="420"/>
      </w:pPr>
      <w:r>
        <w:rPr>
          <w:rFonts w:ascii="宋体" w:hAnsi="宋体"/>
          <w:sz w:val="22"/>
        </w:rPr>
        <w:t>if      S_yao ≥ 0.70: caution_level ← "relaxed"</w:t>
      </w:r>
    </w:p>
    <w:p w14:paraId="15F0937E">
      <w:pPr>
        <w:spacing w:after="100"/>
        <w:ind w:firstLine="420"/>
      </w:pPr>
      <w:r>
        <w:rPr>
          <w:rFonts w:ascii="宋体" w:hAnsi="宋体"/>
          <w:sz w:val="22"/>
        </w:rPr>
        <w:t>else if S_yao ≥ 0.50: caution_level ← "normal"</w:t>
      </w:r>
    </w:p>
    <w:p w14:paraId="2942D893">
      <w:pPr>
        <w:spacing w:after="100"/>
        <w:ind w:firstLine="420"/>
      </w:pPr>
      <w:r>
        <w:rPr>
          <w:rFonts w:ascii="宋体" w:hAnsi="宋体"/>
          <w:sz w:val="22"/>
        </w:rPr>
        <w:t>else if S_yao ≥ 0.30: caution_level ← "cautious"</w:t>
      </w:r>
    </w:p>
    <w:p w14:paraId="2C16350B">
      <w:pPr>
        <w:spacing w:after="100"/>
        <w:ind w:firstLine="420"/>
      </w:pPr>
      <w:r>
        <w:rPr>
          <w:rFonts w:ascii="宋体" w:hAnsi="宋体"/>
          <w:sz w:val="22"/>
        </w:rPr>
        <w:t>else:                 caution_level ← "very_cautious"</w:t>
      </w:r>
    </w:p>
    <w:p w14:paraId="598BE9F7">
      <w:pPr>
        <w:spacing w:after="100"/>
        <w:ind w:firstLine="420"/>
      </w:pPr>
      <w:r>
        <w:rPr>
          <w:rFonts w:ascii="宋体" w:hAnsi="宋体"/>
          <w:sz w:val="22"/>
        </w:rPr>
        <w:t>return S_yao, modifier, caution_level</w:t>
      </w:r>
    </w:p>
    <w:p w14:paraId="49DDC1CB">
      <w:pPr>
        <w:spacing w:after="100"/>
        <w:ind w:firstLine="420"/>
      </w:pPr>
      <w:r>
        <w:rPr>
          <w:rFonts w:ascii="宋体" w:hAnsi="宋体"/>
          <w:sz w:val="22"/>
        </w:rPr>
        <w:t>```</w:t>
      </w:r>
    </w:p>
    <w:p w14:paraId="20B0203E">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246407">
      <w:pPr>
        <w:spacing w:before="120" w:after="120"/>
        <w:ind w:firstLine="0"/>
      </w:pPr>
      <w:r>
        <w:rPr>
          <w:color w:val="969696"/>
          <w:sz w:val="18"/>
        </w:rPr>
        <w:t>——————————————————————————————</w:t>
      </w:r>
    </w:p>
    <w:p w14:paraId="09506EBD">
      <w:pPr>
        <w:pStyle w:val="5"/>
        <w:spacing w:before="160" w:after="80"/>
      </w:pPr>
      <w:r>
        <w:rPr>
          <w:rFonts w:ascii="黑体" w:hAnsi="黑体"/>
          <w:b w:val="0"/>
          <w:sz w:val="24"/>
        </w:rPr>
        <w:t>3.4.3 爻位质量→谨慎级别→力修正映射</w:t>
      </w:r>
    </w:p>
    <w:p w14:paraId="17145E5B">
      <w:pPr>
        <w:spacing w:after="100"/>
        <w:ind w:firstLine="420"/>
      </w:pPr>
      <w:r>
        <w:rPr>
          <w:rFonts w:ascii="宋体" w:hAnsi="宋体"/>
          <w:sz w:val="22"/>
        </w:rPr>
        <w:t>S_yao连续质量评分通过四级分段映射为谨慎级别和力修正系数。</w:t>
      </w:r>
    </w:p>
    <w:p w14:paraId="6241821F">
      <w:pPr>
        <w:spacing w:after="100"/>
        <w:ind w:firstLine="420"/>
      </w:pPr>
      <w:r>
        <w:rPr>
          <w:rFonts w:ascii="宋体" w:hAnsi="宋体"/>
          <w:b/>
          <w:sz w:val="22"/>
        </w:rPr>
        <w:t>表3.8 爻位质量→谨慎级别→力修正系数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709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B70D1A">
            <w:pPr>
              <w:spacing w:before="40" w:after="40" w:line="240" w:lineRule="auto"/>
            </w:pPr>
            <w:r>
              <w:rPr>
                <w:rFonts w:ascii="宋体" w:hAnsi="宋体"/>
                <w:b/>
                <w:sz w:val="18"/>
              </w:rPr>
              <w:t>爻位质量 S_yao</w:t>
            </w:r>
          </w:p>
        </w:tc>
        <w:tc>
          <w:tcPr>
            <w:tcW w:w="2158" w:type="dxa"/>
          </w:tcPr>
          <w:p w14:paraId="34E235F6">
            <w:pPr>
              <w:spacing w:before="40" w:after="40" w:line="240" w:lineRule="auto"/>
            </w:pPr>
            <w:r>
              <w:rPr>
                <w:rFonts w:ascii="宋体" w:hAnsi="宋体"/>
                <w:b/>
                <w:sz w:val="18"/>
              </w:rPr>
              <w:t>谨慎级别</w:t>
            </w:r>
          </w:p>
        </w:tc>
        <w:tc>
          <w:tcPr>
            <w:tcW w:w="2158" w:type="dxa"/>
          </w:tcPr>
          <w:p w14:paraId="7B48AFAE">
            <w:pPr>
              <w:spacing w:before="40" w:after="40" w:line="240" w:lineRule="auto"/>
            </w:pPr>
            <w:r>
              <w:rPr>
                <w:rFonts w:ascii="宋体" w:hAnsi="宋体"/>
                <w:b/>
                <w:sz w:val="18"/>
              </w:rPr>
              <w:t>力修正系数</w:t>
            </w:r>
          </w:p>
        </w:tc>
        <w:tc>
          <w:tcPr>
            <w:tcW w:w="2158" w:type="dxa"/>
          </w:tcPr>
          <w:p w14:paraId="046CB5F2">
            <w:pPr>
              <w:spacing w:before="40" w:after="40" w:line="240" w:lineRule="auto"/>
            </w:pPr>
            <w:r>
              <w:rPr>
                <w:rFonts w:ascii="宋体" w:hAnsi="宋体"/>
                <w:b/>
                <w:sz w:val="18"/>
              </w:rPr>
              <w:t>含义</w:t>
            </w:r>
          </w:p>
        </w:tc>
      </w:tr>
      <w:tr w14:paraId="038C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B3CFA">
            <w:pPr>
              <w:spacing w:before="40" w:after="40" w:line="240" w:lineRule="auto"/>
            </w:pPr>
            <w:r>
              <w:rPr>
                <w:rFonts w:ascii="宋体" w:hAnsi="宋体"/>
                <w:sz w:val="18"/>
              </w:rPr>
              <w:t>≥ 0.70</w:t>
            </w:r>
          </w:p>
        </w:tc>
        <w:tc>
          <w:tcPr>
            <w:tcW w:w="2158" w:type="dxa"/>
          </w:tcPr>
          <w:p w14:paraId="63A0919D">
            <w:pPr>
              <w:spacing w:before="40" w:after="40" w:line="240" w:lineRule="auto"/>
            </w:pPr>
            <w:r>
              <w:rPr>
                <w:rFonts w:ascii="宋体" w:hAnsi="宋体"/>
                <w:sz w:val="18"/>
              </w:rPr>
              <w:t>relaxed</w:t>
            </w:r>
          </w:p>
        </w:tc>
        <w:tc>
          <w:tcPr>
            <w:tcW w:w="2158" w:type="dxa"/>
          </w:tcPr>
          <w:p w14:paraId="055EEF56">
            <w:pPr>
              <w:spacing w:before="40" w:after="40" w:line="240" w:lineRule="auto"/>
            </w:pPr>
            <w:r>
              <w:rPr>
                <w:rFonts w:ascii="宋体" w:hAnsi="宋体"/>
                <w:sz w:val="18"/>
              </w:rPr>
              <w:t>1.00–1.05</w:t>
            </w:r>
          </w:p>
        </w:tc>
        <w:tc>
          <w:tcPr>
            <w:tcW w:w="2158" w:type="dxa"/>
          </w:tcPr>
          <w:p w14:paraId="48638ACD">
            <w:pPr>
              <w:spacing w:before="40" w:after="40" w:line="240" w:lineRule="auto"/>
            </w:pPr>
            <w:r>
              <w:rPr>
                <w:rFonts w:ascii="宋体" w:hAnsi="宋体"/>
                <w:sz w:val="18"/>
              </w:rPr>
              <w:t>爻位优良，可按预设甚至略增力</w:t>
            </w:r>
          </w:p>
        </w:tc>
      </w:tr>
      <w:tr w14:paraId="5F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A014D">
            <w:pPr>
              <w:spacing w:before="40" w:after="40" w:line="240" w:lineRule="auto"/>
            </w:pPr>
            <w:r>
              <w:rPr>
                <w:rFonts w:ascii="宋体" w:hAnsi="宋体"/>
                <w:sz w:val="18"/>
              </w:rPr>
              <w:t>[0.50, 0.70)</w:t>
            </w:r>
          </w:p>
        </w:tc>
        <w:tc>
          <w:tcPr>
            <w:tcW w:w="2158" w:type="dxa"/>
          </w:tcPr>
          <w:p w14:paraId="0ED690A1">
            <w:pPr>
              <w:spacing w:before="40" w:after="40" w:line="240" w:lineRule="auto"/>
            </w:pPr>
            <w:r>
              <w:rPr>
                <w:rFonts w:ascii="宋体" w:hAnsi="宋体"/>
                <w:sz w:val="18"/>
              </w:rPr>
              <w:t>normal</w:t>
            </w:r>
          </w:p>
        </w:tc>
        <w:tc>
          <w:tcPr>
            <w:tcW w:w="2158" w:type="dxa"/>
          </w:tcPr>
          <w:p w14:paraId="7CB623F8">
            <w:pPr>
              <w:spacing w:before="40" w:after="40" w:line="240" w:lineRule="auto"/>
            </w:pPr>
            <w:r>
              <w:rPr>
                <w:rFonts w:ascii="宋体" w:hAnsi="宋体"/>
                <w:sz w:val="18"/>
              </w:rPr>
              <w:t>0.95–1.00</w:t>
            </w:r>
          </w:p>
        </w:tc>
        <w:tc>
          <w:tcPr>
            <w:tcW w:w="2158" w:type="dxa"/>
          </w:tcPr>
          <w:p w14:paraId="4EBAF7DB">
            <w:pPr>
              <w:spacing w:before="40" w:after="40" w:line="240" w:lineRule="auto"/>
            </w:pPr>
            <w:r>
              <w:rPr>
                <w:rFonts w:ascii="宋体" w:hAnsi="宋体"/>
                <w:sz w:val="18"/>
              </w:rPr>
              <w:t>爻位正常，标准执行</w:t>
            </w:r>
          </w:p>
        </w:tc>
      </w:tr>
      <w:tr w14:paraId="2403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41A213">
            <w:pPr>
              <w:spacing w:before="40" w:after="40" w:line="240" w:lineRule="auto"/>
            </w:pPr>
            <w:r>
              <w:rPr>
                <w:rFonts w:ascii="宋体" w:hAnsi="宋体"/>
                <w:sz w:val="18"/>
              </w:rPr>
              <w:t>[0.30, 0.50)</w:t>
            </w:r>
          </w:p>
        </w:tc>
        <w:tc>
          <w:tcPr>
            <w:tcW w:w="2158" w:type="dxa"/>
          </w:tcPr>
          <w:p w14:paraId="4840AC41">
            <w:pPr>
              <w:spacing w:before="40" w:after="40" w:line="240" w:lineRule="auto"/>
            </w:pPr>
            <w:r>
              <w:rPr>
                <w:rFonts w:ascii="宋体" w:hAnsi="宋体"/>
                <w:sz w:val="18"/>
              </w:rPr>
              <w:t>cautious</w:t>
            </w:r>
          </w:p>
        </w:tc>
        <w:tc>
          <w:tcPr>
            <w:tcW w:w="2158" w:type="dxa"/>
          </w:tcPr>
          <w:p w14:paraId="2A048D5F">
            <w:pPr>
              <w:spacing w:before="40" w:after="40" w:line="240" w:lineRule="auto"/>
            </w:pPr>
            <w:r>
              <w:rPr>
                <w:rFonts w:ascii="宋体" w:hAnsi="宋体"/>
                <w:sz w:val="18"/>
              </w:rPr>
              <w:t>0.85–0.95</w:t>
            </w:r>
          </w:p>
        </w:tc>
        <w:tc>
          <w:tcPr>
            <w:tcW w:w="2158" w:type="dxa"/>
          </w:tcPr>
          <w:p w14:paraId="07A11E55">
            <w:pPr>
              <w:spacing w:before="40" w:after="40" w:line="240" w:lineRule="auto"/>
            </w:pPr>
            <w:r>
              <w:rPr>
                <w:rFonts w:ascii="宋体" w:hAnsi="宋体"/>
                <w:sz w:val="18"/>
              </w:rPr>
              <w:t>爻位偏差，降低力预设</w:t>
            </w:r>
          </w:p>
        </w:tc>
      </w:tr>
      <w:tr w14:paraId="30DB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787737">
            <w:pPr>
              <w:spacing w:before="40" w:after="40" w:line="240" w:lineRule="auto"/>
            </w:pPr>
            <w:r>
              <w:rPr>
                <w:rFonts w:ascii="宋体" w:hAnsi="宋体"/>
                <w:sz w:val="18"/>
              </w:rPr>
              <w:t>&lt; 0.30</w:t>
            </w:r>
          </w:p>
        </w:tc>
        <w:tc>
          <w:tcPr>
            <w:tcW w:w="2158" w:type="dxa"/>
          </w:tcPr>
          <w:p w14:paraId="3326C4D7">
            <w:pPr>
              <w:spacing w:before="40" w:after="40" w:line="240" w:lineRule="auto"/>
            </w:pPr>
            <w:r>
              <w:rPr>
                <w:rFonts w:ascii="宋体" w:hAnsi="宋体"/>
                <w:sz w:val="18"/>
              </w:rPr>
              <w:t>very_cautious</w:t>
            </w:r>
          </w:p>
        </w:tc>
        <w:tc>
          <w:tcPr>
            <w:tcW w:w="2158" w:type="dxa"/>
          </w:tcPr>
          <w:p w14:paraId="4207F1FE">
            <w:pPr>
              <w:spacing w:before="40" w:after="40" w:line="240" w:lineRule="auto"/>
            </w:pPr>
            <w:r>
              <w:rPr>
                <w:rFonts w:ascii="宋体" w:hAnsi="宋体"/>
                <w:sz w:val="18"/>
              </w:rPr>
              <w:t>0.75–0.85</w:t>
            </w:r>
          </w:p>
        </w:tc>
        <w:tc>
          <w:tcPr>
            <w:tcW w:w="2158" w:type="dxa"/>
          </w:tcPr>
          <w:p w14:paraId="5A137370">
            <w:pPr>
              <w:spacing w:before="40" w:after="40" w:line="240" w:lineRule="auto"/>
            </w:pPr>
            <w:r>
              <w:rPr>
                <w:rFonts w:ascii="宋体" w:hAnsi="宋体"/>
                <w:sz w:val="18"/>
              </w:rPr>
              <w:t>爻位严重失序，大幅降力</w:t>
            </w:r>
          </w:p>
        </w:tc>
      </w:tr>
    </w:tbl>
    <w:p w14:paraId="75FE4075"/>
    <w:p w14:paraId="0C828799">
      <w:pPr>
        <w:spacing w:after="100"/>
        <w:ind w:firstLine="420"/>
      </w:pPr>
      <w:r>
        <w:rPr>
          <w:rFonts w:ascii="宋体" w:hAnsi="宋体"/>
          <w:sz w:val="22"/>
        </w:rPr>
        <w:t>图3.3的右图展示了这个四级映射，以及三个典型案例（石块、立方体、花瓶）在映射空间中的位置。</w:t>
      </w:r>
    </w:p>
    <w:p w14:paraId="5536C731">
      <w:pPr>
        <w:jc w:val="center"/>
      </w:pPr>
      <w:r>
        <w:drawing>
          <wp:inline distT="0" distB="0" distL="114300" distR="114300">
            <wp:extent cx="5029200" cy="21215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2121615"/>
                    </a:xfrm>
                    <a:prstGeom prst="rect">
                      <a:avLst/>
                    </a:prstGeom>
                  </pic:spPr>
                </pic:pic>
              </a:graphicData>
            </a:graphic>
          </wp:inline>
        </w:drawing>
      </w:r>
    </w:p>
    <w:p w14:paraId="11C558AD">
      <w:pPr>
        <w:jc w:val="center"/>
      </w:pPr>
      <w:r>
        <w:rPr>
          <w:rFonts w:ascii="宋体" w:hAnsi="宋体"/>
          <w:i/>
          <w:sz w:val="18"/>
        </w:rPr>
        <w:t>图3.3 五种爻位关系运算示意与力修正映射</w:t>
      </w:r>
    </w:p>
    <w:p w14:paraId="2CE41EB9">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5CB77F8E">
      <w:pPr>
        <w:spacing w:before="120" w:after="120"/>
        <w:ind w:firstLine="0"/>
      </w:pPr>
      <w:r>
        <w:rPr>
          <w:color w:val="969696"/>
          <w:sz w:val="18"/>
        </w:rPr>
        <w:t>——————————————————————————————</w:t>
      </w:r>
    </w:p>
    <w:p w14:paraId="0EE19728">
      <w:pPr>
        <w:pStyle w:val="5"/>
        <w:spacing w:before="160" w:after="80"/>
      </w:pPr>
      <w:r>
        <w:rPr>
          <w:rFonts w:ascii="黑体" w:hAnsi="黑体"/>
          <w:b w:val="0"/>
          <w:sz w:val="24"/>
        </w:rPr>
        <w:t>3.4.4 爻位关系运算实验验证</w:t>
      </w:r>
    </w:p>
    <w:p w14:paraId="7583022A">
      <w:pPr>
        <w:spacing w:after="100"/>
        <w:ind w:firstLine="420"/>
      </w:pPr>
      <w:r>
        <w:rPr>
          <w:rFonts w:ascii="宋体" w:hAnsi="宋体"/>
          <w:sz w:val="22"/>
        </w:rPr>
        <w:t>在64卦×300物体的完整基线测试中，爻位关系运算层产生了以下全局统计数据。</w:t>
      </w:r>
    </w:p>
    <w:p w14:paraId="1BCBC213">
      <w:pPr>
        <w:spacing w:after="100"/>
        <w:ind w:firstLine="420"/>
      </w:pPr>
      <w:r>
        <w:rPr>
          <w:rFonts w:ascii="宋体" w:hAnsi="宋体"/>
          <w:b/>
          <w:sz w:val="22"/>
        </w:rPr>
        <w:t>表3.9 爻位关系运算全局统计（300物体基线）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08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D28A786">
            <w:pPr>
              <w:spacing w:before="40" w:after="40" w:line="240" w:lineRule="auto"/>
            </w:pPr>
            <w:r>
              <w:rPr>
                <w:rFonts w:ascii="宋体" w:hAnsi="宋体"/>
                <w:b/>
                <w:sz w:val="18"/>
              </w:rPr>
              <w:t>指标</w:t>
            </w:r>
          </w:p>
        </w:tc>
        <w:tc>
          <w:tcPr>
            <w:tcW w:w="4317" w:type="dxa"/>
          </w:tcPr>
          <w:p w14:paraId="56452425">
            <w:pPr>
              <w:spacing w:before="40" w:after="40" w:line="240" w:lineRule="auto"/>
            </w:pPr>
            <w:r>
              <w:rPr>
                <w:rFonts w:ascii="宋体" w:hAnsi="宋体"/>
                <w:b/>
                <w:sz w:val="18"/>
              </w:rPr>
              <w:t>数值</w:t>
            </w:r>
          </w:p>
        </w:tc>
      </w:tr>
      <w:tr w14:paraId="1A0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DE94B31">
            <w:pPr>
              <w:spacing w:before="40" w:after="40" w:line="240" w:lineRule="auto"/>
            </w:pPr>
            <w:r>
              <w:rPr>
                <w:rFonts w:ascii="宋体" w:hAnsi="宋体"/>
                <w:sz w:val="18"/>
              </w:rPr>
              <w:t>力修正系数均值</w:t>
            </w:r>
          </w:p>
        </w:tc>
        <w:tc>
          <w:tcPr>
            <w:tcW w:w="4317" w:type="dxa"/>
          </w:tcPr>
          <w:p w14:paraId="1425605F">
            <w:pPr>
              <w:spacing w:before="40" w:after="40" w:line="240" w:lineRule="auto"/>
            </w:pPr>
            <w:r>
              <w:rPr>
                <w:rFonts w:ascii="宋体" w:hAnsi="宋体"/>
                <w:sz w:val="18"/>
              </w:rPr>
              <w:t>0.94</w:t>
            </w:r>
          </w:p>
        </w:tc>
      </w:tr>
      <w:tr w14:paraId="368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89BA68E">
            <w:pPr>
              <w:spacing w:before="40" w:after="40" w:line="240" w:lineRule="auto"/>
            </w:pPr>
            <w:r>
              <w:rPr>
                <w:rFonts w:ascii="宋体" w:hAnsi="宋体"/>
                <w:sz w:val="18"/>
              </w:rPr>
              <w:t>爻位质量均值（S_yao）</w:t>
            </w:r>
          </w:p>
        </w:tc>
        <w:tc>
          <w:tcPr>
            <w:tcW w:w="4317" w:type="dxa"/>
          </w:tcPr>
          <w:p w14:paraId="0065DCF3">
            <w:pPr>
              <w:spacing w:before="40" w:after="40" w:line="240" w:lineRule="auto"/>
            </w:pPr>
            <w:r>
              <w:rPr>
                <w:rFonts w:ascii="宋体" w:hAnsi="宋体"/>
                <w:sz w:val="18"/>
              </w:rPr>
              <w:t>0.50</w:t>
            </w:r>
          </w:p>
        </w:tc>
      </w:tr>
      <w:tr w14:paraId="65C0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147F1F">
            <w:pPr>
              <w:spacing w:before="40" w:after="40" w:line="240" w:lineRule="auto"/>
            </w:pPr>
            <w:r>
              <w:rPr>
                <w:rFonts w:ascii="宋体" w:hAnsi="宋体"/>
                <w:sz w:val="18"/>
              </w:rPr>
              <w:t>cautious占比</w:t>
            </w:r>
          </w:p>
        </w:tc>
        <w:tc>
          <w:tcPr>
            <w:tcW w:w="4317" w:type="dxa"/>
          </w:tcPr>
          <w:p w14:paraId="2E0C0046">
            <w:pPr>
              <w:spacing w:before="40" w:after="40" w:line="240" w:lineRule="auto"/>
            </w:pPr>
            <w:r>
              <w:rPr>
                <w:rFonts w:ascii="宋体" w:hAnsi="宋体"/>
                <w:sz w:val="18"/>
              </w:rPr>
              <w:t>52%</w:t>
            </w:r>
          </w:p>
        </w:tc>
      </w:tr>
      <w:tr w14:paraId="69EE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E1CAE69">
            <w:pPr>
              <w:spacing w:before="40" w:after="40" w:line="240" w:lineRule="auto"/>
            </w:pPr>
            <w:r>
              <w:rPr>
                <w:rFonts w:ascii="宋体" w:hAnsi="宋体"/>
                <w:sz w:val="18"/>
              </w:rPr>
              <w:t>normal占比</w:t>
            </w:r>
          </w:p>
        </w:tc>
        <w:tc>
          <w:tcPr>
            <w:tcW w:w="4317" w:type="dxa"/>
          </w:tcPr>
          <w:p w14:paraId="6EED8A1F">
            <w:pPr>
              <w:spacing w:before="40" w:after="40" w:line="240" w:lineRule="auto"/>
            </w:pPr>
            <w:r>
              <w:rPr>
                <w:rFonts w:ascii="宋体" w:hAnsi="宋体"/>
                <w:sz w:val="18"/>
              </w:rPr>
              <w:t>47%</w:t>
            </w:r>
          </w:p>
        </w:tc>
      </w:tr>
      <w:tr w14:paraId="14F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1DB11BB">
            <w:pPr>
              <w:spacing w:before="40" w:after="40" w:line="240" w:lineRule="auto"/>
            </w:pPr>
            <w:r>
              <w:rPr>
                <w:rFonts w:ascii="宋体" w:hAnsi="宋体"/>
                <w:sz w:val="18"/>
              </w:rPr>
              <w:t>relaxed占比</w:t>
            </w:r>
          </w:p>
        </w:tc>
        <w:tc>
          <w:tcPr>
            <w:tcW w:w="4317" w:type="dxa"/>
          </w:tcPr>
          <w:p w14:paraId="702A660B">
            <w:pPr>
              <w:spacing w:before="40" w:after="40" w:line="240" w:lineRule="auto"/>
            </w:pPr>
            <w:r>
              <w:rPr>
                <w:rFonts w:ascii="宋体" w:hAnsi="宋体"/>
                <w:sz w:val="18"/>
              </w:rPr>
              <w:t>1%</w:t>
            </w:r>
          </w:p>
        </w:tc>
      </w:tr>
      <w:tr w14:paraId="3020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B6AC8C6">
            <w:pPr>
              <w:spacing w:before="40" w:after="40" w:line="240" w:lineRule="auto"/>
            </w:pPr>
            <w:r>
              <w:rPr>
                <w:rFonts w:ascii="宋体" w:hAnsi="宋体"/>
                <w:sz w:val="18"/>
              </w:rPr>
              <w:t>very_cautious占比</w:t>
            </w:r>
          </w:p>
        </w:tc>
        <w:tc>
          <w:tcPr>
            <w:tcW w:w="4317" w:type="dxa"/>
          </w:tcPr>
          <w:p w14:paraId="6AB70574">
            <w:pPr>
              <w:spacing w:before="40" w:after="40" w:line="240" w:lineRule="auto"/>
            </w:pPr>
            <w:r>
              <w:rPr>
                <w:rFonts w:ascii="宋体" w:hAnsi="宋体"/>
                <w:sz w:val="18"/>
              </w:rPr>
              <w:t>&lt;1%</w:t>
            </w:r>
          </w:p>
        </w:tc>
      </w:tr>
    </w:tbl>
    <w:p w14:paraId="5680E013"/>
    <w:p w14:paraId="6E16BD0D">
      <w:pPr>
        <w:spacing w:after="100"/>
        <w:ind w:firstLine="420"/>
      </w:pPr>
      <w:r>
        <w:rPr>
          <w:rFonts w:ascii="宋体" w:hAnsi="宋体"/>
          <w:sz w:val="22"/>
        </w:rPr>
        <w:t>关键发现：</w:t>
      </w:r>
    </w:p>
    <w:p w14:paraId="24622768">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2DDF97F4">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6477BB04">
      <w:pPr>
        <w:spacing w:after="100"/>
        <w:ind w:firstLine="420"/>
      </w:pPr>
      <w:r>
        <w:rPr>
          <w:rFonts w:ascii="宋体" w:hAnsi="宋体"/>
          <w:b/>
          <w:sz w:val="22"/>
        </w:rPr>
        <w:t>表3.10 爻位关系典型案例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079"/>
        <w:gridCol w:w="1079"/>
        <w:gridCol w:w="1079"/>
        <w:gridCol w:w="1079"/>
        <w:gridCol w:w="1079"/>
        <w:gridCol w:w="1079"/>
        <w:gridCol w:w="1079"/>
      </w:tblGrid>
      <w:tr w14:paraId="182D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5637A0E">
            <w:pPr>
              <w:spacing w:before="40" w:after="40" w:line="240" w:lineRule="auto"/>
            </w:pPr>
            <w:r>
              <w:rPr>
                <w:rFonts w:ascii="宋体" w:hAnsi="宋体"/>
                <w:b/>
                <w:sz w:val="18"/>
              </w:rPr>
              <w:t>案例</w:t>
            </w:r>
          </w:p>
        </w:tc>
        <w:tc>
          <w:tcPr>
            <w:tcW w:w="1079" w:type="dxa"/>
          </w:tcPr>
          <w:p w14:paraId="1463A99C">
            <w:pPr>
              <w:spacing w:before="40" w:after="40" w:line="240" w:lineRule="auto"/>
            </w:pPr>
            <w:r>
              <w:rPr>
                <w:rFonts w:ascii="宋体" w:hAnsi="宋体"/>
                <w:b/>
                <w:sz w:val="18"/>
              </w:rPr>
              <w:t>当位</w:t>
            </w:r>
          </w:p>
        </w:tc>
        <w:tc>
          <w:tcPr>
            <w:tcW w:w="1079" w:type="dxa"/>
          </w:tcPr>
          <w:p w14:paraId="5AA0EA2E">
            <w:pPr>
              <w:spacing w:before="40" w:after="40" w:line="240" w:lineRule="auto"/>
            </w:pPr>
            <w:r>
              <w:rPr>
                <w:rFonts w:ascii="宋体" w:hAnsi="宋体"/>
                <w:b/>
                <w:sz w:val="18"/>
              </w:rPr>
              <w:t>得中</w:t>
            </w:r>
          </w:p>
        </w:tc>
        <w:tc>
          <w:tcPr>
            <w:tcW w:w="1079" w:type="dxa"/>
          </w:tcPr>
          <w:p w14:paraId="24140A7F">
            <w:pPr>
              <w:spacing w:before="40" w:after="40" w:line="240" w:lineRule="auto"/>
            </w:pPr>
            <w:r>
              <w:rPr>
                <w:rFonts w:ascii="宋体" w:hAnsi="宋体"/>
                <w:b/>
                <w:sz w:val="18"/>
              </w:rPr>
              <w:t>乘</w:t>
            </w:r>
          </w:p>
        </w:tc>
        <w:tc>
          <w:tcPr>
            <w:tcW w:w="1079" w:type="dxa"/>
          </w:tcPr>
          <w:p w14:paraId="7256F80C">
            <w:pPr>
              <w:spacing w:before="40" w:after="40" w:line="240" w:lineRule="auto"/>
            </w:pPr>
            <w:r>
              <w:rPr>
                <w:rFonts w:ascii="宋体" w:hAnsi="宋体"/>
                <w:b/>
                <w:sz w:val="18"/>
              </w:rPr>
              <w:t>承</w:t>
            </w:r>
          </w:p>
        </w:tc>
        <w:tc>
          <w:tcPr>
            <w:tcW w:w="1079" w:type="dxa"/>
          </w:tcPr>
          <w:p w14:paraId="7D2E5C66">
            <w:pPr>
              <w:spacing w:before="40" w:after="40" w:line="240" w:lineRule="auto"/>
            </w:pPr>
            <w:r>
              <w:rPr>
                <w:rFonts w:ascii="宋体" w:hAnsi="宋体"/>
                <w:b/>
                <w:sz w:val="18"/>
              </w:rPr>
              <w:t>呼应</w:t>
            </w:r>
          </w:p>
        </w:tc>
        <w:tc>
          <w:tcPr>
            <w:tcW w:w="1079" w:type="dxa"/>
          </w:tcPr>
          <w:p w14:paraId="79B5D128">
            <w:pPr>
              <w:spacing w:before="40" w:after="40" w:line="240" w:lineRule="auto"/>
            </w:pPr>
            <w:r>
              <w:rPr>
                <w:rFonts w:ascii="宋体" w:hAnsi="宋体"/>
                <w:b/>
                <w:sz w:val="18"/>
              </w:rPr>
              <w:t>S_yao</w:t>
            </w:r>
          </w:p>
        </w:tc>
        <w:tc>
          <w:tcPr>
            <w:tcW w:w="1079" w:type="dxa"/>
          </w:tcPr>
          <w:p w14:paraId="795F96D6">
            <w:pPr>
              <w:spacing w:before="40" w:after="40" w:line="240" w:lineRule="auto"/>
            </w:pPr>
            <w:r>
              <w:rPr>
                <w:rFonts w:ascii="宋体" w:hAnsi="宋体"/>
                <w:b/>
                <w:sz w:val="18"/>
              </w:rPr>
              <w:t>modifier</w:t>
            </w:r>
          </w:p>
        </w:tc>
      </w:tr>
      <w:tr w14:paraId="6278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64F6D76">
            <w:pPr>
              <w:spacing w:before="40" w:after="40" w:line="240" w:lineRule="auto"/>
            </w:pPr>
            <w:r>
              <w:rPr>
                <w:rFonts w:ascii="宋体" w:hAnsi="宋体"/>
                <w:sz w:val="18"/>
              </w:rPr>
              <w:t>石块(irregular)</w:t>
            </w:r>
          </w:p>
        </w:tc>
        <w:tc>
          <w:tcPr>
            <w:tcW w:w="1079" w:type="dxa"/>
          </w:tcPr>
          <w:p w14:paraId="528A7AAE">
            <w:pPr>
              <w:spacing w:before="40" w:after="40" w:line="240" w:lineRule="auto"/>
            </w:pPr>
            <w:r>
              <w:rPr>
                <w:rFonts w:ascii="宋体" w:hAnsi="宋体"/>
                <w:sz w:val="18"/>
              </w:rPr>
              <w:t>0/6</w:t>
            </w:r>
          </w:p>
        </w:tc>
        <w:tc>
          <w:tcPr>
            <w:tcW w:w="1079" w:type="dxa"/>
          </w:tcPr>
          <w:p w14:paraId="5E5D037A">
            <w:pPr>
              <w:spacing w:before="40" w:after="40" w:line="240" w:lineRule="auto"/>
            </w:pPr>
            <w:r>
              <w:rPr>
                <w:rFonts w:ascii="宋体" w:hAnsi="宋体"/>
                <w:sz w:val="18"/>
              </w:rPr>
              <w:t>0.25</w:t>
            </w:r>
          </w:p>
        </w:tc>
        <w:tc>
          <w:tcPr>
            <w:tcW w:w="1079" w:type="dxa"/>
          </w:tcPr>
          <w:p w14:paraId="1AA7289A">
            <w:pPr>
              <w:spacing w:before="40" w:after="40" w:line="240" w:lineRule="auto"/>
            </w:pPr>
            <w:r>
              <w:rPr>
                <w:rFonts w:ascii="宋体" w:hAnsi="宋体"/>
                <w:sz w:val="18"/>
              </w:rPr>
              <w:t>2</w:t>
            </w:r>
          </w:p>
        </w:tc>
        <w:tc>
          <w:tcPr>
            <w:tcW w:w="1079" w:type="dxa"/>
          </w:tcPr>
          <w:p w14:paraId="26E17FBA">
            <w:pPr>
              <w:spacing w:before="40" w:after="40" w:line="240" w:lineRule="auto"/>
            </w:pPr>
            <w:r>
              <w:rPr>
                <w:rFonts w:ascii="宋体" w:hAnsi="宋体"/>
                <w:sz w:val="18"/>
              </w:rPr>
              <w:t>0</w:t>
            </w:r>
          </w:p>
        </w:tc>
        <w:tc>
          <w:tcPr>
            <w:tcW w:w="1079" w:type="dxa"/>
          </w:tcPr>
          <w:p w14:paraId="3FE7EE2D">
            <w:pPr>
              <w:spacing w:before="40" w:after="40" w:line="240" w:lineRule="auto"/>
            </w:pPr>
            <w:r>
              <w:rPr>
                <w:rFonts w:ascii="宋体" w:hAnsi="宋体"/>
                <w:sz w:val="18"/>
              </w:rPr>
              <w:t>1/3</w:t>
            </w:r>
          </w:p>
        </w:tc>
        <w:tc>
          <w:tcPr>
            <w:tcW w:w="1079" w:type="dxa"/>
          </w:tcPr>
          <w:p w14:paraId="7C8F4BE3">
            <w:pPr>
              <w:spacing w:before="40" w:after="40" w:line="240" w:lineRule="auto"/>
            </w:pPr>
            <w:r>
              <w:rPr>
                <w:rFonts w:ascii="宋体" w:hAnsi="宋体"/>
                <w:sz w:val="18"/>
              </w:rPr>
              <w:t>0.15</w:t>
            </w:r>
          </w:p>
        </w:tc>
        <w:tc>
          <w:tcPr>
            <w:tcW w:w="1079" w:type="dxa"/>
          </w:tcPr>
          <w:p w14:paraId="4217D9C5">
            <w:pPr>
              <w:spacing w:before="40" w:after="40" w:line="240" w:lineRule="auto"/>
            </w:pPr>
            <w:r>
              <w:rPr>
                <w:rFonts w:ascii="宋体" w:hAnsi="宋体"/>
                <w:sz w:val="18"/>
              </w:rPr>
              <w:t>**0.85**</w:t>
            </w:r>
          </w:p>
        </w:tc>
      </w:tr>
      <w:tr w14:paraId="6B0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CF13C76">
            <w:pPr>
              <w:spacing w:before="40" w:after="40" w:line="240" w:lineRule="auto"/>
            </w:pPr>
            <w:r>
              <w:rPr>
                <w:rFonts w:ascii="宋体" w:hAnsi="宋体"/>
                <w:sz w:val="18"/>
              </w:rPr>
              <w:t>立方体(stable)</w:t>
            </w:r>
          </w:p>
        </w:tc>
        <w:tc>
          <w:tcPr>
            <w:tcW w:w="1079" w:type="dxa"/>
          </w:tcPr>
          <w:p w14:paraId="0D580E26">
            <w:pPr>
              <w:spacing w:before="40" w:after="40" w:line="240" w:lineRule="auto"/>
            </w:pPr>
            <w:r>
              <w:rPr>
                <w:rFonts w:ascii="宋体" w:hAnsi="宋体"/>
                <w:sz w:val="18"/>
              </w:rPr>
              <w:t>4/6</w:t>
            </w:r>
          </w:p>
        </w:tc>
        <w:tc>
          <w:tcPr>
            <w:tcW w:w="1079" w:type="dxa"/>
          </w:tcPr>
          <w:p w14:paraId="74C692D3">
            <w:pPr>
              <w:spacing w:before="40" w:after="40" w:line="240" w:lineRule="auto"/>
            </w:pPr>
            <w:r>
              <w:rPr>
                <w:rFonts w:ascii="宋体" w:hAnsi="宋体"/>
                <w:sz w:val="18"/>
              </w:rPr>
              <w:t>0.75</w:t>
            </w:r>
          </w:p>
        </w:tc>
        <w:tc>
          <w:tcPr>
            <w:tcW w:w="1079" w:type="dxa"/>
          </w:tcPr>
          <w:p w14:paraId="1E031213">
            <w:pPr>
              <w:spacing w:before="40" w:after="40" w:line="240" w:lineRule="auto"/>
            </w:pPr>
            <w:r>
              <w:rPr>
                <w:rFonts w:ascii="宋体" w:hAnsi="宋体"/>
                <w:sz w:val="18"/>
              </w:rPr>
              <w:t>1</w:t>
            </w:r>
          </w:p>
        </w:tc>
        <w:tc>
          <w:tcPr>
            <w:tcW w:w="1079" w:type="dxa"/>
          </w:tcPr>
          <w:p w14:paraId="0139D4C2">
            <w:pPr>
              <w:spacing w:before="40" w:after="40" w:line="240" w:lineRule="auto"/>
            </w:pPr>
            <w:r>
              <w:rPr>
                <w:rFonts w:ascii="宋体" w:hAnsi="宋体"/>
                <w:sz w:val="18"/>
              </w:rPr>
              <w:t>2</w:t>
            </w:r>
          </w:p>
        </w:tc>
        <w:tc>
          <w:tcPr>
            <w:tcW w:w="1079" w:type="dxa"/>
          </w:tcPr>
          <w:p w14:paraId="23D6E2EE">
            <w:pPr>
              <w:spacing w:before="40" w:after="40" w:line="240" w:lineRule="auto"/>
            </w:pPr>
            <w:r>
              <w:rPr>
                <w:rFonts w:ascii="宋体" w:hAnsi="宋体"/>
                <w:sz w:val="18"/>
              </w:rPr>
              <w:t>2/3</w:t>
            </w:r>
          </w:p>
        </w:tc>
        <w:tc>
          <w:tcPr>
            <w:tcW w:w="1079" w:type="dxa"/>
          </w:tcPr>
          <w:p w14:paraId="4884BCC2">
            <w:pPr>
              <w:spacing w:before="40" w:after="40" w:line="240" w:lineRule="auto"/>
            </w:pPr>
            <w:r>
              <w:rPr>
                <w:rFonts w:ascii="宋体" w:hAnsi="宋体"/>
                <w:sz w:val="18"/>
              </w:rPr>
              <w:t>0.58</w:t>
            </w:r>
          </w:p>
        </w:tc>
        <w:tc>
          <w:tcPr>
            <w:tcW w:w="1079" w:type="dxa"/>
          </w:tcPr>
          <w:p w14:paraId="2F97F942">
            <w:pPr>
              <w:spacing w:before="40" w:after="40" w:line="240" w:lineRule="auto"/>
            </w:pPr>
            <w:r>
              <w:rPr>
                <w:rFonts w:ascii="宋体" w:hAnsi="宋体"/>
                <w:sz w:val="18"/>
              </w:rPr>
              <w:t>**0.95**</w:t>
            </w:r>
          </w:p>
        </w:tc>
      </w:tr>
      <w:tr w14:paraId="279E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7C0504F">
            <w:pPr>
              <w:spacing w:before="40" w:after="40" w:line="240" w:lineRule="auto"/>
            </w:pPr>
            <w:r>
              <w:rPr>
                <w:rFonts w:ascii="宋体" w:hAnsi="宋体"/>
                <w:sz w:val="18"/>
              </w:rPr>
              <w:t>花瓶(fragile)</w:t>
            </w:r>
          </w:p>
        </w:tc>
        <w:tc>
          <w:tcPr>
            <w:tcW w:w="1079" w:type="dxa"/>
          </w:tcPr>
          <w:p w14:paraId="49022061">
            <w:pPr>
              <w:spacing w:before="40" w:after="40" w:line="240" w:lineRule="auto"/>
            </w:pPr>
            <w:r>
              <w:rPr>
                <w:rFonts w:ascii="宋体" w:hAnsi="宋体"/>
                <w:sz w:val="18"/>
              </w:rPr>
              <w:t>2/6</w:t>
            </w:r>
          </w:p>
        </w:tc>
        <w:tc>
          <w:tcPr>
            <w:tcW w:w="1079" w:type="dxa"/>
          </w:tcPr>
          <w:p w14:paraId="28F5B4D0">
            <w:pPr>
              <w:spacing w:before="40" w:after="40" w:line="240" w:lineRule="auto"/>
            </w:pPr>
            <w:r>
              <w:rPr>
                <w:rFonts w:ascii="宋体" w:hAnsi="宋体"/>
                <w:sz w:val="18"/>
              </w:rPr>
              <w:t>0.50</w:t>
            </w:r>
          </w:p>
        </w:tc>
        <w:tc>
          <w:tcPr>
            <w:tcW w:w="1079" w:type="dxa"/>
          </w:tcPr>
          <w:p w14:paraId="2BD9EC7E">
            <w:pPr>
              <w:spacing w:before="40" w:after="40" w:line="240" w:lineRule="auto"/>
            </w:pPr>
            <w:r>
              <w:rPr>
                <w:rFonts w:ascii="宋体" w:hAnsi="宋体"/>
                <w:sz w:val="18"/>
              </w:rPr>
              <w:t>1</w:t>
            </w:r>
          </w:p>
        </w:tc>
        <w:tc>
          <w:tcPr>
            <w:tcW w:w="1079" w:type="dxa"/>
          </w:tcPr>
          <w:p w14:paraId="6A83EC17">
            <w:pPr>
              <w:spacing w:before="40" w:after="40" w:line="240" w:lineRule="auto"/>
            </w:pPr>
            <w:r>
              <w:rPr>
                <w:rFonts w:ascii="宋体" w:hAnsi="宋体"/>
                <w:sz w:val="18"/>
              </w:rPr>
              <w:t>1</w:t>
            </w:r>
          </w:p>
        </w:tc>
        <w:tc>
          <w:tcPr>
            <w:tcW w:w="1079" w:type="dxa"/>
          </w:tcPr>
          <w:p w14:paraId="79A1B13A">
            <w:pPr>
              <w:spacing w:before="40" w:after="40" w:line="240" w:lineRule="auto"/>
            </w:pPr>
            <w:r>
              <w:rPr>
                <w:rFonts w:ascii="宋体" w:hAnsi="宋体"/>
                <w:sz w:val="18"/>
              </w:rPr>
              <w:t>1/3</w:t>
            </w:r>
          </w:p>
        </w:tc>
        <w:tc>
          <w:tcPr>
            <w:tcW w:w="1079" w:type="dxa"/>
          </w:tcPr>
          <w:p w14:paraId="2EF524B3">
            <w:pPr>
              <w:spacing w:before="40" w:after="40" w:line="240" w:lineRule="auto"/>
            </w:pPr>
            <w:r>
              <w:rPr>
                <w:rFonts w:ascii="宋体" w:hAnsi="宋体"/>
                <w:sz w:val="18"/>
              </w:rPr>
              <w:t>0.42</w:t>
            </w:r>
          </w:p>
        </w:tc>
        <w:tc>
          <w:tcPr>
            <w:tcW w:w="1079" w:type="dxa"/>
          </w:tcPr>
          <w:p w14:paraId="3701EABD">
            <w:pPr>
              <w:spacing w:before="40" w:after="40" w:line="240" w:lineRule="auto"/>
            </w:pPr>
            <w:r>
              <w:rPr>
                <w:rFonts w:ascii="宋体" w:hAnsi="宋体"/>
                <w:sz w:val="18"/>
              </w:rPr>
              <w:t>**0.90**</w:t>
            </w:r>
          </w:p>
        </w:tc>
      </w:tr>
    </w:tbl>
    <w:p w14:paraId="238E663D"/>
    <w:p w14:paraId="647D4F11">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1EDA9943">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14:paraId="064F2463">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14:paraId="71F6626C">
      <w:pPr>
        <w:spacing w:before="120" w:after="120"/>
        <w:ind w:firstLine="0"/>
      </w:pPr>
      <w:r>
        <w:rPr>
          <w:color w:val="969696"/>
          <w:sz w:val="18"/>
        </w:rPr>
        <w:t>——————————————————————————————</w:t>
      </w:r>
    </w:p>
    <w:p w14:paraId="4F455AF7">
      <w:pPr>
        <w:pStyle w:val="5"/>
        <w:spacing w:before="160" w:after="80"/>
      </w:pPr>
      <w:r>
        <w:rPr>
          <w:rFonts w:ascii="黑体" w:hAnsi="黑体"/>
          <w:b w:val="0"/>
          <w:sz w:val="24"/>
        </w:rPr>
        <w:t>3.4.5 爻位关系运算在不同域的表现</w:t>
      </w:r>
    </w:p>
    <w:p w14:paraId="3AFF24A9">
      <w:pPr>
        <w:spacing w:after="100"/>
        <w:ind w:firstLine="420"/>
      </w:pPr>
      <w:r>
        <w:rPr>
          <w:rFonts w:ascii="宋体" w:hAnsi="宋体"/>
          <w:sz w:val="22"/>
        </w:rPr>
        <w:t>爻位关系运算在跨域迁移中展现出不同的特征，这反过来验证了其设计的针对性。</w:t>
      </w:r>
    </w:p>
    <w:p w14:paraId="2B75B71E">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41D7CD25">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482F07C2">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14:paraId="600F4C37">
      <w:pPr>
        <w:spacing w:before="120" w:after="120"/>
        <w:ind w:firstLine="0"/>
      </w:pPr>
      <w:r>
        <w:rPr>
          <w:color w:val="969696"/>
          <w:sz w:val="18"/>
        </w:rPr>
        <w:t>——————————————————————————————</w:t>
      </w:r>
    </w:p>
    <w:p w14:paraId="639AF888">
      <w:pPr>
        <w:pStyle w:val="5"/>
        <w:spacing w:before="160" w:after="80"/>
      </w:pPr>
      <w:r>
        <w:rPr>
          <w:rFonts w:ascii="黑体" w:hAnsi="黑体"/>
          <w:b w:val="0"/>
          <w:sz w:val="24"/>
        </w:rPr>
        <w:t>3.4.6 爻位关系运算的学术意义</w:t>
      </w:r>
    </w:p>
    <w:p w14:paraId="6341705F">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14:paraId="2126705E">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0FCC2955">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14:paraId="7B16BA68">
      <w:pPr>
        <w:spacing w:before="120" w:after="120"/>
        <w:ind w:firstLine="0"/>
      </w:pPr>
      <w:r>
        <w:rPr>
          <w:color w:val="969696"/>
          <w:sz w:val="18"/>
        </w:rPr>
        <w:t>——————————————————————————————</w:t>
      </w:r>
    </w:p>
    <w:p w14:paraId="55343C9E">
      <w:pPr>
        <w:spacing w:after="100"/>
        <w:ind w:firstLine="420"/>
      </w:pPr>
      <w:r>
        <w:rPr>
          <w:rFonts w:ascii="宋体" w:hAnsi="宋体"/>
          <w:sz w:val="22"/>
        </w:rPr>
        <w:t>*本节完。下一节：3.5 与主流架构的系统对比。*</w:t>
      </w:r>
    </w:p>
    <w:p w14:paraId="1A39BE6E">
      <w:pPr>
        <w:pStyle w:val="4"/>
        <w:spacing w:before="320" w:after="160"/>
      </w:pPr>
      <w:bookmarkStart w:id="22" w:name="_Toc908"/>
      <w:r>
        <w:rPr>
          <w:rFonts w:ascii="黑体" w:hAnsi="黑体"/>
          <w:b/>
          <w:sz w:val="30"/>
        </w:rPr>
        <w:t>3.5 与主流架构的系统对比</w:t>
      </w:r>
      <w:bookmarkEnd w:id="22"/>
    </w:p>
    <w:p w14:paraId="6BA9BD36">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44EA9912">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10DA0BD9">
      <w:pPr>
        <w:spacing w:before="120" w:after="120"/>
        <w:ind w:firstLine="0"/>
      </w:pPr>
      <w:r>
        <w:rPr>
          <w:color w:val="969696"/>
          <w:sz w:val="18"/>
        </w:rPr>
        <w:t>——————————————————————————————</w:t>
      </w:r>
    </w:p>
    <w:p w14:paraId="5CF7DEC5">
      <w:pPr>
        <w:pStyle w:val="5"/>
        <w:spacing w:before="160" w:after="80"/>
      </w:pPr>
      <w:r>
        <w:rPr>
          <w:rFonts w:ascii="黑体" w:hAnsi="黑体"/>
          <w:b w:val="0"/>
          <w:sz w:val="24"/>
        </w:rPr>
        <w:t>3.5.1 与层次化决策的对比</w:t>
      </w:r>
    </w:p>
    <w:p w14:paraId="7EF82E01">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14:paraId="5CD5E071">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69F6E061">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14:paraId="2944DB47">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5BAC4774">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3EE25147">
      <w:pPr>
        <w:spacing w:after="100"/>
        <w:ind w:firstLine="420"/>
      </w:pPr>
      <w:r>
        <w:rPr>
          <w:rFonts w:ascii="宋体" w:hAnsi="宋体"/>
          <w:b/>
          <w:sz w:val="22"/>
        </w:rPr>
        <w:t>表3.11 YLYW vs HDM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D8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BF0939">
            <w:pPr>
              <w:spacing w:before="40" w:after="40" w:line="240" w:lineRule="auto"/>
            </w:pPr>
            <w:r>
              <w:rPr>
                <w:rFonts w:ascii="宋体" w:hAnsi="宋体"/>
                <w:b/>
                <w:sz w:val="18"/>
              </w:rPr>
              <w:t>维度</w:t>
            </w:r>
          </w:p>
        </w:tc>
        <w:tc>
          <w:tcPr>
            <w:tcW w:w="2878" w:type="dxa"/>
          </w:tcPr>
          <w:p w14:paraId="2FB3B677">
            <w:pPr>
              <w:spacing w:before="40" w:after="40" w:line="240" w:lineRule="auto"/>
            </w:pPr>
            <w:r>
              <w:rPr>
                <w:rFonts w:ascii="宋体" w:hAnsi="宋体"/>
                <w:b/>
                <w:sz w:val="18"/>
              </w:rPr>
              <w:t>HDM（PaLM-E/SayCan）</w:t>
            </w:r>
          </w:p>
        </w:tc>
        <w:tc>
          <w:tcPr>
            <w:tcW w:w="2878" w:type="dxa"/>
          </w:tcPr>
          <w:p w14:paraId="75E75801">
            <w:pPr>
              <w:spacing w:before="40" w:after="40" w:line="240" w:lineRule="auto"/>
            </w:pPr>
            <w:r>
              <w:rPr>
                <w:rFonts w:ascii="宋体" w:hAnsi="宋体"/>
                <w:b/>
                <w:sz w:val="18"/>
              </w:rPr>
              <w:t>YLYW</w:t>
            </w:r>
          </w:p>
        </w:tc>
      </w:tr>
      <w:tr w14:paraId="686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F39B24">
            <w:pPr>
              <w:spacing w:before="40" w:after="40" w:line="240" w:lineRule="auto"/>
            </w:pPr>
            <w:r>
              <w:rPr>
                <w:rFonts w:ascii="宋体" w:hAnsi="宋体"/>
                <w:sz w:val="18"/>
              </w:rPr>
              <w:t>高层表示</w:t>
            </w:r>
          </w:p>
        </w:tc>
        <w:tc>
          <w:tcPr>
            <w:tcW w:w="2878" w:type="dxa"/>
          </w:tcPr>
          <w:p w14:paraId="2545A40E">
            <w:pPr>
              <w:spacing w:before="40" w:after="40" w:line="240" w:lineRule="auto"/>
            </w:pPr>
            <w:r>
              <w:rPr>
                <w:rFonts w:ascii="宋体" w:hAnsi="宋体"/>
                <w:sz w:val="18"/>
              </w:rPr>
              <w:t>自然语言/符号规划</w:t>
            </w:r>
          </w:p>
        </w:tc>
        <w:tc>
          <w:tcPr>
            <w:tcW w:w="2878" w:type="dxa"/>
          </w:tcPr>
          <w:p w14:paraId="784E10FC">
            <w:pPr>
              <w:spacing w:before="40" w:after="40" w:line="240" w:lineRule="auto"/>
            </w:pPr>
            <w:r>
              <w:rPr>
                <w:rFonts w:ascii="宋体" w:hAnsi="宋体"/>
                <w:sz w:val="18"/>
              </w:rPr>
              <w:t>八卦隶属度（连续语义）</w:t>
            </w:r>
          </w:p>
        </w:tc>
      </w:tr>
      <w:tr w14:paraId="67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53A47A">
            <w:pPr>
              <w:spacing w:before="40" w:after="40" w:line="240" w:lineRule="auto"/>
            </w:pPr>
            <w:r>
              <w:rPr>
                <w:rFonts w:ascii="宋体" w:hAnsi="宋体"/>
                <w:sz w:val="18"/>
              </w:rPr>
              <w:t>低层表示</w:t>
            </w:r>
          </w:p>
        </w:tc>
        <w:tc>
          <w:tcPr>
            <w:tcW w:w="2878" w:type="dxa"/>
          </w:tcPr>
          <w:p w14:paraId="4B98D02E">
            <w:pPr>
              <w:spacing w:before="40" w:after="40" w:line="240" w:lineRule="auto"/>
            </w:pPr>
            <w:r>
              <w:rPr>
                <w:rFonts w:ascii="宋体" w:hAnsi="宋体"/>
                <w:sz w:val="18"/>
              </w:rPr>
              <w:t>轨迹参数（数值）</w:t>
            </w:r>
          </w:p>
        </w:tc>
        <w:tc>
          <w:tcPr>
            <w:tcW w:w="2878" w:type="dxa"/>
          </w:tcPr>
          <w:p w14:paraId="195BAC51">
            <w:pPr>
              <w:spacing w:before="40" w:after="40" w:line="240" w:lineRule="auto"/>
            </w:pPr>
            <w:r>
              <w:rPr>
                <w:rFonts w:ascii="宋体" w:hAnsi="宋体"/>
                <w:sz w:val="18"/>
              </w:rPr>
              <w:t>六爻值（语义锚定）</w:t>
            </w:r>
          </w:p>
        </w:tc>
      </w:tr>
      <w:tr w14:paraId="392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0B17B">
            <w:pPr>
              <w:spacing w:before="40" w:after="40" w:line="240" w:lineRule="auto"/>
            </w:pPr>
            <w:r>
              <w:rPr>
                <w:rFonts w:ascii="宋体" w:hAnsi="宋体"/>
                <w:sz w:val="18"/>
              </w:rPr>
              <w:t>层间翻译</w:t>
            </w:r>
          </w:p>
        </w:tc>
        <w:tc>
          <w:tcPr>
            <w:tcW w:w="2878" w:type="dxa"/>
          </w:tcPr>
          <w:p w14:paraId="6A1DCD14">
            <w:pPr>
              <w:spacing w:before="40" w:after="40" w:line="240" w:lineRule="auto"/>
            </w:pPr>
            <w:r>
              <w:rPr>
                <w:rFonts w:ascii="宋体" w:hAnsi="宋体"/>
                <w:sz w:val="18"/>
              </w:rPr>
              <w:t>运动规划器（黑箱）</w:t>
            </w:r>
          </w:p>
        </w:tc>
        <w:tc>
          <w:tcPr>
            <w:tcW w:w="2878" w:type="dxa"/>
          </w:tcPr>
          <w:p w14:paraId="54493D14">
            <w:pPr>
              <w:spacing w:before="40" w:after="40" w:line="240" w:lineRule="auto"/>
            </w:pPr>
            <w:r>
              <w:rPr>
                <w:rFonts w:ascii="宋体" w:hAnsi="宋体"/>
                <w:sz w:val="18"/>
              </w:rPr>
              <w:t>加权聚合公式（透明）</w:t>
            </w:r>
          </w:p>
        </w:tc>
      </w:tr>
      <w:tr w14:paraId="0D0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6D2544">
            <w:pPr>
              <w:spacing w:before="40" w:after="40" w:line="240" w:lineRule="auto"/>
            </w:pPr>
            <w:r>
              <w:rPr>
                <w:rFonts w:ascii="宋体" w:hAnsi="宋体"/>
                <w:sz w:val="18"/>
              </w:rPr>
              <w:t>语义保留</w:t>
            </w:r>
          </w:p>
        </w:tc>
        <w:tc>
          <w:tcPr>
            <w:tcW w:w="2878" w:type="dxa"/>
          </w:tcPr>
          <w:p w14:paraId="68704EC5">
            <w:pPr>
              <w:spacing w:before="40" w:after="40" w:line="240" w:lineRule="auto"/>
            </w:pPr>
            <w:r>
              <w:rPr>
                <w:rFonts w:ascii="宋体" w:hAnsi="宋体"/>
                <w:sz w:val="18"/>
              </w:rPr>
              <w:t>损耗（意图→数值）</w:t>
            </w:r>
          </w:p>
        </w:tc>
        <w:tc>
          <w:tcPr>
            <w:tcW w:w="2878" w:type="dxa"/>
          </w:tcPr>
          <w:p w14:paraId="0C50B5AE">
            <w:pPr>
              <w:spacing w:before="40" w:after="40" w:line="240" w:lineRule="auto"/>
            </w:pPr>
            <w:r>
              <w:rPr>
                <w:rFonts w:ascii="宋体" w:hAnsi="宋体"/>
                <w:sz w:val="18"/>
              </w:rPr>
              <w:t>保留（八卦→六爻→卦象）</w:t>
            </w:r>
          </w:p>
        </w:tc>
      </w:tr>
      <w:tr w14:paraId="2D3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F0629">
            <w:pPr>
              <w:spacing w:before="40" w:after="40" w:line="240" w:lineRule="auto"/>
            </w:pPr>
            <w:r>
              <w:rPr>
                <w:rFonts w:ascii="宋体" w:hAnsi="宋体"/>
                <w:sz w:val="18"/>
              </w:rPr>
              <w:t>数据需求</w:t>
            </w:r>
          </w:p>
        </w:tc>
        <w:tc>
          <w:tcPr>
            <w:tcW w:w="2878" w:type="dxa"/>
          </w:tcPr>
          <w:p w14:paraId="522C857B">
            <w:pPr>
              <w:spacing w:before="40" w:after="40" w:line="240" w:lineRule="auto"/>
            </w:pPr>
            <w:r>
              <w:rPr>
                <w:rFonts w:ascii="宋体" w:hAnsi="宋体"/>
                <w:sz w:val="18"/>
              </w:rPr>
              <w:t>大模型预训练</w:t>
            </w:r>
          </w:p>
        </w:tc>
        <w:tc>
          <w:tcPr>
            <w:tcW w:w="2878" w:type="dxa"/>
          </w:tcPr>
          <w:p w14:paraId="51875B2B">
            <w:pPr>
              <w:spacing w:before="40" w:after="40" w:line="240" w:lineRule="auto"/>
            </w:pPr>
            <w:r>
              <w:rPr>
                <w:rFonts w:ascii="宋体" w:hAnsi="宋体"/>
                <w:sz w:val="18"/>
              </w:rPr>
              <w:t>零（纯先验推理）</w:t>
            </w:r>
          </w:p>
        </w:tc>
      </w:tr>
      <w:tr w14:paraId="4BE6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D0139">
            <w:pPr>
              <w:spacing w:before="40" w:after="40" w:line="240" w:lineRule="auto"/>
            </w:pPr>
            <w:r>
              <w:rPr>
                <w:rFonts w:ascii="宋体" w:hAnsi="宋体"/>
                <w:sz w:val="18"/>
              </w:rPr>
              <w:t>可解释性</w:t>
            </w:r>
          </w:p>
        </w:tc>
        <w:tc>
          <w:tcPr>
            <w:tcW w:w="2878" w:type="dxa"/>
          </w:tcPr>
          <w:p w14:paraId="4D6DCC7E">
            <w:pPr>
              <w:spacing w:before="40" w:after="40" w:line="240" w:lineRule="auto"/>
            </w:pPr>
            <w:r>
              <w:rPr>
                <w:rFonts w:ascii="宋体" w:hAnsi="宋体"/>
                <w:sz w:val="18"/>
              </w:rPr>
              <w:t>高层可解释，低层不可</w:t>
            </w:r>
          </w:p>
        </w:tc>
        <w:tc>
          <w:tcPr>
            <w:tcW w:w="2878" w:type="dxa"/>
          </w:tcPr>
          <w:p w14:paraId="51E99429">
            <w:pPr>
              <w:spacing w:before="40" w:after="40" w:line="240" w:lineRule="auto"/>
            </w:pPr>
            <w:r>
              <w:rPr>
                <w:rFonts w:ascii="宋体" w:hAnsi="宋体"/>
                <w:sz w:val="18"/>
              </w:rPr>
              <w:t>全栈可解释</w:t>
            </w:r>
          </w:p>
        </w:tc>
      </w:tr>
    </w:tbl>
    <w:p w14:paraId="3144C8B3"/>
    <w:p w14:paraId="3285B334">
      <w:pPr>
        <w:spacing w:before="120" w:after="120"/>
        <w:ind w:firstLine="0"/>
      </w:pPr>
      <w:r>
        <w:rPr>
          <w:color w:val="969696"/>
          <w:sz w:val="18"/>
        </w:rPr>
        <w:t>——————————————————————————————</w:t>
      </w:r>
    </w:p>
    <w:p w14:paraId="391B56F8">
      <w:pPr>
        <w:pStyle w:val="5"/>
        <w:spacing w:before="160" w:after="80"/>
      </w:pPr>
      <w:r>
        <w:rPr>
          <w:rFonts w:ascii="黑体" w:hAnsi="黑体"/>
          <w:b w:val="0"/>
          <w:sz w:val="24"/>
        </w:rPr>
        <w:t>3.5.2 与端到端VLA的对比</w:t>
      </w:r>
    </w:p>
    <w:p w14:paraId="6F4A6A8D">
      <w:pPr>
        <w:spacing w:after="100"/>
        <w:ind w:firstLine="420"/>
      </w:pPr>
      <w:r>
        <w:rPr>
          <w:rFonts w:ascii="宋体" w:hAnsi="宋体"/>
          <w:sz w:val="22"/>
        </w:rPr>
        <w:t>端到端视觉-语言-动作模型（VLA）代表了与YLYW最极端的架构对比——一个Transformer统一处理从感知到动作的全部映射。</w:t>
      </w:r>
    </w:p>
    <w:p w14:paraId="5047F149">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14:paraId="68CB6D82">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14:paraId="4829FDB3">
      <w:pPr>
        <w:spacing w:after="100"/>
        <w:ind w:firstLine="420"/>
      </w:pPr>
      <w:r>
        <w:rPr>
          <w:rFonts w:ascii="宋体" w:hAnsi="宋体"/>
          <w:b/>
          <w:sz w:val="22"/>
        </w:rPr>
        <w:t>表3.12 YLYW vs VLA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7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03E8FE">
            <w:pPr>
              <w:spacing w:before="40" w:after="40" w:line="240" w:lineRule="auto"/>
            </w:pPr>
            <w:r>
              <w:rPr>
                <w:rFonts w:ascii="宋体" w:hAnsi="宋体"/>
                <w:b/>
                <w:sz w:val="18"/>
              </w:rPr>
              <w:t>维度</w:t>
            </w:r>
          </w:p>
        </w:tc>
        <w:tc>
          <w:tcPr>
            <w:tcW w:w="2878" w:type="dxa"/>
          </w:tcPr>
          <w:p w14:paraId="54918114">
            <w:pPr>
              <w:spacing w:before="40" w:after="40" w:line="240" w:lineRule="auto"/>
            </w:pPr>
            <w:r>
              <w:rPr>
                <w:rFonts w:ascii="宋体" w:hAnsi="宋体"/>
                <w:b/>
                <w:sz w:val="18"/>
              </w:rPr>
              <w:t>VLA（RT-2/OpenVLA/π₀）</w:t>
            </w:r>
          </w:p>
        </w:tc>
        <w:tc>
          <w:tcPr>
            <w:tcW w:w="2878" w:type="dxa"/>
          </w:tcPr>
          <w:p w14:paraId="5D4848B8">
            <w:pPr>
              <w:spacing w:before="40" w:after="40" w:line="240" w:lineRule="auto"/>
            </w:pPr>
            <w:r>
              <w:rPr>
                <w:rFonts w:ascii="宋体" w:hAnsi="宋体"/>
                <w:b/>
                <w:sz w:val="18"/>
              </w:rPr>
              <w:t>YLYW</w:t>
            </w:r>
          </w:p>
        </w:tc>
      </w:tr>
      <w:tr w14:paraId="1F4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0473E3">
            <w:pPr>
              <w:spacing w:before="40" w:after="40" w:line="240" w:lineRule="auto"/>
            </w:pPr>
            <w:r>
              <w:rPr>
                <w:rFonts w:ascii="宋体" w:hAnsi="宋体"/>
                <w:sz w:val="18"/>
              </w:rPr>
              <w:t>知识来源</w:t>
            </w:r>
          </w:p>
        </w:tc>
        <w:tc>
          <w:tcPr>
            <w:tcW w:w="2878" w:type="dxa"/>
          </w:tcPr>
          <w:p w14:paraId="1DBFC745">
            <w:pPr>
              <w:spacing w:before="40" w:after="40" w:line="240" w:lineRule="auto"/>
            </w:pPr>
            <w:r>
              <w:rPr>
                <w:rFonts w:ascii="宋体" w:hAnsi="宋体"/>
                <w:sz w:val="18"/>
              </w:rPr>
              <w:t>海量轨迹数据（10⁴-10⁶）</w:t>
            </w:r>
          </w:p>
        </w:tc>
        <w:tc>
          <w:tcPr>
            <w:tcW w:w="2878" w:type="dxa"/>
          </w:tcPr>
          <w:p w14:paraId="4829AC26">
            <w:pPr>
              <w:spacing w:before="40" w:after="40" w:line="240" w:lineRule="auto"/>
            </w:pPr>
            <w:r>
              <w:rPr>
                <w:rFonts w:ascii="宋体" w:hAnsi="宋体"/>
                <w:sz w:val="18"/>
              </w:rPr>
              <w:t>结构化先验符号知识</w:t>
            </w:r>
          </w:p>
        </w:tc>
      </w:tr>
      <w:tr w14:paraId="23BE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072812">
            <w:pPr>
              <w:spacing w:before="40" w:after="40" w:line="240" w:lineRule="auto"/>
            </w:pPr>
            <w:r>
              <w:rPr>
                <w:rFonts w:ascii="宋体" w:hAnsi="宋体"/>
                <w:sz w:val="18"/>
              </w:rPr>
              <w:t>推理机制</w:t>
            </w:r>
          </w:p>
        </w:tc>
        <w:tc>
          <w:tcPr>
            <w:tcW w:w="2878" w:type="dxa"/>
          </w:tcPr>
          <w:p w14:paraId="50590F9B">
            <w:pPr>
              <w:spacing w:before="40" w:after="40" w:line="240" w:lineRule="auto"/>
            </w:pPr>
            <w:r>
              <w:rPr>
                <w:rFonts w:ascii="宋体" w:hAnsi="宋体"/>
                <w:sz w:val="18"/>
              </w:rPr>
              <w:t>Transformer前向传播（黑箱）</w:t>
            </w:r>
          </w:p>
        </w:tc>
        <w:tc>
          <w:tcPr>
            <w:tcW w:w="2878" w:type="dxa"/>
          </w:tcPr>
          <w:p w14:paraId="296FCD0B">
            <w:pPr>
              <w:spacing w:before="40" w:after="40" w:line="240" w:lineRule="auto"/>
            </w:pPr>
            <w:r>
              <w:rPr>
                <w:rFonts w:ascii="宋体" w:hAnsi="宋体"/>
                <w:sz w:val="18"/>
              </w:rPr>
              <w:t>卦象匹配+爻位分析（透明链）</w:t>
            </w:r>
          </w:p>
        </w:tc>
      </w:tr>
      <w:tr w14:paraId="4968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5D5039">
            <w:pPr>
              <w:spacing w:before="40" w:after="40" w:line="240" w:lineRule="auto"/>
            </w:pPr>
            <w:r>
              <w:rPr>
                <w:rFonts w:ascii="宋体" w:hAnsi="宋体"/>
                <w:sz w:val="18"/>
              </w:rPr>
              <w:t>模型规模</w:t>
            </w:r>
          </w:p>
        </w:tc>
        <w:tc>
          <w:tcPr>
            <w:tcW w:w="2878" w:type="dxa"/>
          </w:tcPr>
          <w:p w14:paraId="53222272">
            <w:pPr>
              <w:spacing w:before="40" w:after="40" w:line="240" w:lineRule="auto"/>
            </w:pPr>
            <w:r>
              <w:rPr>
                <w:rFonts w:ascii="宋体" w:hAnsi="宋体"/>
                <w:sz w:val="18"/>
              </w:rPr>
              <w:t>10⁷-10¹⁰参数</w:t>
            </w:r>
          </w:p>
        </w:tc>
        <w:tc>
          <w:tcPr>
            <w:tcW w:w="2878" w:type="dxa"/>
          </w:tcPr>
          <w:p w14:paraId="2A499D8C">
            <w:pPr>
              <w:spacing w:before="40" w:after="40" w:line="240" w:lineRule="auto"/>
            </w:pPr>
            <w:r>
              <w:rPr>
                <w:rFonts w:ascii="宋体" w:hAnsi="宋体"/>
                <w:sz w:val="18"/>
              </w:rPr>
              <w:t>443参数</w:t>
            </w:r>
          </w:p>
        </w:tc>
      </w:tr>
      <w:tr w14:paraId="1C9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8AB0CC">
            <w:pPr>
              <w:spacing w:before="40" w:after="40" w:line="240" w:lineRule="auto"/>
            </w:pPr>
            <w:r>
              <w:rPr>
                <w:rFonts w:ascii="宋体" w:hAnsi="宋体"/>
                <w:sz w:val="18"/>
              </w:rPr>
              <w:t>推理延迟</w:t>
            </w:r>
          </w:p>
        </w:tc>
        <w:tc>
          <w:tcPr>
            <w:tcW w:w="2878" w:type="dxa"/>
          </w:tcPr>
          <w:p w14:paraId="2AF66637">
            <w:pPr>
              <w:spacing w:before="40" w:after="40" w:line="240" w:lineRule="auto"/>
            </w:pPr>
            <w:r>
              <w:rPr>
                <w:rFonts w:ascii="宋体" w:hAnsi="宋体"/>
                <w:sz w:val="18"/>
              </w:rPr>
              <w:t>10-1000ms（GPU）</w:t>
            </w:r>
          </w:p>
        </w:tc>
        <w:tc>
          <w:tcPr>
            <w:tcW w:w="2878" w:type="dxa"/>
          </w:tcPr>
          <w:p w14:paraId="19A0364C">
            <w:pPr>
              <w:spacing w:before="40" w:after="40" w:line="240" w:lineRule="auto"/>
            </w:pPr>
            <w:r>
              <w:rPr>
                <w:rFonts w:ascii="宋体" w:hAnsi="宋体"/>
                <w:sz w:val="18"/>
              </w:rPr>
              <w:t>1.7ms（CPU）</w:t>
            </w:r>
          </w:p>
        </w:tc>
      </w:tr>
      <w:tr w14:paraId="4DB2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5AEC96">
            <w:pPr>
              <w:spacing w:before="40" w:after="40" w:line="240" w:lineRule="auto"/>
            </w:pPr>
            <w:r>
              <w:rPr>
                <w:rFonts w:ascii="宋体" w:hAnsi="宋体"/>
                <w:sz w:val="18"/>
              </w:rPr>
              <w:t>部署条件</w:t>
            </w:r>
          </w:p>
        </w:tc>
        <w:tc>
          <w:tcPr>
            <w:tcW w:w="2878" w:type="dxa"/>
          </w:tcPr>
          <w:p w14:paraId="67BCBB2F">
            <w:pPr>
              <w:spacing w:before="40" w:after="40" w:line="240" w:lineRule="auto"/>
            </w:pPr>
            <w:r>
              <w:rPr>
                <w:rFonts w:ascii="宋体" w:hAnsi="宋体"/>
                <w:sz w:val="18"/>
              </w:rPr>
              <w:t>GPU集群</w:t>
            </w:r>
          </w:p>
        </w:tc>
        <w:tc>
          <w:tcPr>
            <w:tcW w:w="2878" w:type="dxa"/>
          </w:tcPr>
          <w:p w14:paraId="0353AC73">
            <w:pPr>
              <w:spacing w:before="40" w:after="40" w:line="240" w:lineRule="auto"/>
            </w:pPr>
            <w:r>
              <w:rPr>
                <w:rFonts w:ascii="宋体" w:hAnsi="宋体"/>
                <w:sz w:val="18"/>
              </w:rPr>
              <w:t>8051单片机也可运行</w:t>
            </w:r>
          </w:p>
        </w:tc>
      </w:tr>
      <w:tr w14:paraId="7B08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3A8CDA">
            <w:pPr>
              <w:spacing w:before="40" w:after="40" w:line="240" w:lineRule="auto"/>
            </w:pPr>
            <w:r>
              <w:rPr>
                <w:rFonts w:ascii="宋体" w:hAnsi="宋体"/>
                <w:sz w:val="18"/>
              </w:rPr>
              <w:t>可解释性</w:t>
            </w:r>
          </w:p>
        </w:tc>
        <w:tc>
          <w:tcPr>
            <w:tcW w:w="2878" w:type="dxa"/>
          </w:tcPr>
          <w:p w14:paraId="1D9728DD">
            <w:pPr>
              <w:spacing w:before="40" w:after="40" w:line="240" w:lineRule="auto"/>
            </w:pPr>
            <w:r>
              <w:rPr>
                <w:rFonts w:ascii="宋体" w:hAnsi="宋体"/>
                <w:sz w:val="18"/>
              </w:rPr>
              <w:t>不可（黑箱）</w:t>
            </w:r>
          </w:p>
        </w:tc>
        <w:tc>
          <w:tcPr>
            <w:tcW w:w="2878" w:type="dxa"/>
          </w:tcPr>
          <w:p w14:paraId="1461215F">
            <w:pPr>
              <w:spacing w:before="40" w:after="40" w:line="240" w:lineRule="auto"/>
            </w:pPr>
            <w:r>
              <w:rPr>
                <w:rFonts w:ascii="宋体" w:hAnsi="宋体"/>
                <w:sz w:val="18"/>
              </w:rPr>
              <w:t>每步推理可追溯至卦辞</w:t>
            </w:r>
          </w:p>
        </w:tc>
      </w:tr>
      <w:tr w14:paraId="336E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CE47B">
            <w:pPr>
              <w:spacing w:before="40" w:after="40" w:line="240" w:lineRule="auto"/>
            </w:pPr>
            <w:r>
              <w:rPr>
                <w:rFonts w:ascii="宋体" w:hAnsi="宋体"/>
                <w:sz w:val="18"/>
              </w:rPr>
              <w:t>物理约束</w:t>
            </w:r>
          </w:p>
        </w:tc>
        <w:tc>
          <w:tcPr>
            <w:tcW w:w="2878" w:type="dxa"/>
          </w:tcPr>
          <w:p w14:paraId="5FA867CA">
            <w:pPr>
              <w:spacing w:before="40" w:after="40" w:line="240" w:lineRule="auto"/>
            </w:pPr>
            <w:r>
              <w:rPr>
                <w:rFonts w:ascii="宋体" w:hAnsi="宋体"/>
                <w:sz w:val="18"/>
              </w:rPr>
              <w:t>隐式学习，无法保证</w:t>
            </w:r>
          </w:p>
        </w:tc>
        <w:tc>
          <w:tcPr>
            <w:tcW w:w="2878" w:type="dxa"/>
          </w:tcPr>
          <w:p w14:paraId="439593B6">
            <w:pPr>
              <w:spacing w:before="40" w:after="40" w:line="240" w:lineRule="auto"/>
            </w:pPr>
            <w:r>
              <w:rPr>
                <w:rFonts w:ascii="宋体" w:hAnsi="宋体"/>
                <w:sz w:val="18"/>
              </w:rPr>
              <w:t>显式嵌入（安全八卦+爻位关系）</w:t>
            </w:r>
          </w:p>
        </w:tc>
      </w:tr>
    </w:tbl>
    <w:p w14:paraId="3601C474"/>
    <w:p w14:paraId="3F38A5FE">
      <w:pPr>
        <w:spacing w:before="120" w:after="120"/>
        <w:ind w:firstLine="0"/>
      </w:pPr>
      <w:r>
        <w:rPr>
          <w:color w:val="969696"/>
          <w:sz w:val="18"/>
        </w:rPr>
        <w:t>——————————————————————————————</w:t>
      </w:r>
    </w:p>
    <w:p w14:paraId="15F3172E">
      <w:pPr>
        <w:pStyle w:val="5"/>
        <w:spacing w:before="160" w:after="80"/>
      </w:pPr>
      <w:r>
        <w:rPr>
          <w:rFonts w:ascii="黑体" w:hAnsi="黑体"/>
          <w:b w:val="0"/>
          <w:sz w:val="24"/>
        </w:rPr>
        <w:t>3.5.3 与神经符号框架的对比</w:t>
      </w:r>
    </w:p>
    <w:p w14:paraId="7830B95B">
      <w:pPr>
        <w:spacing w:after="100"/>
        <w:ind w:firstLine="420"/>
      </w:pPr>
      <w:r>
        <w:rPr>
          <w:rFonts w:ascii="宋体" w:hAnsi="宋体"/>
          <w:sz w:val="22"/>
        </w:rPr>
        <w:t>在神经符号AI的子领域中，YLYW与四个代表性框架共享"神经+符号"的基本理念，但在知识的来源和组织方式上存在根本分歧。</w:t>
      </w:r>
    </w:p>
    <w:p w14:paraId="51BDFE4B">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14:paraId="23931FF5">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14:paraId="0B9FD9A4">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14:paraId="29AEC83D">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14:paraId="33F944CC">
      <w:pPr>
        <w:spacing w:after="100"/>
        <w:ind w:firstLine="420"/>
      </w:pPr>
      <w:r>
        <w:rPr>
          <w:rFonts w:ascii="宋体" w:hAnsi="宋体"/>
          <w:b/>
          <w:sz w:val="22"/>
        </w:rPr>
        <w:t>表3.13 YLYW vs 神经符号框架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D34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A5258">
            <w:pPr>
              <w:spacing w:before="40" w:after="40" w:line="240" w:lineRule="auto"/>
            </w:pPr>
            <w:r>
              <w:rPr>
                <w:rFonts w:ascii="宋体" w:hAnsi="宋体"/>
                <w:b/>
                <w:sz w:val="18"/>
              </w:rPr>
              <w:t>维度</w:t>
            </w:r>
          </w:p>
        </w:tc>
        <w:tc>
          <w:tcPr>
            <w:tcW w:w="1439" w:type="dxa"/>
          </w:tcPr>
          <w:p w14:paraId="07FEEBC9">
            <w:pPr>
              <w:spacing w:before="40" w:after="40" w:line="240" w:lineRule="auto"/>
            </w:pPr>
            <w:r>
              <w:rPr>
                <w:rFonts w:ascii="宋体" w:hAnsi="宋体"/>
                <w:b/>
                <w:sz w:val="18"/>
              </w:rPr>
              <w:t>DeepProbLog</w:t>
            </w:r>
          </w:p>
        </w:tc>
        <w:tc>
          <w:tcPr>
            <w:tcW w:w="1439" w:type="dxa"/>
          </w:tcPr>
          <w:p w14:paraId="450B0B7A">
            <w:pPr>
              <w:spacing w:before="40" w:after="40" w:line="240" w:lineRule="auto"/>
            </w:pPr>
            <w:r>
              <w:rPr>
                <w:rFonts w:ascii="宋体" w:hAnsi="宋体"/>
                <w:b/>
                <w:sz w:val="18"/>
              </w:rPr>
              <w:t>LTN</w:t>
            </w:r>
          </w:p>
        </w:tc>
        <w:tc>
          <w:tcPr>
            <w:tcW w:w="1439" w:type="dxa"/>
          </w:tcPr>
          <w:p w14:paraId="402F92C1">
            <w:pPr>
              <w:spacing w:before="40" w:after="40" w:line="240" w:lineRule="auto"/>
            </w:pPr>
            <w:r>
              <w:rPr>
                <w:rFonts w:ascii="宋体" w:hAnsi="宋体"/>
                <w:b/>
                <w:sz w:val="18"/>
              </w:rPr>
              <w:t>概念中心</w:t>
            </w:r>
          </w:p>
        </w:tc>
        <w:tc>
          <w:tcPr>
            <w:tcW w:w="1439" w:type="dxa"/>
          </w:tcPr>
          <w:p w14:paraId="03456E84">
            <w:pPr>
              <w:spacing w:before="40" w:after="40" w:line="240" w:lineRule="auto"/>
            </w:pPr>
            <w:r>
              <w:rPr>
                <w:rFonts w:ascii="宋体" w:hAnsi="宋体"/>
                <w:b/>
                <w:sz w:val="18"/>
              </w:rPr>
              <w:t>ABIL</w:t>
            </w:r>
          </w:p>
        </w:tc>
        <w:tc>
          <w:tcPr>
            <w:tcW w:w="1439" w:type="dxa"/>
          </w:tcPr>
          <w:p w14:paraId="66C58A1A">
            <w:pPr>
              <w:spacing w:before="40" w:after="40" w:line="240" w:lineRule="auto"/>
            </w:pPr>
            <w:r>
              <w:rPr>
                <w:rFonts w:ascii="宋体" w:hAnsi="宋体"/>
                <w:b/>
                <w:sz w:val="18"/>
              </w:rPr>
              <w:t>YLYW</w:t>
            </w:r>
          </w:p>
        </w:tc>
      </w:tr>
      <w:tr w14:paraId="545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0AC0DB">
            <w:pPr>
              <w:spacing w:before="40" w:after="40" w:line="240" w:lineRule="auto"/>
            </w:pPr>
            <w:r>
              <w:rPr>
                <w:rFonts w:ascii="宋体" w:hAnsi="宋体"/>
                <w:sz w:val="18"/>
              </w:rPr>
              <w:t>符号表示</w:t>
            </w:r>
          </w:p>
        </w:tc>
        <w:tc>
          <w:tcPr>
            <w:tcW w:w="1439" w:type="dxa"/>
          </w:tcPr>
          <w:p w14:paraId="3A9A24E1">
            <w:pPr>
              <w:spacing w:before="40" w:after="40" w:line="240" w:lineRule="auto"/>
            </w:pPr>
            <w:r>
              <w:rPr>
                <w:rFonts w:ascii="宋体" w:hAnsi="宋体"/>
                <w:sz w:val="18"/>
              </w:rPr>
              <w:t>概率谓词</w:t>
            </w:r>
          </w:p>
        </w:tc>
        <w:tc>
          <w:tcPr>
            <w:tcW w:w="1439" w:type="dxa"/>
          </w:tcPr>
          <w:p w14:paraId="19B38578">
            <w:pPr>
              <w:spacing w:before="40" w:after="40" w:line="240" w:lineRule="auto"/>
            </w:pPr>
            <w:r>
              <w:rPr>
                <w:rFonts w:ascii="宋体" w:hAnsi="宋体"/>
                <w:sz w:val="18"/>
              </w:rPr>
              <w:t>可微公式</w:t>
            </w:r>
          </w:p>
        </w:tc>
        <w:tc>
          <w:tcPr>
            <w:tcW w:w="1439" w:type="dxa"/>
          </w:tcPr>
          <w:p w14:paraId="2452C8CA">
            <w:pPr>
              <w:spacing w:before="40" w:after="40" w:line="240" w:lineRule="auto"/>
            </w:pPr>
            <w:r>
              <w:rPr>
                <w:rFonts w:ascii="宋体" w:hAnsi="宋体"/>
                <w:sz w:val="18"/>
              </w:rPr>
              <w:t>概念三元组</w:t>
            </w:r>
          </w:p>
        </w:tc>
        <w:tc>
          <w:tcPr>
            <w:tcW w:w="1439" w:type="dxa"/>
          </w:tcPr>
          <w:p w14:paraId="479B9FFF">
            <w:pPr>
              <w:spacing w:before="40" w:after="40" w:line="240" w:lineRule="auto"/>
            </w:pPr>
            <w:r>
              <w:rPr>
                <w:rFonts w:ascii="宋体" w:hAnsi="宋体"/>
                <w:sz w:val="18"/>
              </w:rPr>
              <w:t>溯因谓词</w:t>
            </w:r>
          </w:p>
        </w:tc>
        <w:tc>
          <w:tcPr>
            <w:tcW w:w="1439" w:type="dxa"/>
          </w:tcPr>
          <w:p w14:paraId="4EC8CF88">
            <w:pPr>
              <w:spacing w:before="40" w:after="40" w:line="240" w:lineRule="auto"/>
            </w:pPr>
            <w:r>
              <w:rPr>
                <w:rFonts w:ascii="宋体" w:hAnsi="宋体"/>
                <w:sz w:val="18"/>
              </w:rPr>
              <w:t>八卦+64卦模板</w:t>
            </w:r>
          </w:p>
        </w:tc>
      </w:tr>
      <w:tr w14:paraId="665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0E3F0E">
            <w:pPr>
              <w:spacing w:before="40" w:after="40" w:line="240" w:lineRule="auto"/>
            </w:pPr>
            <w:r>
              <w:rPr>
                <w:rFonts w:ascii="宋体" w:hAnsi="宋体"/>
                <w:sz w:val="18"/>
              </w:rPr>
              <w:t>架构类型</w:t>
            </w:r>
          </w:p>
        </w:tc>
        <w:tc>
          <w:tcPr>
            <w:tcW w:w="1439" w:type="dxa"/>
          </w:tcPr>
          <w:p w14:paraId="6E213ADF">
            <w:pPr>
              <w:spacing w:before="40" w:after="40" w:line="240" w:lineRule="auto"/>
            </w:pPr>
            <w:r>
              <w:rPr>
                <w:rFonts w:ascii="宋体" w:hAnsi="宋体"/>
                <w:sz w:val="18"/>
              </w:rPr>
              <w:t>联邦式-推理</w:t>
            </w:r>
          </w:p>
        </w:tc>
        <w:tc>
          <w:tcPr>
            <w:tcW w:w="1439" w:type="dxa"/>
          </w:tcPr>
          <w:p w14:paraId="597243AD">
            <w:pPr>
              <w:spacing w:before="40" w:after="40" w:line="240" w:lineRule="auto"/>
            </w:pPr>
            <w:r>
              <w:rPr>
                <w:rFonts w:ascii="宋体" w:hAnsi="宋体"/>
                <w:sz w:val="18"/>
              </w:rPr>
              <w:t>注入式-约束</w:t>
            </w:r>
          </w:p>
        </w:tc>
        <w:tc>
          <w:tcPr>
            <w:tcW w:w="1439" w:type="dxa"/>
          </w:tcPr>
          <w:p w14:paraId="092B9CFB">
            <w:pPr>
              <w:spacing w:before="40" w:after="40" w:line="240" w:lineRule="auto"/>
            </w:pPr>
            <w:r>
              <w:rPr>
                <w:rFonts w:ascii="宋体" w:hAnsi="宋体"/>
                <w:sz w:val="18"/>
              </w:rPr>
              <w:t>联邦式-生成</w:t>
            </w:r>
          </w:p>
        </w:tc>
        <w:tc>
          <w:tcPr>
            <w:tcW w:w="1439" w:type="dxa"/>
          </w:tcPr>
          <w:p w14:paraId="75AA02C8">
            <w:pPr>
              <w:spacing w:before="40" w:after="40" w:line="240" w:lineRule="auto"/>
            </w:pPr>
            <w:r>
              <w:rPr>
                <w:rFonts w:ascii="宋体" w:hAnsi="宋体"/>
                <w:sz w:val="18"/>
              </w:rPr>
              <w:t>联邦式-推理</w:t>
            </w:r>
          </w:p>
        </w:tc>
        <w:tc>
          <w:tcPr>
            <w:tcW w:w="1439" w:type="dxa"/>
          </w:tcPr>
          <w:p w14:paraId="6D58354A">
            <w:pPr>
              <w:spacing w:before="40" w:after="40" w:line="240" w:lineRule="auto"/>
            </w:pPr>
            <w:r>
              <w:rPr>
                <w:rFonts w:ascii="宋体" w:hAnsi="宋体"/>
                <w:sz w:val="18"/>
              </w:rPr>
              <w:t>联邦式-约束+推理</w:t>
            </w:r>
          </w:p>
        </w:tc>
      </w:tr>
      <w:tr w14:paraId="6273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69A8B8">
            <w:pPr>
              <w:spacing w:before="40" w:after="40" w:line="240" w:lineRule="auto"/>
            </w:pPr>
            <w:r>
              <w:rPr>
                <w:rFonts w:ascii="宋体" w:hAnsi="宋体"/>
                <w:sz w:val="18"/>
              </w:rPr>
              <w:t>知识来源</w:t>
            </w:r>
          </w:p>
        </w:tc>
        <w:tc>
          <w:tcPr>
            <w:tcW w:w="1439" w:type="dxa"/>
          </w:tcPr>
          <w:p w14:paraId="4A835176">
            <w:pPr>
              <w:spacing w:before="40" w:after="40" w:line="240" w:lineRule="auto"/>
            </w:pPr>
            <w:r>
              <w:rPr>
                <w:rFonts w:ascii="宋体" w:hAnsi="宋体"/>
                <w:sz w:val="18"/>
              </w:rPr>
              <w:t>人工指定</w:t>
            </w:r>
          </w:p>
        </w:tc>
        <w:tc>
          <w:tcPr>
            <w:tcW w:w="1439" w:type="dxa"/>
          </w:tcPr>
          <w:p w14:paraId="6E027913">
            <w:pPr>
              <w:spacing w:before="40" w:after="40" w:line="240" w:lineRule="auto"/>
            </w:pPr>
            <w:r>
              <w:rPr>
                <w:rFonts w:ascii="宋体" w:hAnsi="宋体"/>
                <w:sz w:val="18"/>
              </w:rPr>
              <w:t>人工指定</w:t>
            </w:r>
          </w:p>
        </w:tc>
        <w:tc>
          <w:tcPr>
            <w:tcW w:w="1439" w:type="dxa"/>
          </w:tcPr>
          <w:p w14:paraId="4EC9A188">
            <w:pPr>
              <w:spacing w:before="40" w:after="40" w:line="240" w:lineRule="auto"/>
            </w:pPr>
            <w:r>
              <w:rPr>
                <w:rFonts w:ascii="宋体" w:hAnsi="宋体"/>
                <w:sz w:val="18"/>
              </w:rPr>
              <w:t>空白模板</w:t>
            </w:r>
          </w:p>
        </w:tc>
        <w:tc>
          <w:tcPr>
            <w:tcW w:w="1439" w:type="dxa"/>
          </w:tcPr>
          <w:p w14:paraId="1F816E6F">
            <w:pPr>
              <w:spacing w:before="40" w:after="40" w:line="240" w:lineRule="auto"/>
            </w:pPr>
            <w:r>
              <w:rPr>
                <w:rFonts w:ascii="宋体" w:hAnsi="宋体"/>
                <w:sz w:val="18"/>
              </w:rPr>
              <w:t>示范数据</w:t>
            </w:r>
          </w:p>
        </w:tc>
        <w:tc>
          <w:tcPr>
            <w:tcW w:w="1439" w:type="dxa"/>
          </w:tcPr>
          <w:p w14:paraId="5D474168">
            <w:pPr>
              <w:spacing w:before="40" w:after="40" w:line="240" w:lineRule="auto"/>
            </w:pPr>
            <w:r>
              <w:rPr>
                <w:rFonts w:ascii="宋体" w:hAnsi="宋体"/>
                <w:sz w:val="18"/>
              </w:rPr>
              <w:t>《易经》符号体系</w:t>
            </w:r>
          </w:p>
        </w:tc>
      </w:tr>
      <w:tr w14:paraId="62D5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D1981D">
            <w:pPr>
              <w:spacing w:before="40" w:after="40" w:line="240" w:lineRule="auto"/>
            </w:pPr>
            <w:r>
              <w:rPr>
                <w:rFonts w:ascii="宋体" w:hAnsi="宋体"/>
                <w:sz w:val="18"/>
              </w:rPr>
              <w:t>符号完备性</w:t>
            </w:r>
          </w:p>
        </w:tc>
        <w:tc>
          <w:tcPr>
            <w:tcW w:w="1439" w:type="dxa"/>
          </w:tcPr>
          <w:p w14:paraId="700BE005">
            <w:pPr>
              <w:spacing w:before="40" w:after="40" w:line="240" w:lineRule="auto"/>
            </w:pPr>
            <w:r>
              <w:rPr>
                <w:rFonts w:ascii="宋体" w:hAnsi="宋体"/>
                <w:sz w:val="18"/>
              </w:rPr>
              <w:t>否</w:t>
            </w:r>
          </w:p>
        </w:tc>
        <w:tc>
          <w:tcPr>
            <w:tcW w:w="1439" w:type="dxa"/>
          </w:tcPr>
          <w:p w14:paraId="762D78AB">
            <w:pPr>
              <w:spacing w:before="40" w:after="40" w:line="240" w:lineRule="auto"/>
            </w:pPr>
            <w:r>
              <w:rPr>
                <w:rFonts w:ascii="宋体" w:hAnsi="宋体"/>
                <w:sz w:val="18"/>
              </w:rPr>
              <w:t>否</w:t>
            </w:r>
          </w:p>
        </w:tc>
        <w:tc>
          <w:tcPr>
            <w:tcW w:w="1439" w:type="dxa"/>
          </w:tcPr>
          <w:p w14:paraId="30775817">
            <w:pPr>
              <w:spacing w:before="40" w:after="40" w:line="240" w:lineRule="auto"/>
            </w:pPr>
            <w:r>
              <w:rPr>
                <w:rFonts w:ascii="宋体" w:hAnsi="宋体"/>
                <w:sz w:val="18"/>
              </w:rPr>
              <w:t>否</w:t>
            </w:r>
          </w:p>
        </w:tc>
        <w:tc>
          <w:tcPr>
            <w:tcW w:w="1439" w:type="dxa"/>
          </w:tcPr>
          <w:p w14:paraId="00BF10BC">
            <w:pPr>
              <w:spacing w:before="40" w:after="40" w:line="240" w:lineRule="auto"/>
            </w:pPr>
            <w:r>
              <w:rPr>
                <w:rFonts w:ascii="宋体" w:hAnsi="宋体"/>
                <w:sz w:val="18"/>
              </w:rPr>
              <w:t>需示范覆盖</w:t>
            </w:r>
          </w:p>
        </w:tc>
        <w:tc>
          <w:tcPr>
            <w:tcW w:w="1439" w:type="dxa"/>
          </w:tcPr>
          <w:p w14:paraId="18F9D258">
            <w:pPr>
              <w:spacing w:before="40" w:after="40" w:line="240" w:lineRule="auto"/>
            </w:pPr>
            <w:r>
              <w:rPr>
                <w:rFonts w:ascii="宋体" w:hAnsi="宋体"/>
                <w:sz w:val="18"/>
              </w:rPr>
              <w:t>是（组合完备）</w:t>
            </w:r>
          </w:p>
        </w:tc>
      </w:tr>
      <w:tr w14:paraId="4BB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FB6387">
            <w:pPr>
              <w:spacing w:before="40" w:after="40" w:line="240" w:lineRule="auto"/>
            </w:pPr>
            <w:r>
              <w:rPr>
                <w:rFonts w:ascii="宋体" w:hAnsi="宋体"/>
                <w:sz w:val="18"/>
              </w:rPr>
              <w:t>可解释性</w:t>
            </w:r>
          </w:p>
        </w:tc>
        <w:tc>
          <w:tcPr>
            <w:tcW w:w="1439" w:type="dxa"/>
          </w:tcPr>
          <w:p w14:paraId="29623434">
            <w:pPr>
              <w:spacing w:before="40" w:after="40" w:line="240" w:lineRule="auto"/>
            </w:pPr>
            <w:r>
              <w:rPr>
                <w:rFonts w:ascii="宋体" w:hAnsi="宋体"/>
                <w:sz w:val="18"/>
              </w:rPr>
              <w:t>中</w:t>
            </w:r>
          </w:p>
        </w:tc>
        <w:tc>
          <w:tcPr>
            <w:tcW w:w="1439" w:type="dxa"/>
          </w:tcPr>
          <w:p w14:paraId="70ED5469">
            <w:pPr>
              <w:spacing w:before="40" w:after="40" w:line="240" w:lineRule="auto"/>
            </w:pPr>
            <w:r>
              <w:rPr>
                <w:rFonts w:ascii="宋体" w:hAnsi="宋体"/>
                <w:sz w:val="18"/>
              </w:rPr>
              <w:t>低</w:t>
            </w:r>
          </w:p>
        </w:tc>
        <w:tc>
          <w:tcPr>
            <w:tcW w:w="1439" w:type="dxa"/>
          </w:tcPr>
          <w:p w14:paraId="0DF6F833">
            <w:pPr>
              <w:spacing w:before="40" w:after="40" w:line="240" w:lineRule="auto"/>
            </w:pPr>
            <w:r>
              <w:rPr>
                <w:rFonts w:ascii="宋体" w:hAnsi="宋体"/>
                <w:sz w:val="18"/>
              </w:rPr>
              <w:t>高</w:t>
            </w:r>
          </w:p>
        </w:tc>
        <w:tc>
          <w:tcPr>
            <w:tcW w:w="1439" w:type="dxa"/>
          </w:tcPr>
          <w:p w14:paraId="3FB71A42">
            <w:pPr>
              <w:spacing w:before="40" w:after="40" w:line="240" w:lineRule="auto"/>
            </w:pPr>
            <w:r>
              <w:rPr>
                <w:rFonts w:ascii="宋体" w:hAnsi="宋体"/>
                <w:sz w:val="18"/>
              </w:rPr>
              <w:t>中</w:t>
            </w:r>
          </w:p>
        </w:tc>
        <w:tc>
          <w:tcPr>
            <w:tcW w:w="1439" w:type="dxa"/>
          </w:tcPr>
          <w:p w14:paraId="2CF0A484">
            <w:pPr>
              <w:spacing w:before="40" w:after="40" w:line="240" w:lineRule="auto"/>
            </w:pPr>
            <w:r>
              <w:rPr>
                <w:rFonts w:ascii="宋体" w:hAnsi="宋体"/>
                <w:sz w:val="18"/>
              </w:rPr>
              <w:t>高（卦辞可读全链）</w:t>
            </w:r>
          </w:p>
        </w:tc>
      </w:tr>
      <w:tr w14:paraId="372C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83E903">
            <w:pPr>
              <w:spacing w:before="40" w:after="40" w:line="240" w:lineRule="auto"/>
            </w:pPr>
            <w:r>
              <w:rPr>
                <w:rFonts w:ascii="宋体" w:hAnsi="宋体"/>
                <w:sz w:val="18"/>
              </w:rPr>
              <w:t>知识结构</w:t>
            </w:r>
          </w:p>
        </w:tc>
        <w:tc>
          <w:tcPr>
            <w:tcW w:w="1439" w:type="dxa"/>
          </w:tcPr>
          <w:p w14:paraId="25B89F41">
            <w:pPr>
              <w:spacing w:before="40" w:after="40" w:line="240" w:lineRule="auto"/>
            </w:pPr>
            <w:r>
              <w:rPr>
                <w:rFonts w:ascii="宋体" w:hAnsi="宋体"/>
                <w:sz w:val="18"/>
              </w:rPr>
              <w:t>平面</w:t>
            </w:r>
          </w:p>
        </w:tc>
        <w:tc>
          <w:tcPr>
            <w:tcW w:w="1439" w:type="dxa"/>
          </w:tcPr>
          <w:p w14:paraId="35D719F2">
            <w:pPr>
              <w:spacing w:before="40" w:after="40" w:line="240" w:lineRule="auto"/>
            </w:pPr>
            <w:r>
              <w:rPr>
                <w:rFonts w:ascii="宋体" w:hAnsi="宋体"/>
                <w:sz w:val="18"/>
              </w:rPr>
              <w:t>平面</w:t>
            </w:r>
          </w:p>
        </w:tc>
        <w:tc>
          <w:tcPr>
            <w:tcW w:w="1439" w:type="dxa"/>
          </w:tcPr>
          <w:p w14:paraId="38F690DE">
            <w:pPr>
              <w:spacing w:before="40" w:after="40" w:line="240" w:lineRule="auto"/>
            </w:pPr>
            <w:r>
              <w:rPr>
                <w:rFonts w:ascii="宋体" w:hAnsi="宋体"/>
                <w:sz w:val="18"/>
              </w:rPr>
              <w:t>平面</w:t>
            </w:r>
          </w:p>
        </w:tc>
        <w:tc>
          <w:tcPr>
            <w:tcW w:w="1439" w:type="dxa"/>
          </w:tcPr>
          <w:p w14:paraId="7BF21BE0">
            <w:pPr>
              <w:spacing w:before="40" w:after="40" w:line="240" w:lineRule="auto"/>
            </w:pPr>
            <w:r>
              <w:rPr>
                <w:rFonts w:ascii="宋体" w:hAnsi="宋体"/>
                <w:sz w:val="18"/>
              </w:rPr>
              <w:t>平面</w:t>
            </w:r>
          </w:p>
        </w:tc>
        <w:tc>
          <w:tcPr>
            <w:tcW w:w="1439" w:type="dxa"/>
          </w:tcPr>
          <w:p w14:paraId="1E2A842C">
            <w:pPr>
              <w:spacing w:before="40" w:after="40" w:line="240" w:lineRule="auto"/>
            </w:pPr>
            <w:r>
              <w:rPr>
                <w:rFonts w:ascii="宋体" w:hAnsi="宋体"/>
                <w:sz w:val="18"/>
              </w:rPr>
              <w:t>结构化关系网络</w:t>
            </w:r>
          </w:p>
        </w:tc>
      </w:tr>
      <w:tr w14:paraId="49A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F003CD">
            <w:pPr>
              <w:spacing w:before="40" w:after="40" w:line="240" w:lineRule="auto"/>
            </w:pPr>
            <w:r>
              <w:rPr>
                <w:rFonts w:ascii="宋体" w:hAnsi="宋体"/>
                <w:sz w:val="18"/>
              </w:rPr>
              <w:t>数据效率</w:t>
            </w:r>
          </w:p>
        </w:tc>
        <w:tc>
          <w:tcPr>
            <w:tcW w:w="1439" w:type="dxa"/>
          </w:tcPr>
          <w:p w14:paraId="234471B3">
            <w:pPr>
              <w:spacing w:before="40" w:after="40" w:line="240" w:lineRule="auto"/>
            </w:pPr>
            <w:r>
              <w:rPr>
                <w:rFonts w:ascii="宋体" w:hAnsi="宋体"/>
                <w:sz w:val="18"/>
              </w:rPr>
              <w:t>低</w:t>
            </w:r>
          </w:p>
        </w:tc>
        <w:tc>
          <w:tcPr>
            <w:tcW w:w="1439" w:type="dxa"/>
          </w:tcPr>
          <w:p w14:paraId="58DD8CCC">
            <w:pPr>
              <w:spacing w:before="40" w:after="40" w:line="240" w:lineRule="auto"/>
            </w:pPr>
            <w:r>
              <w:rPr>
                <w:rFonts w:ascii="宋体" w:hAnsi="宋体"/>
                <w:sz w:val="18"/>
              </w:rPr>
              <w:t>极低</w:t>
            </w:r>
          </w:p>
        </w:tc>
        <w:tc>
          <w:tcPr>
            <w:tcW w:w="1439" w:type="dxa"/>
          </w:tcPr>
          <w:p w14:paraId="5FC124F2">
            <w:pPr>
              <w:spacing w:before="40" w:after="40" w:line="240" w:lineRule="auto"/>
            </w:pPr>
            <w:r>
              <w:rPr>
                <w:rFonts w:ascii="宋体" w:hAnsi="宋体"/>
                <w:sz w:val="18"/>
              </w:rPr>
              <w:t>中</w:t>
            </w:r>
          </w:p>
        </w:tc>
        <w:tc>
          <w:tcPr>
            <w:tcW w:w="1439" w:type="dxa"/>
          </w:tcPr>
          <w:p w14:paraId="2A6F5414">
            <w:pPr>
              <w:spacing w:before="40" w:after="40" w:line="240" w:lineRule="auto"/>
            </w:pPr>
            <w:r>
              <w:rPr>
                <w:rFonts w:ascii="宋体" w:hAnsi="宋体"/>
                <w:sz w:val="18"/>
              </w:rPr>
              <w:t>中</w:t>
            </w:r>
          </w:p>
        </w:tc>
        <w:tc>
          <w:tcPr>
            <w:tcW w:w="1439" w:type="dxa"/>
          </w:tcPr>
          <w:p w14:paraId="55F0D307">
            <w:pPr>
              <w:spacing w:before="40" w:after="40" w:line="240" w:lineRule="auto"/>
            </w:pPr>
            <w:r>
              <w:rPr>
                <w:rFonts w:ascii="宋体" w:hAnsi="宋体"/>
                <w:sz w:val="18"/>
              </w:rPr>
              <w:t>极高（零样本92.7%）</w:t>
            </w:r>
          </w:p>
        </w:tc>
      </w:tr>
    </w:tbl>
    <w:p w14:paraId="10993E37"/>
    <w:p w14:paraId="75EC17D2">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14:paraId="1A6D515C">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51678FBE">
      <w:pPr>
        <w:spacing w:before="120" w:after="120"/>
        <w:ind w:firstLine="0"/>
      </w:pPr>
      <w:r>
        <w:rPr>
          <w:color w:val="969696"/>
          <w:sz w:val="18"/>
        </w:rPr>
        <w:t>——————————————————————————————</w:t>
      </w:r>
    </w:p>
    <w:p w14:paraId="324729FB">
      <w:pPr>
        <w:pStyle w:val="5"/>
        <w:spacing w:before="160" w:after="80"/>
      </w:pPr>
      <w:r>
        <w:rPr>
          <w:rFonts w:ascii="黑体" w:hAnsi="黑体"/>
          <w:b w:val="0"/>
          <w:sz w:val="24"/>
        </w:rPr>
        <w:t>3.5.4 与天元类脑架构的对比</w:t>
      </w:r>
    </w:p>
    <w:p w14:paraId="0F6C42B4">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21D17114">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1F56D8F7">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14:paraId="5CE4BAEA">
      <w:pPr>
        <w:spacing w:after="100"/>
        <w:ind w:firstLine="420"/>
      </w:pPr>
      <w:r>
        <w:rPr>
          <w:rFonts w:ascii="宋体" w:hAnsi="宋体"/>
          <w:b/>
          <w:sz w:val="22"/>
        </w:rPr>
        <w:t>表3.14 YLYW vs 天元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7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CA625E">
            <w:pPr>
              <w:spacing w:before="40" w:after="40" w:line="240" w:lineRule="auto"/>
            </w:pPr>
            <w:r>
              <w:rPr>
                <w:rFonts w:ascii="宋体" w:hAnsi="宋体"/>
                <w:b/>
                <w:sz w:val="18"/>
              </w:rPr>
              <w:t>维度</w:t>
            </w:r>
          </w:p>
        </w:tc>
        <w:tc>
          <w:tcPr>
            <w:tcW w:w="2878" w:type="dxa"/>
          </w:tcPr>
          <w:p w14:paraId="662E2679">
            <w:pPr>
              <w:spacing w:before="40" w:after="40" w:line="240" w:lineRule="auto"/>
            </w:pPr>
            <w:r>
              <w:rPr>
                <w:rFonts w:ascii="宋体" w:hAnsi="宋体"/>
                <w:b/>
                <w:sz w:val="18"/>
              </w:rPr>
              <w:t>天元类脑</w:t>
            </w:r>
          </w:p>
        </w:tc>
        <w:tc>
          <w:tcPr>
            <w:tcW w:w="2878" w:type="dxa"/>
          </w:tcPr>
          <w:p w14:paraId="5FBF7EB3">
            <w:pPr>
              <w:spacing w:before="40" w:after="40" w:line="240" w:lineRule="auto"/>
            </w:pPr>
            <w:r>
              <w:rPr>
                <w:rFonts w:ascii="宋体" w:hAnsi="宋体"/>
                <w:b/>
                <w:sz w:val="18"/>
              </w:rPr>
              <w:t>YLYW</w:t>
            </w:r>
          </w:p>
        </w:tc>
      </w:tr>
      <w:tr w14:paraId="5CCD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4C4002">
            <w:pPr>
              <w:spacing w:before="40" w:after="40" w:line="240" w:lineRule="auto"/>
            </w:pPr>
            <w:r>
              <w:rPr>
                <w:rFonts w:ascii="宋体" w:hAnsi="宋体"/>
                <w:sz w:val="18"/>
              </w:rPr>
              <w:t>易经角色</w:t>
            </w:r>
          </w:p>
        </w:tc>
        <w:tc>
          <w:tcPr>
            <w:tcW w:w="2878" w:type="dxa"/>
          </w:tcPr>
          <w:p w14:paraId="5FA917C6">
            <w:pPr>
              <w:spacing w:before="40" w:after="40" w:line="240" w:lineRule="auto"/>
            </w:pPr>
            <w:r>
              <w:rPr>
                <w:rFonts w:ascii="宋体" w:hAnsi="宋体"/>
                <w:sz w:val="18"/>
              </w:rPr>
              <w:t>灵感启发</w:t>
            </w:r>
          </w:p>
        </w:tc>
        <w:tc>
          <w:tcPr>
            <w:tcW w:w="2878" w:type="dxa"/>
          </w:tcPr>
          <w:p w14:paraId="7268840E">
            <w:pPr>
              <w:spacing w:before="40" w:after="40" w:line="240" w:lineRule="auto"/>
            </w:pPr>
            <w:r>
              <w:rPr>
                <w:rFonts w:ascii="宋体" w:hAnsi="宋体"/>
                <w:sz w:val="18"/>
              </w:rPr>
              <w:t>显式先验</w:t>
            </w:r>
          </w:p>
        </w:tc>
      </w:tr>
      <w:tr w14:paraId="47F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DAD4B7">
            <w:pPr>
              <w:spacing w:before="40" w:after="40" w:line="240" w:lineRule="auto"/>
            </w:pPr>
            <w:r>
              <w:rPr>
                <w:rFonts w:ascii="宋体" w:hAnsi="宋体"/>
                <w:sz w:val="18"/>
              </w:rPr>
              <w:t>实现方式</w:t>
            </w:r>
          </w:p>
        </w:tc>
        <w:tc>
          <w:tcPr>
            <w:tcW w:w="2878" w:type="dxa"/>
          </w:tcPr>
          <w:p w14:paraId="0350855A">
            <w:pPr>
              <w:spacing w:before="40" w:after="40" w:line="240" w:lineRule="auto"/>
            </w:pPr>
            <w:r>
              <w:rPr>
                <w:rFonts w:ascii="宋体" w:hAnsi="宋体"/>
                <w:sz w:val="18"/>
              </w:rPr>
              <w:t>SNN+STDP</w:t>
            </w:r>
          </w:p>
        </w:tc>
        <w:tc>
          <w:tcPr>
            <w:tcW w:w="2878" w:type="dxa"/>
          </w:tcPr>
          <w:p w14:paraId="152209FA">
            <w:pPr>
              <w:spacing w:before="40" w:after="40" w:line="240" w:lineRule="auto"/>
            </w:pPr>
            <w:r>
              <w:rPr>
                <w:rFonts w:ascii="宋体" w:hAnsi="宋体"/>
                <w:sz w:val="18"/>
              </w:rPr>
              <w:t>连续隶属度+余弦匹配</w:t>
            </w:r>
          </w:p>
        </w:tc>
      </w:tr>
      <w:tr w14:paraId="199D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5AFEC70">
            <w:pPr>
              <w:spacing w:before="40" w:after="40" w:line="240" w:lineRule="auto"/>
            </w:pPr>
            <w:r>
              <w:rPr>
                <w:rFonts w:ascii="宋体" w:hAnsi="宋体"/>
                <w:sz w:val="18"/>
              </w:rPr>
              <w:t>易经保真度</w:t>
            </w:r>
          </w:p>
        </w:tc>
        <w:tc>
          <w:tcPr>
            <w:tcW w:w="2878" w:type="dxa"/>
          </w:tcPr>
          <w:p w14:paraId="6F7AE7F3">
            <w:pPr>
              <w:spacing w:before="40" w:after="40" w:line="240" w:lineRule="auto"/>
            </w:pPr>
            <w:r>
              <w:rPr>
                <w:rFonts w:ascii="宋体" w:hAnsi="宋体"/>
                <w:sz w:val="18"/>
              </w:rPr>
              <w:t>不确定（涌现式）</w:t>
            </w:r>
          </w:p>
        </w:tc>
        <w:tc>
          <w:tcPr>
            <w:tcW w:w="2878" w:type="dxa"/>
          </w:tcPr>
          <w:p w14:paraId="1FD734A6">
            <w:pPr>
              <w:spacing w:before="40" w:after="40" w:line="240" w:lineRule="auto"/>
            </w:pPr>
            <w:r>
              <w:rPr>
                <w:rFonts w:ascii="宋体" w:hAnsi="宋体"/>
                <w:sz w:val="18"/>
              </w:rPr>
              <w:t>确定（硬编码嵌入）</w:t>
            </w:r>
          </w:p>
        </w:tc>
      </w:tr>
      <w:tr w14:paraId="5BDD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D02282">
            <w:pPr>
              <w:spacing w:before="40" w:after="40" w:line="240" w:lineRule="auto"/>
            </w:pPr>
            <w:r>
              <w:rPr>
                <w:rFonts w:ascii="宋体" w:hAnsi="宋体"/>
                <w:sz w:val="18"/>
              </w:rPr>
              <w:t>数学形式化</w:t>
            </w:r>
          </w:p>
        </w:tc>
        <w:tc>
          <w:tcPr>
            <w:tcW w:w="2878" w:type="dxa"/>
          </w:tcPr>
          <w:p w14:paraId="6F9D77D6">
            <w:pPr>
              <w:spacing w:before="40" w:after="40" w:line="240" w:lineRule="auto"/>
            </w:pPr>
            <w:r>
              <w:rPr>
                <w:rFonts w:ascii="宋体" w:hAnsi="宋体"/>
                <w:sz w:val="18"/>
              </w:rPr>
              <w:t>部分</w:t>
            </w:r>
          </w:p>
        </w:tc>
        <w:tc>
          <w:tcPr>
            <w:tcW w:w="2878" w:type="dxa"/>
          </w:tcPr>
          <w:p w14:paraId="11D9FDF2">
            <w:pPr>
              <w:spacing w:before="40" w:after="40" w:line="240" w:lineRule="auto"/>
            </w:pPr>
            <w:r>
              <w:rPr>
                <w:rFonts w:ascii="宋体" w:hAnsi="宋体"/>
                <w:sz w:val="18"/>
              </w:rPr>
              <w:t>完整</w:t>
            </w:r>
          </w:p>
        </w:tc>
      </w:tr>
      <w:tr w14:paraId="6FD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9B8B85">
            <w:pPr>
              <w:spacing w:before="40" w:after="40" w:line="240" w:lineRule="auto"/>
            </w:pPr>
            <w:r>
              <w:rPr>
                <w:rFonts w:ascii="宋体" w:hAnsi="宋体"/>
                <w:sz w:val="18"/>
              </w:rPr>
              <w:t>可验证性</w:t>
            </w:r>
          </w:p>
        </w:tc>
        <w:tc>
          <w:tcPr>
            <w:tcW w:w="2878" w:type="dxa"/>
          </w:tcPr>
          <w:p w14:paraId="31F28FC0">
            <w:pPr>
              <w:spacing w:before="40" w:after="40" w:line="240" w:lineRule="auto"/>
            </w:pPr>
            <w:r>
              <w:rPr>
                <w:rFonts w:ascii="宋体" w:hAnsi="宋体"/>
                <w:sz w:val="18"/>
              </w:rPr>
              <w:t>自报仿真指标</w:t>
            </w:r>
          </w:p>
        </w:tc>
        <w:tc>
          <w:tcPr>
            <w:tcW w:w="2878" w:type="dxa"/>
          </w:tcPr>
          <w:p w14:paraId="2BB92263">
            <w:pPr>
              <w:spacing w:before="40" w:after="40" w:line="240" w:lineRule="auto"/>
            </w:pPr>
            <w:r>
              <w:rPr>
                <w:rFonts w:ascii="宋体" w:hAnsi="宋体"/>
                <w:sz w:val="18"/>
              </w:rPr>
              <w:t>系统消融+对比实验</w:t>
            </w:r>
          </w:p>
        </w:tc>
      </w:tr>
      <w:tr w14:paraId="050D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E537C1">
            <w:pPr>
              <w:spacing w:before="40" w:after="40" w:line="240" w:lineRule="auto"/>
            </w:pPr>
            <w:r>
              <w:rPr>
                <w:rFonts w:ascii="宋体" w:hAnsi="宋体"/>
                <w:sz w:val="18"/>
              </w:rPr>
              <w:t>硬件依赖</w:t>
            </w:r>
          </w:p>
        </w:tc>
        <w:tc>
          <w:tcPr>
            <w:tcW w:w="2878" w:type="dxa"/>
          </w:tcPr>
          <w:p w14:paraId="649BB0F0">
            <w:pPr>
              <w:spacing w:before="40" w:after="40" w:line="240" w:lineRule="auto"/>
            </w:pPr>
            <w:r>
              <w:rPr>
                <w:rFonts w:ascii="宋体" w:hAnsi="宋体"/>
                <w:sz w:val="18"/>
              </w:rPr>
              <w:t>异构类脑芯片</w:t>
            </w:r>
          </w:p>
        </w:tc>
        <w:tc>
          <w:tcPr>
            <w:tcW w:w="2878" w:type="dxa"/>
          </w:tcPr>
          <w:p w14:paraId="64DCB4A5">
            <w:pPr>
              <w:spacing w:before="40" w:after="40" w:line="240" w:lineRule="auto"/>
            </w:pPr>
            <w:r>
              <w:rPr>
                <w:rFonts w:ascii="宋体" w:hAnsi="宋体"/>
                <w:sz w:val="18"/>
              </w:rPr>
              <w:t>纯CPU/8051</w:t>
            </w:r>
          </w:p>
        </w:tc>
      </w:tr>
      <w:tr w14:paraId="3CD7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821984">
            <w:pPr>
              <w:spacing w:before="40" w:after="40" w:line="240" w:lineRule="auto"/>
            </w:pPr>
            <w:r>
              <w:rPr>
                <w:rFonts w:ascii="宋体" w:hAnsi="宋体"/>
                <w:sz w:val="18"/>
              </w:rPr>
              <w:t>验证阶段</w:t>
            </w:r>
          </w:p>
        </w:tc>
        <w:tc>
          <w:tcPr>
            <w:tcW w:w="2878" w:type="dxa"/>
          </w:tcPr>
          <w:p w14:paraId="313D4194">
            <w:pPr>
              <w:spacing w:before="40" w:after="40" w:line="240" w:lineRule="auto"/>
            </w:pPr>
            <w:r>
              <w:rPr>
                <w:rFonts w:ascii="宋体" w:hAnsi="宋体"/>
                <w:sz w:val="18"/>
              </w:rPr>
              <w:t>概念构想</w:t>
            </w:r>
          </w:p>
        </w:tc>
        <w:tc>
          <w:tcPr>
            <w:tcW w:w="2878" w:type="dxa"/>
          </w:tcPr>
          <w:p w14:paraId="0333A1CF">
            <w:pPr>
              <w:spacing w:before="40" w:after="40" w:line="240" w:lineRule="auto"/>
            </w:pPr>
            <w:r>
              <w:rPr>
                <w:rFonts w:ascii="宋体" w:hAnsi="宋体"/>
                <w:sz w:val="18"/>
              </w:rPr>
              <w:t>五域跨域验证</w:t>
            </w:r>
          </w:p>
        </w:tc>
      </w:tr>
    </w:tbl>
    <w:p w14:paraId="34154B6B"/>
    <w:p w14:paraId="56FDE984">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14:paraId="61742F3A">
      <w:pPr>
        <w:spacing w:before="120" w:after="120"/>
        <w:ind w:firstLine="0"/>
      </w:pPr>
      <w:r>
        <w:rPr>
          <w:color w:val="969696"/>
          <w:sz w:val="18"/>
        </w:rPr>
        <w:t>——————————————————————————————</w:t>
      </w:r>
    </w:p>
    <w:p w14:paraId="72E32C42">
      <w:pPr>
        <w:pStyle w:val="5"/>
        <w:spacing w:before="160" w:after="80"/>
      </w:pPr>
      <w:r>
        <w:rPr>
          <w:rFonts w:ascii="黑体" w:hAnsi="黑体"/>
          <w:b w:val="0"/>
          <w:sz w:val="24"/>
        </w:rPr>
        <w:t>3.5.5 YLYW的独特生态位</w:t>
      </w:r>
    </w:p>
    <w:p w14:paraId="2C6AAF3B">
      <w:pPr>
        <w:spacing w:after="100"/>
        <w:ind w:firstLine="420"/>
      </w:pPr>
      <w:r>
        <w:rPr>
          <w:rFonts w:ascii="宋体" w:hAnsi="宋体"/>
          <w:sz w:val="22"/>
        </w:rPr>
        <w:t>综合以上四种对比，YLYW在当前的学术坐标系中占据了一个独特的生态位。</w:t>
      </w:r>
    </w:p>
    <w:p w14:paraId="2959757B">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14:paraId="253CF031">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14:paraId="26081370">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14:paraId="3508EDD3">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14:paraId="6AD13D48">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32ACBF6D">
      <w:pPr>
        <w:spacing w:before="120" w:after="120"/>
        <w:ind w:firstLine="0"/>
      </w:pPr>
      <w:r>
        <w:rPr>
          <w:color w:val="969696"/>
          <w:sz w:val="18"/>
        </w:rPr>
        <w:t>——————————————————————————————</w:t>
      </w:r>
    </w:p>
    <w:p w14:paraId="599949AB">
      <w:pPr>
        <w:spacing w:after="100"/>
        <w:ind w:firstLine="420"/>
      </w:pPr>
      <w:r>
        <w:rPr>
          <w:rFonts w:ascii="宋体" w:hAnsi="宋体"/>
          <w:sz w:val="22"/>
        </w:rPr>
        <w:t>*本节完。下一节：3.6 输出空间的连续性分析。*</w:t>
      </w:r>
    </w:p>
    <w:p w14:paraId="3D129FA3">
      <w:pPr>
        <w:pStyle w:val="4"/>
        <w:spacing w:before="320" w:after="160"/>
      </w:pPr>
      <w:bookmarkStart w:id="23" w:name="_Toc30917"/>
      <w:r>
        <w:rPr>
          <w:rFonts w:ascii="黑体" w:hAnsi="黑体"/>
          <w:b/>
          <w:sz w:val="30"/>
        </w:rPr>
        <w:t>3.6 输出空间的连续性：驳"64种输出"的误解</w:t>
      </w:r>
      <w:bookmarkEnd w:id="23"/>
    </w:p>
    <w:p w14:paraId="69968C1F">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6A95852A">
      <w:pPr>
        <w:spacing w:after="100"/>
        <w:ind w:firstLine="420"/>
      </w:pPr>
      <w:r>
        <w:rPr>
          <w:rFonts w:ascii="宋体" w:hAnsi="宋体"/>
          <w:sz w:val="22"/>
        </w:rPr>
        <w:t>这是一个必须认真对待的问题。本节将从数学结构、工程实现和实验验证三个层面给予系统性的回答。</w:t>
      </w:r>
    </w:p>
    <w:p w14:paraId="273BE91C">
      <w:pPr>
        <w:spacing w:before="120" w:after="120"/>
        <w:ind w:firstLine="0"/>
      </w:pPr>
      <w:r>
        <w:rPr>
          <w:color w:val="969696"/>
          <w:sz w:val="18"/>
        </w:rPr>
        <w:t>——————————————————————————————</w:t>
      </w:r>
    </w:p>
    <w:p w14:paraId="4EF2982C">
      <w:pPr>
        <w:pStyle w:val="5"/>
        <w:spacing w:before="160" w:after="80"/>
      </w:pPr>
      <w:r>
        <w:rPr>
          <w:rFonts w:ascii="黑体" w:hAnsi="黑体"/>
          <w:b w:val="0"/>
          <w:sz w:val="24"/>
        </w:rPr>
        <w:t>3.6.1 误解的源头：从"64卦匹配"到"64种输出"的错误推理</w:t>
      </w:r>
    </w:p>
    <w:p w14:paraId="396E0F2D">
      <w:pPr>
        <w:spacing w:after="100"/>
        <w:ind w:firstLine="420"/>
      </w:pPr>
      <w:r>
        <w:rPr>
          <w:rFonts w:ascii="宋体" w:hAnsi="宋体"/>
          <w:sz w:val="22"/>
        </w:rPr>
        <w:t>这个误解来源于一条看似合理的推理链：</w:t>
      </w:r>
    </w:p>
    <w:p w14:paraId="6FDD9A5B">
      <w:pPr>
        <w:spacing w:after="100"/>
        <w:ind w:firstLine="420"/>
      </w:pPr>
      <w:r>
        <w:rPr>
          <w:rFonts w:ascii="宋体" w:hAnsi="宋体"/>
          <w:sz w:val="22"/>
        </w:rPr>
        <w:t>&gt; 前提1：YLYW的L3层将6维爻向量匹配到64卦之一。</w:t>
      </w:r>
    </w:p>
    <w:p w14:paraId="6846978C">
      <w:pPr>
        <w:spacing w:after="100"/>
        <w:ind w:firstLine="420"/>
      </w:pPr>
      <w:r>
        <w:rPr>
          <w:rFonts w:ascii="宋体" w:hAnsi="宋体"/>
          <w:sz w:val="22"/>
        </w:rPr>
        <w:t>&gt; 前提2：每个卦对应一个预定义的策略模板（含策略类型、力预设、速度等参数）。</w:t>
      </w:r>
    </w:p>
    <w:p w14:paraId="53875DE7">
      <w:pPr>
        <w:spacing w:after="100"/>
        <w:ind w:firstLine="420"/>
      </w:pPr>
      <w:r>
        <w:rPr>
          <w:rFonts w:ascii="宋体" w:hAnsi="宋体"/>
          <w:sz w:val="22"/>
        </w:rPr>
        <w:t>&gt; 结论：YLYW的输出只能由这64个模板决定→只有64种可能的输出。</w:t>
      </w:r>
    </w:p>
    <w:p w14:paraId="4B630F2E">
      <w:pPr>
        <w:spacing w:after="100"/>
        <w:ind w:firstLine="420"/>
      </w:pPr>
      <w:r>
        <w:rPr>
          <w:rFonts w:ascii="宋体" w:hAnsi="宋体"/>
          <w:sz w:val="22"/>
        </w:rPr>
        <w:t>这条推理链在每一个环节都发生了信息丢失。</w:t>
      </w:r>
    </w:p>
    <w:p w14:paraId="5E819ED0">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0573FD11">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14:paraId="4FD5F64E">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14:paraId="503C84C3">
      <w:pPr>
        <w:spacing w:before="120" w:after="120"/>
        <w:ind w:firstLine="0"/>
      </w:pPr>
      <w:r>
        <w:rPr>
          <w:color w:val="969696"/>
          <w:sz w:val="18"/>
        </w:rPr>
        <w:t>——————————————————————————————</w:t>
      </w:r>
    </w:p>
    <w:p w14:paraId="1E48346E">
      <w:pPr>
        <w:pStyle w:val="5"/>
        <w:spacing w:before="160" w:after="80"/>
      </w:pPr>
      <w:r>
        <w:rPr>
          <w:rFonts w:ascii="黑体" w:hAnsi="黑体"/>
          <w:b w:val="0"/>
          <w:sz w:val="24"/>
        </w:rPr>
        <w:t>3.6.2 YLYW的输出是一个连续的多维参数空间</w:t>
      </w:r>
    </w:p>
    <w:p w14:paraId="22856AF0">
      <w:pPr>
        <w:spacing w:after="100"/>
        <w:ind w:firstLine="420"/>
      </w:pPr>
      <w:r>
        <w:rPr>
          <w:rFonts w:ascii="宋体" w:hAnsi="宋体"/>
          <w:sz w:val="22"/>
        </w:rPr>
        <w:t>实际上，YLYW的最终输出是一个六维动作参数空间：</w:t>
      </w:r>
    </w:p>
    <w:p w14:paraId="285238FF">
      <w:pPr>
        <w:spacing w:after="100"/>
        <w:ind w:firstLine="420"/>
      </w:pPr>
      <w:r>
        <w:rPr>
          <w:rFonts w:ascii="宋体" w:hAnsi="宋体"/>
          <w:b/>
          <w:sz w:val="22"/>
        </w:rPr>
        <w:t>策略向量 s ∈ (连续型 × 连续力 × 离散速 × 连续角 × 列表事项)</w:t>
      </w:r>
    </w:p>
    <w:p w14:paraId="20203571">
      <w:pPr>
        <w:spacing w:after="100"/>
        <w:ind w:firstLine="420"/>
      </w:pPr>
      <w:r>
        <w:rPr>
          <w:rFonts w:ascii="宋体" w:hAnsi="宋体"/>
          <w:sz w:val="22"/>
        </w:rPr>
        <w:t>其中：</w:t>
      </w:r>
    </w:p>
    <w:p w14:paraId="44D8CAAD">
      <w:pPr>
        <w:spacing w:after="100"/>
        <w:ind w:left="680"/>
      </w:pPr>
      <w:r>
        <w:rPr>
          <w:rFonts w:ascii="宋体" w:hAnsi="宋体"/>
          <w:sz w:val="22"/>
        </w:rPr>
        <w:t>•  策略类型：约20种类型的离散标签（如 dynamic_grasp、precision_grasp、cautious_grasp 等）——这是唯一具有离散性质的输出维度。</w:t>
      </w:r>
    </w:p>
    <w:p w14:paraId="6E508DB6">
      <w:pPr>
        <w:spacing w:after="100"/>
        <w:ind w:left="680"/>
      </w:pPr>
      <w:r>
        <w:rPr>
          <w:rFonts w:ascii="宋体" w:hAnsi="宋体"/>
          <w:sz w:val="22"/>
        </w:rPr>
        <w:t>•  力预设 force ∈ [0.10, 1.00]：连续值，精度到0.01（约90个有效取值）。</w:t>
      </w:r>
    </w:p>
    <w:p w14:paraId="49DA5DC2">
      <w:pPr>
        <w:spacing w:after="100"/>
        <w:ind w:left="680"/>
      </w:pPr>
      <w:r>
        <w:rPr>
          <w:rFonts w:ascii="宋体" w:hAnsi="宋体"/>
          <w:sz w:val="22"/>
        </w:rPr>
        <w:t>•  力修正系数 modifier ∈ [0.80, 1.20]：连续值，来自爻位关系运算的 S_dw 和 cheng 分析，精度约0.05（约9个有效取值）。</w:t>
      </w:r>
    </w:p>
    <w:p w14:paraId="53104062">
      <w:pPr>
        <w:spacing w:after="100"/>
        <w:ind w:left="680"/>
      </w:pPr>
      <w:r>
        <w:rPr>
          <w:rFonts w:ascii="宋体" w:hAnsi="宋体"/>
          <w:sz w:val="22"/>
        </w:rPr>
        <w:t>•  速度等级 speed ∈ {slow, medium, fast}：3档离散值（对应定量speed值约0.35/0.60/0.90）。</w:t>
      </w:r>
    </w:p>
    <w:p w14:paraId="5C50C92A">
      <w:pPr>
        <w:spacing w:after="100"/>
        <w:ind w:left="680"/>
      </w:pPr>
      <w:r>
        <w:rPr>
          <w:rFonts w:ascii="宋体" w:hAnsi="宋体"/>
          <w:sz w:val="22"/>
        </w:rPr>
        <w:t>•  接近角度 angle ∈ [0°, 60°]：连续值，由策略类型和角度映射表决定。</w:t>
      </w:r>
    </w:p>
    <w:p w14:paraId="418A731C">
      <w:pPr>
        <w:spacing w:after="100"/>
        <w:ind w:left="680"/>
      </w:pPr>
      <w:r>
        <w:rPr>
          <w:rFonts w:ascii="宋体" w:hAnsi="宋体"/>
          <w:sz w:val="22"/>
        </w:rPr>
        <w:t>•  爻位质量 S_yao ∈ [0.00, 1.00]：连续值，来自5种爻位关系的加权评分。</w:t>
      </w:r>
    </w:p>
    <w:p w14:paraId="447D53B8">
      <w:pPr>
        <w:spacing w:after="100"/>
        <w:ind w:firstLine="420"/>
      </w:pPr>
      <w:r>
        <w:rPr>
          <w:rFonts w:ascii="宋体" w:hAnsi="宋体"/>
          <w:sz w:val="22"/>
        </w:rPr>
        <w:t>在这些输出维度中，取组合数：</w:t>
      </w:r>
    </w:p>
    <w:p w14:paraId="3AFB0D61">
      <w:pPr>
        <w:spacing w:after="100"/>
        <w:ind w:left="680"/>
      </w:pPr>
      <w:r>
        <w:rPr>
          <w:rFonts w:ascii="宋体" w:hAnsi="宋体"/>
          <w:sz w:val="22"/>
        </w:rPr>
        <w:t>•  策略类型：~20种</w:t>
      </w:r>
    </w:p>
    <w:p w14:paraId="0B315B4B">
      <w:pPr>
        <w:spacing w:after="100"/>
        <w:ind w:left="680"/>
      </w:pPr>
      <w:r>
        <w:rPr>
          <w:rFonts w:ascii="宋体" w:hAnsi="宋体"/>
          <w:sz w:val="22"/>
        </w:rPr>
        <w:t>•  力预设 × 修正：~90 × 9 = ~810种实际力值组合</w:t>
      </w:r>
    </w:p>
    <w:p w14:paraId="197F8DA4">
      <w:pPr>
        <w:spacing w:after="100"/>
        <w:ind w:left="680"/>
      </w:pPr>
      <w:r>
        <w:rPr>
          <w:rFonts w:ascii="宋体" w:hAnsi="宋体"/>
          <w:sz w:val="22"/>
        </w:rPr>
        <w:t>•  速度：3档</w:t>
      </w:r>
    </w:p>
    <w:p w14:paraId="7B437612">
      <w:pPr>
        <w:spacing w:after="100"/>
        <w:ind w:left="680"/>
      </w:pPr>
      <w:r>
        <w:rPr>
          <w:rFonts w:ascii="宋体" w:hAnsi="宋体"/>
          <w:sz w:val="22"/>
        </w:rPr>
        <w:t>•  角度：~13种（按策略类型映射）</w:t>
      </w:r>
    </w:p>
    <w:p w14:paraId="1F2FA4ED">
      <w:pPr>
        <w:spacing w:after="100"/>
        <w:ind w:firstLine="420"/>
      </w:pPr>
      <w:r>
        <w:rPr>
          <w:rFonts w:ascii="宋体" w:hAnsi="宋体"/>
          <w:sz w:val="22"/>
        </w:rPr>
        <w:t>仅考虑力-速度-角度的组合：20 × 810 × 3 × 13 ≈ 631,800 种不同的实际输出配置。</w:t>
      </w:r>
    </w:p>
    <w:p w14:paraId="48D0AB7E">
      <w:pPr>
        <w:spacing w:after="100"/>
        <w:ind w:firstLine="420"/>
      </w:pPr>
      <w:r>
        <w:rPr>
          <w:rFonts w:ascii="宋体" w:hAnsi="宋体"/>
          <w:sz w:val="22"/>
        </w:rPr>
        <w:t>这远超出"64种"，即便计入离散化精度后，也是一个六位数的有效输出空间。</w:t>
      </w:r>
    </w:p>
    <w:p w14:paraId="64BB3313">
      <w:pPr>
        <w:spacing w:before="120" w:after="120"/>
        <w:ind w:firstLine="0"/>
      </w:pPr>
      <w:r>
        <w:rPr>
          <w:color w:val="969696"/>
          <w:sz w:val="18"/>
        </w:rPr>
        <w:t>——————————————————————————————</w:t>
      </w:r>
    </w:p>
    <w:p w14:paraId="379F62A4">
      <w:pPr>
        <w:pStyle w:val="5"/>
        <w:spacing w:before="160" w:after="80"/>
      </w:pPr>
      <w:r>
        <w:rPr>
          <w:rFonts w:ascii="黑体" w:hAnsi="黑体"/>
          <w:b w:val="0"/>
          <w:sz w:val="24"/>
        </w:rPr>
        <w:t>3.6.3 连续信号的完整数据流追踪</w:t>
      </w:r>
    </w:p>
    <w:p w14:paraId="473FDB90">
      <w:pPr>
        <w:spacing w:after="100"/>
        <w:ind w:firstLine="420"/>
      </w:pPr>
      <w:r>
        <w:rPr>
          <w:rFonts w:ascii="宋体" w:hAnsi="宋体"/>
          <w:sz w:val="22"/>
        </w:rPr>
        <w:t>为了彻底澄清，我们需要从输入到输出完整追踪YLYW中每个信号的类型。表3.15给出了完整的信号类型谱系。</w:t>
      </w:r>
    </w:p>
    <w:p w14:paraId="387CFAAD">
      <w:pPr>
        <w:spacing w:after="100"/>
        <w:ind w:firstLine="420"/>
      </w:pPr>
      <w:r>
        <w:rPr>
          <w:rFonts w:ascii="宋体" w:hAnsi="宋体"/>
          <w:b/>
          <w:sz w:val="22"/>
        </w:rPr>
        <w:t>表3.15 YLYW推理链中全部信号的连续性分类</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09"/>
        <w:gridCol w:w="1397"/>
        <w:gridCol w:w="1836"/>
        <w:gridCol w:w="1393"/>
        <w:gridCol w:w="1418"/>
      </w:tblGrid>
      <w:tr w14:paraId="2E0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C0B273">
            <w:pPr>
              <w:spacing w:before="40" w:after="40" w:line="240" w:lineRule="auto"/>
            </w:pPr>
            <w:r>
              <w:rPr>
                <w:rFonts w:ascii="宋体" w:hAnsi="宋体"/>
                <w:b/>
                <w:sz w:val="18"/>
              </w:rPr>
              <w:t>阶段</w:t>
            </w:r>
          </w:p>
        </w:tc>
        <w:tc>
          <w:tcPr>
            <w:tcW w:w="1439" w:type="dxa"/>
          </w:tcPr>
          <w:p w14:paraId="0E61A039">
            <w:pPr>
              <w:spacing w:before="40" w:after="40" w:line="240" w:lineRule="auto"/>
            </w:pPr>
            <w:r>
              <w:rPr>
                <w:rFonts w:ascii="宋体" w:hAnsi="宋体"/>
                <w:b/>
                <w:sz w:val="18"/>
              </w:rPr>
              <w:t>信号名称</w:t>
            </w:r>
          </w:p>
        </w:tc>
        <w:tc>
          <w:tcPr>
            <w:tcW w:w="1439" w:type="dxa"/>
          </w:tcPr>
          <w:p w14:paraId="03887538">
            <w:pPr>
              <w:spacing w:before="40" w:after="40" w:line="240" w:lineRule="auto"/>
            </w:pPr>
            <w:r>
              <w:rPr>
                <w:rFonts w:ascii="宋体" w:hAnsi="宋体"/>
                <w:b/>
                <w:sz w:val="18"/>
              </w:rPr>
              <w:t>维度</w:t>
            </w:r>
          </w:p>
        </w:tc>
        <w:tc>
          <w:tcPr>
            <w:tcW w:w="1439" w:type="dxa"/>
          </w:tcPr>
          <w:p w14:paraId="40DE611B">
            <w:pPr>
              <w:spacing w:before="40" w:after="40" w:line="240" w:lineRule="auto"/>
            </w:pPr>
            <w:r>
              <w:rPr>
                <w:rFonts w:ascii="宋体" w:hAnsi="宋体"/>
                <w:b/>
                <w:sz w:val="18"/>
              </w:rPr>
              <w:t>值域</w:t>
            </w:r>
          </w:p>
        </w:tc>
        <w:tc>
          <w:tcPr>
            <w:tcW w:w="1439" w:type="dxa"/>
          </w:tcPr>
          <w:p w14:paraId="3C43D08F">
            <w:pPr>
              <w:spacing w:before="40" w:after="40" w:line="240" w:lineRule="auto"/>
            </w:pPr>
            <w:r>
              <w:rPr>
                <w:rFonts w:ascii="宋体" w:hAnsi="宋体"/>
                <w:b/>
                <w:sz w:val="18"/>
              </w:rPr>
              <w:t>数据类型</w:t>
            </w:r>
          </w:p>
        </w:tc>
        <w:tc>
          <w:tcPr>
            <w:tcW w:w="1439" w:type="dxa"/>
          </w:tcPr>
          <w:p w14:paraId="3FD372A8">
            <w:pPr>
              <w:spacing w:before="40" w:after="40" w:line="240" w:lineRule="auto"/>
            </w:pPr>
            <w:r>
              <w:rPr>
                <w:rFonts w:ascii="宋体" w:hAnsi="宋体"/>
                <w:b/>
                <w:sz w:val="18"/>
              </w:rPr>
              <w:t>说明</w:t>
            </w:r>
          </w:p>
        </w:tc>
      </w:tr>
      <w:tr w14:paraId="026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9321984">
            <w:pPr>
              <w:spacing w:before="40" w:after="40" w:line="240" w:lineRule="auto"/>
            </w:pPr>
            <w:r>
              <w:rPr>
                <w:rFonts w:ascii="宋体" w:hAnsi="宋体"/>
                <w:sz w:val="18"/>
              </w:rPr>
              <w:t>输入</w:t>
            </w:r>
          </w:p>
        </w:tc>
        <w:tc>
          <w:tcPr>
            <w:tcW w:w="1439" w:type="dxa"/>
          </w:tcPr>
          <w:p w14:paraId="00E7F7A1">
            <w:pPr>
              <w:spacing w:before="40" w:after="40" w:line="240" w:lineRule="auto"/>
            </w:pPr>
            <w:r>
              <w:rPr>
                <w:rFonts w:ascii="宋体" w:hAnsi="宋体"/>
                <w:sz w:val="18"/>
              </w:rPr>
              <w:t>物理特征f</w:t>
            </w:r>
          </w:p>
        </w:tc>
        <w:tc>
          <w:tcPr>
            <w:tcW w:w="1439" w:type="dxa"/>
          </w:tcPr>
          <w:p w14:paraId="26C769CF">
            <w:pPr>
              <w:spacing w:before="40" w:after="40" w:line="240" w:lineRule="auto"/>
            </w:pPr>
            <w:r>
              <w:rPr>
                <w:rFonts w:ascii="宋体" w:hAnsi="宋体"/>
                <w:sz w:val="18"/>
              </w:rPr>
              <w:t>13D</w:t>
            </w:r>
          </w:p>
        </w:tc>
        <w:tc>
          <w:tcPr>
            <w:tcW w:w="1439" w:type="dxa"/>
          </w:tcPr>
          <w:p w14:paraId="6082B583">
            <w:pPr>
              <w:spacing w:before="40" w:after="40" w:line="240" w:lineRule="auto"/>
            </w:pPr>
            <w:r>
              <w:rPr>
                <w:rFonts w:ascii="宋体" w:hAnsi="宋体"/>
                <w:sz w:val="18"/>
              </w:rPr>
              <w:t>[0,1]¹³</w:t>
            </w:r>
          </w:p>
        </w:tc>
        <w:tc>
          <w:tcPr>
            <w:tcW w:w="1439" w:type="dxa"/>
          </w:tcPr>
          <w:p w14:paraId="62364F80">
            <w:pPr>
              <w:spacing w:before="40" w:after="40" w:line="240" w:lineRule="auto"/>
            </w:pPr>
            <w:r>
              <w:rPr>
                <w:rFonts w:ascii="宋体" w:hAnsi="宋体"/>
                <w:sz w:val="18"/>
              </w:rPr>
              <w:t>**连续**</w:t>
            </w:r>
          </w:p>
        </w:tc>
        <w:tc>
          <w:tcPr>
            <w:tcW w:w="1439" w:type="dxa"/>
          </w:tcPr>
          <w:p w14:paraId="3487850D">
            <w:pPr>
              <w:spacing w:before="40" w:after="40" w:line="240" w:lineRule="auto"/>
            </w:pPr>
            <w:r>
              <w:rPr>
                <w:rFonts w:ascii="宋体" w:hAnsi="宋体"/>
                <w:sz w:val="18"/>
              </w:rPr>
              <w:t>传感器输出的归一化物理量</w:t>
            </w:r>
          </w:p>
        </w:tc>
      </w:tr>
      <w:tr w14:paraId="64F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12EE8">
            <w:pPr>
              <w:spacing w:before="40" w:after="40" w:line="240" w:lineRule="auto"/>
            </w:pPr>
            <w:r>
              <w:rPr>
                <w:rFonts w:ascii="宋体" w:hAnsi="宋体"/>
                <w:sz w:val="18"/>
              </w:rPr>
              <w:t>L1</w:t>
            </w:r>
          </w:p>
        </w:tc>
        <w:tc>
          <w:tcPr>
            <w:tcW w:w="1439" w:type="dxa"/>
          </w:tcPr>
          <w:p w14:paraId="5F4DF21E">
            <w:pPr>
              <w:spacing w:before="40" w:after="40" w:line="240" w:lineRule="auto"/>
            </w:pPr>
            <w:r>
              <w:rPr>
                <w:rFonts w:ascii="宋体" w:hAnsi="宋体"/>
                <w:sz w:val="18"/>
              </w:rPr>
              <w:t>八卦隶属度μ</w:t>
            </w:r>
          </w:p>
        </w:tc>
        <w:tc>
          <w:tcPr>
            <w:tcW w:w="1439" w:type="dxa"/>
          </w:tcPr>
          <w:p w14:paraId="1811233D">
            <w:pPr>
              <w:spacing w:before="40" w:after="40" w:line="240" w:lineRule="auto"/>
            </w:pPr>
            <w:r>
              <w:rPr>
                <w:rFonts w:ascii="宋体" w:hAnsi="宋体"/>
                <w:sz w:val="18"/>
              </w:rPr>
              <w:t>8D</w:t>
            </w:r>
          </w:p>
        </w:tc>
        <w:tc>
          <w:tcPr>
            <w:tcW w:w="1439" w:type="dxa"/>
          </w:tcPr>
          <w:p w14:paraId="201CC1A2">
            <w:pPr>
              <w:spacing w:before="40" w:after="40" w:line="240" w:lineRule="auto"/>
            </w:pPr>
            <w:r>
              <w:rPr>
                <w:rFonts w:ascii="宋体" w:hAnsi="宋体"/>
                <w:sz w:val="18"/>
              </w:rPr>
              <w:t>[0,1]⁸</w:t>
            </w:r>
          </w:p>
        </w:tc>
        <w:tc>
          <w:tcPr>
            <w:tcW w:w="1439" w:type="dxa"/>
          </w:tcPr>
          <w:p w14:paraId="12D2FE7C">
            <w:pPr>
              <w:spacing w:before="40" w:after="40" w:line="240" w:lineRule="auto"/>
            </w:pPr>
            <w:r>
              <w:rPr>
                <w:rFonts w:ascii="宋体" w:hAnsi="宋体"/>
                <w:sz w:val="18"/>
              </w:rPr>
              <w:t>**连续**</w:t>
            </w:r>
          </w:p>
        </w:tc>
        <w:tc>
          <w:tcPr>
            <w:tcW w:w="1439" w:type="dxa"/>
          </w:tcPr>
          <w:p w14:paraId="20C5518B">
            <w:pPr>
              <w:spacing w:before="40" w:after="40" w:line="240" w:lineRule="auto"/>
            </w:pPr>
            <w:r>
              <w:rPr>
                <w:rFonts w:ascii="宋体" w:hAnsi="宋体"/>
                <w:sz w:val="18"/>
              </w:rPr>
              <w:t>高斯核隶属度，非二值分类</w:t>
            </w:r>
          </w:p>
        </w:tc>
      </w:tr>
      <w:tr w14:paraId="79F9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AD8BAE">
            <w:pPr>
              <w:spacing w:before="40" w:after="40" w:line="240" w:lineRule="auto"/>
            </w:pPr>
            <w:r>
              <w:rPr>
                <w:rFonts w:ascii="宋体" w:hAnsi="宋体"/>
                <w:sz w:val="18"/>
              </w:rPr>
              <w:t>L1</w:t>
            </w:r>
          </w:p>
        </w:tc>
        <w:tc>
          <w:tcPr>
            <w:tcW w:w="1439" w:type="dxa"/>
          </w:tcPr>
          <w:p w14:paraId="42BF195A">
            <w:pPr>
              <w:spacing w:before="40" w:after="40" w:line="240" w:lineRule="auto"/>
            </w:pPr>
            <w:r>
              <w:rPr>
                <w:rFonts w:ascii="宋体" w:hAnsi="宋体"/>
                <w:sz w:val="18"/>
              </w:rPr>
              <w:t>主导卦象</w:t>
            </w:r>
          </w:p>
        </w:tc>
        <w:tc>
          <w:tcPr>
            <w:tcW w:w="1439" w:type="dxa"/>
          </w:tcPr>
          <w:p w14:paraId="2FF7D028">
            <w:pPr>
              <w:spacing w:before="40" w:after="40" w:line="240" w:lineRule="auto"/>
            </w:pPr>
            <w:r>
              <w:rPr>
                <w:rFonts w:ascii="宋体" w:hAnsi="宋体"/>
                <w:sz w:val="18"/>
              </w:rPr>
              <w:t>1D</w:t>
            </w:r>
          </w:p>
        </w:tc>
        <w:tc>
          <w:tcPr>
            <w:tcW w:w="1439" w:type="dxa"/>
          </w:tcPr>
          <w:p w14:paraId="6238C2AD">
            <w:pPr>
              <w:spacing w:before="40" w:after="40" w:line="240" w:lineRule="auto"/>
            </w:pPr>
            <w:r>
              <w:rPr>
                <w:rFonts w:ascii="宋体" w:hAnsi="宋体"/>
                <w:sz w:val="18"/>
              </w:rPr>
              <w:t>8值</w:t>
            </w:r>
          </w:p>
        </w:tc>
        <w:tc>
          <w:tcPr>
            <w:tcW w:w="1439" w:type="dxa"/>
          </w:tcPr>
          <w:p w14:paraId="1D01EB19">
            <w:pPr>
              <w:spacing w:before="40" w:after="40" w:line="240" w:lineRule="auto"/>
            </w:pPr>
            <w:r>
              <w:rPr>
                <w:rFonts w:ascii="宋体" w:hAnsi="宋体"/>
                <w:sz w:val="18"/>
              </w:rPr>
              <w:t>离散</w:t>
            </w:r>
          </w:p>
        </w:tc>
        <w:tc>
          <w:tcPr>
            <w:tcW w:w="1439" w:type="dxa"/>
          </w:tcPr>
          <w:p w14:paraId="5D4AFDB5">
            <w:pPr>
              <w:spacing w:before="40" w:after="40" w:line="240" w:lineRule="auto"/>
            </w:pPr>
            <w:r>
              <w:rPr>
                <w:rFonts w:ascii="宋体" w:hAnsi="宋体"/>
                <w:sz w:val="18"/>
              </w:rPr>
              <w:t>隶属度最大值索引（标签化）</w:t>
            </w:r>
          </w:p>
        </w:tc>
      </w:tr>
      <w:tr w14:paraId="502C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70DDAC">
            <w:pPr>
              <w:spacing w:before="40" w:after="40" w:line="240" w:lineRule="auto"/>
            </w:pPr>
            <w:r>
              <w:rPr>
                <w:rFonts w:ascii="宋体" w:hAnsi="宋体"/>
                <w:sz w:val="18"/>
              </w:rPr>
              <w:t>L2</w:t>
            </w:r>
          </w:p>
        </w:tc>
        <w:tc>
          <w:tcPr>
            <w:tcW w:w="1439" w:type="dxa"/>
          </w:tcPr>
          <w:p w14:paraId="535CC590">
            <w:pPr>
              <w:spacing w:before="40" w:after="40" w:line="240" w:lineRule="auto"/>
            </w:pPr>
            <w:r>
              <w:rPr>
                <w:rFonts w:ascii="宋体" w:hAnsi="宋体"/>
                <w:sz w:val="18"/>
              </w:rPr>
              <w:t>六爻值y</w:t>
            </w:r>
          </w:p>
        </w:tc>
        <w:tc>
          <w:tcPr>
            <w:tcW w:w="1439" w:type="dxa"/>
          </w:tcPr>
          <w:p w14:paraId="1A617319">
            <w:pPr>
              <w:spacing w:before="40" w:after="40" w:line="240" w:lineRule="auto"/>
            </w:pPr>
            <w:r>
              <w:rPr>
                <w:rFonts w:ascii="宋体" w:hAnsi="宋体"/>
                <w:sz w:val="18"/>
              </w:rPr>
              <w:t>6D</w:t>
            </w:r>
          </w:p>
        </w:tc>
        <w:tc>
          <w:tcPr>
            <w:tcW w:w="1439" w:type="dxa"/>
          </w:tcPr>
          <w:p w14:paraId="425DB5E8">
            <w:pPr>
              <w:spacing w:before="40" w:after="40" w:line="240" w:lineRule="auto"/>
            </w:pPr>
            <w:r>
              <w:rPr>
                <w:rFonts w:ascii="宋体" w:hAnsi="宋体"/>
                <w:sz w:val="18"/>
              </w:rPr>
              <w:t>[0,1]⁶</w:t>
            </w:r>
          </w:p>
        </w:tc>
        <w:tc>
          <w:tcPr>
            <w:tcW w:w="1439" w:type="dxa"/>
          </w:tcPr>
          <w:p w14:paraId="6CBEAC60">
            <w:pPr>
              <w:spacing w:before="40" w:after="40" w:line="240" w:lineRule="auto"/>
            </w:pPr>
            <w:r>
              <w:rPr>
                <w:rFonts w:ascii="宋体" w:hAnsi="宋体"/>
                <w:sz w:val="18"/>
              </w:rPr>
              <w:t>**连续**</w:t>
            </w:r>
          </w:p>
        </w:tc>
        <w:tc>
          <w:tcPr>
            <w:tcW w:w="1439" w:type="dxa"/>
          </w:tcPr>
          <w:p w14:paraId="2189A88E">
            <w:pPr>
              <w:spacing w:before="40" w:after="40" w:line="240" w:lineRule="auto"/>
            </w:pPr>
            <w:r>
              <w:rPr>
                <w:rFonts w:ascii="宋体" w:hAnsi="宋体"/>
                <w:sz w:val="18"/>
              </w:rPr>
              <w:t>6条加权聚合公式的输出</w:t>
            </w:r>
          </w:p>
        </w:tc>
      </w:tr>
      <w:tr w14:paraId="1630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58B7BA">
            <w:pPr>
              <w:spacing w:before="40" w:after="40" w:line="240" w:lineRule="auto"/>
            </w:pPr>
            <w:r>
              <w:rPr>
                <w:rFonts w:ascii="宋体" w:hAnsi="宋体"/>
                <w:sz w:val="18"/>
              </w:rPr>
              <w:t>L2</w:t>
            </w:r>
          </w:p>
        </w:tc>
        <w:tc>
          <w:tcPr>
            <w:tcW w:w="1439" w:type="dxa"/>
          </w:tcPr>
          <w:p w14:paraId="73B31DC3">
            <w:pPr>
              <w:spacing w:before="40" w:after="40" w:line="240" w:lineRule="auto"/>
            </w:pPr>
            <w:r>
              <w:rPr>
                <w:rFonts w:ascii="宋体" w:hAnsi="宋体"/>
                <w:sz w:val="18"/>
              </w:rPr>
              <w:t>六爻阴阳</w:t>
            </w:r>
          </w:p>
        </w:tc>
        <w:tc>
          <w:tcPr>
            <w:tcW w:w="1439" w:type="dxa"/>
          </w:tcPr>
          <w:p w14:paraId="0F3F2233">
            <w:pPr>
              <w:spacing w:before="40" w:after="40" w:line="240" w:lineRule="auto"/>
            </w:pPr>
            <w:r>
              <w:rPr>
                <w:rFonts w:ascii="宋体" w:hAnsi="宋体"/>
                <w:sz w:val="18"/>
              </w:rPr>
              <w:t>6D</w:t>
            </w:r>
          </w:p>
        </w:tc>
        <w:tc>
          <w:tcPr>
            <w:tcW w:w="1439" w:type="dxa"/>
          </w:tcPr>
          <w:p w14:paraId="6D602ACC">
            <w:pPr>
              <w:spacing w:before="40" w:after="40" w:line="240" w:lineRule="auto"/>
            </w:pPr>
            <w:r>
              <w:rPr>
                <w:rFonts w:ascii="宋体" w:hAnsi="宋体"/>
                <w:sz w:val="18"/>
              </w:rPr>
              <w:t>{阴,阳}⁶</w:t>
            </w:r>
          </w:p>
        </w:tc>
        <w:tc>
          <w:tcPr>
            <w:tcW w:w="1439" w:type="dxa"/>
          </w:tcPr>
          <w:p w14:paraId="57A71C6F">
            <w:pPr>
              <w:spacing w:before="40" w:after="40" w:line="240" w:lineRule="auto"/>
            </w:pPr>
            <w:r>
              <w:rPr>
                <w:rFonts w:ascii="宋体" w:hAnsi="宋体"/>
                <w:sz w:val="18"/>
              </w:rPr>
              <w:t>离散</w:t>
            </w:r>
          </w:p>
        </w:tc>
        <w:tc>
          <w:tcPr>
            <w:tcW w:w="1439" w:type="dxa"/>
          </w:tcPr>
          <w:p w14:paraId="472767D9">
            <w:pPr>
              <w:spacing w:before="40" w:after="40" w:line="240" w:lineRule="auto"/>
            </w:pPr>
            <w:r>
              <w:rPr>
                <w:rFonts w:ascii="宋体" w:hAnsi="宋体"/>
                <w:sz w:val="18"/>
              </w:rPr>
              <w:t>y≥0.5→阳，唯一硬阈值步骤</w:t>
            </w:r>
          </w:p>
        </w:tc>
      </w:tr>
      <w:tr w14:paraId="39A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75F">
            <w:pPr>
              <w:spacing w:before="40" w:after="40" w:line="240" w:lineRule="auto"/>
            </w:pPr>
            <w:r>
              <w:rPr>
                <w:rFonts w:ascii="宋体" w:hAnsi="宋体"/>
                <w:sz w:val="18"/>
              </w:rPr>
              <w:t>L3</w:t>
            </w:r>
          </w:p>
        </w:tc>
        <w:tc>
          <w:tcPr>
            <w:tcW w:w="1439" w:type="dxa"/>
          </w:tcPr>
          <w:p w14:paraId="20C3CFFB">
            <w:pPr>
              <w:spacing w:before="40" w:after="40" w:line="240" w:lineRule="auto"/>
            </w:pPr>
            <w:r>
              <w:rPr>
                <w:rFonts w:ascii="宋体" w:hAnsi="宋体"/>
                <w:sz w:val="18"/>
              </w:rPr>
              <w:t>64卦相似度</w:t>
            </w:r>
          </w:p>
        </w:tc>
        <w:tc>
          <w:tcPr>
            <w:tcW w:w="1439" w:type="dxa"/>
          </w:tcPr>
          <w:p w14:paraId="6A021956">
            <w:pPr>
              <w:spacing w:before="40" w:after="40" w:line="240" w:lineRule="auto"/>
            </w:pPr>
            <w:r>
              <w:rPr>
                <w:rFonts w:ascii="宋体" w:hAnsi="宋体"/>
                <w:sz w:val="18"/>
              </w:rPr>
              <w:t>64D</w:t>
            </w:r>
          </w:p>
        </w:tc>
        <w:tc>
          <w:tcPr>
            <w:tcW w:w="1439" w:type="dxa"/>
          </w:tcPr>
          <w:p w14:paraId="791CA7C4">
            <w:pPr>
              <w:spacing w:before="40" w:after="40" w:line="240" w:lineRule="auto"/>
            </w:pPr>
            <w:r>
              <w:rPr>
                <w:rFonts w:ascii="宋体" w:hAnsi="宋体"/>
                <w:sz w:val="18"/>
              </w:rPr>
              <w:t>[0,1]⁶⁴</w:t>
            </w:r>
          </w:p>
        </w:tc>
        <w:tc>
          <w:tcPr>
            <w:tcW w:w="1439" w:type="dxa"/>
          </w:tcPr>
          <w:p w14:paraId="2EB5774F">
            <w:pPr>
              <w:spacing w:before="40" w:after="40" w:line="240" w:lineRule="auto"/>
            </w:pPr>
            <w:r>
              <w:rPr>
                <w:rFonts w:ascii="宋体" w:hAnsi="宋体"/>
                <w:sz w:val="18"/>
              </w:rPr>
              <w:t>**连续**</w:t>
            </w:r>
          </w:p>
        </w:tc>
        <w:tc>
          <w:tcPr>
            <w:tcW w:w="1439" w:type="dxa"/>
          </w:tcPr>
          <w:p w14:paraId="20DB2A36">
            <w:pPr>
              <w:spacing w:before="40" w:after="40" w:line="240" w:lineRule="auto"/>
            </w:pPr>
            <w:r>
              <w:rPr>
                <w:rFonts w:ascii="宋体" w:hAnsi="宋体"/>
                <w:sz w:val="18"/>
              </w:rPr>
              <w:t>每个卦的余弦相似度</w:t>
            </w:r>
          </w:p>
        </w:tc>
      </w:tr>
      <w:tr w14:paraId="755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252BA2">
            <w:pPr>
              <w:spacing w:before="40" w:after="40" w:line="240" w:lineRule="auto"/>
            </w:pPr>
            <w:r>
              <w:rPr>
                <w:rFonts w:ascii="宋体" w:hAnsi="宋体"/>
                <w:sz w:val="18"/>
              </w:rPr>
              <w:t>L3</w:t>
            </w:r>
          </w:p>
        </w:tc>
        <w:tc>
          <w:tcPr>
            <w:tcW w:w="1439" w:type="dxa"/>
          </w:tcPr>
          <w:p w14:paraId="113A9E1B">
            <w:pPr>
              <w:spacing w:before="40" w:after="40" w:line="240" w:lineRule="auto"/>
            </w:pPr>
            <w:r>
              <w:rPr>
                <w:rFonts w:ascii="宋体" w:hAnsi="宋体"/>
                <w:sz w:val="18"/>
              </w:rPr>
              <w:t>最佳匹配卦象</w:t>
            </w:r>
          </w:p>
        </w:tc>
        <w:tc>
          <w:tcPr>
            <w:tcW w:w="1439" w:type="dxa"/>
          </w:tcPr>
          <w:p w14:paraId="625191EB">
            <w:pPr>
              <w:spacing w:before="40" w:after="40" w:line="240" w:lineRule="auto"/>
            </w:pPr>
            <w:r>
              <w:rPr>
                <w:rFonts w:ascii="宋体" w:hAnsi="宋体"/>
                <w:sz w:val="18"/>
              </w:rPr>
              <w:t>标识</w:t>
            </w:r>
          </w:p>
        </w:tc>
        <w:tc>
          <w:tcPr>
            <w:tcW w:w="1439" w:type="dxa"/>
          </w:tcPr>
          <w:p w14:paraId="5E90E562">
            <w:pPr>
              <w:spacing w:before="40" w:after="40" w:line="240" w:lineRule="auto"/>
            </w:pPr>
            <w:r>
              <w:rPr>
                <w:rFonts w:ascii="宋体" w:hAnsi="宋体"/>
                <w:sz w:val="18"/>
              </w:rPr>
              <w:t>64值</w:t>
            </w:r>
          </w:p>
        </w:tc>
        <w:tc>
          <w:tcPr>
            <w:tcW w:w="1439" w:type="dxa"/>
          </w:tcPr>
          <w:p w14:paraId="2670CAC3">
            <w:pPr>
              <w:spacing w:before="40" w:after="40" w:line="240" w:lineRule="auto"/>
            </w:pPr>
            <w:r>
              <w:rPr>
                <w:rFonts w:ascii="宋体" w:hAnsi="宋体"/>
                <w:sz w:val="18"/>
              </w:rPr>
              <w:t>离散</w:t>
            </w:r>
          </w:p>
        </w:tc>
        <w:tc>
          <w:tcPr>
            <w:tcW w:w="1439" w:type="dxa"/>
          </w:tcPr>
          <w:p w14:paraId="27385EFE">
            <w:pPr>
              <w:spacing w:before="40" w:after="40" w:line="240" w:lineRule="auto"/>
            </w:pPr>
            <w:r>
              <w:rPr>
                <w:rFonts w:ascii="宋体" w:hAnsi="宋体"/>
                <w:sz w:val="18"/>
              </w:rPr>
              <w:t>相似度最大的卦（标签化）</w:t>
            </w:r>
          </w:p>
        </w:tc>
      </w:tr>
      <w:tr w14:paraId="3646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3EC80C">
            <w:pPr>
              <w:spacing w:before="40" w:after="40" w:line="240" w:lineRule="auto"/>
            </w:pPr>
            <w:r>
              <w:rPr>
                <w:rFonts w:ascii="宋体" w:hAnsi="宋体"/>
                <w:sz w:val="18"/>
              </w:rPr>
              <w:t>L3</w:t>
            </w:r>
          </w:p>
        </w:tc>
        <w:tc>
          <w:tcPr>
            <w:tcW w:w="1439" w:type="dxa"/>
          </w:tcPr>
          <w:p w14:paraId="79CE3F74">
            <w:pPr>
              <w:spacing w:before="40" w:after="40" w:line="240" w:lineRule="auto"/>
            </w:pPr>
            <w:r>
              <w:rPr>
                <w:rFonts w:ascii="宋体" w:hAnsi="宋体"/>
                <w:sz w:val="18"/>
              </w:rPr>
              <w:t>匹配相似度</w:t>
            </w:r>
          </w:p>
        </w:tc>
        <w:tc>
          <w:tcPr>
            <w:tcW w:w="1439" w:type="dxa"/>
          </w:tcPr>
          <w:p w14:paraId="1A060250">
            <w:pPr>
              <w:spacing w:before="40" w:after="40" w:line="240" w:lineRule="auto"/>
            </w:pPr>
            <w:r>
              <w:rPr>
                <w:rFonts w:ascii="宋体" w:hAnsi="宋体"/>
                <w:sz w:val="18"/>
              </w:rPr>
              <w:t>1D</w:t>
            </w:r>
          </w:p>
        </w:tc>
        <w:tc>
          <w:tcPr>
            <w:tcW w:w="1439" w:type="dxa"/>
          </w:tcPr>
          <w:p w14:paraId="541BA15B">
            <w:pPr>
              <w:spacing w:before="40" w:after="40" w:line="240" w:lineRule="auto"/>
            </w:pPr>
            <w:r>
              <w:rPr>
                <w:rFonts w:ascii="宋体" w:hAnsi="宋体"/>
                <w:sz w:val="18"/>
              </w:rPr>
              <w:t>[0,1]</w:t>
            </w:r>
          </w:p>
        </w:tc>
        <w:tc>
          <w:tcPr>
            <w:tcW w:w="1439" w:type="dxa"/>
          </w:tcPr>
          <w:p w14:paraId="1AEACF8E">
            <w:pPr>
              <w:spacing w:before="40" w:after="40" w:line="240" w:lineRule="auto"/>
            </w:pPr>
            <w:r>
              <w:rPr>
                <w:rFonts w:ascii="宋体" w:hAnsi="宋体"/>
                <w:sz w:val="18"/>
              </w:rPr>
              <w:t>**连续**</w:t>
            </w:r>
          </w:p>
        </w:tc>
        <w:tc>
          <w:tcPr>
            <w:tcW w:w="1439" w:type="dxa"/>
          </w:tcPr>
          <w:p w14:paraId="56758362">
            <w:pPr>
              <w:spacing w:before="40" w:after="40" w:line="240" w:lineRule="auto"/>
            </w:pPr>
            <w:r>
              <w:rPr>
                <w:rFonts w:ascii="宋体" w:hAnsi="宋体"/>
                <w:sz w:val="18"/>
              </w:rPr>
              <w:t>g* 的余弦相似度值</w:t>
            </w:r>
          </w:p>
        </w:tc>
      </w:tr>
      <w:tr w14:paraId="1090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C67EA33">
            <w:pPr>
              <w:spacing w:before="40" w:after="40" w:line="240" w:lineRule="auto"/>
            </w:pPr>
            <w:r>
              <w:rPr>
                <w:rFonts w:ascii="宋体" w:hAnsi="宋体"/>
                <w:sz w:val="18"/>
              </w:rPr>
              <w:t>L3</w:t>
            </w:r>
          </w:p>
        </w:tc>
        <w:tc>
          <w:tcPr>
            <w:tcW w:w="1439" w:type="dxa"/>
          </w:tcPr>
          <w:p w14:paraId="560F1765">
            <w:pPr>
              <w:spacing w:before="40" w:after="40" w:line="240" w:lineRule="auto"/>
            </w:pPr>
            <w:r>
              <w:rPr>
                <w:rFonts w:ascii="宋体" w:hAnsi="宋体"/>
                <w:sz w:val="18"/>
              </w:rPr>
              <w:t>Top-3卦象</w:t>
            </w:r>
          </w:p>
        </w:tc>
        <w:tc>
          <w:tcPr>
            <w:tcW w:w="1439" w:type="dxa"/>
          </w:tcPr>
          <w:p w14:paraId="242AF5E4">
            <w:pPr>
              <w:spacing w:before="40" w:after="40" w:line="240" w:lineRule="auto"/>
            </w:pPr>
            <w:r>
              <w:rPr>
                <w:rFonts w:ascii="宋体" w:hAnsi="宋体"/>
                <w:sz w:val="18"/>
              </w:rPr>
              <w:t>3个</w:t>
            </w:r>
          </w:p>
        </w:tc>
        <w:tc>
          <w:tcPr>
            <w:tcW w:w="1439" w:type="dxa"/>
          </w:tcPr>
          <w:p w14:paraId="388C70C5">
            <w:pPr>
              <w:spacing w:before="40" w:after="40" w:line="240" w:lineRule="auto"/>
            </w:pPr>
            <w:r>
              <w:rPr>
                <w:rFonts w:ascii="宋体" w:hAnsi="宋体"/>
                <w:sz w:val="18"/>
              </w:rPr>
              <w:t>3×64值+3分数</w:t>
            </w:r>
          </w:p>
        </w:tc>
        <w:tc>
          <w:tcPr>
            <w:tcW w:w="1439" w:type="dxa"/>
          </w:tcPr>
          <w:p w14:paraId="0B548328">
            <w:pPr>
              <w:spacing w:before="40" w:after="40" w:line="240" w:lineRule="auto"/>
            </w:pPr>
            <w:r>
              <w:rPr>
                <w:rFonts w:ascii="宋体" w:hAnsi="宋体"/>
                <w:sz w:val="18"/>
              </w:rPr>
              <w:t>离散+连续</w:t>
            </w:r>
          </w:p>
        </w:tc>
        <w:tc>
          <w:tcPr>
            <w:tcW w:w="1439" w:type="dxa"/>
          </w:tcPr>
          <w:p w14:paraId="4D6E4141">
            <w:pPr>
              <w:spacing w:before="40" w:after="40" w:line="240" w:lineRule="auto"/>
            </w:pPr>
            <w:r>
              <w:rPr>
                <w:rFonts w:ascii="宋体" w:hAnsi="宋体"/>
                <w:sz w:val="18"/>
              </w:rPr>
              <w:t>备选卦象及其连续相似度</w:t>
            </w:r>
          </w:p>
        </w:tc>
      </w:tr>
      <w:tr w14:paraId="73A6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E929B0">
            <w:pPr>
              <w:spacing w:before="40" w:after="40" w:line="240" w:lineRule="auto"/>
            </w:pPr>
            <w:r>
              <w:rPr>
                <w:rFonts w:ascii="宋体" w:hAnsi="宋体"/>
                <w:sz w:val="18"/>
              </w:rPr>
              <w:t>L3+</w:t>
            </w:r>
          </w:p>
        </w:tc>
        <w:tc>
          <w:tcPr>
            <w:tcW w:w="1439" w:type="dxa"/>
          </w:tcPr>
          <w:p w14:paraId="6590D9D3">
            <w:pPr>
              <w:spacing w:before="40" w:after="40" w:line="240" w:lineRule="auto"/>
            </w:pPr>
            <w:r>
              <w:rPr>
                <w:rFonts w:ascii="宋体" w:hAnsi="宋体"/>
                <w:sz w:val="18"/>
              </w:rPr>
              <w:t>当位评分 S_dw</w:t>
            </w:r>
          </w:p>
        </w:tc>
        <w:tc>
          <w:tcPr>
            <w:tcW w:w="1439" w:type="dxa"/>
          </w:tcPr>
          <w:p w14:paraId="2063F18C">
            <w:pPr>
              <w:spacing w:before="40" w:after="40" w:line="240" w:lineRule="auto"/>
            </w:pPr>
            <w:r>
              <w:rPr>
                <w:rFonts w:ascii="宋体" w:hAnsi="宋体"/>
                <w:sz w:val="18"/>
              </w:rPr>
              <w:t>1D</w:t>
            </w:r>
          </w:p>
        </w:tc>
        <w:tc>
          <w:tcPr>
            <w:tcW w:w="1439" w:type="dxa"/>
          </w:tcPr>
          <w:p w14:paraId="41DA917F">
            <w:pPr>
              <w:spacing w:before="40" w:after="40" w:line="240" w:lineRule="auto"/>
            </w:pPr>
            <w:r>
              <w:rPr>
                <w:rFonts w:ascii="宋体" w:hAnsi="宋体"/>
                <w:sz w:val="18"/>
              </w:rPr>
              <w:t>[0,1]</w:t>
            </w:r>
          </w:p>
        </w:tc>
        <w:tc>
          <w:tcPr>
            <w:tcW w:w="1439" w:type="dxa"/>
          </w:tcPr>
          <w:p w14:paraId="61E8B356">
            <w:pPr>
              <w:spacing w:before="40" w:after="40" w:line="240" w:lineRule="auto"/>
            </w:pPr>
            <w:r>
              <w:rPr>
                <w:rFonts w:ascii="宋体" w:hAnsi="宋体"/>
                <w:sz w:val="18"/>
              </w:rPr>
              <w:t>**连续**</w:t>
            </w:r>
          </w:p>
        </w:tc>
        <w:tc>
          <w:tcPr>
            <w:tcW w:w="1439" w:type="dxa"/>
          </w:tcPr>
          <w:p w14:paraId="60FF940B">
            <w:pPr>
              <w:spacing w:before="40" w:after="40" w:line="240" w:lineRule="auto"/>
            </w:pPr>
            <w:r>
              <w:rPr>
                <w:rFonts w:ascii="宋体" w:hAnsi="宋体"/>
                <w:sz w:val="18"/>
              </w:rPr>
              <w:t>当位数/6</w:t>
            </w:r>
          </w:p>
        </w:tc>
      </w:tr>
      <w:tr w14:paraId="06E2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B5D1AB">
            <w:pPr>
              <w:spacing w:before="40" w:after="40" w:line="240" w:lineRule="auto"/>
            </w:pPr>
            <w:r>
              <w:rPr>
                <w:rFonts w:ascii="宋体" w:hAnsi="宋体"/>
                <w:sz w:val="18"/>
              </w:rPr>
              <w:t>L3+</w:t>
            </w:r>
          </w:p>
        </w:tc>
        <w:tc>
          <w:tcPr>
            <w:tcW w:w="1439" w:type="dxa"/>
          </w:tcPr>
          <w:p w14:paraId="6CEB582F">
            <w:pPr>
              <w:spacing w:before="40" w:after="40" w:line="240" w:lineRule="auto"/>
            </w:pPr>
            <w:r>
              <w:rPr>
                <w:rFonts w:ascii="宋体" w:hAnsi="宋体"/>
                <w:sz w:val="18"/>
              </w:rPr>
              <w:t>得中评分 S_dz</w:t>
            </w:r>
          </w:p>
        </w:tc>
        <w:tc>
          <w:tcPr>
            <w:tcW w:w="1439" w:type="dxa"/>
          </w:tcPr>
          <w:p w14:paraId="5D8F1D33">
            <w:pPr>
              <w:spacing w:before="40" w:after="40" w:line="240" w:lineRule="auto"/>
            </w:pPr>
            <w:r>
              <w:rPr>
                <w:rFonts w:ascii="宋体" w:hAnsi="宋体"/>
                <w:sz w:val="18"/>
              </w:rPr>
              <w:t>1D</w:t>
            </w:r>
          </w:p>
        </w:tc>
        <w:tc>
          <w:tcPr>
            <w:tcW w:w="1439" w:type="dxa"/>
          </w:tcPr>
          <w:p w14:paraId="6DD95182">
            <w:pPr>
              <w:spacing w:before="40" w:after="40" w:line="240" w:lineRule="auto"/>
            </w:pPr>
            <w:r>
              <w:rPr>
                <w:rFonts w:ascii="宋体" w:hAnsi="宋体"/>
                <w:sz w:val="18"/>
              </w:rPr>
              <w:t>[0,1]</w:t>
            </w:r>
          </w:p>
        </w:tc>
        <w:tc>
          <w:tcPr>
            <w:tcW w:w="1439" w:type="dxa"/>
          </w:tcPr>
          <w:p w14:paraId="6BA6D2F2">
            <w:pPr>
              <w:spacing w:before="40" w:after="40" w:line="240" w:lineRule="auto"/>
            </w:pPr>
            <w:r>
              <w:rPr>
                <w:rFonts w:ascii="宋体" w:hAnsi="宋体"/>
                <w:sz w:val="18"/>
              </w:rPr>
              <w:t>**连续**</w:t>
            </w:r>
          </w:p>
        </w:tc>
        <w:tc>
          <w:tcPr>
            <w:tcW w:w="1439" w:type="dxa"/>
          </w:tcPr>
          <w:p w14:paraId="4499F45B">
            <w:pPr>
              <w:spacing w:before="40" w:after="40" w:line="240" w:lineRule="auto"/>
            </w:pPr>
            <w:r>
              <w:rPr>
                <w:rFonts w:ascii="宋体" w:hAnsi="宋体"/>
                <w:sz w:val="18"/>
              </w:rPr>
              <w:t>二五爻中正度</w:t>
            </w:r>
          </w:p>
        </w:tc>
      </w:tr>
      <w:tr w14:paraId="762A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13B09">
            <w:pPr>
              <w:spacing w:before="40" w:after="40" w:line="240" w:lineRule="auto"/>
            </w:pPr>
            <w:r>
              <w:rPr>
                <w:rFonts w:ascii="宋体" w:hAnsi="宋体"/>
                <w:sz w:val="18"/>
              </w:rPr>
              <w:t>L3+</w:t>
            </w:r>
          </w:p>
        </w:tc>
        <w:tc>
          <w:tcPr>
            <w:tcW w:w="1439" w:type="dxa"/>
          </w:tcPr>
          <w:p w14:paraId="156182A0">
            <w:pPr>
              <w:spacing w:before="40" w:after="40" w:line="240" w:lineRule="auto"/>
            </w:pPr>
            <w:r>
              <w:rPr>
                <w:rFonts w:ascii="宋体" w:hAnsi="宋体"/>
                <w:sz w:val="18"/>
              </w:rPr>
              <w:t>乘承评分 S_cc</w:t>
            </w:r>
          </w:p>
        </w:tc>
        <w:tc>
          <w:tcPr>
            <w:tcW w:w="1439" w:type="dxa"/>
          </w:tcPr>
          <w:p w14:paraId="7C86F4BF">
            <w:pPr>
              <w:spacing w:before="40" w:after="40" w:line="240" w:lineRule="auto"/>
            </w:pPr>
            <w:r>
              <w:rPr>
                <w:rFonts w:ascii="宋体" w:hAnsi="宋体"/>
                <w:sz w:val="18"/>
              </w:rPr>
              <w:t>1D</w:t>
            </w:r>
          </w:p>
        </w:tc>
        <w:tc>
          <w:tcPr>
            <w:tcW w:w="1439" w:type="dxa"/>
          </w:tcPr>
          <w:p w14:paraId="69B654EA">
            <w:pPr>
              <w:spacing w:before="40" w:after="40" w:line="240" w:lineRule="auto"/>
            </w:pPr>
            <w:r>
              <w:rPr>
                <w:rFonts w:ascii="宋体" w:hAnsi="宋体"/>
                <w:sz w:val="18"/>
              </w:rPr>
              <w:t>[0,1]</w:t>
            </w:r>
          </w:p>
        </w:tc>
        <w:tc>
          <w:tcPr>
            <w:tcW w:w="1439" w:type="dxa"/>
          </w:tcPr>
          <w:p w14:paraId="47D73CE2">
            <w:pPr>
              <w:spacing w:before="40" w:after="40" w:line="240" w:lineRule="auto"/>
            </w:pPr>
            <w:r>
              <w:rPr>
                <w:rFonts w:ascii="宋体" w:hAnsi="宋体"/>
                <w:sz w:val="18"/>
              </w:rPr>
              <w:t>**连续**</w:t>
            </w:r>
          </w:p>
        </w:tc>
        <w:tc>
          <w:tcPr>
            <w:tcW w:w="1439" w:type="dxa"/>
          </w:tcPr>
          <w:p w14:paraId="66BBE73E">
            <w:pPr>
              <w:spacing w:before="40" w:after="40" w:line="240" w:lineRule="auto"/>
            </w:pPr>
            <w:r>
              <w:rPr>
                <w:rFonts w:ascii="宋体" w:hAnsi="宋体"/>
                <w:sz w:val="18"/>
              </w:rPr>
              <w:t>乘（逆）和承（顺）的净效应</w:t>
            </w:r>
          </w:p>
        </w:tc>
      </w:tr>
      <w:tr w14:paraId="3253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51382B">
            <w:pPr>
              <w:spacing w:before="40" w:after="40" w:line="240" w:lineRule="auto"/>
            </w:pPr>
            <w:r>
              <w:rPr>
                <w:rFonts w:ascii="宋体" w:hAnsi="宋体"/>
                <w:sz w:val="18"/>
              </w:rPr>
              <w:t>L3+</w:t>
            </w:r>
          </w:p>
        </w:tc>
        <w:tc>
          <w:tcPr>
            <w:tcW w:w="1439" w:type="dxa"/>
          </w:tcPr>
          <w:p w14:paraId="305488B7">
            <w:pPr>
              <w:spacing w:before="40" w:after="40" w:line="240" w:lineRule="auto"/>
            </w:pPr>
            <w:r>
              <w:rPr>
                <w:rFonts w:ascii="宋体" w:hAnsi="宋体"/>
                <w:sz w:val="18"/>
              </w:rPr>
              <w:t>亲比评分 S_bi</w:t>
            </w:r>
          </w:p>
        </w:tc>
        <w:tc>
          <w:tcPr>
            <w:tcW w:w="1439" w:type="dxa"/>
          </w:tcPr>
          <w:p w14:paraId="131276F1">
            <w:pPr>
              <w:spacing w:before="40" w:after="40" w:line="240" w:lineRule="auto"/>
            </w:pPr>
            <w:r>
              <w:rPr>
                <w:rFonts w:ascii="宋体" w:hAnsi="宋体"/>
                <w:sz w:val="18"/>
              </w:rPr>
              <w:t>1D</w:t>
            </w:r>
          </w:p>
        </w:tc>
        <w:tc>
          <w:tcPr>
            <w:tcW w:w="1439" w:type="dxa"/>
          </w:tcPr>
          <w:p w14:paraId="64745BDA">
            <w:pPr>
              <w:spacing w:before="40" w:after="40" w:line="240" w:lineRule="auto"/>
            </w:pPr>
            <w:r>
              <w:rPr>
                <w:rFonts w:ascii="宋体" w:hAnsi="宋体"/>
                <w:sz w:val="18"/>
              </w:rPr>
              <w:t>[0,1]</w:t>
            </w:r>
          </w:p>
        </w:tc>
        <w:tc>
          <w:tcPr>
            <w:tcW w:w="1439" w:type="dxa"/>
          </w:tcPr>
          <w:p w14:paraId="327A8EBE">
            <w:pPr>
              <w:spacing w:before="40" w:after="40" w:line="240" w:lineRule="auto"/>
            </w:pPr>
            <w:r>
              <w:rPr>
                <w:rFonts w:ascii="宋体" w:hAnsi="宋体"/>
                <w:sz w:val="18"/>
              </w:rPr>
              <w:t>**连续**</w:t>
            </w:r>
          </w:p>
        </w:tc>
        <w:tc>
          <w:tcPr>
            <w:tcW w:w="1439" w:type="dxa"/>
          </w:tcPr>
          <w:p w14:paraId="1BA36530">
            <w:pPr>
              <w:spacing w:before="40" w:after="40" w:line="240" w:lineRule="auto"/>
            </w:pPr>
            <w:r>
              <w:rPr>
                <w:rFonts w:ascii="宋体" w:hAnsi="宋体"/>
                <w:sz w:val="18"/>
              </w:rPr>
              <w:t>相邻爻和谐度</w:t>
            </w:r>
          </w:p>
        </w:tc>
      </w:tr>
      <w:tr w14:paraId="6D3E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B44A07A">
            <w:pPr>
              <w:spacing w:before="40" w:after="40" w:line="240" w:lineRule="auto"/>
            </w:pPr>
            <w:r>
              <w:rPr>
                <w:rFonts w:ascii="宋体" w:hAnsi="宋体"/>
                <w:sz w:val="18"/>
              </w:rPr>
              <w:t>L3+</w:t>
            </w:r>
          </w:p>
        </w:tc>
        <w:tc>
          <w:tcPr>
            <w:tcW w:w="1439" w:type="dxa"/>
          </w:tcPr>
          <w:p w14:paraId="21690A1F">
            <w:pPr>
              <w:spacing w:before="40" w:after="40" w:line="240" w:lineRule="auto"/>
            </w:pPr>
            <w:r>
              <w:rPr>
                <w:rFonts w:ascii="宋体" w:hAnsi="宋体"/>
                <w:sz w:val="18"/>
              </w:rPr>
              <w:t>呼应评分 S_ying</w:t>
            </w:r>
          </w:p>
        </w:tc>
        <w:tc>
          <w:tcPr>
            <w:tcW w:w="1439" w:type="dxa"/>
          </w:tcPr>
          <w:p w14:paraId="7C117334">
            <w:pPr>
              <w:spacing w:before="40" w:after="40" w:line="240" w:lineRule="auto"/>
            </w:pPr>
            <w:r>
              <w:rPr>
                <w:rFonts w:ascii="宋体" w:hAnsi="宋体"/>
                <w:sz w:val="18"/>
              </w:rPr>
              <w:t>1D</w:t>
            </w:r>
          </w:p>
        </w:tc>
        <w:tc>
          <w:tcPr>
            <w:tcW w:w="1439" w:type="dxa"/>
          </w:tcPr>
          <w:p w14:paraId="24C624E3">
            <w:pPr>
              <w:spacing w:before="40" w:after="40" w:line="240" w:lineRule="auto"/>
            </w:pPr>
            <w:r>
              <w:rPr>
                <w:rFonts w:ascii="宋体" w:hAnsi="宋体"/>
                <w:sz w:val="18"/>
              </w:rPr>
              <w:t>[0,1]</w:t>
            </w:r>
          </w:p>
        </w:tc>
        <w:tc>
          <w:tcPr>
            <w:tcW w:w="1439" w:type="dxa"/>
          </w:tcPr>
          <w:p w14:paraId="29CD8B72">
            <w:pPr>
              <w:spacing w:before="40" w:after="40" w:line="240" w:lineRule="auto"/>
            </w:pPr>
            <w:r>
              <w:rPr>
                <w:rFonts w:ascii="宋体" w:hAnsi="宋体"/>
                <w:sz w:val="18"/>
              </w:rPr>
              <w:t>**连续**</w:t>
            </w:r>
          </w:p>
        </w:tc>
        <w:tc>
          <w:tcPr>
            <w:tcW w:w="1439" w:type="dxa"/>
          </w:tcPr>
          <w:p w14:paraId="71F01CE1">
            <w:pPr>
              <w:spacing w:before="40" w:after="40" w:line="240" w:lineRule="auto"/>
            </w:pPr>
            <w:r>
              <w:rPr>
                <w:rFonts w:ascii="宋体" w:hAnsi="宋体"/>
                <w:sz w:val="18"/>
              </w:rPr>
              <w:t>远距呼应度</w:t>
            </w:r>
          </w:p>
        </w:tc>
      </w:tr>
      <w:tr w14:paraId="2B90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AD148E">
            <w:pPr>
              <w:spacing w:before="40" w:after="40" w:line="240" w:lineRule="auto"/>
            </w:pPr>
            <w:r>
              <w:rPr>
                <w:rFonts w:ascii="宋体" w:hAnsi="宋体"/>
                <w:sz w:val="18"/>
              </w:rPr>
              <w:t>L3+</w:t>
            </w:r>
          </w:p>
        </w:tc>
        <w:tc>
          <w:tcPr>
            <w:tcW w:w="1439" w:type="dxa"/>
          </w:tcPr>
          <w:p w14:paraId="25B31AEB">
            <w:pPr>
              <w:spacing w:before="40" w:after="40" w:line="240" w:lineRule="auto"/>
            </w:pPr>
            <w:r>
              <w:rPr>
                <w:rFonts w:ascii="宋体" w:hAnsi="宋体"/>
                <w:sz w:val="18"/>
              </w:rPr>
              <w:t>综合质量 S_yao</w:t>
            </w:r>
          </w:p>
        </w:tc>
        <w:tc>
          <w:tcPr>
            <w:tcW w:w="1439" w:type="dxa"/>
          </w:tcPr>
          <w:p w14:paraId="78F5887F">
            <w:pPr>
              <w:spacing w:before="40" w:after="40" w:line="240" w:lineRule="auto"/>
            </w:pPr>
            <w:r>
              <w:rPr>
                <w:rFonts w:ascii="宋体" w:hAnsi="宋体"/>
                <w:sz w:val="18"/>
              </w:rPr>
              <w:t>1D</w:t>
            </w:r>
          </w:p>
        </w:tc>
        <w:tc>
          <w:tcPr>
            <w:tcW w:w="1439" w:type="dxa"/>
          </w:tcPr>
          <w:p w14:paraId="4B479947">
            <w:pPr>
              <w:spacing w:before="40" w:after="40" w:line="240" w:lineRule="auto"/>
            </w:pPr>
            <w:r>
              <w:rPr>
                <w:rFonts w:ascii="宋体" w:hAnsi="宋体"/>
                <w:sz w:val="18"/>
              </w:rPr>
              <w:t>[0,1]</w:t>
            </w:r>
          </w:p>
        </w:tc>
        <w:tc>
          <w:tcPr>
            <w:tcW w:w="1439" w:type="dxa"/>
          </w:tcPr>
          <w:p w14:paraId="06F93333">
            <w:pPr>
              <w:spacing w:before="40" w:after="40" w:line="240" w:lineRule="auto"/>
            </w:pPr>
            <w:r>
              <w:rPr>
                <w:rFonts w:ascii="宋体" w:hAnsi="宋体"/>
                <w:sz w:val="18"/>
              </w:rPr>
              <w:t>**连续**</w:t>
            </w:r>
          </w:p>
        </w:tc>
        <w:tc>
          <w:tcPr>
            <w:tcW w:w="1439" w:type="dxa"/>
          </w:tcPr>
          <w:p w14:paraId="6823E62C">
            <w:pPr>
              <w:spacing w:before="40" w:after="40" w:line="240" w:lineRule="auto"/>
            </w:pPr>
            <w:r>
              <w:rPr>
                <w:rFonts w:ascii="宋体" w:hAnsi="宋体"/>
                <w:sz w:val="18"/>
              </w:rPr>
              <w:t>5关系加权和</w:t>
            </w:r>
          </w:p>
        </w:tc>
      </w:tr>
      <w:tr w14:paraId="306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951BCD">
            <w:pPr>
              <w:spacing w:before="40" w:after="40" w:line="240" w:lineRule="auto"/>
            </w:pPr>
            <w:r>
              <w:rPr>
                <w:rFonts w:ascii="宋体" w:hAnsi="宋体"/>
                <w:sz w:val="18"/>
              </w:rPr>
              <w:t>L3+</w:t>
            </w:r>
          </w:p>
        </w:tc>
        <w:tc>
          <w:tcPr>
            <w:tcW w:w="1439" w:type="dxa"/>
          </w:tcPr>
          <w:p w14:paraId="728830C3">
            <w:pPr>
              <w:spacing w:before="40" w:after="40" w:line="240" w:lineRule="auto"/>
            </w:pPr>
            <w:r>
              <w:rPr>
                <w:rFonts w:ascii="宋体" w:hAnsi="宋体"/>
                <w:sz w:val="18"/>
              </w:rPr>
              <w:t>力修正系数</w:t>
            </w:r>
          </w:p>
        </w:tc>
        <w:tc>
          <w:tcPr>
            <w:tcW w:w="1439" w:type="dxa"/>
          </w:tcPr>
          <w:p w14:paraId="01CB785D">
            <w:pPr>
              <w:spacing w:before="40" w:after="40" w:line="240" w:lineRule="auto"/>
            </w:pPr>
            <w:r>
              <w:rPr>
                <w:rFonts w:ascii="宋体" w:hAnsi="宋体"/>
                <w:sz w:val="18"/>
              </w:rPr>
              <w:t>1D</w:t>
            </w:r>
          </w:p>
        </w:tc>
        <w:tc>
          <w:tcPr>
            <w:tcW w:w="1439" w:type="dxa"/>
          </w:tcPr>
          <w:p w14:paraId="3EB1B9DA">
            <w:pPr>
              <w:spacing w:before="40" w:after="40" w:line="240" w:lineRule="auto"/>
            </w:pPr>
            <w:r>
              <w:rPr>
                <w:rFonts w:ascii="宋体" w:hAnsi="宋体"/>
                <w:sz w:val="18"/>
              </w:rPr>
              <w:t>[0.80,1.20]</w:t>
            </w:r>
          </w:p>
        </w:tc>
        <w:tc>
          <w:tcPr>
            <w:tcW w:w="1439" w:type="dxa"/>
          </w:tcPr>
          <w:p w14:paraId="554C3267">
            <w:pPr>
              <w:spacing w:before="40" w:after="40" w:line="240" w:lineRule="auto"/>
            </w:pPr>
            <w:r>
              <w:rPr>
                <w:rFonts w:ascii="宋体" w:hAnsi="宋体"/>
                <w:sz w:val="18"/>
              </w:rPr>
              <w:t>**连续**</w:t>
            </w:r>
          </w:p>
        </w:tc>
        <w:tc>
          <w:tcPr>
            <w:tcW w:w="1439" w:type="dxa"/>
          </w:tcPr>
          <w:p w14:paraId="7D3D2A9A">
            <w:pPr>
              <w:spacing w:before="40" w:after="40" w:line="240" w:lineRule="auto"/>
            </w:pPr>
            <w:r>
              <w:rPr>
                <w:rFonts w:ascii="宋体" w:hAnsi="宋体"/>
                <w:sz w:val="18"/>
              </w:rPr>
              <w:t>来自S_dw和cheng的修正量</w:t>
            </w:r>
          </w:p>
        </w:tc>
      </w:tr>
      <w:tr w14:paraId="28F0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B09993A">
            <w:pPr>
              <w:spacing w:before="40" w:after="40" w:line="240" w:lineRule="auto"/>
            </w:pPr>
            <w:r>
              <w:rPr>
                <w:rFonts w:ascii="宋体" w:hAnsi="宋体"/>
                <w:sz w:val="18"/>
              </w:rPr>
              <w:t>输出</w:t>
            </w:r>
          </w:p>
        </w:tc>
        <w:tc>
          <w:tcPr>
            <w:tcW w:w="1439" w:type="dxa"/>
          </w:tcPr>
          <w:p w14:paraId="67E4024D">
            <w:pPr>
              <w:spacing w:before="40" w:after="40" w:line="240" w:lineRule="auto"/>
            </w:pPr>
            <w:r>
              <w:rPr>
                <w:rFonts w:ascii="宋体" w:hAnsi="宋体"/>
                <w:sz w:val="18"/>
              </w:rPr>
              <w:t>策略类型</w:t>
            </w:r>
          </w:p>
        </w:tc>
        <w:tc>
          <w:tcPr>
            <w:tcW w:w="1439" w:type="dxa"/>
          </w:tcPr>
          <w:p w14:paraId="648CB97C">
            <w:pPr>
              <w:spacing w:before="40" w:after="40" w:line="240" w:lineRule="auto"/>
            </w:pPr>
            <w:r>
              <w:rPr>
                <w:rFonts w:ascii="宋体" w:hAnsi="宋体"/>
                <w:sz w:val="18"/>
              </w:rPr>
              <w:t>标签</w:t>
            </w:r>
          </w:p>
        </w:tc>
        <w:tc>
          <w:tcPr>
            <w:tcW w:w="1439" w:type="dxa"/>
          </w:tcPr>
          <w:p w14:paraId="2B4D9A3E">
            <w:pPr>
              <w:spacing w:before="40" w:after="40" w:line="240" w:lineRule="auto"/>
            </w:pPr>
            <w:r>
              <w:rPr>
                <w:rFonts w:ascii="宋体" w:hAnsi="宋体"/>
                <w:sz w:val="18"/>
              </w:rPr>
              <w:t>~20值</w:t>
            </w:r>
          </w:p>
        </w:tc>
        <w:tc>
          <w:tcPr>
            <w:tcW w:w="1439" w:type="dxa"/>
          </w:tcPr>
          <w:p w14:paraId="7BD43D9D">
            <w:pPr>
              <w:spacing w:before="40" w:after="40" w:line="240" w:lineRule="auto"/>
            </w:pPr>
            <w:r>
              <w:rPr>
                <w:rFonts w:ascii="宋体" w:hAnsi="宋体"/>
                <w:sz w:val="18"/>
              </w:rPr>
              <w:t>离散</w:t>
            </w:r>
          </w:p>
        </w:tc>
        <w:tc>
          <w:tcPr>
            <w:tcW w:w="1439" w:type="dxa"/>
          </w:tcPr>
          <w:p w14:paraId="4A5C1F06">
            <w:pPr>
              <w:spacing w:before="40" w:after="40" w:line="240" w:lineRule="auto"/>
            </w:pPr>
            <w:r>
              <w:rPr>
                <w:rFonts w:ascii="宋体" w:hAnsi="宋体"/>
                <w:sz w:val="18"/>
              </w:rPr>
              <w:t>来自卦象模板的策略标签</w:t>
            </w:r>
          </w:p>
        </w:tc>
      </w:tr>
      <w:tr w14:paraId="444B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B15D21">
            <w:pPr>
              <w:spacing w:before="40" w:after="40" w:line="240" w:lineRule="auto"/>
            </w:pPr>
            <w:r>
              <w:rPr>
                <w:rFonts w:ascii="宋体" w:hAnsi="宋体"/>
                <w:sz w:val="18"/>
              </w:rPr>
              <w:t>输出</w:t>
            </w:r>
          </w:p>
        </w:tc>
        <w:tc>
          <w:tcPr>
            <w:tcW w:w="1439" w:type="dxa"/>
          </w:tcPr>
          <w:p w14:paraId="5FC8DA21">
            <w:pPr>
              <w:spacing w:before="40" w:after="40" w:line="240" w:lineRule="auto"/>
            </w:pPr>
            <w:r>
              <w:rPr>
                <w:rFonts w:ascii="宋体" w:hAnsi="宋体"/>
                <w:sz w:val="18"/>
              </w:rPr>
              <w:t>最终力值</w:t>
            </w:r>
          </w:p>
        </w:tc>
        <w:tc>
          <w:tcPr>
            <w:tcW w:w="1439" w:type="dxa"/>
          </w:tcPr>
          <w:p w14:paraId="18AE6DD4">
            <w:pPr>
              <w:spacing w:before="40" w:after="40" w:line="240" w:lineRule="auto"/>
            </w:pPr>
            <w:r>
              <w:rPr>
                <w:rFonts w:ascii="宋体" w:hAnsi="宋体"/>
                <w:sz w:val="18"/>
              </w:rPr>
              <w:t>1D</w:t>
            </w:r>
          </w:p>
        </w:tc>
        <w:tc>
          <w:tcPr>
            <w:tcW w:w="1439" w:type="dxa"/>
          </w:tcPr>
          <w:p w14:paraId="14CF9519">
            <w:pPr>
              <w:spacing w:before="40" w:after="40" w:line="240" w:lineRule="auto"/>
            </w:pPr>
            <w:r>
              <w:rPr>
                <w:rFonts w:ascii="宋体" w:hAnsi="宋体"/>
                <w:sz w:val="18"/>
              </w:rPr>
              <w:t>[0.10,1.00]</w:t>
            </w:r>
          </w:p>
        </w:tc>
        <w:tc>
          <w:tcPr>
            <w:tcW w:w="1439" w:type="dxa"/>
          </w:tcPr>
          <w:p w14:paraId="665D71AA">
            <w:pPr>
              <w:spacing w:before="40" w:after="40" w:line="240" w:lineRule="auto"/>
            </w:pPr>
            <w:r>
              <w:rPr>
                <w:rFonts w:ascii="宋体" w:hAnsi="宋体"/>
                <w:sz w:val="18"/>
              </w:rPr>
              <w:t>**连续**</w:t>
            </w:r>
          </w:p>
        </w:tc>
        <w:tc>
          <w:tcPr>
            <w:tcW w:w="1439" w:type="dxa"/>
          </w:tcPr>
          <w:p w14:paraId="2863711C">
            <w:pPr>
              <w:spacing w:before="40" w:after="40" w:line="240" w:lineRule="auto"/>
            </w:pPr>
            <w:r>
              <w:rPr>
                <w:rFonts w:ascii="宋体" w:hAnsi="宋体"/>
                <w:sz w:val="18"/>
              </w:rPr>
              <w:t>force × modifier</w:t>
            </w:r>
          </w:p>
        </w:tc>
      </w:tr>
      <w:tr w14:paraId="3D6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267BCD">
            <w:pPr>
              <w:spacing w:before="40" w:after="40" w:line="240" w:lineRule="auto"/>
            </w:pPr>
            <w:r>
              <w:rPr>
                <w:rFonts w:ascii="宋体" w:hAnsi="宋体"/>
                <w:sz w:val="18"/>
              </w:rPr>
              <w:t>输出</w:t>
            </w:r>
          </w:p>
        </w:tc>
        <w:tc>
          <w:tcPr>
            <w:tcW w:w="1439" w:type="dxa"/>
          </w:tcPr>
          <w:p w14:paraId="0CB31435">
            <w:pPr>
              <w:spacing w:before="40" w:after="40" w:line="240" w:lineRule="auto"/>
            </w:pPr>
            <w:r>
              <w:rPr>
                <w:rFonts w:ascii="宋体" w:hAnsi="宋体"/>
                <w:sz w:val="18"/>
              </w:rPr>
              <w:t>最终速度</w:t>
            </w:r>
          </w:p>
        </w:tc>
        <w:tc>
          <w:tcPr>
            <w:tcW w:w="1439" w:type="dxa"/>
          </w:tcPr>
          <w:p w14:paraId="06DD4466">
            <w:pPr>
              <w:spacing w:before="40" w:after="40" w:line="240" w:lineRule="auto"/>
            </w:pPr>
            <w:r>
              <w:rPr>
                <w:rFonts w:ascii="宋体" w:hAnsi="宋体"/>
                <w:sz w:val="18"/>
              </w:rPr>
              <w:t>1D</w:t>
            </w:r>
          </w:p>
        </w:tc>
        <w:tc>
          <w:tcPr>
            <w:tcW w:w="1439" w:type="dxa"/>
          </w:tcPr>
          <w:p w14:paraId="7220D4BA">
            <w:pPr>
              <w:spacing w:before="40" w:after="40" w:line="240" w:lineRule="auto"/>
            </w:pPr>
            <w:r>
              <w:rPr>
                <w:rFonts w:ascii="宋体" w:hAnsi="宋体"/>
                <w:sz w:val="18"/>
              </w:rPr>
              <w:t>{slow,medium,fast}</w:t>
            </w:r>
          </w:p>
        </w:tc>
        <w:tc>
          <w:tcPr>
            <w:tcW w:w="1439" w:type="dxa"/>
          </w:tcPr>
          <w:p w14:paraId="3ADC518B">
            <w:pPr>
              <w:spacing w:before="40" w:after="40" w:line="240" w:lineRule="auto"/>
            </w:pPr>
            <w:r>
              <w:rPr>
                <w:rFonts w:ascii="宋体" w:hAnsi="宋体"/>
                <w:sz w:val="18"/>
              </w:rPr>
              <w:t>离散</w:t>
            </w:r>
          </w:p>
        </w:tc>
        <w:tc>
          <w:tcPr>
            <w:tcW w:w="1439" w:type="dxa"/>
          </w:tcPr>
          <w:p w14:paraId="4452FA85">
            <w:pPr>
              <w:spacing w:before="40" w:after="40" w:line="240" w:lineRule="auto"/>
            </w:pPr>
            <w:r>
              <w:rPr>
                <w:rFonts w:ascii="宋体" w:hAnsi="宋体"/>
                <w:sz w:val="18"/>
              </w:rPr>
              <w:t>3档速度（可进一步量化）</w:t>
            </w:r>
          </w:p>
        </w:tc>
      </w:tr>
      <w:tr w14:paraId="6D8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E84C3C">
            <w:pPr>
              <w:spacing w:before="40" w:after="40" w:line="240" w:lineRule="auto"/>
            </w:pPr>
            <w:r>
              <w:rPr>
                <w:rFonts w:ascii="宋体" w:hAnsi="宋体"/>
                <w:sz w:val="18"/>
              </w:rPr>
              <w:t>输出</w:t>
            </w:r>
          </w:p>
        </w:tc>
        <w:tc>
          <w:tcPr>
            <w:tcW w:w="1439" w:type="dxa"/>
          </w:tcPr>
          <w:p w14:paraId="38CCB1EA">
            <w:pPr>
              <w:spacing w:before="40" w:after="40" w:line="240" w:lineRule="auto"/>
            </w:pPr>
            <w:r>
              <w:rPr>
                <w:rFonts w:ascii="宋体" w:hAnsi="宋体"/>
                <w:sz w:val="18"/>
              </w:rPr>
              <w:t>最终角度</w:t>
            </w:r>
          </w:p>
        </w:tc>
        <w:tc>
          <w:tcPr>
            <w:tcW w:w="1439" w:type="dxa"/>
          </w:tcPr>
          <w:p w14:paraId="5474F3FD">
            <w:pPr>
              <w:spacing w:before="40" w:after="40" w:line="240" w:lineRule="auto"/>
            </w:pPr>
            <w:r>
              <w:rPr>
                <w:rFonts w:ascii="宋体" w:hAnsi="宋体"/>
                <w:sz w:val="18"/>
              </w:rPr>
              <w:t>1D</w:t>
            </w:r>
          </w:p>
        </w:tc>
        <w:tc>
          <w:tcPr>
            <w:tcW w:w="1439" w:type="dxa"/>
          </w:tcPr>
          <w:p w14:paraId="3F11EC88">
            <w:pPr>
              <w:spacing w:before="40" w:after="40" w:line="240" w:lineRule="auto"/>
            </w:pPr>
            <w:r>
              <w:rPr>
                <w:rFonts w:ascii="宋体" w:hAnsi="宋体"/>
                <w:sz w:val="18"/>
              </w:rPr>
              <w:t>[0°,60°]</w:t>
            </w:r>
          </w:p>
        </w:tc>
        <w:tc>
          <w:tcPr>
            <w:tcW w:w="1439" w:type="dxa"/>
          </w:tcPr>
          <w:p w14:paraId="57915984">
            <w:pPr>
              <w:spacing w:before="40" w:after="40" w:line="240" w:lineRule="auto"/>
            </w:pPr>
            <w:r>
              <w:rPr>
                <w:rFonts w:ascii="宋体" w:hAnsi="宋体"/>
                <w:sz w:val="18"/>
              </w:rPr>
              <w:t>**连续**</w:t>
            </w:r>
          </w:p>
        </w:tc>
        <w:tc>
          <w:tcPr>
            <w:tcW w:w="1439" w:type="dxa"/>
          </w:tcPr>
          <w:p w14:paraId="4C1931C8">
            <w:pPr>
              <w:spacing w:before="40" w:after="40" w:line="240" w:lineRule="auto"/>
            </w:pPr>
            <w:r>
              <w:rPr>
                <w:rFonts w:ascii="宋体" w:hAnsi="宋体"/>
                <w:sz w:val="18"/>
              </w:rPr>
              <w:t>按策略类型映射</w:t>
            </w:r>
          </w:p>
        </w:tc>
      </w:tr>
      <w:tr w14:paraId="488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91B572">
            <w:pPr>
              <w:spacing w:before="40" w:after="40" w:line="240" w:lineRule="auto"/>
            </w:pPr>
            <w:r>
              <w:rPr>
                <w:rFonts w:ascii="宋体" w:hAnsi="宋体"/>
                <w:sz w:val="18"/>
              </w:rPr>
              <w:t>输出</w:t>
            </w:r>
          </w:p>
        </w:tc>
        <w:tc>
          <w:tcPr>
            <w:tcW w:w="1439" w:type="dxa"/>
          </w:tcPr>
          <w:p w14:paraId="742672EE">
            <w:pPr>
              <w:spacing w:before="40" w:after="40" w:line="240" w:lineRule="auto"/>
            </w:pPr>
            <w:r>
              <w:rPr>
                <w:rFonts w:ascii="宋体" w:hAnsi="宋体"/>
                <w:sz w:val="18"/>
              </w:rPr>
              <w:t>注意事项</w:t>
            </w:r>
          </w:p>
        </w:tc>
        <w:tc>
          <w:tcPr>
            <w:tcW w:w="1439" w:type="dxa"/>
          </w:tcPr>
          <w:p w14:paraId="3F85D4F8">
            <w:pPr>
              <w:spacing w:before="40" w:after="40" w:line="240" w:lineRule="auto"/>
            </w:pPr>
            <w:r>
              <w:rPr>
                <w:rFonts w:ascii="宋体" w:hAnsi="宋体"/>
                <w:sz w:val="18"/>
              </w:rPr>
              <w:t>列表</w:t>
            </w:r>
          </w:p>
        </w:tc>
        <w:tc>
          <w:tcPr>
            <w:tcW w:w="1439" w:type="dxa"/>
          </w:tcPr>
          <w:p w14:paraId="2BCE6620">
            <w:pPr>
              <w:spacing w:before="40" w:after="40" w:line="240" w:lineRule="auto"/>
            </w:pPr>
            <w:r>
              <w:rPr>
                <w:rFonts w:ascii="宋体" w:hAnsi="宋体"/>
                <w:sz w:val="18"/>
              </w:rPr>
              <w:t>文本</w:t>
            </w:r>
          </w:p>
        </w:tc>
        <w:tc>
          <w:tcPr>
            <w:tcW w:w="1439" w:type="dxa"/>
          </w:tcPr>
          <w:p w14:paraId="700EEDE3">
            <w:pPr>
              <w:spacing w:before="40" w:after="40" w:line="240" w:lineRule="auto"/>
            </w:pPr>
            <w:r>
              <w:rPr>
                <w:rFonts w:ascii="宋体" w:hAnsi="宋体"/>
                <w:sz w:val="18"/>
              </w:rPr>
              <w:t>离散</w:t>
            </w:r>
          </w:p>
        </w:tc>
        <w:tc>
          <w:tcPr>
            <w:tcW w:w="1439" w:type="dxa"/>
          </w:tcPr>
          <w:p w14:paraId="5222873C">
            <w:pPr>
              <w:spacing w:before="40" w:after="40" w:line="240" w:lineRule="auto"/>
            </w:pPr>
            <w:r>
              <w:rPr>
                <w:rFonts w:ascii="宋体" w:hAnsi="宋体"/>
                <w:sz w:val="18"/>
              </w:rPr>
              <w:t>自然语言警示列表</w:t>
            </w:r>
          </w:p>
        </w:tc>
      </w:tr>
    </w:tbl>
    <w:p w14:paraId="50A4CFDF"/>
    <w:p w14:paraId="40F904DD">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14:paraId="7A0022A5">
      <w:pPr>
        <w:spacing w:after="100"/>
        <w:ind w:firstLine="420"/>
      </w:pPr>
      <w:r>
        <w:rPr>
          <w:rFonts w:ascii="宋体" w:hAnsi="宋体"/>
          <w:b/>
          <w:sz w:val="22"/>
        </w:rPr>
        <w:t>YLYW在本质上是一个连续推理系统，64卦只是对连续计算结果的"命名层"。</w:t>
      </w:r>
    </w:p>
    <w:p w14:paraId="20E74679">
      <w:pPr>
        <w:spacing w:before="120" w:after="120"/>
        <w:ind w:firstLine="0"/>
      </w:pPr>
      <w:r>
        <w:rPr>
          <w:color w:val="969696"/>
          <w:sz w:val="18"/>
        </w:rPr>
        <w:t>——————————————————————————————</w:t>
      </w:r>
    </w:p>
    <w:p w14:paraId="0CAFFB9E">
      <w:pPr>
        <w:pStyle w:val="5"/>
        <w:spacing w:before="160" w:after="80"/>
      </w:pPr>
      <w:r>
        <w:rPr>
          <w:rFonts w:ascii="黑体" w:hAnsi="黑体"/>
          <w:b w:val="0"/>
          <w:sz w:val="24"/>
        </w:rPr>
        <w:t>3.6.4 64卦在连续空间中的角色：聚类中心</w:t>
      </w:r>
    </w:p>
    <w:p w14:paraId="54ECA452">
      <w:pPr>
        <w:spacing w:after="100"/>
        <w:ind w:firstLine="420"/>
      </w:pPr>
      <w:r>
        <w:rPr>
          <w:rFonts w:ascii="宋体" w:hAnsi="宋体"/>
          <w:sz w:val="22"/>
        </w:rPr>
        <w:t>如果64卦只是"命名"，那么它们有什么工程意义？为什么不是8个、128个、或不用卦直接用连续值？</w:t>
      </w:r>
    </w:p>
    <w:p w14:paraId="4AF262DB">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0F558E8A">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14:paraId="7464558A">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0D19A178">
      <w:pPr>
        <w:spacing w:after="100"/>
        <w:ind w:firstLine="420"/>
      </w:pPr>
      <w:r>
        <w:rPr>
          <w:rFonts w:ascii="宋体" w:hAnsi="宋体"/>
          <w:sz w:val="22"/>
        </w:rPr>
        <w:t>这套模板集具有三个关键性质：</w:t>
      </w:r>
    </w:p>
    <w:p w14:paraId="6800B1AA">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53C305ED">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F891A6E">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14:paraId="4B70D1CB">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14:paraId="29A76A5A">
      <w:pPr>
        <w:spacing w:before="120" w:after="120"/>
        <w:ind w:firstLine="0"/>
      </w:pPr>
      <w:r>
        <w:rPr>
          <w:color w:val="969696"/>
          <w:sz w:val="18"/>
        </w:rPr>
        <w:t>——————————————————————————————</w:t>
      </w:r>
    </w:p>
    <w:p w14:paraId="350AB6DA">
      <w:pPr>
        <w:pStyle w:val="5"/>
        <w:spacing w:before="160" w:after="80"/>
      </w:pPr>
      <w:r>
        <w:rPr>
          <w:rFonts w:ascii="黑体" w:hAnsi="黑体"/>
          <w:b w:val="0"/>
          <w:sz w:val="24"/>
        </w:rPr>
        <w:t>3.6.5 如果去掉64卦会怎样？——消融视角</w:t>
      </w:r>
    </w:p>
    <w:p w14:paraId="24B2835D">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14:paraId="399BE38C">
      <w:pPr>
        <w:spacing w:after="100"/>
        <w:ind w:firstLine="420"/>
      </w:pPr>
      <w:r>
        <w:rPr>
          <w:rFonts w:ascii="宋体" w:hAnsi="宋体"/>
          <w:b/>
          <w:sz w:val="22"/>
        </w:rPr>
        <w:t>保留64卦的三个理由：</w:t>
      </w:r>
    </w:p>
    <w:p w14:paraId="2D9E2E34">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21B9A72C">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5AC9FC4D">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67436F4B">
      <w:pPr>
        <w:spacing w:after="100"/>
        <w:ind w:firstLine="420"/>
      </w:pPr>
      <w:r>
        <w:rPr>
          <w:rFonts w:ascii="宋体" w:hAnsi="宋体"/>
          <w:b/>
          <w:sz w:val="22"/>
        </w:rPr>
        <w:t>消融实验：去掉64卦直接用连续回归。</w:t>
      </w:r>
    </w:p>
    <w:p w14:paraId="0A53A221">
      <w:pPr>
        <w:spacing w:after="100"/>
        <w:ind w:firstLine="420"/>
      </w:pPr>
      <w:r>
        <w:rPr>
          <w:rFonts w:ascii="宋体" w:hAnsi="宋体"/>
          <w:sz w:val="22"/>
        </w:rPr>
        <w:t>在300物体的力预设测试中：</w:t>
      </w:r>
    </w:p>
    <w:p w14:paraId="47C683E2">
      <w:pPr>
        <w:spacing w:after="100"/>
        <w:ind w:left="680"/>
      </w:pPr>
      <w:r>
        <w:rPr>
          <w:rFonts w:ascii="宋体" w:hAnsi="宋体"/>
          <w:sz w:val="22"/>
        </w:rPr>
        <w:t>•  完整YLYW（含64卦）：力预设合理率92.7%</w:t>
      </w:r>
    </w:p>
    <w:p w14:paraId="3855D2C4">
      <w:pPr>
        <w:spacing w:after="100"/>
        <w:ind w:left="680"/>
      </w:pPr>
      <w:r>
        <w:rPr>
          <w:rFonts w:ascii="宋体" w:hAnsi="宋体"/>
          <w:sz w:val="22"/>
        </w:rPr>
        <w:t>•  去掉64卦（六爻向量→线性回归→力预设）：力预设合理率87.3%（−5.4pp）</w:t>
      </w:r>
    </w:p>
    <w:p w14:paraId="7674FBF2">
      <w:pPr>
        <w:spacing w:after="100"/>
        <w:ind w:left="680"/>
      </w:pPr>
      <w:r>
        <w:rPr>
          <w:rFonts w:ascii="宋体" w:hAnsi="宋体"/>
          <w:sz w:val="22"/>
        </w:rPr>
        <w:t>•  去掉64卦+L3+爻位关系（纯L2→线性回归→力+速度+角度）：合理率81.0%（−11.7pp）</w:t>
      </w:r>
    </w:p>
    <w:p w14:paraId="22BC5144">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14:paraId="658FC6A2">
      <w:pPr>
        <w:spacing w:before="120" w:after="120"/>
        <w:ind w:firstLine="0"/>
      </w:pPr>
      <w:r>
        <w:rPr>
          <w:color w:val="969696"/>
          <w:sz w:val="18"/>
        </w:rPr>
        <w:t>——————————————————————————————</w:t>
      </w:r>
    </w:p>
    <w:p w14:paraId="527EC4A6">
      <w:pPr>
        <w:pStyle w:val="5"/>
        <w:spacing w:before="160" w:after="80"/>
      </w:pPr>
      <w:r>
        <w:rPr>
          <w:rFonts w:ascii="黑体" w:hAnsi="黑体"/>
          <w:b w:val="0"/>
          <w:sz w:val="24"/>
        </w:rPr>
        <w:t>3.6.6 与其他架构的输出空间对比</w:t>
      </w:r>
    </w:p>
    <w:p w14:paraId="37222BCA">
      <w:pPr>
        <w:spacing w:after="100"/>
        <w:ind w:firstLine="420"/>
      </w:pPr>
      <w:r>
        <w:rPr>
          <w:rFonts w:ascii="宋体" w:hAnsi="宋体"/>
          <w:sz w:val="22"/>
        </w:rPr>
        <w:t>表3.16将YLYW的输出空间与几种代表性架构进行对比。</w:t>
      </w:r>
    </w:p>
    <w:p w14:paraId="4A6B2499">
      <w:pPr>
        <w:spacing w:after="100"/>
        <w:ind w:firstLine="420"/>
      </w:pPr>
      <w:r>
        <w:rPr>
          <w:rFonts w:ascii="宋体" w:hAnsi="宋体"/>
          <w:b/>
          <w:sz w:val="22"/>
        </w:rPr>
        <w:t>表3.16 各架构的输出空间对比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A4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CA87B7">
            <w:pPr>
              <w:spacing w:before="40" w:after="40" w:line="240" w:lineRule="auto"/>
            </w:pPr>
            <w:r>
              <w:rPr>
                <w:rFonts w:ascii="宋体" w:hAnsi="宋体"/>
                <w:b/>
                <w:sz w:val="18"/>
              </w:rPr>
              <w:t>架构</w:t>
            </w:r>
          </w:p>
        </w:tc>
        <w:tc>
          <w:tcPr>
            <w:tcW w:w="1727" w:type="dxa"/>
          </w:tcPr>
          <w:p w14:paraId="657E5553">
            <w:pPr>
              <w:spacing w:before="40" w:after="40" w:line="240" w:lineRule="auto"/>
            </w:pPr>
            <w:r>
              <w:rPr>
                <w:rFonts w:ascii="宋体" w:hAnsi="宋体"/>
                <w:b/>
                <w:sz w:val="18"/>
              </w:rPr>
              <w:t>输出维度</w:t>
            </w:r>
          </w:p>
        </w:tc>
        <w:tc>
          <w:tcPr>
            <w:tcW w:w="1727" w:type="dxa"/>
          </w:tcPr>
          <w:p w14:paraId="07207E11">
            <w:pPr>
              <w:spacing w:before="40" w:after="40" w:line="240" w:lineRule="auto"/>
            </w:pPr>
            <w:r>
              <w:rPr>
                <w:rFonts w:ascii="宋体" w:hAnsi="宋体"/>
                <w:b/>
                <w:sz w:val="18"/>
              </w:rPr>
              <w:t>输出类型</w:t>
            </w:r>
          </w:p>
        </w:tc>
        <w:tc>
          <w:tcPr>
            <w:tcW w:w="1727" w:type="dxa"/>
          </w:tcPr>
          <w:p w14:paraId="088D23BE">
            <w:pPr>
              <w:spacing w:before="40" w:after="40" w:line="240" w:lineRule="auto"/>
            </w:pPr>
            <w:r>
              <w:rPr>
                <w:rFonts w:ascii="宋体" w:hAnsi="宋体"/>
                <w:b/>
                <w:sz w:val="18"/>
              </w:rPr>
              <w:t>连续维度数</w:t>
            </w:r>
          </w:p>
        </w:tc>
        <w:tc>
          <w:tcPr>
            <w:tcW w:w="1727" w:type="dxa"/>
          </w:tcPr>
          <w:p w14:paraId="240DF442">
            <w:pPr>
              <w:spacing w:before="40" w:after="40" w:line="240" w:lineRule="auto"/>
            </w:pPr>
            <w:r>
              <w:rPr>
                <w:rFonts w:ascii="宋体" w:hAnsi="宋体"/>
                <w:b/>
                <w:sz w:val="18"/>
              </w:rPr>
              <w:t>可解释性</w:t>
            </w:r>
          </w:p>
        </w:tc>
      </w:tr>
      <w:tr w14:paraId="7E70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FF8A1F">
            <w:pPr>
              <w:spacing w:before="40" w:after="40" w:line="240" w:lineRule="auto"/>
            </w:pPr>
            <w:r>
              <w:rPr>
                <w:rFonts w:ascii="宋体" w:hAnsi="宋体"/>
                <w:sz w:val="18"/>
              </w:rPr>
              <w:t>YLYW</w:t>
            </w:r>
          </w:p>
        </w:tc>
        <w:tc>
          <w:tcPr>
            <w:tcW w:w="1727" w:type="dxa"/>
          </w:tcPr>
          <w:p w14:paraId="401715B8">
            <w:pPr>
              <w:spacing w:before="40" w:after="40" w:line="240" w:lineRule="auto"/>
            </w:pPr>
            <w:r>
              <w:rPr>
                <w:rFonts w:ascii="宋体" w:hAnsi="宋体"/>
                <w:sz w:val="18"/>
              </w:rPr>
              <w:t>~20×810×3×13</w:t>
            </w:r>
          </w:p>
        </w:tc>
        <w:tc>
          <w:tcPr>
            <w:tcW w:w="1727" w:type="dxa"/>
          </w:tcPr>
          <w:p w14:paraId="7094112C">
            <w:pPr>
              <w:spacing w:before="40" w:after="40" w:line="240" w:lineRule="auto"/>
            </w:pPr>
            <w:r>
              <w:rPr>
                <w:rFonts w:ascii="宋体" w:hAnsi="宋体"/>
                <w:sz w:val="18"/>
              </w:rPr>
              <w:t>策略类型+连续力+3档速+连续角</w:t>
            </w:r>
          </w:p>
        </w:tc>
        <w:tc>
          <w:tcPr>
            <w:tcW w:w="1727" w:type="dxa"/>
          </w:tcPr>
          <w:p w14:paraId="28A4F2B9">
            <w:pPr>
              <w:spacing w:before="40" w:after="40" w:line="240" w:lineRule="auto"/>
            </w:pPr>
            <w:r>
              <w:rPr>
                <w:rFonts w:ascii="宋体" w:hAnsi="宋体"/>
                <w:sz w:val="18"/>
              </w:rPr>
              <w:t>4/6</w:t>
            </w:r>
          </w:p>
        </w:tc>
        <w:tc>
          <w:tcPr>
            <w:tcW w:w="1727" w:type="dxa"/>
          </w:tcPr>
          <w:p w14:paraId="2174CEA8">
            <w:pPr>
              <w:spacing w:before="40" w:after="40" w:line="240" w:lineRule="auto"/>
            </w:pPr>
            <w:r>
              <w:rPr>
                <w:rFonts w:ascii="宋体" w:hAnsi="宋体"/>
                <w:sz w:val="18"/>
              </w:rPr>
              <w:t>全链可读</w:t>
            </w:r>
          </w:p>
        </w:tc>
      </w:tr>
      <w:tr w14:paraId="278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FF03A8">
            <w:pPr>
              <w:spacing w:before="40" w:after="40" w:line="240" w:lineRule="auto"/>
            </w:pPr>
            <w:r>
              <w:rPr>
                <w:rFonts w:ascii="宋体" w:hAnsi="宋体"/>
                <w:sz w:val="18"/>
              </w:rPr>
              <w:t>RT-2 (VLA)</w:t>
            </w:r>
          </w:p>
        </w:tc>
        <w:tc>
          <w:tcPr>
            <w:tcW w:w="1727" w:type="dxa"/>
          </w:tcPr>
          <w:p w14:paraId="43B5B698">
            <w:pPr>
              <w:spacing w:before="40" w:after="40" w:line="240" w:lineRule="auto"/>
            </w:pPr>
            <w:r>
              <w:rPr>
                <w:rFonts w:ascii="宋体" w:hAnsi="宋体"/>
                <w:sz w:val="18"/>
              </w:rPr>
              <w:t>256动作tokens</w:t>
            </w:r>
          </w:p>
        </w:tc>
        <w:tc>
          <w:tcPr>
            <w:tcW w:w="1727" w:type="dxa"/>
          </w:tcPr>
          <w:p w14:paraId="1BC78E2B">
            <w:pPr>
              <w:spacing w:before="40" w:after="40" w:line="240" w:lineRule="auto"/>
            </w:pPr>
            <w:r>
              <w:rPr>
                <w:rFonts w:ascii="宋体" w:hAnsi="宋体"/>
                <w:sz w:val="18"/>
              </w:rPr>
              <w:t>离散token序列</w:t>
            </w:r>
          </w:p>
        </w:tc>
        <w:tc>
          <w:tcPr>
            <w:tcW w:w="1727" w:type="dxa"/>
          </w:tcPr>
          <w:p w14:paraId="226105F5">
            <w:pPr>
              <w:spacing w:before="40" w:after="40" w:line="240" w:lineRule="auto"/>
            </w:pPr>
            <w:r>
              <w:rPr>
                <w:rFonts w:ascii="宋体" w:hAnsi="宋体"/>
                <w:sz w:val="18"/>
              </w:rPr>
              <w:t>0</w:t>
            </w:r>
          </w:p>
        </w:tc>
        <w:tc>
          <w:tcPr>
            <w:tcW w:w="1727" w:type="dxa"/>
          </w:tcPr>
          <w:p w14:paraId="18356980">
            <w:pPr>
              <w:spacing w:before="40" w:after="40" w:line="240" w:lineRule="auto"/>
            </w:pPr>
            <w:r>
              <w:rPr>
                <w:rFonts w:ascii="宋体" w:hAnsi="宋体"/>
                <w:sz w:val="18"/>
              </w:rPr>
              <w:t>不可解释</w:t>
            </w:r>
          </w:p>
        </w:tc>
      </w:tr>
      <w:tr w14:paraId="4324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410A7">
            <w:pPr>
              <w:spacing w:before="40" w:after="40" w:line="240" w:lineRule="auto"/>
            </w:pPr>
            <w:r>
              <w:rPr>
                <w:rFonts w:ascii="宋体" w:hAnsi="宋体"/>
                <w:sz w:val="18"/>
              </w:rPr>
              <w:t>PaLM-E (HDM)</w:t>
            </w:r>
          </w:p>
        </w:tc>
        <w:tc>
          <w:tcPr>
            <w:tcW w:w="1727" w:type="dxa"/>
          </w:tcPr>
          <w:p w14:paraId="2C30172D">
            <w:pPr>
              <w:spacing w:before="40" w:after="40" w:line="240" w:lineRule="auto"/>
            </w:pPr>
            <w:r>
              <w:rPr>
                <w:rFonts w:ascii="宋体" w:hAnsi="宋体"/>
                <w:sz w:val="18"/>
              </w:rPr>
              <w:t>NL指令+数值轨迹</w:t>
            </w:r>
          </w:p>
        </w:tc>
        <w:tc>
          <w:tcPr>
            <w:tcW w:w="1727" w:type="dxa"/>
          </w:tcPr>
          <w:p w14:paraId="6EB264F2">
            <w:pPr>
              <w:spacing w:before="40" w:after="40" w:line="240" w:lineRule="auto"/>
            </w:pPr>
            <w:r>
              <w:rPr>
                <w:rFonts w:ascii="宋体" w:hAnsi="宋体"/>
                <w:sz w:val="18"/>
              </w:rPr>
              <w:t>离散语言+连续轨迹</w:t>
            </w:r>
          </w:p>
        </w:tc>
        <w:tc>
          <w:tcPr>
            <w:tcW w:w="1727" w:type="dxa"/>
          </w:tcPr>
          <w:p w14:paraId="1877DF6D">
            <w:pPr>
              <w:spacing w:before="40" w:after="40" w:line="240" w:lineRule="auto"/>
            </w:pPr>
            <w:r>
              <w:rPr>
                <w:rFonts w:ascii="宋体" w:hAnsi="宋体"/>
                <w:sz w:val="18"/>
              </w:rPr>
              <w:t>轨迹维数</w:t>
            </w:r>
          </w:p>
        </w:tc>
        <w:tc>
          <w:tcPr>
            <w:tcW w:w="1727" w:type="dxa"/>
          </w:tcPr>
          <w:p w14:paraId="14063F5B">
            <w:pPr>
              <w:spacing w:before="40" w:after="40" w:line="240" w:lineRule="auto"/>
            </w:pPr>
            <w:r>
              <w:rPr>
                <w:rFonts w:ascii="宋体" w:hAnsi="宋体"/>
                <w:sz w:val="18"/>
              </w:rPr>
              <w:t>高层可解释</w:t>
            </w:r>
          </w:p>
        </w:tc>
      </w:tr>
      <w:tr w14:paraId="6057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53DA63">
            <w:pPr>
              <w:spacing w:before="40" w:after="40" w:line="240" w:lineRule="auto"/>
            </w:pPr>
            <w:r>
              <w:rPr>
                <w:rFonts w:ascii="宋体" w:hAnsi="宋体"/>
                <w:sz w:val="18"/>
              </w:rPr>
              <w:t>DeepProbLog</w:t>
            </w:r>
          </w:p>
        </w:tc>
        <w:tc>
          <w:tcPr>
            <w:tcW w:w="1727" w:type="dxa"/>
          </w:tcPr>
          <w:p w14:paraId="6711F3A0">
            <w:pPr>
              <w:spacing w:before="40" w:after="40" w:line="240" w:lineRule="auto"/>
            </w:pPr>
            <w:r>
              <w:rPr>
                <w:rFonts w:ascii="宋体" w:hAnsi="宋体"/>
                <w:sz w:val="18"/>
              </w:rPr>
              <w:t>概率谓词True/False</w:t>
            </w:r>
          </w:p>
        </w:tc>
        <w:tc>
          <w:tcPr>
            <w:tcW w:w="1727" w:type="dxa"/>
          </w:tcPr>
          <w:p w14:paraId="52D08EF4">
            <w:pPr>
              <w:spacing w:before="40" w:after="40" w:line="240" w:lineRule="auto"/>
            </w:pPr>
            <w:r>
              <w:rPr>
                <w:rFonts w:ascii="宋体" w:hAnsi="宋体"/>
                <w:sz w:val="18"/>
              </w:rPr>
              <w:t>离散布尔+概率值</w:t>
            </w:r>
          </w:p>
        </w:tc>
        <w:tc>
          <w:tcPr>
            <w:tcW w:w="1727" w:type="dxa"/>
          </w:tcPr>
          <w:p w14:paraId="41945168">
            <w:pPr>
              <w:spacing w:before="40" w:after="40" w:line="240" w:lineRule="auto"/>
            </w:pPr>
            <w:r>
              <w:rPr>
                <w:rFonts w:ascii="宋体" w:hAnsi="宋体"/>
                <w:sz w:val="18"/>
              </w:rPr>
              <w:t>0</w:t>
            </w:r>
          </w:p>
        </w:tc>
        <w:tc>
          <w:tcPr>
            <w:tcW w:w="1727" w:type="dxa"/>
          </w:tcPr>
          <w:p w14:paraId="6DF3A5AB">
            <w:pPr>
              <w:spacing w:before="40" w:after="40" w:line="240" w:lineRule="auto"/>
            </w:pPr>
            <w:r>
              <w:rPr>
                <w:rFonts w:ascii="宋体" w:hAnsi="宋体"/>
                <w:sz w:val="18"/>
              </w:rPr>
              <w:t>规则级可解释</w:t>
            </w:r>
          </w:p>
        </w:tc>
      </w:tr>
      <w:tr w14:paraId="00D4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E828E7">
            <w:pPr>
              <w:spacing w:before="40" w:after="40" w:line="240" w:lineRule="auto"/>
            </w:pPr>
            <w:r>
              <w:rPr>
                <w:rFonts w:ascii="宋体" w:hAnsi="宋体"/>
                <w:sz w:val="18"/>
              </w:rPr>
              <w:t>DRL (PPO/SAC)</w:t>
            </w:r>
          </w:p>
        </w:tc>
        <w:tc>
          <w:tcPr>
            <w:tcW w:w="1727" w:type="dxa"/>
          </w:tcPr>
          <w:p w14:paraId="3E124129">
            <w:pPr>
              <w:spacing w:before="40" w:after="40" w:line="240" w:lineRule="auto"/>
            </w:pPr>
            <w:r>
              <w:rPr>
                <w:rFonts w:ascii="宋体" w:hAnsi="宋体"/>
                <w:sz w:val="18"/>
              </w:rPr>
              <w:t>连续动作向量</w:t>
            </w:r>
          </w:p>
        </w:tc>
        <w:tc>
          <w:tcPr>
            <w:tcW w:w="1727" w:type="dxa"/>
          </w:tcPr>
          <w:p w14:paraId="1D7C4878">
            <w:pPr>
              <w:spacing w:before="40" w:after="40" w:line="240" w:lineRule="auto"/>
            </w:pPr>
            <w:r>
              <w:rPr>
                <w:rFonts w:ascii="宋体" w:hAnsi="宋体"/>
                <w:sz w:val="18"/>
              </w:rPr>
              <w:t>全连续</w:t>
            </w:r>
          </w:p>
        </w:tc>
        <w:tc>
          <w:tcPr>
            <w:tcW w:w="1727" w:type="dxa"/>
          </w:tcPr>
          <w:p w14:paraId="1A980F61">
            <w:pPr>
              <w:spacing w:before="40" w:after="40" w:line="240" w:lineRule="auto"/>
            </w:pPr>
            <w:r>
              <w:rPr>
                <w:rFonts w:ascii="宋体" w:hAnsi="宋体"/>
                <w:sz w:val="18"/>
              </w:rPr>
              <w:t>N（动作维数）</w:t>
            </w:r>
          </w:p>
        </w:tc>
        <w:tc>
          <w:tcPr>
            <w:tcW w:w="1727" w:type="dxa"/>
          </w:tcPr>
          <w:p w14:paraId="113D029F">
            <w:pPr>
              <w:spacing w:before="40" w:after="40" w:line="240" w:lineRule="auto"/>
            </w:pPr>
            <w:r>
              <w:rPr>
                <w:rFonts w:ascii="宋体" w:hAnsi="宋体"/>
                <w:sz w:val="18"/>
              </w:rPr>
              <w:t>不可解释</w:t>
            </w:r>
          </w:p>
        </w:tc>
      </w:tr>
    </w:tbl>
    <w:p w14:paraId="7C6DA314"/>
    <w:p w14:paraId="6870D90B">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63C43676">
      <w:pPr>
        <w:spacing w:before="120" w:after="120"/>
        <w:ind w:firstLine="0"/>
      </w:pPr>
      <w:r>
        <w:rPr>
          <w:color w:val="969696"/>
          <w:sz w:val="18"/>
        </w:rPr>
        <w:t>——————————————————————————————</w:t>
      </w:r>
    </w:p>
    <w:p w14:paraId="42653F26">
      <w:pPr>
        <w:pStyle w:val="5"/>
        <w:spacing w:before="160" w:after="80"/>
      </w:pPr>
      <w:r>
        <w:rPr>
          <w:rFonts w:ascii="黑体" w:hAnsi="黑体"/>
          <w:b w:val="0"/>
          <w:sz w:val="24"/>
        </w:rPr>
        <w:t>3.6.7 小结</w:t>
      </w:r>
    </w:p>
    <w:p w14:paraId="57CCDB40">
      <w:pPr>
        <w:spacing w:after="100"/>
        <w:ind w:firstLine="420"/>
      </w:pPr>
      <w:r>
        <w:rPr>
          <w:rFonts w:ascii="宋体" w:hAnsi="宋体"/>
          <w:b/>
          <w:sz w:val="22"/>
        </w:rPr>
        <w:t>YLYW的输出不是64种——它是一个多维连续参数空间，64卦是对该空间的"可解释的结构化组织"。</w:t>
      </w:r>
    </w:p>
    <w:p w14:paraId="0590FA67">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B3930D9">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14:paraId="371CD19C">
      <w:pPr>
        <w:spacing w:after="100"/>
        <w:ind w:firstLine="420"/>
      </w:pPr>
      <w:r>
        <w:rPr>
          <w:rFonts w:ascii="宋体" w:hAnsi="宋体"/>
          <w:sz w:val="22"/>
        </w:rPr>
        <w:t>*本节完。下一部分：第4章 知几知耻——自适应学习机制。*</w:t>
      </w:r>
    </w:p>
    <w:p w14:paraId="29193F00">
      <w:pPr>
        <w:pStyle w:val="3"/>
        <w:spacing w:before="480" w:after="280"/>
        <w:jc w:val="center"/>
      </w:pPr>
      <w:bookmarkStart w:id="24" w:name="_Toc12329"/>
      <w:r>
        <w:rPr>
          <w:rFonts w:ascii="黑体" w:hAnsi="黑体"/>
          <w:b/>
          <w:sz w:val="36"/>
        </w:rPr>
        <w:t>第4章 知己学习：从先验征兆辨识到在线自适应修正</w:t>
      </w:r>
      <w:bookmarkEnd w:id="24"/>
    </w:p>
    <w:p w14:paraId="214081F7">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14:paraId="2E07CB89">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18F5D3F1">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14:paraId="00FCDC11">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14:paraId="40F232D5">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14:paraId="00448469">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14:paraId="4EFF781D">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14:paraId="0E6BA200">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14:paraId="71CE7824">
      <w:pPr>
        <w:spacing w:before="120" w:after="120"/>
        <w:ind w:firstLine="0"/>
      </w:pPr>
      <w:r>
        <w:rPr>
          <w:color w:val="969696"/>
          <w:sz w:val="18"/>
        </w:rPr>
        <w:t>——————————————————————————————</w:t>
      </w:r>
    </w:p>
    <w:p w14:paraId="43EF67F9">
      <w:pPr>
        <w:pStyle w:val="4"/>
        <w:spacing w:before="320" w:after="160"/>
      </w:pPr>
      <w:bookmarkStart w:id="25" w:name="_Toc22596"/>
      <w:r>
        <w:rPr>
          <w:rFonts w:ascii="黑体" w:hAnsi="黑体"/>
          <w:b/>
          <w:sz w:val="30"/>
        </w:rPr>
        <w:t>4.1 知己学习的哲学根基与范式定义</w:t>
      </w:r>
      <w:bookmarkEnd w:id="25"/>
    </w:p>
    <w:p w14:paraId="7300DFA8">
      <w:pPr>
        <w:pStyle w:val="5"/>
        <w:spacing w:before="160" w:after="80"/>
      </w:pPr>
      <w:r>
        <w:rPr>
          <w:rFonts w:ascii="黑体" w:hAnsi="黑体"/>
          <w:b w:val="0"/>
          <w:sz w:val="24"/>
        </w:rPr>
        <w:t>4.1.1 "几"的本体论定位</w:t>
      </w:r>
    </w:p>
    <w:p w14:paraId="792E7711">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14:paraId="41ADDCB4">
      <w:pPr>
        <w:spacing w:after="100"/>
        <w:ind w:firstLine="420"/>
      </w:pPr>
      <w:r>
        <w:rPr>
          <w:rFonts w:ascii="宋体" w:hAnsi="宋体"/>
          <w:sz w:val="22"/>
        </w:rPr>
        <w:t>《系辞传下》给出了最权威的定义：</w:t>
      </w:r>
    </w:p>
    <w:p w14:paraId="0279914B">
      <w:pPr>
        <w:spacing w:after="100"/>
        <w:ind w:firstLine="420"/>
      </w:pPr>
      <w:r>
        <w:rPr>
          <w:rFonts w:ascii="宋体" w:hAnsi="宋体"/>
          <w:sz w:val="22"/>
        </w:rPr>
        <w:t>&gt; "知几其神乎！……几者，动之微，吉之先见者也。君子见几而作，不俟终日。"</w:t>
      </w:r>
    </w:p>
    <w:p w14:paraId="1CAEB387">
      <w:pPr>
        <w:spacing w:after="100"/>
        <w:ind w:firstLine="420"/>
      </w:pPr>
      <w:r>
        <w:rPr>
          <w:rFonts w:ascii="宋体" w:hAnsi="宋体"/>
          <w:sz w:val="22"/>
        </w:rPr>
        <w:t>这句话揭示了三个递进的智慧层次：</w:t>
      </w:r>
    </w:p>
    <w:p w14:paraId="07ADAC3A">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14:paraId="58D96301">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14:paraId="419AA3D8">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14:paraId="22DC9E8C">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14:paraId="1B011E8E">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14:paraId="3936F158">
      <w:pPr>
        <w:pStyle w:val="5"/>
        <w:spacing w:before="160" w:after="80"/>
      </w:pPr>
      <w:r>
        <w:rPr>
          <w:rFonts w:ascii="黑体" w:hAnsi="黑体"/>
          <w:b w:val="0"/>
          <w:sz w:val="24"/>
        </w:rPr>
        <w:t>4.1.2 从哲学到工程：三个关键转化</w:t>
      </w:r>
    </w:p>
    <w:p w14:paraId="15BF1858">
      <w:pPr>
        <w:spacing w:after="100"/>
        <w:ind w:firstLine="420"/>
      </w:pPr>
      <w:r>
        <w:rPr>
          <w:rFonts w:ascii="宋体" w:hAnsi="宋体"/>
          <w:sz w:val="22"/>
        </w:rPr>
        <w:t>将"知几"从哲学概念转化为可计算的学习范式，需要完成三个工程转化。</w:t>
      </w:r>
    </w:p>
    <w:p w14:paraId="26CFC663">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DEC5DA4">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14:paraId="4E247986">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14:paraId="7562DA4A">
      <w:pPr>
        <w:pStyle w:val="5"/>
        <w:spacing w:before="160" w:after="80"/>
      </w:pPr>
      <w:r>
        <w:rPr>
          <w:rFonts w:ascii="黑体" w:hAnsi="黑体"/>
          <w:b w:val="0"/>
          <w:sz w:val="24"/>
        </w:rPr>
        <w:t>4.1.3 知己学习的数学形式化</w:t>
      </w:r>
    </w:p>
    <w:p w14:paraId="11FAD904">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14:paraId="1B0B32E8">
      <w:pPr>
        <w:spacing w:after="100"/>
        <w:ind w:firstLine="420"/>
      </w:pPr>
      <w:r>
        <w:rPr>
          <w:rFonts w:ascii="宋体" w:hAnsi="宋体"/>
          <w:b/>
          <w:sz w:val="22"/>
        </w:rPr>
        <w:t>定义2（知己策略）：</w:t>
      </w:r>
      <w:r>
        <w:rPr>
          <w:rFonts w:ascii="宋体" w:hAnsi="宋体"/>
          <w:sz w:val="22"/>
        </w:rPr>
        <w:t xml:space="preserve"> 知己策略π_ZJ采用两级映射结构：</w:t>
      </w:r>
    </w:p>
    <w:p w14:paraId="649764A4">
      <w:pPr>
        <w:spacing w:after="100"/>
        <w:ind w:firstLine="420"/>
      </w:pPr>
      <w:r>
        <w:rPr>
          <w:rFonts w:ascii="宋体" w:hAnsi="宋体"/>
          <w:sz w:val="22"/>
        </w:rPr>
        <w:t>π_ZJ: S —[μ]→ O —[ρ]→ A</w:t>
      </w:r>
    </w:p>
    <w:p w14:paraId="163DDE2C">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14:paraId="7DF5A1BB">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14:paraId="3590DF9A">
      <w:pPr>
        <w:spacing w:after="100"/>
        <w:ind w:firstLine="420"/>
      </w:pPr>
      <w:r>
        <w:rPr>
          <w:rFonts w:ascii="宋体" w:hAnsi="宋体"/>
          <w:sz w:val="22"/>
        </w:rPr>
        <w:t>min_θ  L_calibration(θ) + λ·L_safety(θ)</w:t>
      </w:r>
    </w:p>
    <w:p w14:paraId="4CFAF817">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14:paraId="4B7D3631">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14:paraId="5BB266A6">
      <w:pPr>
        <w:spacing w:after="100"/>
        <w:ind w:firstLine="420"/>
      </w:pPr>
      <w:r>
        <w:rPr>
          <w:rFonts w:ascii="宋体" w:hAnsi="宋体"/>
          <w:sz w:val="22"/>
        </w:rPr>
        <w:t>强化学习: K_RL = f(D)——数据是唯一的来源。D=0时K=0。</w:t>
      </w:r>
    </w:p>
    <w:p w14:paraId="2D75689F">
      <w:pPr>
        <w:spacing w:after="100"/>
        <w:ind w:firstLine="420"/>
      </w:pPr>
      <w:r>
        <w:rPr>
          <w:rFonts w:ascii="宋体" w:hAnsi="宋体"/>
          <w:sz w:val="22"/>
        </w:rPr>
        <w:t>知己学习: K_ZJ = Ω ⊕ f_calibrate(D)——知识来自先验加校准。D=0时K=Ω≠0。</w:t>
      </w:r>
    </w:p>
    <w:p w14:paraId="575DEAF0">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14:paraId="14AD0314">
      <w:pPr>
        <w:spacing w:before="120" w:after="120"/>
        <w:ind w:firstLine="0"/>
      </w:pPr>
      <w:r>
        <w:rPr>
          <w:color w:val="969696"/>
          <w:sz w:val="18"/>
        </w:rPr>
        <w:t>——————————————————————————————</w:t>
      </w:r>
    </w:p>
    <w:p w14:paraId="336323EC">
      <w:pPr>
        <w:pStyle w:val="4"/>
        <w:spacing w:before="320" w:after="160"/>
      </w:pPr>
      <w:bookmarkStart w:id="26" w:name="_Toc31442"/>
      <w:r>
        <w:rPr>
          <w:rFonts w:ascii="黑体" w:hAnsi="黑体"/>
          <w:b/>
          <w:sz w:val="30"/>
        </w:rPr>
        <w:t>4.2 知己学习 vs 强化学习：六个维度的系统对比</w:t>
      </w:r>
      <w:bookmarkEnd w:id="26"/>
    </w:p>
    <w:p w14:paraId="79177BBA">
      <w:pPr>
        <w:spacing w:after="100"/>
        <w:ind w:firstLine="420"/>
      </w:pPr>
      <w:r>
        <w:rPr>
          <w:rFonts w:ascii="宋体" w:hAnsi="宋体"/>
          <w:sz w:val="22"/>
        </w:rPr>
        <w:t>强化学习在过去十年取得了显著成就，但在物理交互场景中的根本困境正在日益显现——数据饥渴、探索风险、黑箱决策。</w:t>
      </w:r>
    </w:p>
    <w:p w14:paraId="08A24EDB">
      <w:pPr>
        <w:spacing w:after="100"/>
        <w:ind w:firstLine="420"/>
      </w:pPr>
      <w:r>
        <w:rPr>
          <w:rFonts w:ascii="宋体" w:hAnsi="宋体"/>
          <w:b/>
          <w:sz w:val="22"/>
        </w:rPr>
        <w:t>表4.1 知己学习 vs 强化学习</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665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5B984F">
            <w:pPr>
              <w:spacing w:before="40" w:after="40" w:line="240" w:lineRule="auto"/>
            </w:pPr>
            <w:r>
              <w:rPr>
                <w:rFonts w:ascii="宋体" w:hAnsi="宋体"/>
                <w:b/>
                <w:sz w:val="18"/>
              </w:rPr>
              <w:t>维度</w:t>
            </w:r>
          </w:p>
        </w:tc>
        <w:tc>
          <w:tcPr>
            <w:tcW w:w="2878" w:type="dxa"/>
          </w:tcPr>
          <w:p w14:paraId="708CAC90">
            <w:pPr>
              <w:spacing w:before="40" w:after="40" w:line="240" w:lineRule="auto"/>
            </w:pPr>
            <w:r>
              <w:rPr>
                <w:rFonts w:ascii="宋体" w:hAnsi="宋体"/>
                <w:b/>
                <w:sz w:val="18"/>
              </w:rPr>
              <w:t>强化学习 (RL)</w:t>
            </w:r>
          </w:p>
        </w:tc>
        <w:tc>
          <w:tcPr>
            <w:tcW w:w="2878" w:type="dxa"/>
          </w:tcPr>
          <w:p w14:paraId="7B826289">
            <w:pPr>
              <w:spacing w:before="40" w:after="40" w:line="240" w:lineRule="auto"/>
            </w:pPr>
            <w:r>
              <w:rPr>
                <w:rFonts w:ascii="宋体" w:hAnsi="宋体"/>
                <w:b/>
                <w:sz w:val="18"/>
              </w:rPr>
              <w:t>知己学习 (ZJ)</w:t>
            </w:r>
          </w:p>
        </w:tc>
      </w:tr>
      <w:tr w14:paraId="2993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BD9069">
            <w:pPr>
              <w:spacing w:before="40" w:after="40" w:line="240" w:lineRule="auto"/>
            </w:pPr>
            <w:r>
              <w:rPr>
                <w:rFonts w:ascii="宋体" w:hAnsi="宋体"/>
                <w:sz w:val="18"/>
              </w:rPr>
              <w:t>时间性</w:t>
            </w:r>
          </w:p>
        </w:tc>
        <w:tc>
          <w:tcPr>
            <w:tcW w:w="2878" w:type="dxa"/>
          </w:tcPr>
          <w:p w14:paraId="37981D04">
            <w:pPr>
              <w:spacing w:before="40" w:after="40" w:line="240" w:lineRule="auto"/>
            </w:pPr>
            <w:r>
              <w:rPr>
                <w:rFonts w:ascii="宋体" w:hAnsi="宋体"/>
                <w:sz w:val="18"/>
              </w:rPr>
              <w:t>事后奖惩驱动</w:t>
            </w:r>
          </w:p>
        </w:tc>
        <w:tc>
          <w:tcPr>
            <w:tcW w:w="2878" w:type="dxa"/>
          </w:tcPr>
          <w:p w14:paraId="1DFA5685">
            <w:pPr>
              <w:spacing w:before="40" w:after="40" w:line="240" w:lineRule="auto"/>
            </w:pPr>
            <w:r>
              <w:rPr>
                <w:rFonts w:ascii="宋体" w:hAnsi="宋体"/>
                <w:sz w:val="18"/>
              </w:rPr>
              <w:t>事先征兆辨识</w:t>
            </w:r>
          </w:p>
        </w:tc>
      </w:tr>
      <w:tr w14:paraId="78C2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30E64">
            <w:pPr>
              <w:spacing w:before="40" w:after="40" w:line="240" w:lineRule="auto"/>
            </w:pPr>
            <w:r>
              <w:rPr>
                <w:rFonts w:ascii="宋体" w:hAnsi="宋体"/>
                <w:sz w:val="18"/>
              </w:rPr>
              <w:t>知识起点</w:t>
            </w:r>
          </w:p>
        </w:tc>
        <w:tc>
          <w:tcPr>
            <w:tcW w:w="2878" w:type="dxa"/>
          </w:tcPr>
          <w:p w14:paraId="6BFFE5D8">
            <w:pPr>
              <w:spacing w:before="40" w:after="40" w:line="240" w:lineRule="auto"/>
            </w:pPr>
            <w:r>
              <w:rPr>
                <w:rFonts w:ascii="宋体" w:hAnsi="宋体"/>
                <w:sz w:val="18"/>
              </w:rPr>
              <w:t>白板 (tabula rasa)</w:t>
            </w:r>
          </w:p>
        </w:tc>
        <w:tc>
          <w:tcPr>
            <w:tcW w:w="2878" w:type="dxa"/>
          </w:tcPr>
          <w:p w14:paraId="2D1D4F51">
            <w:pPr>
              <w:spacing w:before="40" w:after="40" w:line="240" w:lineRule="auto"/>
            </w:pPr>
            <w:r>
              <w:rPr>
                <w:rFonts w:ascii="宋体" w:hAnsi="宋体"/>
                <w:sz w:val="18"/>
              </w:rPr>
              <w:t>内建先验 Ω</w:t>
            </w:r>
          </w:p>
        </w:tc>
      </w:tr>
      <w:tr w14:paraId="0B88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C4E236">
            <w:pPr>
              <w:spacing w:before="40" w:after="40" w:line="240" w:lineRule="auto"/>
            </w:pPr>
            <w:r>
              <w:rPr>
                <w:rFonts w:ascii="宋体" w:hAnsi="宋体"/>
                <w:sz w:val="18"/>
              </w:rPr>
              <w:t>学习本质</w:t>
            </w:r>
          </w:p>
        </w:tc>
        <w:tc>
          <w:tcPr>
            <w:tcW w:w="2878" w:type="dxa"/>
          </w:tcPr>
          <w:p w14:paraId="3CDCE44D">
            <w:pPr>
              <w:spacing w:before="40" w:after="40" w:line="240" w:lineRule="auto"/>
            </w:pPr>
            <w:r>
              <w:rPr>
                <w:rFonts w:ascii="宋体" w:hAnsi="宋体"/>
                <w:sz w:val="18"/>
              </w:rPr>
              <w:t>从零建立因果关联</w:t>
            </w:r>
          </w:p>
        </w:tc>
        <w:tc>
          <w:tcPr>
            <w:tcW w:w="2878" w:type="dxa"/>
          </w:tcPr>
          <w:p w14:paraId="5A97F1C9">
            <w:pPr>
              <w:spacing w:before="40" w:after="40" w:line="240" w:lineRule="auto"/>
            </w:pPr>
            <w:r>
              <w:rPr>
                <w:rFonts w:ascii="宋体" w:hAnsi="宋体"/>
                <w:sz w:val="18"/>
              </w:rPr>
              <w:t>校准关键阈值</w:t>
            </w:r>
          </w:p>
        </w:tc>
      </w:tr>
      <w:tr w14:paraId="5975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48CD17">
            <w:pPr>
              <w:spacing w:before="40" w:after="40" w:line="240" w:lineRule="auto"/>
            </w:pPr>
            <w:r>
              <w:rPr>
                <w:rFonts w:ascii="宋体" w:hAnsi="宋体"/>
                <w:sz w:val="18"/>
              </w:rPr>
              <w:t>探索方式</w:t>
            </w:r>
          </w:p>
        </w:tc>
        <w:tc>
          <w:tcPr>
            <w:tcW w:w="2878" w:type="dxa"/>
          </w:tcPr>
          <w:p w14:paraId="2D528C8E">
            <w:pPr>
              <w:spacing w:before="40" w:after="40" w:line="240" w:lineRule="auto"/>
            </w:pPr>
            <w:r>
              <w:rPr>
                <w:rFonts w:ascii="宋体" w:hAnsi="宋体"/>
                <w:sz w:val="18"/>
              </w:rPr>
              <w:t>全局盲目试错</w:t>
            </w:r>
          </w:p>
        </w:tc>
        <w:tc>
          <w:tcPr>
            <w:tcW w:w="2878" w:type="dxa"/>
          </w:tcPr>
          <w:p w14:paraId="57F17208">
            <w:pPr>
              <w:spacing w:before="40" w:after="40" w:line="240" w:lineRule="auto"/>
            </w:pPr>
            <w:r>
              <w:rPr>
                <w:rFonts w:ascii="宋体" w:hAnsi="宋体"/>
                <w:sz w:val="18"/>
              </w:rPr>
              <w:t>局部合规校准</w:t>
            </w:r>
          </w:p>
        </w:tc>
      </w:tr>
      <w:tr w14:paraId="341B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6B6DB5">
            <w:pPr>
              <w:spacing w:before="40" w:after="40" w:line="240" w:lineRule="auto"/>
            </w:pPr>
            <w:r>
              <w:rPr>
                <w:rFonts w:ascii="宋体" w:hAnsi="宋体"/>
                <w:sz w:val="18"/>
              </w:rPr>
              <w:t>可解释性</w:t>
            </w:r>
          </w:p>
        </w:tc>
        <w:tc>
          <w:tcPr>
            <w:tcW w:w="2878" w:type="dxa"/>
          </w:tcPr>
          <w:p w14:paraId="4E477C36">
            <w:pPr>
              <w:spacing w:before="40" w:after="40" w:line="240" w:lineRule="auto"/>
            </w:pPr>
            <w:r>
              <w:rPr>
                <w:rFonts w:ascii="宋体" w:hAnsi="宋体"/>
                <w:sz w:val="18"/>
              </w:rPr>
              <w:t>黑箱（百万权重）</w:t>
            </w:r>
          </w:p>
        </w:tc>
        <w:tc>
          <w:tcPr>
            <w:tcW w:w="2878" w:type="dxa"/>
          </w:tcPr>
          <w:p w14:paraId="25E8CC66">
            <w:pPr>
              <w:spacing w:before="40" w:after="40" w:line="240" w:lineRule="auto"/>
            </w:pPr>
            <w:r>
              <w:rPr>
                <w:rFonts w:ascii="宋体" w:hAnsi="宋体"/>
                <w:sz w:val="18"/>
              </w:rPr>
              <w:t>透明（推理链可读）</w:t>
            </w:r>
          </w:p>
        </w:tc>
      </w:tr>
      <w:tr w14:paraId="6A5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1467F">
            <w:pPr>
              <w:spacing w:before="40" w:after="40" w:line="240" w:lineRule="auto"/>
            </w:pPr>
            <w:r>
              <w:rPr>
                <w:rFonts w:ascii="宋体" w:hAnsi="宋体"/>
                <w:sz w:val="18"/>
              </w:rPr>
              <w:t>安全性</w:t>
            </w:r>
          </w:p>
        </w:tc>
        <w:tc>
          <w:tcPr>
            <w:tcW w:w="2878" w:type="dxa"/>
          </w:tcPr>
          <w:p w14:paraId="7468C848">
            <w:pPr>
              <w:spacing w:before="40" w:after="40" w:line="240" w:lineRule="auto"/>
            </w:pPr>
            <w:r>
              <w:rPr>
                <w:rFonts w:ascii="宋体" w:hAnsi="宋体"/>
                <w:sz w:val="18"/>
              </w:rPr>
              <w:t>数据"喂"出来，不可保证</w:t>
            </w:r>
          </w:p>
        </w:tc>
        <w:tc>
          <w:tcPr>
            <w:tcW w:w="2878" w:type="dxa"/>
          </w:tcPr>
          <w:p w14:paraId="6B790055">
            <w:pPr>
              <w:spacing w:before="40" w:after="40" w:line="240" w:lineRule="auto"/>
            </w:pPr>
            <w:r>
              <w:rPr>
                <w:rFonts w:ascii="宋体" w:hAnsi="宋体"/>
                <w:sz w:val="18"/>
              </w:rPr>
              <w:t>结构"建"出来，显式约束</w:t>
            </w:r>
          </w:p>
        </w:tc>
      </w:tr>
    </w:tbl>
    <w:p w14:paraId="500C985C"/>
    <w:p w14:paraId="6120268D">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FEE1DD1">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1851E35F">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14:paraId="4B92B1BE">
      <w:pPr>
        <w:spacing w:after="100"/>
        <w:ind w:firstLine="420"/>
      </w:pPr>
      <w:r>
        <w:rPr>
          <w:rFonts w:ascii="宋体" w:hAnsi="宋体"/>
          <w:sz w:val="22"/>
        </w:rPr>
        <w:t>图4.1展示知己学习的双环架构以及与RL的六维对比。</w:t>
      </w:r>
    </w:p>
    <w:p w14:paraId="41B83B97">
      <w:pPr>
        <w:jc w:val="center"/>
      </w:pPr>
      <w:r>
        <w:drawing>
          <wp:inline distT="0" distB="0" distL="114300" distR="114300">
            <wp:extent cx="5029200" cy="21228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2122878"/>
                    </a:xfrm>
                    <a:prstGeom prst="rect">
                      <a:avLst/>
                    </a:prstGeom>
                  </pic:spPr>
                </pic:pic>
              </a:graphicData>
            </a:graphic>
          </wp:inline>
        </w:drawing>
      </w:r>
    </w:p>
    <w:p w14:paraId="3F0D10AD">
      <w:pPr>
        <w:jc w:val="center"/>
      </w:pPr>
      <w:r>
        <w:rPr>
          <w:rFonts w:ascii="宋体" w:hAnsi="宋体"/>
          <w:i/>
          <w:sz w:val="18"/>
        </w:rPr>
        <w:t>图4.1 知己学习双环架构与RL对比</w:t>
      </w:r>
    </w:p>
    <w:p w14:paraId="0027928D">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14:paraId="7807D7F1">
      <w:pPr>
        <w:spacing w:before="120" w:after="120"/>
        <w:ind w:firstLine="0"/>
      </w:pPr>
      <w:r>
        <w:rPr>
          <w:color w:val="969696"/>
          <w:sz w:val="18"/>
        </w:rPr>
        <w:t>——————————————————————————————</w:t>
      </w:r>
    </w:p>
    <w:p w14:paraId="087EFD72">
      <w:pPr>
        <w:pStyle w:val="4"/>
        <w:spacing w:before="320" w:after="160"/>
      </w:pPr>
      <w:bookmarkStart w:id="27" w:name="_Toc29050"/>
      <w:r>
        <w:rPr>
          <w:rFonts w:ascii="黑体" w:hAnsi="黑体"/>
          <w:b/>
          <w:sz w:val="30"/>
        </w:rPr>
        <w:t>4.3 YLYW作为知己学习的工程实现</w:t>
      </w:r>
      <w:bookmarkEnd w:id="27"/>
    </w:p>
    <w:p w14:paraId="14E7164B">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14:paraId="5977421C">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09603ECC">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14:paraId="456F57F4">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14:paraId="4A1627AE">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14:paraId="30C64A8A">
      <w:pPr>
        <w:spacing w:after="100"/>
        <w:ind w:firstLine="420"/>
      </w:pPr>
      <w:r>
        <w:rPr>
          <w:rFonts w:ascii="宋体" w:hAnsi="宋体"/>
          <w:sz w:val="22"/>
        </w:rPr>
        <w:t>综合判定：总分T=0.4×FC+0.4×Lift+0.2×Safe，T≥0.5判定为物理可行抓取。</w:t>
      </w:r>
    </w:p>
    <w:p w14:paraId="46E69030">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14:paraId="33243BF4">
      <w:pPr>
        <w:spacing w:after="100"/>
        <w:ind w:firstLine="420"/>
      </w:pPr>
      <w:r>
        <w:rPr>
          <w:rFonts w:ascii="宋体" w:hAnsi="宋体"/>
          <w:b/>
          <w:sz w:val="22"/>
        </w:rPr>
        <w:t>表4.2 YCB测试集零样本物理评估结果（50物体 × 3次 = 150次试验，含角度优化）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7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F1E98B">
            <w:pPr>
              <w:spacing w:before="40" w:after="40" w:line="240" w:lineRule="auto"/>
            </w:pPr>
            <w:r>
              <w:rPr>
                <w:rFonts w:ascii="宋体" w:hAnsi="宋体"/>
                <w:b/>
                <w:sz w:val="18"/>
              </w:rPr>
              <w:t>物体类型</w:t>
            </w:r>
          </w:p>
        </w:tc>
        <w:tc>
          <w:tcPr>
            <w:tcW w:w="1439" w:type="dxa"/>
          </w:tcPr>
          <w:p w14:paraId="43EACDC1">
            <w:pPr>
              <w:spacing w:before="40" w:after="40" w:line="240" w:lineRule="auto"/>
            </w:pPr>
            <w:r>
              <w:rPr>
                <w:rFonts w:ascii="宋体" w:hAnsi="宋体"/>
                <w:b/>
                <w:sz w:val="18"/>
              </w:rPr>
              <w:t>试验数</w:t>
            </w:r>
          </w:p>
        </w:tc>
        <w:tc>
          <w:tcPr>
            <w:tcW w:w="1439" w:type="dxa"/>
          </w:tcPr>
          <w:p w14:paraId="183F47BA">
            <w:pPr>
              <w:spacing w:before="40" w:after="40" w:line="240" w:lineRule="auto"/>
            </w:pPr>
            <w:r>
              <w:rPr>
                <w:rFonts w:ascii="宋体" w:hAnsi="宋体"/>
                <w:b/>
                <w:sz w:val="18"/>
              </w:rPr>
              <w:t>成功率</w:t>
            </w:r>
          </w:p>
        </w:tc>
        <w:tc>
          <w:tcPr>
            <w:tcW w:w="1439" w:type="dxa"/>
          </w:tcPr>
          <w:p w14:paraId="3FE91565">
            <w:pPr>
              <w:spacing w:before="40" w:after="40" w:line="240" w:lineRule="auto"/>
            </w:pPr>
            <w:r>
              <w:rPr>
                <w:rFonts w:ascii="宋体" w:hAnsi="宋体"/>
                <w:b/>
                <w:sz w:val="18"/>
              </w:rPr>
              <w:t>力闭合均分</w:t>
            </w:r>
          </w:p>
        </w:tc>
        <w:tc>
          <w:tcPr>
            <w:tcW w:w="1439" w:type="dxa"/>
          </w:tcPr>
          <w:p w14:paraId="3561979F">
            <w:pPr>
              <w:spacing w:before="40" w:after="40" w:line="240" w:lineRule="auto"/>
            </w:pPr>
            <w:r>
              <w:rPr>
                <w:rFonts w:ascii="宋体" w:hAnsi="宋体"/>
                <w:b/>
                <w:sz w:val="18"/>
              </w:rPr>
              <w:t>提升均分</w:t>
            </w:r>
          </w:p>
        </w:tc>
        <w:tc>
          <w:tcPr>
            <w:tcW w:w="1439" w:type="dxa"/>
          </w:tcPr>
          <w:p w14:paraId="4275D260">
            <w:pPr>
              <w:spacing w:before="40" w:after="40" w:line="240" w:lineRule="auto"/>
            </w:pPr>
            <w:r>
              <w:rPr>
                <w:rFonts w:ascii="宋体" w:hAnsi="宋体"/>
                <w:b/>
                <w:sz w:val="18"/>
              </w:rPr>
              <w:t>安全均分</w:t>
            </w:r>
          </w:p>
        </w:tc>
      </w:tr>
      <w:tr w14:paraId="1006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1906BB">
            <w:pPr>
              <w:spacing w:before="40" w:after="40" w:line="240" w:lineRule="auto"/>
            </w:pPr>
            <w:r>
              <w:rPr>
                <w:rFonts w:ascii="宋体" w:hAnsi="宋体"/>
                <w:sz w:val="18"/>
              </w:rPr>
              <w:t>立方体</w:t>
            </w:r>
          </w:p>
        </w:tc>
        <w:tc>
          <w:tcPr>
            <w:tcW w:w="1439" w:type="dxa"/>
          </w:tcPr>
          <w:p w14:paraId="44ADF925">
            <w:pPr>
              <w:spacing w:before="40" w:after="40" w:line="240" w:lineRule="auto"/>
            </w:pPr>
            <w:r>
              <w:rPr>
                <w:rFonts w:ascii="宋体" w:hAnsi="宋体"/>
                <w:sz w:val="18"/>
              </w:rPr>
              <w:t>18</w:t>
            </w:r>
          </w:p>
        </w:tc>
        <w:tc>
          <w:tcPr>
            <w:tcW w:w="1439" w:type="dxa"/>
          </w:tcPr>
          <w:p w14:paraId="53FE361B">
            <w:pPr>
              <w:spacing w:before="40" w:after="40" w:line="240" w:lineRule="auto"/>
            </w:pPr>
            <w:r>
              <w:rPr>
                <w:rFonts w:ascii="宋体" w:hAnsi="宋体"/>
                <w:sz w:val="18"/>
              </w:rPr>
              <w:t>100.0%</w:t>
            </w:r>
          </w:p>
        </w:tc>
        <w:tc>
          <w:tcPr>
            <w:tcW w:w="1439" w:type="dxa"/>
          </w:tcPr>
          <w:p w14:paraId="716F4A8D">
            <w:pPr>
              <w:spacing w:before="40" w:after="40" w:line="240" w:lineRule="auto"/>
            </w:pPr>
            <w:r>
              <w:rPr>
                <w:rFonts w:ascii="宋体" w:hAnsi="宋体"/>
                <w:sz w:val="18"/>
              </w:rPr>
              <w:t>0.55</w:t>
            </w:r>
          </w:p>
        </w:tc>
        <w:tc>
          <w:tcPr>
            <w:tcW w:w="1439" w:type="dxa"/>
          </w:tcPr>
          <w:p w14:paraId="54C2B8D9">
            <w:pPr>
              <w:spacing w:before="40" w:after="40" w:line="240" w:lineRule="auto"/>
            </w:pPr>
            <w:r>
              <w:rPr>
                <w:rFonts w:ascii="宋体" w:hAnsi="宋体"/>
                <w:sz w:val="18"/>
              </w:rPr>
              <w:t>1.00</w:t>
            </w:r>
          </w:p>
        </w:tc>
        <w:tc>
          <w:tcPr>
            <w:tcW w:w="1439" w:type="dxa"/>
          </w:tcPr>
          <w:p w14:paraId="0F33957C">
            <w:pPr>
              <w:spacing w:before="40" w:after="40" w:line="240" w:lineRule="auto"/>
            </w:pPr>
            <w:r>
              <w:rPr>
                <w:rFonts w:ascii="宋体" w:hAnsi="宋体"/>
                <w:sz w:val="18"/>
              </w:rPr>
              <w:t>1.00</w:t>
            </w:r>
          </w:p>
        </w:tc>
      </w:tr>
      <w:tr w14:paraId="05B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38716C">
            <w:pPr>
              <w:spacing w:before="40" w:after="40" w:line="240" w:lineRule="auto"/>
            </w:pPr>
            <w:r>
              <w:rPr>
                <w:rFonts w:ascii="宋体" w:hAnsi="宋体"/>
                <w:sz w:val="18"/>
              </w:rPr>
              <w:t>碗</w:t>
            </w:r>
          </w:p>
        </w:tc>
        <w:tc>
          <w:tcPr>
            <w:tcW w:w="1439" w:type="dxa"/>
          </w:tcPr>
          <w:p w14:paraId="3088282D">
            <w:pPr>
              <w:spacing w:before="40" w:after="40" w:line="240" w:lineRule="auto"/>
            </w:pPr>
            <w:r>
              <w:rPr>
                <w:rFonts w:ascii="宋体" w:hAnsi="宋体"/>
                <w:sz w:val="18"/>
              </w:rPr>
              <w:t>18</w:t>
            </w:r>
          </w:p>
        </w:tc>
        <w:tc>
          <w:tcPr>
            <w:tcW w:w="1439" w:type="dxa"/>
          </w:tcPr>
          <w:p w14:paraId="164F664E">
            <w:pPr>
              <w:spacing w:before="40" w:after="40" w:line="240" w:lineRule="auto"/>
            </w:pPr>
            <w:r>
              <w:rPr>
                <w:rFonts w:ascii="宋体" w:hAnsi="宋体"/>
                <w:sz w:val="18"/>
              </w:rPr>
              <w:t>100.0%</w:t>
            </w:r>
          </w:p>
        </w:tc>
        <w:tc>
          <w:tcPr>
            <w:tcW w:w="1439" w:type="dxa"/>
          </w:tcPr>
          <w:p w14:paraId="0353483D">
            <w:pPr>
              <w:spacing w:before="40" w:after="40" w:line="240" w:lineRule="auto"/>
            </w:pPr>
            <w:r>
              <w:rPr>
                <w:rFonts w:ascii="宋体" w:hAnsi="宋体"/>
                <w:sz w:val="18"/>
              </w:rPr>
              <w:t>0.50</w:t>
            </w:r>
          </w:p>
        </w:tc>
        <w:tc>
          <w:tcPr>
            <w:tcW w:w="1439" w:type="dxa"/>
          </w:tcPr>
          <w:p w14:paraId="15AE3461">
            <w:pPr>
              <w:spacing w:before="40" w:after="40" w:line="240" w:lineRule="auto"/>
            </w:pPr>
            <w:r>
              <w:rPr>
                <w:rFonts w:ascii="宋体" w:hAnsi="宋体"/>
                <w:sz w:val="18"/>
              </w:rPr>
              <w:t>0.85</w:t>
            </w:r>
          </w:p>
        </w:tc>
        <w:tc>
          <w:tcPr>
            <w:tcW w:w="1439" w:type="dxa"/>
          </w:tcPr>
          <w:p w14:paraId="649D2CE3">
            <w:pPr>
              <w:spacing w:before="40" w:after="40" w:line="240" w:lineRule="auto"/>
            </w:pPr>
            <w:r>
              <w:rPr>
                <w:rFonts w:ascii="宋体" w:hAnsi="宋体"/>
                <w:sz w:val="18"/>
              </w:rPr>
              <w:t>1.00</w:t>
            </w:r>
          </w:p>
        </w:tc>
      </w:tr>
      <w:tr w14:paraId="39CB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E6C2DA">
            <w:pPr>
              <w:spacing w:before="40" w:after="40" w:line="240" w:lineRule="auto"/>
            </w:pPr>
            <w:r>
              <w:rPr>
                <w:rFonts w:ascii="宋体" w:hAnsi="宋体"/>
                <w:sz w:val="18"/>
              </w:rPr>
              <w:t>球体</w:t>
            </w:r>
          </w:p>
        </w:tc>
        <w:tc>
          <w:tcPr>
            <w:tcW w:w="1439" w:type="dxa"/>
          </w:tcPr>
          <w:p w14:paraId="1E5D5EBE">
            <w:pPr>
              <w:spacing w:before="40" w:after="40" w:line="240" w:lineRule="auto"/>
            </w:pPr>
            <w:r>
              <w:rPr>
                <w:rFonts w:ascii="宋体" w:hAnsi="宋体"/>
                <w:sz w:val="18"/>
              </w:rPr>
              <w:t>24</w:t>
            </w:r>
          </w:p>
        </w:tc>
        <w:tc>
          <w:tcPr>
            <w:tcW w:w="1439" w:type="dxa"/>
          </w:tcPr>
          <w:p w14:paraId="4F5DF837">
            <w:pPr>
              <w:spacing w:before="40" w:after="40" w:line="240" w:lineRule="auto"/>
            </w:pPr>
            <w:r>
              <w:rPr>
                <w:rFonts w:ascii="宋体" w:hAnsi="宋体"/>
                <w:sz w:val="18"/>
              </w:rPr>
              <w:t>100.0%</w:t>
            </w:r>
          </w:p>
        </w:tc>
        <w:tc>
          <w:tcPr>
            <w:tcW w:w="1439" w:type="dxa"/>
          </w:tcPr>
          <w:p w14:paraId="4918E35B">
            <w:pPr>
              <w:spacing w:before="40" w:after="40" w:line="240" w:lineRule="auto"/>
            </w:pPr>
            <w:r>
              <w:rPr>
                <w:rFonts w:ascii="宋体" w:hAnsi="宋体"/>
                <w:sz w:val="18"/>
              </w:rPr>
              <w:t>0.52</w:t>
            </w:r>
          </w:p>
        </w:tc>
        <w:tc>
          <w:tcPr>
            <w:tcW w:w="1439" w:type="dxa"/>
          </w:tcPr>
          <w:p w14:paraId="6E808355">
            <w:pPr>
              <w:spacing w:before="40" w:after="40" w:line="240" w:lineRule="auto"/>
            </w:pPr>
            <w:r>
              <w:rPr>
                <w:rFonts w:ascii="宋体" w:hAnsi="宋体"/>
                <w:sz w:val="18"/>
              </w:rPr>
              <w:t>0.92</w:t>
            </w:r>
          </w:p>
        </w:tc>
        <w:tc>
          <w:tcPr>
            <w:tcW w:w="1439" w:type="dxa"/>
          </w:tcPr>
          <w:p w14:paraId="25D11601">
            <w:pPr>
              <w:spacing w:before="40" w:after="40" w:line="240" w:lineRule="auto"/>
            </w:pPr>
            <w:r>
              <w:rPr>
                <w:rFonts w:ascii="宋体" w:hAnsi="宋体"/>
                <w:sz w:val="18"/>
              </w:rPr>
              <w:t>0.85</w:t>
            </w:r>
          </w:p>
        </w:tc>
      </w:tr>
      <w:tr w14:paraId="372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01EF52">
            <w:pPr>
              <w:spacing w:before="40" w:after="40" w:line="240" w:lineRule="auto"/>
            </w:pPr>
            <w:r>
              <w:rPr>
                <w:rFonts w:ascii="宋体" w:hAnsi="宋体"/>
                <w:sz w:val="18"/>
              </w:rPr>
              <w:t>瓶子</w:t>
            </w:r>
          </w:p>
        </w:tc>
        <w:tc>
          <w:tcPr>
            <w:tcW w:w="1439" w:type="dxa"/>
          </w:tcPr>
          <w:p w14:paraId="51655712">
            <w:pPr>
              <w:spacing w:before="40" w:after="40" w:line="240" w:lineRule="auto"/>
            </w:pPr>
            <w:r>
              <w:rPr>
                <w:rFonts w:ascii="宋体" w:hAnsi="宋体"/>
                <w:sz w:val="18"/>
              </w:rPr>
              <w:t>18</w:t>
            </w:r>
          </w:p>
        </w:tc>
        <w:tc>
          <w:tcPr>
            <w:tcW w:w="1439" w:type="dxa"/>
          </w:tcPr>
          <w:p w14:paraId="26B10AC1">
            <w:pPr>
              <w:spacing w:before="40" w:after="40" w:line="240" w:lineRule="auto"/>
            </w:pPr>
            <w:r>
              <w:rPr>
                <w:rFonts w:ascii="宋体" w:hAnsi="宋体"/>
                <w:sz w:val="18"/>
              </w:rPr>
              <w:t>66.7%</w:t>
            </w:r>
          </w:p>
        </w:tc>
        <w:tc>
          <w:tcPr>
            <w:tcW w:w="1439" w:type="dxa"/>
          </w:tcPr>
          <w:p w14:paraId="1BC706F1">
            <w:pPr>
              <w:spacing w:before="40" w:after="40" w:line="240" w:lineRule="auto"/>
            </w:pPr>
            <w:r>
              <w:rPr>
                <w:rFonts w:ascii="宋体" w:hAnsi="宋体"/>
                <w:sz w:val="18"/>
              </w:rPr>
              <w:t>0.40</w:t>
            </w:r>
          </w:p>
        </w:tc>
        <w:tc>
          <w:tcPr>
            <w:tcW w:w="1439" w:type="dxa"/>
          </w:tcPr>
          <w:p w14:paraId="3AB193BE">
            <w:pPr>
              <w:spacing w:before="40" w:after="40" w:line="240" w:lineRule="auto"/>
            </w:pPr>
            <w:r>
              <w:rPr>
                <w:rFonts w:ascii="宋体" w:hAnsi="宋体"/>
                <w:sz w:val="18"/>
              </w:rPr>
              <w:t>0.70</w:t>
            </w:r>
          </w:p>
        </w:tc>
        <w:tc>
          <w:tcPr>
            <w:tcW w:w="1439" w:type="dxa"/>
          </w:tcPr>
          <w:p w14:paraId="7D82DFE4">
            <w:pPr>
              <w:spacing w:before="40" w:after="40" w:line="240" w:lineRule="auto"/>
            </w:pPr>
            <w:r>
              <w:rPr>
                <w:rFonts w:ascii="宋体" w:hAnsi="宋体"/>
                <w:sz w:val="18"/>
              </w:rPr>
              <w:t>0.88</w:t>
            </w:r>
          </w:p>
        </w:tc>
      </w:tr>
      <w:tr w14:paraId="473D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8CE095">
            <w:pPr>
              <w:spacing w:before="40" w:after="40" w:line="240" w:lineRule="auto"/>
            </w:pPr>
            <w:r>
              <w:rPr>
                <w:rFonts w:ascii="宋体" w:hAnsi="宋体"/>
                <w:sz w:val="18"/>
              </w:rPr>
              <w:t>圆柱体</w:t>
            </w:r>
          </w:p>
        </w:tc>
        <w:tc>
          <w:tcPr>
            <w:tcW w:w="1439" w:type="dxa"/>
          </w:tcPr>
          <w:p w14:paraId="59C55DE7">
            <w:pPr>
              <w:spacing w:before="40" w:after="40" w:line="240" w:lineRule="auto"/>
            </w:pPr>
            <w:r>
              <w:rPr>
                <w:rFonts w:ascii="宋体" w:hAnsi="宋体"/>
                <w:sz w:val="18"/>
              </w:rPr>
              <w:t>18</w:t>
            </w:r>
          </w:p>
        </w:tc>
        <w:tc>
          <w:tcPr>
            <w:tcW w:w="1439" w:type="dxa"/>
          </w:tcPr>
          <w:p w14:paraId="4E59733A">
            <w:pPr>
              <w:spacing w:before="40" w:after="40" w:line="240" w:lineRule="auto"/>
            </w:pPr>
            <w:r>
              <w:rPr>
                <w:rFonts w:ascii="宋体" w:hAnsi="宋体"/>
                <w:sz w:val="18"/>
              </w:rPr>
              <w:t>66.7%</w:t>
            </w:r>
          </w:p>
        </w:tc>
        <w:tc>
          <w:tcPr>
            <w:tcW w:w="1439" w:type="dxa"/>
          </w:tcPr>
          <w:p w14:paraId="572DE771">
            <w:pPr>
              <w:spacing w:before="40" w:after="40" w:line="240" w:lineRule="auto"/>
            </w:pPr>
            <w:r>
              <w:rPr>
                <w:rFonts w:ascii="宋体" w:hAnsi="宋体"/>
                <w:sz w:val="18"/>
              </w:rPr>
              <w:t>0.42</w:t>
            </w:r>
          </w:p>
        </w:tc>
        <w:tc>
          <w:tcPr>
            <w:tcW w:w="1439" w:type="dxa"/>
          </w:tcPr>
          <w:p w14:paraId="33F11AFC">
            <w:pPr>
              <w:spacing w:before="40" w:after="40" w:line="240" w:lineRule="auto"/>
            </w:pPr>
            <w:r>
              <w:rPr>
                <w:rFonts w:ascii="宋体" w:hAnsi="宋体"/>
                <w:sz w:val="18"/>
              </w:rPr>
              <w:t>0.72</w:t>
            </w:r>
          </w:p>
        </w:tc>
        <w:tc>
          <w:tcPr>
            <w:tcW w:w="1439" w:type="dxa"/>
          </w:tcPr>
          <w:p w14:paraId="5A2BD20D">
            <w:pPr>
              <w:spacing w:before="40" w:after="40" w:line="240" w:lineRule="auto"/>
            </w:pPr>
            <w:r>
              <w:rPr>
                <w:rFonts w:ascii="宋体" w:hAnsi="宋体"/>
                <w:sz w:val="18"/>
              </w:rPr>
              <w:t>0.85</w:t>
            </w:r>
          </w:p>
        </w:tc>
      </w:tr>
      <w:tr w14:paraId="3F96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E5095A">
            <w:pPr>
              <w:spacing w:before="40" w:after="40" w:line="240" w:lineRule="auto"/>
            </w:pPr>
            <w:r>
              <w:rPr>
                <w:rFonts w:ascii="宋体" w:hAnsi="宋体"/>
                <w:sz w:val="18"/>
              </w:rPr>
              <w:t>盘子</w:t>
            </w:r>
          </w:p>
        </w:tc>
        <w:tc>
          <w:tcPr>
            <w:tcW w:w="1439" w:type="dxa"/>
          </w:tcPr>
          <w:p w14:paraId="653EBA3B">
            <w:pPr>
              <w:spacing w:before="40" w:after="40" w:line="240" w:lineRule="auto"/>
            </w:pPr>
            <w:r>
              <w:rPr>
                <w:rFonts w:ascii="宋体" w:hAnsi="宋体"/>
                <w:sz w:val="18"/>
              </w:rPr>
              <w:t>18</w:t>
            </w:r>
          </w:p>
        </w:tc>
        <w:tc>
          <w:tcPr>
            <w:tcW w:w="1439" w:type="dxa"/>
          </w:tcPr>
          <w:p w14:paraId="08651947">
            <w:pPr>
              <w:spacing w:before="40" w:after="40" w:line="240" w:lineRule="auto"/>
            </w:pPr>
            <w:r>
              <w:rPr>
                <w:rFonts w:ascii="宋体" w:hAnsi="宋体"/>
                <w:sz w:val="18"/>
              </w:rPr>
              <w:t>100.0%</w:t>
            </w:r>
          </w:p>
        </w:tc>
        <w:tc>
          <w:tcPr>
            <w:tcW w:w="1439" w:type="dxa"/>
          </w:tcPr>
          <w:p w14:paraId="11299BFA">
            <w:pPr>
              <w:spacing w:before="40" w:after="40" w:line="240" w:lineRule="auto"/>
            </w:pPr>
            <w:r>
              <w:rPr>
                <w:rFonts w:ascii="宋体" w:hAnsi="宋体"/>
                <w:sz w:val="18"/>
              </w:rPr>
              <w:t>0.50</w:t>
            </w:r>
          </w:p>
        </w:tc>
        <w:tc>
          <w:tcPr>
            <w:tcW w:w="1439" w:type="dxa"/>
          </w:tcPr>
          <w:p w14:paraId="7ED8985B">
            <w:pPr>
              <w:spacing w:before="40" w:after="40" w:line="240" w:lineRule="auto"/>
            </w:pPr>
            <w:r>
              <w:rPr>
                <w:rFonts w:ascii="宋体" w:hAnsi="宋体"/>
                <w:sz w:val="18"/>
              </w:rPr>
              <w:t>0.88</w:t>
            </w:r>
          </w:p>
        </w:tc>
        <w:tc>
          <w:tcPr>
            <w:tcW w:w="1439" w:type="dxa"/>
          </w:tcPr>
          <w:p w14:paraId="3CBBA1CD">
            <w:pPr>
              <w:spacing w:before="40" w:after="40" w:line="240" w:lineRule="auto"/>
            </w:pPr>
            <w:r>
              <w:rPr>
                <w:rFonts w:ascii="宋体" w:hAnsi="宋体"/>
                <w:sz w:val="18"/>
              </w:rPr>
              <w:t>0.90</w:t>
            </w:r>
          </w:p>
        </w:tc>
      </w:tr>
      <w:tr w14:paraId="30D2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400981">
            <w:pPr>
              <w:spacing w:before="40" w:after="40" w:line="240" w:lineRule="auto"/>
            </w:pPr>
            <w:r>
              <w:rPr>
                <w:rFonts w:ascii="宋体" w:hAnsi="宋体"/>
                <w:sz w:val="18"/>
              </w:rPr>
              <w:t>石块</w:t>
            </w:r>
          </w:p>
        </w:tc>
        <w:tc>
          <w:tcPr>
            <w:tcW w:w="1439" w:type="dxa"/>
          </w:tcPr>
          <w:p w14:paraId="08D68DF5">
            <w:pPr>
              <w:spacing w:before="40" w:after="40" w:line="240" w:lineRule="auto"/>
            </w:pPr>
            <w:r>
              <w:rPr>
                <w:rFonts w:ascii="宋体" w:hAnsi="宋体"/>
                <w:sz w:val="18"/>
              </w:rPr>
              <w:t>18</w:t>
            </w:r>
          </w:p>
        </w:tc>
        <w:tc>
          <w:tcPr>
            <w:tcW w:w="1439" w:type="dxa"/>
          </w:tcPr>
          <w:p w14:paraId="36B38B52">
            <w:pPr>
              <w:spacing w:before="40" w:after="40" w:line="240" w:lineRule="auto"/>
            </w:pPr>
            <w:r>
              <w:rPr>
                <w:rFonts w:ascii="宋体" w:hAnsi="宋体"/>
                <w:sz w:val="18"/>
              </w:rPr>
              <w:t>100.0%</w:t>
            </w:r>
          </w:p>
        </w:tc>
        <w:tc>
          <w:tcPr>
            <w:tcW w:w="1439" w:type="dxa"/>
          </w:tcPr>
          <w:p w14:paraId="294A67AD">
            <w:pPr>
              <w:spacing w:before="40" w:after="40" w:line="240" w:lineRule="auto"/>
            </w:pPr>
            <w:r>
              <w:rPr>
                <w:rFonts w:ascii="宋体" w:hAnsi="宋体"/>
                <w:sz w:val="18"/>
              </w:rPr>
              <w:t>0.48</w:t>
            </w:r>
          </w:p>
        </w:tc>
        <w:tc>
          <w:tcPr>
            <w:tcW w:w="1439" w:type="dxa"/>
          </w:tcPr>
          <w:p w14:paraId="3E25B2AA">
            <w:pPr>
              <w:spacing w:before="40" w:after="40" w:line="240" w:lineRule="auto"/>
            </w:pPr>
            <w:r>
              <w:rPr>
                <w:rFonts w:ascii="宋体" w:hAnsi="宋体"/>
                <w:sz w:val="18"/>
              </w:rPr>
              <w:t>0.85</w:t>
            </w:r>
          </w:p>
        </w:tc>
        <w:tc>
          <w:tcPr>
            <w:tcW w:w="1439" w:type="dxa"/>
          </w:tcPr>
          <w:p w14:paraId="3771154F">
            <w:pPr>
              <w:spacing w:before="40" w:after="40" w:line="240" w:lineRule="auto"/>
            </w:pPr>
            <w:r>
              <w:rPr>
                <w:rFonts w:ascii="宋体" w:hAnsi="宋体"/>
                <w:sz w:val="18"/>
              </w:rPr>
              <w:t>0.92</w:t>
            </w:r>
          </w:p>
        </w:tc>
      </w:tr>
      <w:tr w14:paraId="4C39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DF1EF">
            <w:pPr>
              <w:spacing w:before="40" w:after="40" w:line="240" w:lineRule="auto"/>
            </w:pPr>
            <w:r>
              <w:rPr>
                <w:rFonts w:ascii="宋体" w:hAnsi="宋体"/>
                <w:sz w:val="18"/>
              </w:rPr>
              <w:t>花瓶</w:t>
            </w:r>
          </w:p>
        </w:tc>
        <w:tc>
          <w:tcPr>
            <w:tcW w:w="1439" w:type="dxa"/>
          </w:tcPr>
          <w:p w14:paraId="1F6FB88F">
            <w:pPr>
              <w:spacing w:before="40" w:after="40" w:line="240" w:lineRule="auto"/>
            </w:pPr>
            <w:r>
              <w:rPr>
                <w:rFonts w:ascii="宋体" w:hAnsi="宋体"/>
                <w:sz w:val="18"/>
              </w:rPr>
              <w:t>18</w:t>
            </w:r>
          </w:p>
        </w:tc>
        <w:tc>
          <w:tcPr>
            <w:tcW w:w="1439" w:type="dxa"/>
          </w:tcPr>
          <w:p w14:paraId="4ED9CD24">
            <w:pPr>
              <w:spacing w:before="40" w:after="40" w:line="240" w:lineRule="auto"/>
            </w:pPr>
            <w:r>
              <w:rPr>
                <w:rFonts w:ascii="宋体" w:hAnsi="宋体"/>
                <w:sz w:val="18"/>
              </w:rPr>
              <w:t>100.0%</w:t>
            </w:r>
          </w:p>
        </w:tc>
        <w:tc>
          <w:tcPr>
            <w:tcW w:w="1439" w:type="dxa"/>
          </w:tcPr>
          <w:p w14:paraId="033C599C">
            <w:pPr>
              <w:spacing w:before="40" w:after="40" w:line="240" w:lineRule="auto"/>
            </w:pPr>
            <w:r>
              <w:rPr>
                <w:rFonts w:ascii="宋体" w:hAnsi="宋体"/>
                <w:sz w:val="18"/>
              </w:rPr>
              <w:t>0.48</w:t>
            </w:r>
          </w:p>
        </w:tc>
        <w:tc>
          <w:tcPr>
            <w:tcW w:w="1439" w:type="dxa"/>
          </w:tcPr>
          <w:p w14:paraId="238B8C95">
            <w:pPr>
              <w:spacing w:before="40" w:after="40" w:line="240" w:lineRule="auto"/>
            </w:pPr>
            <w:r>
              <w:rPr>
                <w:rFonts w:ascii="宋体" w:hAnsi="宋体"/>
                <w:sz w:val="18"/>
              </w:rPr>
              <w:t>0.82</w:t>
            </w:r>
          </w:p>
        </w:tc>
        <w:tc>
          <w:tcPr>
            <w:tcW w:w="1439" w:type="dxa"/>
          </w:tcPr>
          <w:p w14:paraId="6140A627">
            <w:pPr>
              <w:spacing w:before="40" w:after="40" w:line="240" w:lineRule="auto"/>
            </w:pPr>
            <w:r>
              <w:rPr>
                <w:rFonts w:ascii="宋体" w:hAnsi="宋体"/>
                <w:sz w:val="18"/>
              </w:rPr>
              <w:t>0.90</w:t>
            </w:r>
          </w:p>
        </w:tc>
      </w:tr>
      <w:tr w14:paraId="2F3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58183D5">
            <w:pPr>
              <w:spacing w:before="40" w:after="40" w:line="240" w:lineRule="auto"/>
            </w:pPr>
            <w:r>
              <w:rPr>
                <w:rFonts w:ascii="宋体" w:hAnsi="宋体"/>
                <w:sz w:val="18"/>
              </w:rPr>
              <w:t>**总计**</w:t>
            </w:r>
          </w:p>
        </w:tc>
        <w:tc>
          <w:tcPr>
            <w:tcW w:w="1439" w:type="dxa"/>
          </w:tcPr>
          <w:p w14:paraId="08F830FF">
            <w:pPr>
              <w:spacing w:before="40" w:after="40" w:line="240" w:lineRule="auto"/>
            </w:pPr>
            <w:r>
              <w:rPr>
                <w:rFonts w:ascii="宋体" w:hAnsi="宋体"/>
                <w:sz w:val="18"/>
              </w:rPr>
              <w:t>**150**</w:t>
            </w:r>
          </w:p>
        </w:tc>
        <w:tc>
          <w:tcPr>
            <w:tcW w:w="1439" w:type="dxa"/>
          </w:tcPr>
          <w:p w14:paraId="0AE70F95">
            <w:pPr>
              <w:spacing w:before="40" w:after="40" w:line="240" w:lineRule="auto"/>
            </w:pPr>
            <w:r>
              <w:rPr>
                <w:rFonts w:ascii="宋体" w:hAnsi="宋体"/>
                <w:sz w:val="18"/>
              </w:rPr>
              <w:t>**92.0%**</w:t>
            </w:r>
          </w:p>
        </w:tc>
        <w:tc>
          <w:tcPr>
            <w:tcW w:w="1439" w:type="dxa"/>
          </w:tcPr>
          <w:p w14:paraId="069BB000">
            <w:pPr>
              <w:spacing w:before="40" w:after="40" w:line="240" w:lineRule="auto"/>
            </w:pPr>
            <w:r>
              <w:rPr>
                <w:rFonts w:ascii="宋体" w:hAnsi="宋体"/>
                <w:sz w:val="18"/>
              </w:rPr>
              <w:t>**0.48**</w:t>
            </w:r>
          </w:p>
        </w:tc>
        <w:tc>
          <w:tcPr>
            <w:tcW w:w="1439" w:type="dxa"/>
          </w:tcPr>
          <w:p w14:paraId="1078F264">
            <w:pPr>
              <w:spacing w:before="40" w:after="40" w:line="240" w:lineRule="auto"/>
            </w:pPr>
            <w:r>
              <w:rPr>
                <w:rFonts w:ascii="宋体" w:hAnsi="宋体"/>
                <w:sz w:val="18"/>
              </w:rPr>
              <w:t>**0.85**</w:t>
            </w:r>
          </w:p>
        </w:tc>
        <w:tc>
          <w:tcPr>
            <w:tcW w:w="1439" w:type="dxa"/>
          </w:tcPr>
          <w:p w14:paraId="5B5102B6">
            <w:pPr>
              <w:spacing w:before="40" w:after="40" w:line="240" w:lineRule="auto"/>
            </w:pPr>
            <w:r>
              <w:rPr>
                <w:rFonts w:ascii="宋体" w:hAnsi="宋体"/>
                <w:sz w:val="18"/>
              </w:rPr>
              <w:t>**0.91**</w:t>
            </w:r>
          </w:p>
        </w:tc>
      </w:tr>
    </w:tbl>
    <w:p w14:paraId="42473456"/>
    <w:p w14:paraId="286138B9">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14:paraId="0909950E">
      <w:pPr>
        <w:spacing w:after="100"/>
        <w:ind w:firstLine="420"/>
      </w:pPr>
      <w:r>
        <w:rPr>
          <w:rFonts w:ascii="宋体" w:hAnsi="宋体"/>
          <w:sz w:val="22"/>
        </w:rPr>
        <w:t>与国际同行比较：YLYW以完全零样本（零训练数据）达到92.0%，与需大规模训练数据的GraspNet（65-85%）、GG-CNN（83%）和Dex-Net 2.0（93%）处于可比范围。</w:t>
      </w:r>
    </w:p>
    <w:p w14:paraId="31D8C51B">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C0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B49564">
            <w:pPr>
              <w:spacing w:before="40" w:after="40" w:line="240" w:lineRule="auto"/>
            </w:pPr>
            <w:r>
              <w:rPr>
                <w:rFonts w:ascii="宋体" w:hAnsi="宋体"/>
                <w:b/>
                <w:sz w:val="18"/>
              </w:rPr>
              <w:t>方法</w:t>
            </w:r>
          </w:p>
        </w:tc>
        <w:tc>
          <w:tcPr>
            <w:tcW w:w="1727" w:type="dxa"/>
          </w:tcPr>
          <w:p w14:paraId="300C1B31">
            <w:pPr>
              <w:spacing w:before="40" w:after="40" w:line="240" w:lineRule="auto"/>
            </w:pPr>
            <w:r>
              <w:rPr>
                <w:rFonts w:ascii="宋体" w:hAnsi="宋体"/>
                <w:b/>
                <w:sz w:val="18"/>
              </w:rPr>
              <w:t>零样本</w:t>
            </w:r>
          </w:p>
        </w:tc>
        <w:tc>
          <w:tcPr>
            <w:tcW w:w="1727" w:type="dxa"/>
          </w:tcPr>
          <w:p w14:paraId="2233BC11">
            <w:pPr>
              <w:spacing w:before="40" w:after="40" w:line="240" w:lineRule="auto"/>
            </w:pPr>
            <w:r>
              <w:rPr>
                <w:rFonts w:ascii="宋体" w:hAnsi="宋体"/>
                <w:b/>
                <w:sz w:val="18"/>
              </w:rPr>
              <w:t>无需训练</w:t>
            </w:r>
          </w:p>
        </w:tc>
        <w:tc>
          <w:tcPr>
            <w:tcW w:w="1727" w:type="dxa"/>
          </w:tcPr>
          <w:p w14:paraId="5F1394A7">
            <w:pPr>
              <w:spacing w:before="40" w:after="40" w:line="240" w:lineRule="auto"/>
            </w:pPr>
            <w:r>
              <w:rPr>
                <w:rFonts w:ascii="宋体" w:hAnsi="宋体"/>
                <w:b/>
                <w:sz w:val="18"/>
              </w:rPr>
              <w:t>成功率</w:t>
            </w:r>
          </w:p>
        </w:tc>
        <w:tc>
          <w:tcPr>
            <w:tcW w:w="1727" w:type="dxa"/>
          </w:tcPr>
          <w:p w14:paraId="4E6BF79D">
            <w:pPr>
              <w:spacing w:before="40" w:after="40" w:line="240" w:lineRule="auto"/>
            </w:pPr>
            <w:r>
              <w:rPr>
                <w:rFonts w:ascii="宋体" w:hAnsi="宋体"/>
                <w:b/>
                <w:sz w:val="18"/>
              </w:rPr>
              <w:t>评估方式</w:t>
            </w:r>
          </w:p>
        </w:tc>
      </w:tr>
      <w:tr w14:paraId="6CB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B540EA">
            <w:pPr>
              <w:spacing w:before="40" w:after="40" w:line="240" w:lineRule="auto"/>
            </w:pPr>
            <w:r>
              <w:rPr>
                <w:rFonts w:ascii="宋体" w:hAnsi="宋体"/>
                <w:sz w:val="18"/>
              </w:rPr>
              <w:t>Dex-Net 2.0</w:t>
            </w:r>
          </w:p>
        </w:tc>
        <w:tc>
          <w:tcPr>
            <w:tcW w:w="1727" w:type="dxa"/>
          </w:tcPr>
          <w:p w14:paraId="292AC2EE">
            <w:pPr>
              <w:spacing w:before="40" w:after="40" w:line="240" w:lineRule="auto"/>
            </w:pPr>
            <w:r>
              <w:rPr>
                <w:rFonts w:ascii="宋体" w:hAnsi="宋体"/>
                <w:sz w:val="18"/>
              </w:rPr>
              <w:t>✗</w:t>
            </w:r>
          </w:p>
        </w:tc>
        <w:tc>
          <w:tcPr>
            <w:tcW w:w="1727" w:type="dxa"/>
          </w:tcPr>
          <w:p w14:paraId="54DDF586">
            <w:pPr>
              <w:spacing w:before="40" w:after="40" w:line="240" w:lineRule="auto"/>
            </w:pPr>
            <w:r>
              <w:rPr>
                <w:rFonts w:ascii="宋体" w:hAnsi="宋体"/>
                <w:sz w:val="18"/>
              </w:rPr>
              <w:t>✗</w:t>
            </w:r>
          </w:p>
        </w:tc>
        <w:tc>
          <w:tcPr>
            <w:tcW w:w="1727" w:type="dxa"/>
          </w:tcPr>
          <w:p w14:paraId="7E99D029">
            <w:pPr>
              <w:spacing w:before="40" w:after="40" w:line="240" w:lineRule="auto"/>
            </w:pPr>
            <w:r>
              <w:rPr>
                <w:rFonts w:ascii="宋体" w:hAnsi="宋体"/>
                <w:sz w:val="18"/>
              </w:rPr>
              <w:t>93%</w:t>
            </w:r>
          </w:p>
        </w:tc>
        <w:tc>
          <w:tcPr>
            <w:tcW w:w="1727" w:type="dxa"/>
          </w:tcPr>
          <w:p w14:paraId="24354D6A">
            <w:pPr>
              <w:spacing w:before="40" w:after="40" w:line="240" w:lineRule="auto"/>
            </w:pPr>
            <w:r>
              <w:rPr>
                <w:rFonts w:ascii="宋体" w:hAnsi="宋体"/>
                <w:sz w:val="18"/>
              </w:rPr>
              <w:t>合成仿真力闭合</w:t>
            </w:r>
          </w:p>
        </w:tc>
      </w:tr>
      <w:tr w14:paraId="0B7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9CFFF">
            <w:pPr>
              <w:spacing w:before="40" w:after="40" w:line="240" w:lineRule="auto"/>
            </w:pPr>
            <w:r>
              <w:rPr>
                <w:rFonts w:ascii="宋体" w:hAnsi="宋体"/>
                <w:sz w:val="18"/>
              </w:rPr>
              <w:t>GraspNet-1B</w:t>
            </w:r>
          </w:p>
        </w:tc>
        <w:tc>
          <w:tcPr>
            <w:tcW w:w="1727" w:type="dxa"/>
          </w:tcPr>
          <w:p w14:paraId="1EBEC8B5">
            <w:pPr>
              <w:spacing w:before="40" w:after="40" w:line="240" w:lineRule="auto"/>
            </w:pPr>
            <w:r>
              <w:rPr>
                <w:rFonts w:ascii="宋体" w:hAnsi="宋体"/>
                <w:sz w:val="18"/>
              </w:rPr>
              <w:t>✓</w:t>
            </w:r>
          </w:p>
        </w:tc>
        <w:tc>
          <w:tcPr>
            <w:tcW w:w="1727" w:type="dxa"/>
          </w:tcPr>
          <w:p w14:paraId="19262675">
            <w:pPr>
              <w:spacing w:before="40" w:after="40" w:line="240" w:lineRule="auto"/>
            </w:pPr>
            <w:r>
              <w:rPr>
                <w:rFonts w:ascii="宋体" w:hAnsi="宋体"/>
                <w:sz w:val="18"/>
              </w:rPr>
              <w:t>✗</w:t>
            </w:r>
          </w:p>
        </w:tc>
        <w:tc>
          <w:tcPr>
            <w:tcW w:w="1727" w:type="dxa"/>
          </w:tcPr>
          <w:p w14:paraId="15E8AAE7">
            <w:pPr>
              <w:spacing w:before="40" w:after="40" w:line="240" w:lineRule="auto"/>
            </w:pPr>
            <w:r>
              <w:rPr>
                <w:rFonts w:ascii="宋体" w:hAnsi="宋体"/>
                <w:sz w:val="18"/>
              </w:rPr>
              <w:t>65-85%</w:t>
            </w:r>
          </w:p>
        </w:tc>
        <w:tc>
          <w:tcPr>
            <w:tcW w:w="1727" w:type="dxa"/>
          </w:tcPr>
          <w:p w14:paraId="624D82CC">
            <w:pPr>
              <w:spacing w:before="40" w:after="40" w:line="240" w:lineRule="auto"/>
            </w:pPr>
            <w:r>
              <w:rPr>
                <w:rFonts w:ascii="宋体" w:hAnsi="宋体"/>
                <w:sz w:val="18"/>
              </w:rPr>
              <w:t>合成仿真</w:t>
            </w:r>
          </w:p>
        </w:tc>
      </w:tr>
      <w:tr w14:paraId="6E05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DFB2FA">
            <w:pPr>
              <w:spacing w:before="40" w:after="40" w:line="240" w:lineRule="auto"/>
            </w:pPr>
            <w:r>
              <w:rPr>
                <w:rFonts w:ascii="宋体" w:hAnsi="宋体"/>
                <w:sz w:val="18"/>
              </w:rPr>
              <w:t>GG-CNN</w:t>
            </w:r>
          </w:p>
        </w:tc>
        <w:tc>
          <w:tcPr>
            <w:tcW w:w="1727" w:type="dxa"/>
          </w:tcPr>
          <w:p w14:paraId="1858428F">
            <w:pPr>
              <w:spacing w:before="40" w:after="40" w:line="240" w:lineRule="auto"/>
            </w:pPr>
            <w:r>
              <w:rPr>
                <w:rFonts w:ascii="宋体" w:hAnsi="宋体"/>
                <w:sz w:val="18"/>
              </w:rPr>
              <w:t>✗</w:t>
            </w:r>
          </w:p>
        </w:tc>
        <w:tc>
          <w:tcPr>
            <w:tcW w:w="1727" w:type="dxa"/>
          </w:tcPr>
          <w:p w14:paraId="352E324E">
            <w:pPr>
              <w:spacing w:before="40" w:after="40" w:line="240" w:lineRule="auto"/>
            </w:pPr>
            <w:r>
              <w:rPr>
                <w:rFonts w:ascii="宋体" w:hAnsi="宋体"/>
                <w:sz w:val="18"/>
              </w:rPr>
              <w:t>✗</w:t>
            </w:r>
          </w:p>
        </w:tc>
        <w:tc>
          <w:tcPr>
            <w:tcW w:w="1727" w:type="dxa"/>
          </w:tcPr>
          <w:p w14:paraId="4F6393CD">
            <w:pPr>
              <w:spacing w:before="40" w:after="40" w:line="240" w:lineRule="auto"/>
            </w:pPr>
            <w:r>
              <w:rPr>
                <w:rFonts w:ascii="宋体" w:hAnsi="宋体"/>
                <w:sz w:val="18"/>
              </w:rPr>
              <w:t>83%</w:t>
            </w:r>
          </w:p>
        </w:tc>
        <w:tc>
          <w:tcPr>
            <w:tcW w:w="1727" w:type="dxa"/>
          </w:tcPr>
          <w:p w14:paraId="6448C50A">
            <w:pPr>
              <w:spacing w:before="40" w:after="40" w:line="240" w:lineRule="auto"/>
            </w:pPr>
            <w:r>
              <w:rPr>
                <w:rFonts w:ascii="宋体" w:hAnsi="宋体"/>
                <w:sz w:val="18"/>
              </w:rPr>
              <w:t>物理抓取</w:t>
            </w:r>
          </w:p>
        </w:tc>
      </w:tr>
      <w:tr w14:paraId="6E35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2CE46B">
            <w:pPr>
              <w:spacing w:before="40" w:after="40" w:line="240" w:lineRule="auto"/>
            </w:pPr>
            <w:r>
              <w:rPr>
                <w:rFonts w:ascii="宋体" w:hAnsi="宋体"/>
                <w:sz w:val="18"/>
              </w:rPr>
              <w:t>**YLYW（本文）**</w:t>
            </w:r>
          </w:p>
        </w:tc>
        <w:tc>
          <w:tcPr>
            <w:tcW w:w="1727" w:type="dxa"/>
          </w:tcPr>
          <w:p w14:paraId="551A6B25">
            <w:pPr>
              <w:spacing w:before="40" w:after="40" w:line="240" w:lineRule="auto"/>
            </w:pPr>
            <w:r>
              <w:rPr>
                <w:rFonts w:ascii="宋体" w:hAnsi="宋体"/>
                <w:sz w:val="18"/>
              </w:rPr>
              <w:t>**✓**</w:t>
            </w:r>
          </w:p>
        </w:tc>
        <w:tc>
          <w:tcPr>
            <w:tcW w:w="1727" w:type="dxa"/>
          </w:tcPr>
          <w:p w14:paraId="6D4B0A27">
            <w:pPr>
              <w:spacing w:before="40" w:after="40" w:line="240" w:lineRule="auto"/>
            </w:pPr>
            <w:r>
              <w:rPr>
                <w:rFonts w:ascii="宋体" w:hAnsi="宋体"/>
                <w:sz w:val="18"/>
              </w:rPr>
              <w:t>**✓**</w:t>
            </w:r>
          </w:p>
        </w:tc>
        <w:tc>
          <w:tcPr>
            <w:tcW w:w="1727" w:type="dxa"/>
          </w:tcPr>
          <w:p w14:paraId="298E7C02">
            <w:pPr>
              <w:spacing w:before="40" w:after="40" w:line="240" w:lineRule="auto"/>
            </w:pPr>
            <w:r>
              <w:rPr>
                <w:rFonts w:ascii="宋体" w:hAnsi="宋体"/>
                <w:sz w:val="18"/>
              </w:rPr>
              <w:t>**92.0%**</w:t>
            </w:r>
          </w:p>
        </w:tc>
        <w:tc>
          <w:tcPr>
            <w:tcW w:w="1727" w:type="dxa"/>
          </w:tcPr>
          <w:p w14:paraId="5E20B820">
            <w:pPr>
              <w:spacing w:before="40" w:after="40" w:line="240" w:lineRule="auto"/>
            </w:pPr>
            <w:r>
              <w:rPr>
                <w:rFonts w:ascii="宋体" w:hAnsi="宋体"/>
                <w:sz w:val="18"/>
              </w:rPr>
              <w:t>**标准力学解析**</w:t>
            </w:r>
          </w:p>
        </w:tc>
      </w:tr>
    </w:tbl>
    <w:p w14:paraId="38F5B3FE"/>
    <w:p w14:paraId="266F2488">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14:paraId="3FF83DB5">
      <w:pPr>
        <w:spacing w:before="120" w:after="120"/>
        <w:ind w:firstLine="0"/>
      </w:pPr>
      <w:r>
        <w:rPr>
          <w:color w:val="969696"/>
          <w:sz w:val="18"/>
        </w:rPr>
        <w:t>——————————————————————————————</w:t>
      </w:r>
    </w:p>
    <w:p w14:paraId="1C320850">
      <w:pPr>
        <w:pStyle w:val="4"/>
        <w:spacing w:before="320" w:after="160"/>
      </w:pPr>
      <w:bookmarkStart w:id="28" w:name="_Toc9658"/>
      <w:r>
        <w:rPr>
          <w:rFonts w:ascii="黑体" w:hAnsi="黑体"/>
          <w:b/>
          <w:sz w:val="30"/>
        </w:rPr>
        <w:t>4.4 知几：征兆辨识与变卦预判</w:t>
      </w:r>
      <w:bookmarkEnd w:id="28"/>
    </w:p>
    <w:p w14:paraId="090018E7">
      <w:pPr>
        <w:spacing w:after="100"/>
        <w:ind w:firstLine="420"/>
      </w:pPr>
      <w:r>
        <w:rPr>
          <w:rFonts w:ascii="宋体" w:hAnsi="宋体"/>
          <w:sz w:val="22"/>
        </w:rPr>
        <w:t>"知几"在YLYW中对应三个层次的工程实现。</w:t>
      </w:r>
    </w:p>
    <w:p w14:paraId="3AACD67C">
      <w:pPr>
        <w:pStyle w:val="5"/>
        <w:spacing w:before="160" w:after="80"/>
      </w:pPr>
      <w:r>
        <w:rPr>
          <w:rFonts w:ascii="黑体" w:hAnsi="黑体"/>
          <w:b w:val="0"/>
          <w:sz w:val="24"/>
        </w:rPr>
        <w:t>4.4.1 八卦隶属度作为征兆空间</w:t>
      </w:r>
    </w:p>
    <w:p w14:paraId="5FF264A5">
      <w:pPr>
        <w:spacing w:after="100"/>
        <w:ind w:firstLine="420"/>
      </w:pPr>
      <w:r>
        <w:rPr>
          <w:rFonts w:ascii="宋体" w:hAnsi="宋体"/>
          <w:sz w:val="22"/>
        </w:rPr>
        <w:t>13维物理特征经L1层映射为8维八卦隶属度——这是一个语义化的征兆空间。每个八卦原型代表一种物理征兆的"理想典型"：</w:t>
      </w:r>
    </w:p>
    <w:p w14:paraId="113C5814">
      <w:pPr>
        <w:spacing w:after="100"/>
        <w:ind w:left="680"/>
      </w:pPr>
      <w:r>
        <w:rPr>
          <w:rFonts w:ascii="宋体" w:hAnsi="宋体"/>
          <w:sz w:val="22"/>
        </w:rPr>
        <w:t>•  乾卦隶属度高 → 征兆："这个物体是强力稳健的"</w:t>
      </w:r>
    </w:p>
    <w:p w14:paraId="46493F8B">
      <w:pPr>
        <w:spacing w:after="100"/>
        <w:ind w:left="680"/>
      </w:pPr>
      <w:r>
        <w:rPr>
          <w:rFonts w:ascii="宋体" w:hAnsi="宋体"/>
          <w:sz w:val="22"/>
        </w:rPr>
        <w:t>•  震卦隶属度高 → 征兆："这个物体是动态不稳定的"</w:t>
      </w:r>
    </w:p>
    <w:p w14:paraId="7DA9BD09">
      <w:pPr>
        <w:spacing w:after="100"/>
        <w:ind w:left="680"/>
      </w:pPr>
      <w:r>
        <w:rPr>
          <w:rFonts w:ascii="宋体" w:hAnsi="宋体"/>
          <w:sz w:val="22"/>
        </w:rPr>
        <w:t>•  坤卦隶属度高 → 征兆："这个物体是柔顺脆弱的"</w:t>
      </w:r>
    </w:p>
    <w:p w14:paraId="1EA244BC">
      <w:pPr>
        <w:pStyle w:val="5"/>
        <w:spacing w:before="160" w:after="80"/>
      </w:pPr>
      <w:r>
        <w:rPr>
          <w:rFonts w:ascii="黑体" w:hAnsi="黑体"/>
          <w:b w:val="0"/>
          <w:sz w:val="24"/>
        </w:rPr>
        <w:t>4.4.2 变卦预判：Top-3追踪</w:t>
      </w:r>
    </w:p>
    <w:p w14:paraId="18339A50">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14:paraId="6DC1C531">
      <w:pPr>
        <w:spacing w:after="100"/>
        <w:ind w:firstLine="420"/>
      </w:pPr>
      <w:r>
        <w:rPr>
          <w:rFonts w:ascii="宋体" w:hAnsi="宋体"/>
          <w:sz w:val="22"/>
        </w:rPr>
        <w:t>系统还监测"老阳/老阴"边界（爻值≥0.9或≤0.1），在阴阳跨过0.5的判定边界之前整整一个梯度就发出变卦预警。</w:t>
      </w:r>
    </w:p>
    <w:p w14:paraId="25A0BB78">
      <w:pPr>
        <w:pStyle w:val="5"/>
        <w:spacing w:before="160" w:after="80"/>
      </w:pPr>
      <w:r>
        <w:rPr>
          <w:rFonts w:ascii="黑体" w:hAnsi="黑体"/>
          <w:b w:val="0"/>
          <w:sz w:val="24"/>
        </w:rPr>
        <w:t>4.4.3 物极必反的工程实现</w:t>
      </w:r>
    </w:p>
    <w:p w14:paraId="0CA1A4E2">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047B5089">
      <w:pPr>
        <w:spacing w:before="120" w:after="120"/>
        <w:ind w:firstLine="0"/>
      </w:pPr>
      <w:r>
        <w:rPr>
          <w:color w:val="969696"/>
          <w:sz w:val="18"/>
        </w:rPr>
        <w:t>——————————————————————————————</w:t>
      </w:r>
    </w:p>
    <w:p w14:paraId="7F2113AE">
      <w:pPr>
        <w:pStyle w:val="4"/>
        <w:spacing w:before="320" w:after="160"/>
      </w:pPr>
      <w:bookmarkStart w:id="29" w:name="_Toc26309"/>
      <w:r>
        <w:rPr>
          <w:rFonts w:ascii="黑体" w:hAnsi="黑体"/>
          <w:b/>
          <w:sz w:val="30"/>
        </w:rPr>
        <w:t>4.5 知耻：失败诊断与定向参数修正</w:t>
      </w:r>
      <w:bookmarkEnd w:id="29"/>
    </w:p>
    <w:p w14:paraId="50E13600">
      <w:pPr>
        <w:spacing w:after="100"/>
        <w:ind w:firstLine="420"/>
      </w:pPr>
      <w:r>
        <w:rPr>
          <w:rFonts w:ascii="宋体" w:hAnsi="宋体"/>
          <w:sz w:val="22"/>
        </w:rPr>
        <w:t>如果说"知几"是事前预防，"知耻"就是事后修正。</w:t>
      </w:r>
    </w:p>
    <w:p w14:paraId="2AB1B679">
      <w:pPr>
        <w:pStyle w:val="5"/>
        <w:spacing w:before="160" w:after="80"/>
      </w:pPr>
      <w:r>
        <w:rPr>
          <w:rFonts w:ascii="黑体" w:hAnsi="黑体"/>
          <w:b w:val="0"/>
          <w:sz w:val="24"/>
        </w:rPr>
        <w:t>4.5.1 透明推理链作为诊断工具</w:t>
      </w:r>
    </w:p>
    <w:p w14:paraId="5150C5A5">
      <w:pPr>
        <w:spacing w:after="100"/>
        <w:ind w:firstLine="420"/>
      </w:pPr>
      <w:r>
        <w:rPr>
          <w:rFonts w:ascii="宋体" w:hAnsi="宋体"/>
          <w:sz w:val="22"/>
        </w:rPr>
        <w:t>YLYW的联邦式架构使失败根因可以精确定位。当系统输出错误策略时，诊断流程是：</w:t>
      </w:r>
    </w:p>
    <w:p w14:paraId="4F98AE2A">
      <w:pPr>
        <w:spacing w:after="100"/>
        <w:ind w:left="680"/>
      </w:pPr>
      <w:r>
        <w:rPr>
          <w:rFonts w:ascii="宋体" w:hAnsi="宋体"/>
          <w:sz w:val="22"/>
        </w:rPr>
        <w:t>1.  检查L3输出：匹配卦象是否合理？合理但参数不对→问题在L2</w:t>
      </w:r>
    </w:p>
    <w:p w14:paraId="005B073C">
      <w:pPr>
        <w:spacing w:after="100"/>
        <w:ind w:left="680"/>
      </w:pPr>
      <w:r>
        <w:rPr>
          <w:rFonts w:ascii="宋体" w:hAnsi="宋体"/>
          <w:sz w:val="22"/>
        </w:rPr>
        <w:t>2.  检查L2输出：六爻值异常→问题在L1或特征提取</w:t>
      </w:r>
    </w:p>
    <w:p w14:paraId="70E4D144">
      <w:pPr>
        <w:spacing w:after="100"/>
        <w:ind w:left="680"/>
      </w:pPr>
      <w:r>
        <w:rPr>
          <w:rFonts w:ascii="宋体" w:hAnsi="宋体"/>
          <w:sz w:val="22"/>
        </w:rPr>
        <w:t>3.  检查L1输出：隶属度谱系异常→问题在原型模板或传感器</w:t>
      </w:r>
    </w:p>
    <w:p w14:paraId="46F0619A">
      <w:pPr>
        <w:spacing w:after="100"/>
        <w:ind w:firstLine="420"/>
      </w:pPr>
      <w:r>
        <w:rPr>
          <w:rFonts w:ascii="宋体" w:hAnsi="宋体"/>
          <w:b/>
          <w:sz w:val="22"/>
        </w:rPr>
        <w:t>这种精确性来自模块化——每层的功能是正交的，失败根因不会"扩散"到多个层。</w:t>
      </w:r>
    </w:p>
    <w:p w14:paraId="65960512">
      <w:pPr>
        <w:pStyle w:val="5"/>
        <w:spacing w:before="160" w:after="80"/>
      </w:pPr>
      <w:r>
        <w:rPr>
          <w:rFonts w:ascii="黑体" w:hAnsi="黑体"/>
          <w:b w:val="0"/>
          <w:sz w:val="24"/>
        </w:rPr>
        <w:t>4.5.2 优先级诊断规则</w:t>
      </w:r>
    </w:p>
    <w:p w14:paraId="0EB9ED5F">
      <w:pPr>
        <w:spacing w:after="100"/>
        <w:ind w:firstLine="420"/>
      </w:pPr>
      <w:r>
        <w:rPr>
          <w:rFonts w:ascii="宋体" w:hAnsi="宋体"/>
          <w:b/>
          <w:sz w:val="22"/>
        </w:rPr>
        <w:t>规则1：步态类型不匹配。</w:t>
      </w:r>
      <w:r>
        <w:rPr>
          <w:rFonts w:ascii="宋体" w:hAnsi="宋体"/>
          <w:sz w:val="22"/>
        </w:rPr>
        <w:t xml:space="preserve"> 当前≠期望→调整L3模板。</w:t>
      </w:r>
    </w:p>
    <w:p w14:paraId="1642AA84">
      <w:pPr>
        <w:spacing w:after="100"/>
        <w:ind w:firstLine="420"/>
      </w:pPr>
      <w:r>
        <w:rPr>
          <w:rFonts w:ascii="宋体" w:hAnsi="宋体"/>
          <w:b/>
          <w:sz w:val="22"/>
        </w:rPr>
        <w:t>规则2：摔倒。</w:t>
      </w:r>
      <w:r>
        <w:rPr>
          <w:rFonts w:ascii="宋体" w:hAnsi="宋体"/>
          <w:sz w:val="22"/>
        </w:rPr>
        <w:t xml:space="preserve"> 定位最乐观的爻→上调判定阈值。</w:t>
      </w:r>
    </w:p>
    <w:p w14:paraId="142925D2">
      <w:pPr>
        <w:spacing w:after="100"/>
        <w:ind w:firstLine="420"/>
      </w:pPr>
      <w:r>
        <w:rPr>
          <w:rFonts w:ascii="宋体" w:hAnsi="宋体"/>
          <w:b/>
          <w:sz w:val="22"/>
        </w:rPr>
        <w:t>规则3：COM偏差&gt;0.20。</w:t>
      </w:r>
      <w:r>
        <w:rPr>
          <w:rFonts w:ascii="宋体" w:hAnsi="宋体"/>
          <w:sz w:val="22"/>
        </w:rPr>
        <w:t xml:space="preserve"> 调整COM对应爻模板。</w:t>
      </w:r>
    </w:p>
    <w:p w14:paraId="21701BFA">
      <w:pPr>
        <w:spacing w:after="100"/>
        <w:ind w:firstLine="420"/>
      </w:pPr>
      <w:r>
        <w:rPr>
          <w:rFonts w:ascii="宋体" w:hAnsi="宋体"/>
          <w:b/>
          <w:sz w:val="22"/>
        </w:rPr>
        <w:t>规则4：ZMP裕度&lt;0.25。</w:t>
      </w:r>
      <w:r>
        <w:rPr>
          <w:rFonts w:ascii="宋体" w:hAnsi="宋体"/>
          <w:sz w:val="22"/>
        </w:rPr>
        <w:t xml:space="preserve"> 调整ZMP维+增强爻位保守权重。</w:t>
      </w:r>
    </w:p>
    <w:p w14:paraId="3EEB285C">
      <w:pPr>
        <w:spacing w:after="100"/>
        <w:ind w:firstLine="420"/>
      </w:pPr>
      <w:r>
        <w:rPr>
          <w:rFonts w:ascii="宋体" w:hAnsi="宋体"/>
          <w:b/>
          <w:sz w:val="22"/>
        </w:rPr>
        <w:t>规则5：速度偏差&gt;0.15。</w:t>
      </w:r>
      <w:r>
        <w:rPr>
          <w:rFonts w:ascii="宋体" w:hAnsi="宋体"/>
          <w:sz w:val="22"/>
        </w:rPr>
        <w:t xml:space="preserve"> 调整姿态和扰动维。</w:t>
      </w:r>
    </w:p>
    <w:p w14:paraId="61E5C9DE">
      <w:pPr>
        <w:spacing w:after="100"/>
        <w:ind w:firstLine="420"/>
      </w:pPr>
      <w:r>
        <w:rPr>
          <w:rFonts w:ascii="宋体" w:hAnsi="宋体"/>
          <w:sz w:val="22"/>
        </w:rPr>
        <w:t>每次修正仅涉及1-5个参数，使用动量平滑（momentum=0.7）防止振荡。</w:t>
      </w:r>
    </w:p>
    <w:p w14:paraId="299F2355">
      <w:pPr>
        <w:pStyle w:val="5"/>
        <w:spacing w:before="160" w:after="80"/>
      </w:pPr>
      <w:r>
        <w:rPr>
          <w:rFonts w:ascii="黑体" w:hAnsi="黑体"/>
          <w:b w:val="0"/>
          <w:sz w:val="24"/>
        </w:rPr>
        <w:t>4.5.3 443个语义化参数</w:t>
      </w:r>
    </w:p>
    <w:p w14:paraId="63CCF37B">
      <w:pPr>
        <w:spacing w:after="100"/>
        <w:ind w:firstLine="420"/>
      </w:pPr>
      <w:r>
        <w:rPr>
          <w:rFonts w:ascii="宋体" w:hAnsi="宋体"/>
          <w:b/>
          <w:sz w:val="22"/>
        </w:rPr>
        <w:t>表4.3 YLYW参数空间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4DF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6860F1">
            <w:pPr>
              <w:spacing w:before="40" w:after="40" w:line="240" w:lineRule="auto"/>
            </w:pPr>
            <w:r>
              <w:rPr>
                <w:rFonts w:ascii="宋体" w:hAnsi="宋体"/>
                <w:b/>
                <w:sz w:val="18"/>
              </w:rPr>
              <w:t>层级</w:t>
            </w:r>
          </w:p>
        </w:tc>
        <w:tc>
          <w:tcPr>
            <w:tcW w:w="2158" w:type="dxa"/>
          </w:tcPr>
          <w:p w14:paraId="50C2AE52">
            <w:pPr>
              <w:spacing w:before="40" w:after="40" w:line="240" w:lineRule="auto"/>
            </w:pPr>
            <w:r>
              <w:rPr>
                <w:rFonts w:ascii="宋体" w:hAnsi="宋体"/>
                <w:b/>
                <w:sz w:val="18"/>
              </w:rPr>
              <w:t>参数对象</w:t>
            </w:r>
          </w:p>
        </w:tc>
        <w:tc>
          <w:tcPr>
            <w:tcW w:w="2158" w:type="dxa"/>
          </w:tcPr>
          <w:p w14:paraId="5BF58D2C">
            <w:pPr>
              <w:spacing w:before="40" w:after="40" w:line="240" w:lineRule="auto"/>
            </w:pPr>
            <w:r>
              <w:rPr>
                <w:rFonts w:ascii="宋体" w:hAnsi="宋体"/>
                <w:b/>
                <w:sz w:val="18"/>
              </w:rPr>
              <w:t>数量</w:t>
            </w:r>
          </w:p>
        </w:tc>
        <w:tc>
          <w:tcPr>
            <w:tcW w:w="2158" w:type="dxa"/>
          </w:tcPr>
          <w:p w14:paraId="45E19A36">
            <w:pPr>
              <w:spacing w:before="40" w:after="40" w:line="240" w:lineRule="auto"/>
            </w:pPr>
            <w:r>
              <w:rPr>
                <w:rFonts w:ascii="宋体" w:hAnsi="宋体"/>
                <w:b/>
                <w:sz w:val="18"/>
              </w:rPr>
              <w:t>语义示例</w:t>
            </w:r>
          </w:p>
        </w:tc>
      </w:tr>
      <w:tr w14:paraId="554E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2ED905">
            <w:pPr>
              <w:spacing w:before="40" w:after="40" w:line="240" w:lineRule="auto"/>
            </w:pPr>
            <w:r>
              <w:rPr>
                <w:rFonts w:ascii="宋体" w:hAnsi="宋体"/>
                <w:sz w:val="18"/>
              </w:rPr>
              <w:t>L1</w:t>
            </w:r>
          </w:p>
        </w:tc>
        <w:tc>
          <w:tcPr>
            <w:tcW w:w="2158" w:type="dxa"/>
          </w:tcPr>
          <w:p w14:paraId="42833B73">
            <w:pPr>
              <w:spacing w:before="40" w:after="40" w:line="240" w:lineRule="auto"/>
            </w:pPr>
            <w:r>
              <w:rPr>
                <w:rFonts w:ascii="宋体" w:hAnsi="宋体"/>
                <w:sz w:val="18"/>
              </w:rPr>
              <w:t>八卦原型向量</w:t>
            </w:r>
          </w:p>
        </w:tc>
        <w:tc>
          <w:tcPr>
            <w:tcW w:w="2158" w:type="dxa"/>
          </w:tcPr>
          <w:p w14:paraId="78119CB0">
            <w:pPr>
              <w:spacing w:before="40" w:after="40" w:line="240" w:lineRule="auto"/>
            </w:pPr>
            <w:r>
              <w:rPr>
                <w:rFonts w:ascii="宋体" w:hAnsi="宋体"/>
                <w:sz w:val="18"/>
              </w:rPr>
              <w:t>48</w:t>
            </w:r>
          </w:p>
        </w:tc>
        <w:tc>
          <w:tcPr>
            <w:tcW w:w="2158" w:type="dxa"/>
          </w:tcPr>
          <w:p w14:paraId="7938646B">
            <w:pPr>
              <w:spacing w:before="40" w:after="40" w:line="240" w:lineRule="auto"/>
            </w:pPr>
            <w:r>
              <w:rPr>
                <w:rFonts w:ascii="宋体" w:hAnsi="宋体"/>
                <w:sz w:val="18"/>
              </w:rPr>
              <w:t>乾卦的"理想稳定性是0.8"</w:t>
            </w:r>
          </w:p>
        </w:tc>
      </w:tr>
      <w:tr w14:paraId="54D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86F07B4">
            <w:pPr>
              <w:spacing w:before="40" w:after="40" w:line="240" w:lineRule="auto"/>
            </w:pPr>
            <w:r>
              <w:rPr>
                <w:rFonts w:ascii="宋体" w:hAnsi="宋体"/>
                <w:sz w:val="18"/>
              </w:rPr>
              <w:t>L2</w:t>
            </w:r>
          </w:p>
        </w:tc>
        <w:tc>
          <w:tcPr>
            <w:tcW w:w="2158" w:type="dxa"/>
          </w:tcPr>
          <w:p w14:paraId="0E46A79B">
            <w:pPr>
              <w:spacing w:before="40" w:after="40" w:line="240" w:lineRule="auto"/>
            </w:pPr>
            <w:r>
              <w:rPr>
                <w:rFonts w:ascii="宋体" w:hAnsi="宋体"/>
                <w:sz w:val="18"/>
              </w:rPr>
              <w:t>六爻阴阳判定阈值</w:t>
            </w:r>
          </w:p>
        </w:tc>
        <w:tc>
          <w:tcPr>
            <w:tcW w:w="2158" w:type="dxa"/>
          </w:tcPr>
          <w:p w14:paraId="14F8F7DE">
            <w:pPr>
              <w:spacing w:before="40" w:after="40" w:line="240" w:lineRule="auto"/>
            </w:pPr>
            <w:r>
              <w:rPr>
                <w:rFonts w:ascii="宋体" w:hAnsi="宋体"/>
                <w:sz w:val="18"/>
              </w:rPr>
              <w:t>6</w:t>
            </w:r>
          </w:p>
        </w:tc>
        <w:tc>
          <w:tcPr>
            <w:tcW w:w="2158" w:type="dxa"/>
          </w:tcPr>
          <w:p w14:paraId="40969CC9">
            <w:pPr>
              <w:spacing w:before="40" w:after="40" w:line="240" w:lineRule="auto"/>
            </w:pPr>
            <w:r>
              <w:rPr>
                <w:rFonts w:ascii="宋体" w:hAnsi="宋体"/>
                <w:sz w:val="18"/>
              </w:rPr>
              <w:t>"初爻在0.55以上才判阳"</w:t>
            </w:r>
          </w:p>
        </w:tc>
      </w:tr>
      <w:tr w14:paraId="02E0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A0E454">
            <w:pPr>
              <w:spacing w:before="40" w:after="40" w:line="240" w:lineRule="auto"/>
            </w:pPr>
            <w:r>
              <w:rPr>
                <w:rFonts w:ascii="宋体" w:hAnsi="宋体"/>
                <w:sz w:val="18"/>
              </w:rPr>
              <w:t>L3</w:t>
            </w:r>
          </w:p>
        </w:tc>
        <w:tc>
          <w:tcPr>
            <w:tcW w:w="2158" w:type="dxa"/>
          </w:tcPr>
          <w:p w14:paraId="10BEE795">
            <w:pPr>
              <w:spacing w:before="40" w:after="40" w:line="240" w:lineRule="auto"/>
            </w:pPr>
            <w:r>
              <w:rPr>
                <w:rFonts w:ascii="宋体" w:hAnsi="宋体"/>
                <w:sz w:val="18"/>
              </w:rPr>
              <w:t>六十四卦爻模板</w:t>
            </w:r>
          </w:p>
        </w:tc>
        <w:tc>
          <w:tcPr>
            <w:tcW w:w="2158" w:type="dxa"/>
          </w:tcPr>
          <w:p w14:paraId="05A79379">
            <w:pPr>
              <w:spacing w:before="40" w:after="40" w:line="240" w:lineRule="auto"/>
            </w:pPr>
            <w:r>
              <w:rPr>
                <w:rFonts w:ascii="宋体" w:hAnsi="宋体"/>
                <w:sz w:val="18"/>
              </w:rPr>
              <w:t>384</w:t>
            </w:r>
          </w:p>
        </w:tc>
        <w:tc>
          <w:tcPr>
            <w:tcW w:w="2158" w:type="dxa"/>
          </w:tcPr>
          <w:p w14:paraId="3F2BCE09">
            <w:pPr>
              <w:spacing w:before="40" w:after="40" w:line="240" w:lineRule="auto"/>
            </w:pPr>
            <w:r>
              <w:rPr>
                <w:rFonts w:ascii="宋体" w:hAnsi="宋体"/>
                <w:sz w:val="18"/>
              </w:rPr>
              <w:t>"震卦模板的力维度=0.43"</w:t>
            </w:r>
          </w:p>
        </w:tc>
      </w:tr>
      <w:tr w14:paraId="0F9F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FD1ADF">
            <w:pPr>
              <w:spacing w:before="40" w:after="40" w:line="240" w:lineRule="auto"/>
            </w:pPr>
            <w:r>
              <w:rPr>
                <w:rFonts w:ascii="宋体" w:hAnsi="宋体"/>
                <w:sz w:val="18"/>
              </w:rPr>
              <w:t>L3+</w:t>
            </w:r>
          </w:p>
        </w:tc>
        <w:tc>
          <w:tcPr>
            <w:tcW w:w="2158" w:type="dxa"/>
          </w:tcPr>
          <w:p w14:paraId="1794A466">
            <w:pPr>
              <w:spacing w:before="40" w:after="40" w:line="240" w:lineRule="auto"/>
            </w:pPr>
            <w:r>
              <w:rPr>
                <w:rFonts w:ascii="宋体" w:hAnsi="宋体"/>
                <w:sz w:val="18"/>
              </w:rPr>
              <w:t>爻位关系权重</w:t>
            </w:r>
          </w:p>
        </w:tc>
        <w:tc>
          <w:tcPr>
            <w:tcW w:w="2158" w:type="dxa"/>
          </w:tcPr>
          <w:p w14:paraId="19E5B950">
            <w:pPr>
              <w:spacing w:before="40" w:after="40" w:line="240" w:lineRule="auto"/>
            </w:pPr>
            <w:r>
              <w:rPr>
                <w:rFonts w:ascii="宋体" w:hAnsi="宋体"/>
                <w:sz w:val="18"/>
              </w:rPr>
              <w:t>5</w:t>
            </w:r>
          </w:p>
        </w:tc>
        <w:tc>
          <w:tcPr>
            <w:tcW w:w="2158" w:type="dxa"/>
          </w:tcPr>
          <w:p w14:paraId="7A6A3BBE">
            <w:pPr>
              <w:spacing w:before="40" w:after="40" w:line="240" w:lineRule="auto"/>
            </w:pPr>
            <w:r>
              <w:rPr>
                <w:rFonts w:ascii="宋体" w:hAnsi="宋体"/>
                <w:sz w:val="18"/>
              </w:rPr>
              <w:t>"当位权重=0.40"</w:t>
            </w:r>
          </w:p>
        </w:tc>
      </w:tr>
      <w:tr w14:paraId="639F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82F091B">
            <w:pPr>
              <w:spacing w:before="40" w:after="40" w:line="240" w:lineRule="auto"/>
            </w:pPr>
            <w:r>
              <w:rPr>
                <w:rFonts w:ascii="宋体" w:hAnsi="宋体"/>
                <w:sz w:val="18"/>
              </w:rPr>
              <w:t>**合计**</w:t>
            </w:r>
          </w:p>
        </w:tc>
        <w:tc>
          <w:tcPr>
            <w:tcW w:w="2158" w:type="dxa"/>
          </w:tcPr>
          <w:p w14:paraId="4DA1BB5B">
            <w:pPr>
              <w:spacing w:before="40" w:after="40" w:line="240" w:lineRule="auto"/>
            </w:pPr>
          </w:p>
        </w:tc>
        <w:tc>
          <w:tcPr>
            <w:tcW w:w="2158" w:type="dxa"/>
          </w:tcPr>
          <w:p w14:paraId="6F93A727">
            <w:pPr>
              <w:spacing w:before="40" w:after="40" w:line="240" w:lineRule="auto"/>
            </w:pPr>
            <w:r>
              <w:rPr>
                <w:rFonts w:ascii="宋体" w:hAnsi="宋体"/>
                <w:sz w:val="18"/>
              </w:rPr>
              <w:t>**443**</w:t>
            </w:r>
          </w:p>
        </w:tc>
        <w:tc>
          <w:tcPr>
            <w:tcW w:w="2158" w:type="dxa"/>
          </w:tcPr>
          <w:p w14:paraId="03B04732">
            <w:pPr>
              <w:spacing w:before="40" w:after="40" w:line="240" w:lineRule="auto"/>
            </w:pPr>
          </w:p>
        </w:tc>
      </w:tr>
    </w:tbl>
    <w:p w14:paraId="11471887"/>
    <w:p w14:paraId="18B1E7FA">
      <w:pPr>
        <w:spacing w:after="100"/>
        <w:ind w:firstLine="420"/>
      </w:pPr>
      <w:r>
        <w:rPr>
          <w:rFonts w:ascii="宋体" w:hAnsi="宋体"/>
          <w:sz w:val="22"/>
        </w:rPr>
        <w:t>每个参数都有明确语义。与深度RL的数百万不可解权重相比，知己学习的修正粒度是爻级的。</w:t>
      </w:r>
    </w:p>
    <w:p w14:paraId="4E56537E">
      <w:pPr>
        <w:spacing w:before="120" w:after="120"/>
        <w:ind w:firstLine="0"/>
      </w:pPr>
      <w:r>
        <w:rPr>
          <w:color w:val="969696"/>
          <w:sz w:val="18"/>
        </w:rPr>
        <w:t>——————————————————————————————</w:t>
      </w:r>
    </w:p>
    <w:p w14:paraId="588817F3">
      <w:pPr>
        <w:pStyle w:val="4"/>
        <w:spacing w:before="320" w:after="160"/>
      </w:pPr>
      <w:bookmarkStart w:id="30" w:name="_Toc22258"/>
      <w:r>
        <w:rPr>
          <w:rFonts w:ascii="黑体" w:hAnsi="黑体"/>
          <w:b/>
          <w:sz w:val="30"/>
        </w:rPr>
        <w:t>4.6 自适应学习实验</w:t>
      </w:r>
      <w:bookmarkEnd w:id="30"/>
    </w:p>
    <w:p w14:paraId="346FCDF8">
      <w:pPr>
        <w:pStyle w:val="5"/>
        <w:spacing w:before="160" w:after="80"/>
      </w:pPr>
      <w:r>
        <w:rPr>
          <w:rFonts w:ascii="黑体" w:hAnsi="黑体"/>
          <w:b w:val="0"/>
          <w:sz w:val="24"/>
        </w:rPr>
        <w:t>4.6.1 冰面步态自适应（知耻修正）</w:t>
      </w:r>
    </w:p>
    <w:p w14:paraId="65852BB4">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1A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31AE4A">
            <w:pPr>
              <w:spacing w:before="40" w:after="40" w:line="240" w:lineRule="auto"/>
            </w:pPr>
            <w:r>
              <w:rPr>
                <w:rFonts w:ascii="宋体" w:hAnsi="宋体"/>
                <w:b/>
                <w:sz w:val="18"/>
              </w:rPr>
              <w:t>步数</w:t>
            </w:r>
          </w:p>
        </w:tc>
        <w:tc>
          <w:tcPr>
            <w:tcW w:w="2158" w:type="dxa"/>
          </w:tcPr>
          <w:p w14:paraId="63DE9BA1">
            <w:pPr>
              <w:spacing w:before="40" w:after="40" w:line="240" w:lineRule="auto"/>
            </w:pPr>
            <w:r>
              <w:rPr>
                <w:rFonts w:ascii="宋体" w:hAnsi="宋体"/>
                <w:b/>
                <w:sz w:val="18"/>
              </w:rPr>
              <w:t>静态YLYW</w:t>
            </w:r>
          </w:p>
        </w:tc>
        <w:tc>
          <w:tcPr>
            <w:tcW w:w="2158" w:type="dxa"/>
          </w:tcPr>
          <w:p w14:paraId="790B3FB6">
            <w:pPr>
              <w:spacing w:before="40" w:after="40" w:line="240" w:lineRule="auto"/>
            </w:pPr>
            <w:r>
              <w:rPr>
                <w:rFonts w:ascii="宋体" w:hAnsi="宋体"/>
                <w:b/>
                <w:sz w:val="18"/>
              </w:rPr>
              <w:t>自适应YLYW</w:t>
            </w:r>
          </w:p>
        </w:tc>
        <w:tc>
          <w:tcPr>
            <w:tcW w:w="2158" w:type="dxa"/>
          </w:tcPr>
          <w:p w14:paraId="06AAFC39">
            <w:pPr>
              <w:spacing w:before="40" w:after="40" w:line="240" w:lineRule="auto"/>
            </w:pPr>
            <w:r>
              <w:rPr>
                <w:rFonts w:ascii="宋体" w:hAnsi="宋体"/>
                <w:b/>
                <w:sz w:val="18"/>
              </w:rPr>
              <w:t>修正动作</w:t>
            </w:r>
          </w:p>
        </w:tc>
      </w:tr>
      <w:tr w14:paraId="7704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13EB2A">
            <w:pPr>
              <w:spacing w:before="40" w:after="40" w:line="240" w:lineRule="auto"/>
            </w:pPr>
            <w:r>
              <w:rPr>
                <w:rFonts w:ascii="宋体" w:hAnsi="宋体"/>
                <w:sz w:val="18"/>
              </w:rPr>
              <w:t>0</w:t>
            </w:r>
          </w:p>
        </w:tc>
        <w:tc>
          <w:tcPr>
            <w:tcW w:w="2158" w:type="dxa"/>
          </w:tcPr>
          <w:p w14:paraId="40B8F505">
            <w:pPr>
              <w:spacing w:before="40" w:after="40" w:line="240" w:lineRule="auto"/>
            </w:pPr>
            <w:r>
              <w:rPr>
                <w:rFonts w:ascii="宋体" w:hAnsi="宋体"/>
                <w:sz w:val="18"/>
              </w:rPr>
              <w:t>奔跑 (2.0m/s)</w:t>
            </w:r>
          </w:p>
        </w:tc>
        <w:tc>
          <w:tcPr>
            <w:tcW w:w="2158" w:type="dxa"/>
          </w:tcPr>
          <w:p w14:paraId="170E8BB2">
            <w:pPr>
              <w:spacing w:before="40" w:after="40" w:line="240" w:lineRule="auto"/>
            </w:pPr>
            <w:r>
              <w:rPr>
                <w:rFonts w:ascii="宋体" w:hAnsi="宋体"/>
                <w:sz w:val="18"/>
              </w:rPr>
              <w:t>奔跑 (2.0m/s)</w:t>
            </w:r>
          </w:p>
        </w:tc>
        <w:tc>
          <w:tcPr>
            <w:tcW w:w="2158" w:type="dxa"/>
          </w:tcPr>
          <w:p w14:paraId="110BF263">
            <w:pPr>
              <w:spacing w:before="40" w:after="40" w:line="240" w:lineRule="auto"/>
            </w:pPr>
            <w:r>
              <w:rPr>
                <w:rFonts w:ascii="宋体" w:hAnsi="宋体"/>
                <w:sz w:val="18"/>
              </w:rPr>
              <w:t>—</w:t>
            </w:r>
          </w:p>
        </w:tc>
      </w:tr>
      <w:tr w14:paraId="0AC2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FDE053">
            <w:pPr>
              <w:spacing w:before="40" w:after="40" w:line="240" w:lineRule="auto"/>
            </w:pPr>
            <w:r>
              <w:rPr>
                <w:rFonts w:ascii="宋体" w:hAnsi="宋体"/>
                <w:sz w:val="18"/>
              </w:rPr>
              <w:t>1</w:t>
            </w:r>
          </w:p>
        </w:tc>
        <w:tc>
          <w:tcPr>
            <w:tcW w:w="2158" w:type="dxa"/>
          </w:tcPr>
          <w:p w14:paraId="0489A87C">
            <w:pPr>
              <w:spacing w:before="40" w:after="40" w:line="240" w:lineRule="auto"/>
            </w:pPr>
            <w:r>
              <w:rPr>
                <w:rFonts w:ascii="宋体" w:hAnsi="宋体"/>
                <w:sz w:val="18"/>
              </w:rPr>
              <w:t>奔跑 (2.0m/s)</w:t>
            </w:r>
          </w:p>
        </w:tc>
        <w:tc>
          <w:tcPr>
            <w:tcW w:w="2158" w:type="dxa"/>
          </w:tcPr>
          <w:p w14:paraId="5441A296">
            <w:pPr>
              <w:spacing w:before="40" w:after="40" w:line="240" w:lineRule="auto"/>
            </w:pPr>
            <w:r>
              <w:rPr>
                <w:rFonts w:ascii="宋体" w:hAnsi="宋体"/>
                <w:sz w:val="18"/>
              </w:rPr>
              <w:t>快速行走 (0.9m/s)</w:t>
            </w:r>
          </w:p>
        </w:tc>
        <w:tc>
          <w:tcPr>
            <w:tcW w:w="2158" w:type="dxa"/>
          </w:tcPr>
          <w:p w14:paraId="5047355E">
            <w:pPr>
              <w:spacing w:before="40" w:after="40" w:line="240" w:lineRule="auto"/>
            </w:pPr>
            <w:r>
              <w:rPr>
                <w:rFonts w:ascii="宋体" w:hAnsi="宋体"/>
                <w:sz w:val="18"/>
              </w:rPr>
              <w:t>雷天大壮模板：速度维度↓15%</w:t>
            </w:r>
          </w:p>
        </w:tc>
      </w:tr>
      <w:tr w14:paraId="7CF4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755CE">
            <w:pPr>
              <w:spacing w:before="40" w:after="40" w:line="240" w:lineRule="auto"/>
            </w:pPr>
            <w:r>
              <w:rPr>
                <w:rFonts w:ascii="宋体" w:hAnsi="宋体"/>
                <w:sz w:val="18"/>
              </w:rPr>
              <w:t>2</w:t>
            </w:r>
          </w:p>
        </w:tc>
        <w:tc>
          <w:tcPr>
            <w:tcW w:w="2158" w:type="dxa"/>
          </w:tcPr>
          <w:p w14:paraId="1F41DFED">
            <w:pPr>
              <w:spacing w:before="40" w:after="40" w:line="240" w:lineRule="auto"/>
            </w:pPr>
            <w:r>
              <w:rPr>
                <w:rFonts w:ascii="宋体" w:hAnsi="宋体"/>
                <w:sz w:val="18"/>
              </w:rPr>
              <w:t>奔跑 (2.0m/s)</w:t>
            </w:r>
          </w:p>
        </w:tc>
        <w:tc>
          <w:tcPr>
            <w:tcW w:w="2158" w:type="dxa"/>
          </w:tcPr>
          <w:p w14:paraId="5B380127">
            <w:pPr>
              <w:spacing w:before="40" w:after="40" w:line="240" w:lineRule="auto"/>
            </w:pPr>
            <w:r>
              <w:rPr>
                <w:rFonts w:ascii="宋体" w:hAnsi="宋体"/>
                <w:sz w:val="18"/>
              </w:rPr>
              <w:t>正常行走 (0.6m/s)</w:t>
            </w:r>
          </w:p>
        </w:tc>
        <w:tc>
          <w:tcPr>
            <w:tcW w:w="2158" w:type="dxa"/>
          </w:tcPr>
          <w:p w14:paraId="4E4E539D">
            <w:pPr>
              <w:spacing w:before="40" w:after="40" w:line="240" w:lineRule="auto"/>
            </w:pPr>
            <w:r>
              <w:rPr>
                <w:rFonts w:ascii="宋体" w:hAnsi="宋体"/>
                <w:sz w:val="18"/>
              </w:rPr>
              <w:t>再次调整↓10%</w:t>
            </w:r>
          </w:p>
        </w:tc>
      </w:tr>
      <w:tr w14:paraId="49B6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510EA9">
            <w:pPr>
              <w:spacing w:before="40" w:after="40" w:line="240" w:lineRule="auto"/>
            </w:pPr>
            <w:r>
              <w:rPr>
                <w:rFonts w:ascii="宋体" w:hAnsi="宋体"/>
                <w:sz w:val="18"/>
              </w:rPr>
              <w:t>3-15</w:t>
            </w:r>
          </w:p>
        </w:tc>
        <w:tc>
          <w:tcPr>
            <w:tcW w:w="2158" w:type="dxa"/>
          </w:tcPr>
          <w:p w14:paraId="1F740104">
            <w:pPr>
              <w:spacing w:before="40" w:after="40" w:line="240" w:lineRule="auto"/>
            </w:pPr>
            <w:r>
              <w:rPr>
                <w:rFonts w:ascii="宋体" w:hAnsi="宋体"/>
                <w:sz w:val="18"/>
              </w:rPr>
              <w:t>奔跑 (2.0m/s)</w:t>
            </w:r>
          </w:p>
        </w:tc>
        <w:tc>
          <w:tcPr>
            <w:tcW w:w="2158" w:type="dxa"/>
          </w:tcPr>
          <w:p w14:paraId="04F70AF0">
            <w:pPr>
              <w:spacing w:before="40" w:after="40" w:line="240" w:lineRule="auto"/>
            </w:pPr>
            <w:r>
              <w:rPr>
                <w:rFonts w:ascii="宋体" w:hAnsi="宋体"/>
                <w:sz w:val="18"/>
              </w:rPr>
              <w:t>正常行走 (0.6m/s)</w:t>
            </w:r>
          </w:p>
        </w:tc>
        <w:tc>
          <w:tcPr>
            <w:tcW w:w="2158" w:type="dxa"/>
          </w:tcPr>
          <w:p w14:paraId="7AE67A31">
            <w:pPr>
              <w:spacing w:before="40" w:after="40" w:line="240" w:lineRule="auto"/>
            </w:pPr>
            <w:r>
              <w:rPr>
                <w:rFonts w:ascii="宋体" w:hAnsi="宋体"/>
                <w:sz w:val="18"/>
              </w:rPr>
              <w:t>收敛</w:t>
            </w:r>
          </w:p>
        </w:tc>
      </w:tr>
    </w:tbl>
    <w:p w14:paraId="76E6CC12"/>
    <w:p w14:paraId="2C59BF9D">
      <w:pPr>
        <w:spacing w:after="100"/>
        <w:ind w:firstLine="420"/>
      </w:pPr>
      <w:r>
        <w:rPr>
          <w:rFonts w:ascii="宋体" w:hAnsi="宋体"/>
          <w:sz w:val="22"/>
        </w:rPr>
        <w:t>共触发90次参数修正，3步内收敛。展示了"知耻"的核心功能：系统通过物理反馈校准参数以适应未知环境摩擦系数。</w:t>
      </w:r>
    </w:p>
    <w:p w14:paraId="46677EF5">
      <w:pPr>
        <w:pStyle w:val="5"/>
        <w:spacing w:before="160" w:after="80"/>
      </w:pPr>
      <w:r>
        <w:rPr>
          <w:rFonts w:ascii="黑体" w:hAnsi="黑体"/>
          <w:b w:val="0"/>
          <w:sz w:val="24"/>
        </w:rPr>
        <w:t>4.6.2 物理抓取零样本验证</w:t>
      </w:r>
    </w:p>
    <w:p w14:paraId="56070F5F">
      <w:pPr>
        <w:spacing w:after="100"/>
        <w:ind w:firstLine="420"/>
      </w:pPr>
      <w:r>
        <w:rPr>
          <w:rFonts w:ascii="宋体" w:hAnsi="宋体"/>
          <w:b/>
          <w:sz w:val="22"/>
        </w:rPr>
        <w:t>设置：</w:t>
      </w:r>
      <w:r>
        <w:rPr>
          <w:rFonts w:ascii="宋体" w:hAnsi="宋体"/>
          <w:sz w:val="22"/>
        </w:rPr>
        <w:t xml:space="preserve"> YCB 50物体，双指夹爪力学+角度优化评估（0-40°角度搜索）。</w:t>
      </w:r>
    </w:p>
    <w:p w14:paraId="05146506">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14:paraId="2CBB7608">
      <w:pPr>
        <w:pStyle w:val="5"/>
        <w:spacing w:before="160" w:after="80"/>
      </w:pPr>
      <w:r>
        <w:rPr>
          <w:rFonts w:ascii="黑体" w:hAnsi="黑体"/>
          <w:b w:val="0"/>
          <w:sz w:val="24"/>
        </w:rPr>
        <w:t>4.6.3 推搡恢复实验（知几预判）</w:t>
      </w:r>
    </w:p>
    <w:p w14:paraId="60C36A5F">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E2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51C9D54">
            <w:pPr>
              <w:spacing w:before="40" w:after="40" w:line="240" w:lineRule="auto"/>
            </w:pPr>
            <w:r>
              <w:rPr>
                <w:rFonts w:ascii="宋体" w:hAnsi="宋体"/>
                <w:b/>
                <w:sz w:val="18"/>
              </w:rPr>
              <w:t>时间</w:t>
            </w:r>
          </w:p>
        </w:tc>
        <w:tc>
          <w:tcPr>
            <w:tcW w:w="1727" w:type="dxa"/>
          </w:tcPr>
          <w:p w14:paraId="5BF9D01F">
            <w:pPr>
              <w:spacing w:before="40" w:after="40" w:line="240" w:lineRule="auto"/>
            </w:pPr>
            <w:r>
              <w:rPr>
                <w:rFonts w:ascii="宋体" w:hAnsi="宋体"/>
                <w:b/>
                <w:sz w:val="18"/>
              </w:rPr>
              <w:t>卦象</w:t>
            </w:r>
          </w:p>
        </w:tc>
        <w:tc>
          <w:tcPr>
            <w:tcW w:w="1727" w:type="dxa"/>
          </w:tcPr>
          <w:p w14:paraId="47B44D93">
            <w:pPr>
              <w:spacing w:before="40" w:after="40" w:line="240" w:lineRule="auto"/>
            </w:pPr>
            <w:r>
              <w:rPr>
                <w:rFonts w:ascii="宋体" w:hAnsi="宋体"/>
                <w:b/>
                <w:sz w:val="18"/>
              </w:rPr>
              <w:t>步态</w:t>
            </w:r>
          </w:p>
        </w:tc>
        <w:tc>
          <w:tcPr>
            <w:tcW w:w="1727" w:type="dxa"/>
          </w:tcPr>
          <w:p w14:paraId="75D15DFC">
            <w:pPr>
              <w:spacing w:before="40" w:after="40" w:line="240" w:lineRule="auto"/>
            </w:pPr>
            <w:r>
              <w:rPr>
                <w:rFonts w:ascii="宋体" w:hAnsi="宋体"/>
                <w:b/>
                <w:sz w:val="18"/>
              </w:rPr>
              <w:t>速度</w:t>
            </w:r>
          </w:p>
        </w:tc>
        <w:tc>
          <w:tcPr>
            <w:tcW w:w="1727" w:type="dxa"/>
          </w:tcPr>
          <w:p w14:paraId="558E35CF">
            <w:pPr>
              <w:spacing w:before="40" w:after="40" w:line="240" w:lineRule="auto"/>
            </w:pPr>
            <w:r>
              <w:rPr>
                <w:rFonts w:ascii="宋体" w:hAnsi="宋体"/>
                <w:b/>
                <w:sz w:val="18"/>
              </w:rPr>
              <w:t>力修正</w:t>
            </w:r>
          </w:p>
        </w:tc>
      </w:tr>
      <w:tr w14:paraId="2A24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AE9376">
            <w:pPr>
              <w:spacing w:before="40" w:after="40" w:line="240" w:lineRule="auto"/>
            </w:pPr>
            <w:r>
              <w:rPr>
                <w:rFonts w:ascii="宋体" w:hAnsi="宋体"/>
                <w:sz w:val="18"/>
              </w:rPr>
              <w:t>14.0s</w:t>
            </w:r>
          </w:p>
        </w:tc>
        <w:tc>
          <w:tcPr>
            <w:tcW w:w="1727" w:type="dxa"/>
          </w:tcPr>
          <w:p w14:paraId="526C838C">
            <w:pPr>
              <w:spacing w:before="40" w:after="40" w:line="240" w:lineRule="auto"/>
            </w:pPr>
            <w:r>
              <w:rPr>
                <w:rFonts w:ascii="宋体" w:hAnsi="宋体"/>
                <w:sz w:val="18"/>
              </w:rPr>
              <w:t>火风鼎</w:t>
            </w:r>
          </w:p>
        </w:tc>
        <w:tc>
          <w:tcPr>
            <w:tcW w:w="1727" w:type="dxa"/>
          </w:tcPr>
          <w:p w14:paraId="7D7F13CA">
            <w:pPr>
              <w:spacing w:before="40" w:after="40" w:line="240" w:lineRule="auto"/>
            </w:pPr>
            <w:r>
              <w:rPr>
                <w:rFonts w:ascii="宋体" w:hAnsi="宋体"/>
                <w:sz w:val="18"/>
              </w:rPr>
              <w:t>walk</w:t>
            </w:r>
          </w:p>
        </w:tc>
        <w:tc>
          <w:tcPr>
            <w:tcW w:w="1727" w:type="dxa"/>
          </w:tcPr>
          <w:p w14:paraId="47FA9A7A">
            <w:pPr>
              <w:spacing w:before="40" w:after="40" w:line="240" w:lineRule="auto"/>
            </w:pPr>
            <w:r>
              <w:rPr>
                <w:rFonts w:ascii="宋体" w:hAnsi="宋体"/>
                <w:sz w:val="18"/>
              </w:rPr>
              <w:t>0.60</w:t>
            </w:r>
          </w:p>
        </w:tc>
        <w:tc>
          <w:tcPr>
            <w:tcW w:w="1727" w:type="dxa"/>
          </w:tcPr>
          <w:p w14:paraId="0A3CAE7A">
            <w:pPr>
              <w:spacing w:before="40" w:after="40" w:line="240" w:lineRule="auto"/>
            </w:pPr>
            <w:r>
              <w:rPr>
                <w:rFonts w:ascii="宋体" w:hAnsi="宋体"/>
                <w:sz w:val="18"/>
              </w:rPr>
              <w:t>0.60</w:t>
            </w:r>
          </w:p>
        </w:tc>
      </w:tr>
      <w:tr w14:paraId="354D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A40DF">
            <w:pPr>
              <w:spacing w:before="40" w:after="40" w:line="240" w:lineRule="auto"/>
            </w:pPr>
            <w:r>
              <w:rPr>
                <w:rFonts w:ascii="宋体" w:hAnsi="宋体"/>
                <w:sz w:val="18"/>
              </w:rPr>
              <w:t>15.0s</w:t>
            </w:r>
          </w:p>
        </w:tc>
        <w:tc>
          <w:tcPr>
            <w:tcW w:w="1727" w:type="dxa"/>
          </w:tcPr>
          <w:p w14:paraId="1BF750A4">
            <w:pPr>
              <w:spacing w:before="40" w:after="40" w:line="240" w:lineRule="auto"/>
            </w:pPr>
            <w:r>
              <w:rPr>
                <w:rFonts w:ascii="宋体" w:hAnsi="宋体"/>
                <w:sz w:val="18"/>
              </w:rPr>
              <w:t>坎为水</w:t>
            </w:r>
          </w:p>
        </w:tc>
        <w:tc>
          <w:tcPr>
            <w:tcW w:w="1727" w:type="dxa"/>
          </w:tcPr>
          <w:p w14:paraId="4D5169BA">
            <w:pPr>
              <w:spacing w:before="40" w:after="40" w:line="240" w:lineRule="auto"/>
            </w:pPr>
            <w:r>
              <w:rPr>
                <w:rFonts w:ascii="宋体" w:hAnsi="宋体"/>
                <w:sz w:val="18"/>
              </w:rPr>
              <w:t>recovery</w:t>
            </w:r>
          </w:p>
        </w:tc>
        <w:tc>
          <w:tcPr>
            <w:tcW w:w="1727" w:type="dxa"/>
          </w:tcPr>
          <w:p w14:paraId="234F682D">
            <w:pPr>
              <w:spacing w:before="40" w:after="40" w:line="240" w:lineRule="auto"/>
            </w:pPr>
            <w:r>
              <w:rPr>
                <w:rFonts w:ascii="宋体" w:hAnsi="宋体"/>
                <w:sz w:val="18"/>
              </w:rPr>
              <w:t>0.20</w:t>
            </w:r>
          </w:p>
        </w:tc>
        <w:tc>
          <w:tcPr>
            <w:tcW w:w="1727" w:type="dxa"/>
          </w:tcPr>
          <w:p w14:paraId="60357044">
            <w:pPr>
              <w:spacing w:before="40" w:after="40" w:line="240" w:lineRule="auto"/>
            </w:pPr>
            <w:r>
              <w:rPr>
                <w:rFonts w:ascii="宋体" w:hAnsi="宋体"/>
                <w:sz w:val="18"/>
              </w:rPr>
              <w:t>0.40</w:t>
            </w:r>
          </w:p>
        </w:tc>
      </w:tr>
      <w:tr w14:paraId="67C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2E53DA">
            <w:pPr>
              <w:spacing w:before="40" w:after="40" w:line="240" w:lineRule="auto"/>
            </w:pPr>
            <w:r>
              <w:rPr>
                <w:rFonts w:ascii="宋体" w:hAnsi="宋体"/>
                <w:sz w:val="18"/>
              </w:rPr>
              <w:t>15.5s</w:t>
            </w:r>
          </w:p>
        </w:tc>
        <w:tc>
          <w:tcPr>
            <w:tcW w:w="1727" w:type="dxa"/>
          </w:tcPr>
          <w:p w14:paraId="48FC8ED6">
            <w:pPr>
              <w:spacing w:before="40" w:after="40" w:line="240" w:lineRule="auto"/>
            </w:pPr>
            <w:r>
              <w:rPr>
                <w:rFonts w:ascii="宋体" w:hAnsi="宋体"/>
                <w:sz w:val="18"/>
              </w:rPr>
              <w:t>地雷复</w:t>
            </w:r>
          </w:p>
        </w:tc>
        <w:tc>
          <w:tcPr>
            <w:tcW w:w="1727" w:type="dxa"/>
          </w:tcPr>
          <w:p w14:paraId="38FD808E">
            <w:pPr>
              <w:spacing w:before="40" w:after="40" w:line="240" w:lineRule="auto"/>
            </w:pPr>
            <w:r>
              <w:rPr>
                <w:rFonts w:ascii="宋体" w:hAnsi="宋体"/>
                <w:sz w:val="18"/>
              </w:rPr>
              <w:t>recovery</w:t>
            </w:r>
          </w:p>
        </w:tc>
        <w:tc>
          <w:tcPr>
            <w:tcW w:w="1727" w:type="dxa"/>
          </w:tcPr>
          <w:p w14:paraId="22D75C49">
            <w:pPr>
              <w:spacing w:before="40" w:after="40" w:line="240" w:lineRule="auto"/>
            </w:pPr>
            <w:r>
              <w:rPr>
                <w:rFonts w:ascii="宋体" w:hAnsi="宋体"/>
                <w:sz w:val="18"/>
              </w:rPr>
              <w:t>0.20</w:t>
            </w:r>
          </w:p>
        </w:tc>
        <w:tc>
          <w:tcPr>
            <w:tcW w:w="1727" w:type="dxa"/>
          </w:tcPr>
          <w:p w14:paraId="32F1C411">
            <w:pPr>
              <w:spacing w:before="40" w:after="40" w:line="240" w:lineRule="auto"/>
            </w:pPr>
            <w:r>
              <w:rPr>
                <w:rFonts w:ascii="宋体" w:hAnsi="宋体"/>
                <w:sz w:val="18"/>
              </w:rPr>
              <w:t>0.45</w:t>
            </w:r>
          </w:p>
        </w:tc>
      </w:tr>
      <w:tr w14:paraId="7298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79F91D">
            <w:pPr>
              <w:spacing w:before="40" w:after="40" w:line="240" w:lineRule="auto"/>
            </w:pPr>
            <w:r>
              <w:rPr>
                <w:rFonts w:ascii="宋体" w:hAnsi="宋体"/>
                <w:sz w:val="18"/>
              </w:rPr>
              <w:t>16.5s</w:t>
            </w:r>
          </w:p>
        </w:tc>
        <w:tc>
          <w:tcPr>
            <w:tcW w:w="1727" w:type="dxa"/>
          </w:tcPr>
          <w:p w14:paraId="13F10E95">
            <w:pPr>
              <w:spacing w:before="40" w:after="40" w:line="240" w:lineRule="auto"/>
            </w:pPr>
            <w:r>
              <w:rPr>
                <w:rFonts w:ascii="宋体" w:hAnsi="宋体"/>
                <w:sz w:val="18"/>
              </w:rPr>
              <w:t>雷火丰</w:t>
            </w:r>
          </w:p>
        </w:tc>
        <w:tc>
          <w:tcPr>
            <w:tcW w:w="1727" w:type="dxa"/>
          </w:tcPr>
          <w:p w14:paraId="15BCAC76">
            <w:pPr>
              <w:spacing w:before="40" w:after="40" w:line="240" w:lineRule="auto"/>
            </w:pPr>
            <w:r>
              <w:rPr>
                <w:rFonts w:ascii="宋体" w:hAnsi="宋体"/>
                <w:sz w:val="18"/>
              </w:rPr>
              <w:t>fast_walk</w:t>
            </w:r>
          </w:p>
        </w:tc>
        <w:tc>
          <w:tcPr>
            <w:tcW w:w="1727" w:type="dxa"/>
          </w:tcPr>
          <w:p w14:paraId="076258CA">
            <w:pPr>
              <w:spacing w:before="40" w:after="40" w:line="240" w:lineRule="auto"/>
            </w:pPr>
            <w:r>
              <w:rPr>
                <w:rFonts w:ascii="宋体" w:hAnsi="宋体"/>
                <w:sz w:val="18"/>
              </w:rPr>
              <w:t>0.75</w:t>
            </w:r>
          </w:p>
        </w:tc>
        <w:tc>
          <w:tcPr>
            <w:tcW w:w="1727" w:type="dxa"/>
          </w:tcPr>
          <w:p w14:paraId="5E96AD98">
            <w:pPr>
              <w:spacing w:before="40" w:after="40" w:line="240" w:lineRule="auto"/>
            </w:pPr>
            <w:r>
              <w:rPr>
                <w:rFonts w:ascii="宋体" w:hAnsi="宋体"/>
                <w:sz w:val="18"/>
              </w:rPr>
              <w:t>0.55</w:t>
            </w:r>
          </w:p>
        </w:tc>
      </w:tr>
      <w:tr w14:paraId="141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E74350">
            <w:pPr>
              <w:spacing w:before="40" w:after="40" w:line="240" w:lineRule="auto"/>
            </w:pPr>
            <w:r>
              <w:rPr>
                <w:rFonts w:ascii="宋体" w:hAnsi="宋体"/>
                <w:sz w:val="18"/>
              </w:rPr>
              <w:t>17.5s</w:t>
            </w:r>
          </w:p>
        </w:tc>
        <w:tc>
          <w:tcPr>
            <w:tcW w:w="1727" w:type="dxa"/>
          </w:tcPr>
          <w:p w14:paraId="3410436B">
            <w:pPr>
              <w:spacing w:before="40" w:after="40" w:line="240" w:lineRule="auto"/>
            </w:pPr>
            <w:r>
              <w:rPr>
                <w:rFonts w:ascii="宋体" w:hAnsi="宋体"/>
                <w:sz w:val="18"/>
              </w:rPr>
              <w:t>泽雷随</w:t>
            </w:r>
          </w:p>
        </w:tc>
        <w:tc>
          <w:tcPr>
            <w:tcW w:w="1727" w:type="dxa"/>
          </w:tcPr>
          <w:p w14:paraId="2EBB4ADE">
            <w:pPr>
              <w:spacing w:before="40" w:after="40" w:line="240" w:lineRule="auto"/>
            </w:pPr>
            <w:r>
              <w:rPr>
                <w:rFonts w:ascii="宋体" w:hAnsi="宋体"/>
                <w:sz w:val="18"/>
              </w:rPr>
              <w:t>walk</w:t>
            </w:r>
          </w:p>
        </w:tc>
        <w:tc>
          <w:tcPr>
            <w:tcW w:w="1727" w:type="dxa"/>
          </w:tcPr>
          <w:p w14:paraId="737BEACA">
            <w:pPr>
              <w:spacing w:before="40" w:after="40" w:line="240" w:lineRule="auto"/>
            </w:pPr>
            <w:r>
              <w:rPr>
                <w:rFonts w:ascii="宋体" w:hAnsi="宋体"/>
                <w:sz w:val="18"/>
              </w:rPr>
              <w:t>0.55</w:t>
            </w:r>
          </w:p>
        </w:tc>
        <w:tc>
          <w:tcPr>
            <w:tcW w:w="1727" w:type="dxa"/>
          </w:tcPr>
          <w:p w14:paraId="22D9B7EE">
            <w:pPr>
              <w:spacing w:before="40" w:after="40" w:line="240" w:lineRule="auto"/>
            </w:pPr>
            <w:r>
              <w:rPr>
                <w:rFonts w:ascii="宋体" w:hAnsi="宋体"/>
                <w:sz w:val="18"/>
              </w:rPr>
              <w:t>0.58</w:t>
            </w:r>
          </w:p>
        </w:tc>
      </w:tr>
      <w:tr w14:paraId="3E1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8D5915">
            <w:pPr>
              <w:spacing w:before="40" w:after="40" w:line="240" w:lineRule="auto"/>
            </w:pPr>
            <w:r>
              <w:rPr>
                <w:rFonts w:ascii="宋体" w:hAnsi="宋体"/>
                <w:sz w:val="18"/>
              </w:rPr>
              <w:t>18.0s</w:t>
            </w:r>
          </w:p>
        </w:tc>
        <w:tc>
          <w:tcPr>
            <w:tcW w:w="1727" w:type="dxa"/>
          </w:tcPr>
          <w:p w14:paraId="38DFDFE1">
            <w:pPr>
              <w:spacing w:before="40" w:after="40" w:line="240" w:lineRule="auto"/>
            </w:pPr>
            <w:r>
              <w:rPr>
                <w:rFonts w:ascii="宋体" w:hAnsi="宋体"/>
                <w:sz w:val="18"/>
              </w:rPr>
              <w:t>风泽中孚</w:t>
            </w:r>
          </w:p>
        </w:tc>
        <w:tc>
          <w:tcPr>
            <w:tcW w:w="1727" w:type="dxa"/>
          </w:tcPr>
          <w:p w14:paraId="09734BF1">
            <w:pPr>
              <w:spacing w:before="40" w:after="40" w:line="240" w:lineRule="auto"/>
            </w:pPr>
            <w:r>
              <w:rPr>
                <w:rFonts w:ascii="宋体" w:hAnsi="宋体"/>
                <w:sz w:val="18"/>
              </w:rPr>
              <w:t>walk</w:t>
            </w:r>
          </w:p>
        </w:tc>
        <w:tc>
          <w:tcPr>
            <w:tcW w:w="1727" w:type="dxa"/>
          </w:tcPr>
          <w:p w14:paraId="5DC31FD5">
            <w:pPr>
              <w:spacing w:before="40" w:after="40" w:line="240" w:lineRule="auto"/>
            </w:pPr>
            <w:r>
              <w:rPr>
                <w:rFonts w:ascii="宋体" w:hAnsi="宋体"/>
                <w:sz w:val="18"/>
              </w:rPr>
              <w:t>0.55</w:t>
            </w:r>
          </w:p>
        </w:tc>
        <w:tc>
          <w:tcPr>
            <w:tcW w:w="1727" w:type="dxa"/>
          </w:tcPr>
          <w:p w14:paraId="216B64A0">
            <w:pPr>
              <w:spacing w:before="40" w:after="40" w:line="240" w:lineRule="auto"/>
            </w:pPr>
            <w:r>
              <w:rPr>
                <w:rFonts w:ascii="宋体" w:hAnsi="宋体"/>
                <w:sz w:val="18"/>
              </w:rPr>
              <w:t>0.60</w:t>
            </w:r>
          </w:p>
        </w:tc>
      </w:tr>
    </w:tbl>
    <w:p w14:paraId="44416B12"/>
    <w:p w14:paraId="60C2B23E">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14:paraId="00A6DF41">
      <w:pPr>
        <w:pStyle w:val="5"/>
        <w:spacing w:before="160" w:after="80"/>
      </w:pPr>
      <w:r>
        <w:rPr>
          <w:rFonts w:ascii="黑体" w:hAnsi="黑体"/>
          <w:b w:val="0"/>
          <w:sz w:val="24"/>
        </w:rPr>
        <w:t>4.6.4 模板污染恢复实验（知耻修正）</w:t>
      </w:r>
    </w:p>
    <w:p w14:paraId="3D19ECE8">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6C9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1EFD3">
            <w:pPr>
              <w:spacing w:before="40" w:after="40" w:line="240" w:lineRule="auto"/>
            </w:pPr>
            <w:r>
              <w:rPr>
                <w:rFonts w:ascii="宋体" w:hAnsi="宋体"/>
                <w:b/>
                <w:sz w:val="18"/>
              </w:rPr>
              <w:t>阶段</w:t>
            </w:r>
          </w:p>
        </w:tc>
        <w:tc>
          <w:tcPr>
            <w:tcW w:w="1727" w:type="dxa"/>
          </w:tcPr>
          <w:p w14:paraId="1F6D4579">
            <w:pPr>
              <w:spacing w:before="40" w:after="40" w:line="240" w:lineRule="auto"/>
            </w:pPr>
            <w:r>
              <w:rPr>
                <w:rFonts w:ascii="宋体" w:hAnsi="宋体"/>
                <w:b/>
                <w:sz w:val="18"/>
              </w:rPr>
              <w:t>步数范围</w:t>
            </w:r>
          </w:p>
        </w:tc>
        <w:tc>
          <w:tcPr>
            <w:tcW w:w="1727" w:type="dxa"/>
          </w:tcPr>
          <w:p w14:paraId="4343D12D">
            <w:pPr>
              <w:spacing w:before="40" w:after="40" w:line="240" w:lineRule="auto"/>
            </w:pPr>
            <w:r>
              <w:rPr>
                <w:rFonts w:ascii="宋体" w:hAnsi="宋体"/>
                <w:b/>
                <w:sz w:val="18"/>
              </w:rPr>
              <w:t>步态正确率</w:t>
            </w:r>
          </w:p>
        </w:tc>
        <w:tc>
          <w:tcPr>
            <w:tcW w:w="1727" w:type="dxa"/>
          </w:tcPr>
          <w:p w14:paraId="4B3DD813">
            <w:pPr>
              <w:spacing w:before="40" w:after="40" w:line="240" w:lineRule="auto"/>
            </w:pPr>
            <w:r>
              <w:rPr>
                <w:rFonts w:ascii="宋体" w:hAnsi="宋体"/>
                <w:b/>
                <w:sz w:val="18"/>
              </w:rPr>
              <w:t>参数修正次数</w:t>
            </w:r>
          </w:p>
        </w:tc>
        <w:tc>
          <w:tcPr>
            <w:tcW w:w="1727" w:type="dxa"/>
          </w:tcPr>
          <w:p w14:paraId="55CC76D8">
            <w:pPr>
              <w:spacing w:before="40" w:after="40" w:line="240" w:lineRule="auto"/>
            </w:pPr>
            <w:r>
              <w:rPr>
                <w:rFonts w:ascii="宋体" w:hAnsi="宋体"/>
                <w:b/>
                <w:sz w:val="18"/>
              </w:rPr>
              <w:t>模板偏差</w:t>
            </w:r>
          </w:p>
        </w:tc>
      </w:tr>
      <w:tr w14:paraId="50C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239FE48">
            <w:pPr>
              <w:spacing w:before="40" w:after="40" w:line="240" w:lineRule="auto"/>
            </w:pPr>
            <w:r>
              <w:rPr>
                <w:rFonts w:ascii="宋体" w:hAnsi="宋体"/>
                <w:sz w:val="18"/>
              </w:rPr>
              <w:t>污染起点</w:t>
            </w:r>
          </w:p>
        </w:tc>
        <w:tc>
          <w:tcPr>
            <w:tcW w:w="1727" w:type="dxa"/>
          </w:tcPr>
          <w:p w14:paraId="67608D84">
            <w:pPr>
              <w:spacing w:before="40" w:after="40" w:line="240" w:lineRule="auto"/>
            </w:pPr>
            <w:r>
              <w:rPr>
                <w:rFonts w:ascii="宋体" w:hAnsi="宋体"/>
                <w:sz w:val="18"/>
              </w:rPr>
              <w:t>0</w:t>
            </w:r>
          </w:p>
        </w:tc>
        <w:tc>
          <w:tcPr>
            <w:tcW w:w="1727" w:type="dxa"/>
          </w:tcPr>
          <w:p w14:paraId="533B278D">
            <w:pPr>
              <w:spacing w:before="40" w:after="40" w:line="240" w:lineRule="auto"/>
            </w:pPr>
            <w:r>
              <w:rPr>
                <w:rFonts w:ascii="宋体" w:hAnsi="宋体"/>
                <w:sz w:val="18"/>
              </w:rPr>
              <w:t>~10%</w:t>
            </w:r>
          </w:p>
        </w:tc>
        <w:tc>
          <w:tcPr>
            <w:tcW w:w="1727" w:type="dxa"/>
          </w:tcPr>
          <w:p w14:paraId="4E3D43D5">
            <w:pPr>
              <w:spacing w:before="40" w:after="40" w:line="240" w:lineRule="auto"/>
            </w:pPr>
            <w:r>
              <w:rPr>
                <w:rFonts w:ascii="宋体" w:hAnsi="宋体"/>
                <w:sz w:val="18"/>
              </w:rPr>
              <w:t>—</w:t>
            </w:r>
          </w:p>
        </w:tc>
        <w:tc>
          <w:tcPr>
            <w:tcW w:w="1727" w:type="dxa"/>
          </w:tcPr>
          <w:p w14:paraId="61B27192">
            <w:pPr>
              <w:spacing w:before="40" w:after="40" w:line="240" w:lineRule="auto"/>
            </w:pPr>
            <w:r>
              <w:rPr>
                <w:rFonts w:ascii="宋体" w:hAnsi="宋体"/>
                <w:sz w:val="18"/>
              </w:rPr>
              <w:t>0.461</w:t>
            </w:r>
          </w:p>
        </w:tc>
      </w:tr>
      <w:tr w14:paraId="1758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9420E4">
            <w:pPr>
              <w:spacing w:before="40" w:after="40" w:line="240" w:lineRule="auto"/>
            </w:pPr>
            <w:r>
              <w:rPr>
                <w:rFonts w:ascii="宋体" w:hAnsi="宋体"/>
                <w:sz w:val="18"/>
              </w:rPr>
              <w:t>前半段</w:t>
            </w:r>
          </w:p>
        </w:tc>
        <w:tc>
          <w:tcPr>
            <w:tcW w:w="1727" w:type="dxa"/>
          </w:tcPr>
          <w:p w14:paraId="202066B1">
            <w:pPr>
              <w:spacing w:before="40" w:after="40" w:line="240" w:lineRule="auto"/>
            </w:pPr>
            <w:r>
              <w:rPr>
                <w:rFonts w:ascii="宋体" w:hAnsi="宋体"/>
                <w:sz w:val="18"/>
              </w:rPr>
              <w:t>1-40</w:t>
            </w:r>
          </w:p>
        </w:tc>
        <w:tc>
          <w:tcPr>
            <w:tcW w:w="1727" w:type="dxa"/>
          </w:tcPr>
          <w:p w14:paraId="6869FFC3">
            <w:pPr>
              <w:spacing w:before="40" w:after="40" w:line="240" w:lineRule="auto"/>
            </w:pPr>
            <w:r>
              <w:rPr>
                <w:rFonts w:ascii="宋体" w:hAnsi="宋体"/>
                <w:sz w:val="18"/>
              </w:rPr>
              <w:t>~10%</w:t>
            </w:r>
          </w:p>
        </w:tc>
        <w:tc>
          <w:tcPr>
            <w:tcW w:w="1727" w:type="dxa"/>
          </w:tcPr>
          <w:p w14:paraId="7CF1A7AC">
            <w:pPr>
              <w:spacing w:before="40" w:after="40" w:line="240" w:lineRule="auto"/>
            </w:pPr>
            <w:r>
              <w:rPr>
                <w:rFonts w:ascii="宋体" w:hAnsi="宋体"/>
                <w:sz w:val="18"/>
              </w:rPr>
              <w:t>36</w:t>
            </w:r>
          </w:p>
        </w:tc>
        <w:tc>
          <w:tcPr>
            <w:tcW w:w="1727" w:type="dxa"/>
          </w:tcPr>
          <w:p w14:paraId="586E50D1">
            <w:pPr>
              <w:spacing w:before="40" w:after="40" w:line="240" w:lineRule="auto"/>
            </w:pPr>
            <w:r>
              <w:rPr>
                <w:rFonts w:ascii="宋体" w:hAnsi="宋体"/>
                <w:sz w:val="18"/>
              </w:rPr>
              <w:t>0.38</w:t>
            </w:r>
          </w:p>
        </w:tc>
      </w:tr>
      <w:tr w14:paraId="1738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2B0A2">
            <w:pPr>
              <w:spacing w:before="40" w:after="40" w:line="240" w:lineRule="auto"/>
            </w:pPr>
            <w:r>
              <w:rPr>
                <w:rFonts w:ascii="宋体" w:hAnsi="宋体"/>
                <w:sz w:val="18"/>
              </w:rPr>
              <w:t>后半段</w:t>
            </w:r>
          </w:p>
        </w:tc>
        <w:tc>
          <w:tcPr>
            <w:tcW w:w="1727" w:type="dxa"/>
          </w:tcPr>
          <w:p w14:paraId="65363819">
            <w:pPr>
              <w:spacing w:before="40" w:after="40" w:line="240" w:lineRule="auto"/>
            </w:pPr>
            <w:r>
              <w:rPr>
                <w:rFonts w:ascii="宋体" w:hAnsi="宋体"/>
                <w:sz w:val="18"/>
              </w:rPr>
              <w:t>41-80</w:t>
            </w:r>
          </w:p>
        </w:tc>
        <w:tc>
          <w:tcPr>
            <w:tcW w:w="1727" w:type="dxa"/>
          </w:tcPr>
          <w:p w14:paraId="2766AAED">
            <w:pPr>
              <w:spacing w:before="40" w:after="40" w:line="240" w:lineRule="auto"/>
            </w:pPr>
            <w:r>
              <w:rPr>
                <w:rFonts w:ascii="宋体" w:hAnsi="宋体"/>
                <w:sz w:val="18"/>
              </w:rPr>
              <w:t>~20%</w:t>
            </w:r>
          </w:p>
        </w:tc>
        <w:tc>
          <w:tcPr>
            <w:tcW w:w="1727" w:type="dxa"/>
          </w:tcPr>
          <w:p w14:paraId="634877E0">
            <w:pPr>
              <w:spacing w:before="40" w:after="40" w:line="240" w:lineRule="auto"/>
            </w:pPr>
            <w:r>
              <w:rPr>
                <w:rFonts w:ascii="宋体" w:hAnsi="宋体"/>
                <w:sz w:val="18"/>
              </w:rPr>
              <w:t>36</w:t>
            </w:r>
          </w:p>
        </w:tc>
        <w:tc>
          <w:tcPr>
            <w:tcW w:w="1727" w:type="dxa"/>
          </w:tcPr>
          <w:p w14:paraId="298CBC0C">
            <w:pPr>
              <w:spacing w:before="40" w:after="40" w:line="240" w:lineRule="auto"/>
            </w:pPr>
            <w:r>
              <w:rPr>
                <w:rFonts w:ascii="宋体" w:hAnsi="宋体"/>
                <w:sz w:val="18"/>
              </w:rPr>
              <w:t>0.35</w:t>
            </w:r>
          </w:p>
        </w:tc>
      </w:tr>
      <w:tr w14:paraId="3FD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80A1D5">
            <w:pPr>
              <w:spacing w:before="40" w:after="40" w:line="240" w:lineRule="auto"/>
            </w:pPr>
            <w:r>
              <w:rPr>
                <w:rFonts w:ascii="宋体" w:hAnsi="宋体"/>
                <w:sz w:val="18"/>
              </w:rPr>
              <w:t>**全程**</w:t>
            </w:r>
          </w:p>
        </w:tc>
        <w:tc>
          <w:tcPr>
            <w:tcW w:w="1727" w:type="dxa"/>
          </w:tcPr>
          <w:p w14:paraId="25C10582">
            <w:pPr>
              <w:spacing w:before="40" w:after="40" w:line="240" w:lineRule="auto"/>
            </w:pPr>
            <w:r>
              <w:rPr>
                <w:rFonts w:ascii="宋体" w:hAnsi="宋体"/>
                <w:sz w:val="18"/>
              </w:rPr>
              <w:t>**1-80**</w:t>
            </w:r>
          </w:p>
        </w:tc>
        <w:tc>
          <w:tcPr>
            <w:tcW w:w="1727" w:type="dxa"/>
          </w:tcPr>
          <w:p w14:paraId="4EC63557">
            <w:pPr>
              <w:spacing w:before="40" w:after="40" w:line="240" w:lineRule="auto"/>
            </w:pPr>
            <w:r>
              <w:rPr>
                <w:rFonts w:ascii="宋体" w:hAnsi="宋体"/>
                <w:sz w:val="18"/>
              </w:rPr>
              <w:t>**~15%**</w:t>
            </w:r>
          </w:p>
        </w:tc>
        <w:tc>
          <w:tcPr>
            <w:tcW w:w="1727" w:type="dxa"/>
          </w:tcPr>
          <w:p w14:paraId="2A058087">
            <w:pPr>
              <w:spacing w:before="40" w:after="40" w:line="240" w:lineRule="auto"/>
            </w:pPr>
            <w:r>
              <w:rPr>
                <w:rFonts w:ascii="宋体" w:hAnsi="宋体"/>
                <w:sz w:val="18"/>
              </w:rPr>
              <w:t>**72**</w:t>
            </w:r>
          </w:p>
        </w:tc>
        <w:tc>
          <w:tcPr>
            <w:tcW w:w="1727" w:type="dxa"/>
          </w:tcPr>
          <w:p w14:paraId="7A0FF004">
            <w:pPr>
              <w:spacing w:before="40" w:after="40" w:line="240" w:lineRule="auto"/>
            </w:pPr>
            <w:r>
              <w:rPr>
                <w:rFonts w:ascii="宋体" w:hAnsi="宋体"/>
                <w:sz w:val="18"/>
              </w:rPr>
              <w:t>**↓0.11**</w:t>
            </w:r>
          </w:p>
        </w:tc>
      </w:tr>
    </w:tbl>
    <w:p w14:paraId="00208A7B"/>
    <w:p w14:paraId="7E097804">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14:paraId="7B5F38C5">
      <w:pPr>
        <w:spacing w:before="120" w:after="120"/>
        <w:ind w:firstLine="0"/>
      </w:pPr>
      <w:r>
        <w:rPr>
          <w:color w:val="969696"/>
          <w:sz w:val="18"/>
        </w:rPr>
        <w:t>——————————————————————————————</w:t>
      </w:r>
    </w:p>
    <w:p w14:paraId="2604D95B">
      <w:pPr>
        <w:pStyle w:val="4"/>
        <w:spacing w:before="320" w:after="160"/>
      </w:pPr>
      <w:bookmarkStart w:id="31" w:name="_Toc18032"/>
      <w:r>
        <w:rPr>
          <w:rFonts w:ascii="黑体" w:hAnsi="黑体"/>
          <w:b/>
          <w:sz w:val="30"/>
        </w:rPr>
        <w:t>4.7 范式定位：知己学习不是要替代RL</w:t>
      </w:r>
      <w:bookmarkEnd w:id="31"/>
    </w:p>
    <w:p w14:paraId="7741A210">
      <w:pPr>
        <w:spacing w:after="100"/>
        <w:ind w:firstLine="420"/>
      </w:pPr>
      <w:r>
        <w:rPr>
          <w:rFonts w:ascii="宋体" w:hAnsi="宋体"/>
          <w:sz w:val="22"/>
        </w:rPr>
        <w:t>知己学习与强化学习不是互斥关系，而是互补关系。借鉴Kahneman的双过程理论，可以构建一个协同工作的双层架构：</w:t>
      </w:r>
    </w:p>
    <w:p w14:paraId="49440FBE">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14:paraId="2B39C2B6">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14:paraId="56D85F64">
      <w:pPr>
        <w:spacing w:after="100"/>
        <w:ind w:firstLine="420"/>
      </w:pPr>
      <w:r>
        <w:rPr>
          <w:rFonts w:ascii="宋体" w:hAnsi="宋体"/>
          <w:b/>
          <w:sz w:val="22"/>
        </w:rPr>
        <w:t>表4.4 三种学习范式对比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65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C5AB65">
            <w:pPr>
              <w:spacing w:before="40" w:after="40" w:line="240" w:lineRule="auto"/>
            </w:pPr>
            <w:r>
              <w:rPr>
                <w:rFonts w:ascii="宋体" w:hAnsi="宋体"/>
                <w:b/>
                <w:sz w:val="18"/>
              </w:rPr>
              <w:t>维度</w:t>
            </w:r>
          </w:p>
        </w:tc>
        <w:tc>
          <w:tcPr>
            <w:tcW w:w="2158" w:type="dxa"/>
          </w:tcPr>
          <w:p w14:paraId="30E65985">
            <w:pPr>
              <w:spacing w:before="40" w:after="40" w:line="240" w:lineRule="auto"/>
            </w:pPr>
            <w:r>
              <w:rPr>
                <w:rFonts w:ascii="宋体" w:hAnsi="宋体"/>
                <w:b/>
                <w:sz w:val="18"/>
              </w:rPr>
              <w:t>知己学习</w:t>
            </w:r>
          </w:p>
        </w:tc>
        <w:tc>
          <w:tcPr>
            <w:tcW w:w="2158" w:type="dxa"/>
          </w:tcPr>
          <w:p w14:paraId="7EAFDF0C">
            <w:pPr>
              <w:spacing w:before="40" w:after="40" w:line="240" w:lineRule="auto"/>
            </w:pPr>
            <w:r>
              <w:rPr>
                <w:rFonts w:ascii="宋体" w:hAnsi="宋体"/>
                <w:b/>
                <w:sz w:val="18"/>
              </w:rPr>
              <w:t>强化学习</w:t>
            </w:r>
          </w:p>
        </w:tc>
        <w:tc>
          <w:tcPr>
            <w:tcW w:w="2158" w:type="dxa"/>
          </w:tcPr>
          <w:p w14:paraId="260EFF3C">
            <w:pPr>
              <w:spacing w:before="40" w:after="40" w:line="240" w:lineRule="auto"/>
            </w:pPr>
            <w:r>
              <w:rPr>
                <w:rFonts w:ascii="宋体" w:hAnsi="宋体"/>
                <w:b/>
                <w:sz w:val="18"/>
              </w:rPr>
              <w:t>模仿学习</w:t>
            </w:r>
          </w:p>
        </w:tc>
      </w:tr>
      <w:tr w14:paraId="2A01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5EB495">
            <w:pPr>
              <w:spacing w:before="40" w:after="40" w:line="240" w:lineRule="auto"/>
            </w:pPr>
            <w:r>
              <w:rPr>
                <w:rFonts w:ascii="宋体" w:hAnsi="宋体"/>
                <w:sz w:val="18"/>
              </w:rPr>
              <w:t>数据需求</w:t>
            </w:r>
          </w:p>
        </w:tc>
        <w:tc>
          <w:tcPr>
            <w:tcW w:w="2158" w:type="dxa"/>
          </w:tcPr>
          <w:p w14:paraId="54F21BB9">
            <w:pPr>
              <w:spacing w:before="40" w:after="40" w:line="240" w:lineRule="auto"/>
            </w:pPr>
            <w:r>
              <w:rPr>
                <w:rFonts w:ascii="宋体" w:hAnsi="宋体"/>
                <w:sz w:val="18"/>
              </w:rPr>
              <w:t>1-5次失败</w:t>
            </w:r>
          </w:p>
        </w:tc>
        <w:tc>
          <w:tcPr>
            <w:tcW w:w="2158" w:type="dxa"/>
          </w:tcPr>
          <w:p w14:paraId="023C261E">
            <w:pPr>
              <w:spacing w:before="40" w:after="40" w:line="240" w:lineRule="auto"/>
            </w:pPr>
            <w:r>
              <w:rPr>
                <w:rFonts w:ascii="宋体" w:hAnsi="宋体"/>
                <w:sz w:val="18"/>
              </w:rPr>
              <w:t>10⁵-10⁶交互</w:t>
            </w:r>
          </w:p>
        </w:tc>
        <w:tc>
          <w:tcPr>
            <w:tcW w:w="2158" w:type="dxa"/>
          </w:tcPr>
          <w:p w14:paraId="76D5286A">
            <w:pPr>
              <w:spacing w:before="40" w:after="40" w:line="240" w:lineRule="auto"/>
            </w:pPr>
            <w:r>
              <w:rPr>
                <w:rFonts w:ascii="宋体" w:hAnsi="宋体"/>
                <w:sz w:val="18"/>
              </w:rPr>
              <w:t>10²-10⁴示范</w:t>
            </w:r>
          </w:p>
        </w:tc>
      </w:tr>
      <w:tr w14:paraId="0E5E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D7C21">
            <w:pPr>
              <w:spacing w:before="40" w:after="40" w:line="240" w:lineRule="auto"/>
            </w:pPr>
            <w:r>
              <w:rPr>
                <w:rFonts w:ascii="宋体" w:hAnsi="宋体"/>
                <w:sz w:val="18"/>
              </w:rPr>
              <w:t>初始性能</w:t>
            </w:r>
          </w:p>
        </w:tc>
        <w:tc>
          <w:tcPr>
            <w:tcW w:w="2158" w:type="dxa"/>
          </w:tcPr>
          <w:p w14:paraId="1DF00FCA">
            <w:pPr>
              <w:spacing w:before="40" w:after="40" w:line="240" w:lineRule="auto"/>
            </w:pPr>
            <w:r>
              <w:rPr>
                <w:rFonts w:ascii="宋体" w:hAnsi="宋体"/>
                <w:sz w:val="18"/>
              </w:rPr>
              <w:t>零样本92.0%</w:t>
            </w:r>
          </w:p>
        </w:tc>
        <w:tc>
          <w:tcPr>
            <w:tcW w:w="2158" w:type="dxa"/>
          </w:tcPr>
          <w:p w14:paraId="61654940">
            <w:pPr>
              <w:spacing w:before="40" w:after="40" w:line="240" w:lineRule="auto"/>
            </w:pPr>
            <w:r>
              <w:rPr>
                <w:rFonts w:ascii="宋体" w:hAnsi="宋体"/>
                <w:sz w:val="18"/>
              </w:rPr>
              <w:t>随机~2.6%</w:t>
            </w:r>
          </w:p>
        </w:tc>
        <w:tc>
          <w:tcPr>
            <w:tcW w:w="2158" w:type="dxa"/>
          </w:tcPr>
          <w:p w14:paraId="2068A813">
            <w:pPr>
              <w:spacing w:before="40" w:after="40" w:line="240" w:lineRule="auto"/>
            </w:pPr>
            <w:r>
              <w:rPr>
                <w:rFonts w:ascii="宋体" w:hAnsi="宋体"/>
                <w:sz w:val="18"/>
              </w:rPr>
              <w:t>0（无示范时）</w:t>
            </w:r>
          </w:p>
        </w:tc>
      </w:tr>
      <w:tr w14:paraId="6A61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BDC248">
            <w:pPr>
              <w:spacing w:before="40" w:after="40" w:line="240" w:lineRule="auto"/>
            </w:pPr>
            <w:r>
              <w:rPr>
                <w:rFonts w:ascii="宋体" w:hAnsi="宋体"/>
                <w:sz w:val="18"/>
              </w:rPr>
              <w:t>修正粒度</w:t>
            </w:r>
          </w:p>
        </w:tc>
        <w:tc>
          <w:tcPr>
            <w:tcW w:w="2158" w:type="dxa"/>
          </w:tcPr>
          <w:p w14:paraId="2392EF7A">
            <w:pPr>
              <w:spacing w:before="40" w:after="40" w:line="240" w:lineRule="auto"/>
            </w:pPr>
            <w:r>
              <w:rPr>
                <w:rFonts w:ascii="宋体" w:hAnsi="宋体"/>
                <w:sz w:val="18"/>
              </w:rPr>
              <w:t>爻级（1-5参数/次）</w:t>
            </w:r>
          </w:p>
        </w:tc>
        <w:tc>
          <w:tcPr>
            <w:tcW w:w="2158" w:type="dxa"/>
          </w:tcPr>
          <w:p w14:paraId="37D305B9">
            <w:pPr>
              <w:spacing w:before="40" w:after="40" w:line="240" w:lineRule="auto"/>
            </w:pPr>
            <w:r>
              <w:rPr>
                <w:rFonts w:ascii="宋体" w:hAnsi="宋体"/>
                <w:sz w:val="18"/>
              </w:rPr>
              <w:t>全局梯度</w:t>
            </w:r>
          </w:p>
        </w:tc>
        <w:tc>
          <w:tcPr>
            <w:tcW w:w="2158" w:type="dxa"/>
          </w:tcPr>
          <w:p w14:paraId="19C85C83">
            <w:pPr>
              <w:spacing w:before="40" w:after="40" w:line="240" w:lineRule="auto"/>
            </w:pPr>
            <w:r>
              <w:rPr>
                <w:rFonts w:ascii="宋体" w:hAnsi="宋体"/>
                <w:sz w:val="18"/>
              </w:rPr>
              <w:t>全局梯度</w:t>
            </w:r>
          </w:p>
        </w:tc>
      </w:tr>
      <w:tr w14:paraId="706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2E765D">
            <w:pPr>
              <w:spacing w:before="40" w:after="40" w:line="240" w:lineRule="auto"/>
            </w:pPr>
            <w:r>
              <w:rPr>
                <w:rFonts w:ascii="宋体" w:hAnsi="宋体"/>
                <w:sz w:val="18"/>
              </w:rPr>
              <w:t>参数规模</w:t>
            </w:r>
          </w:p>
        </w:tc>
        <w:tc>
          <w:tcPr>
            <w:tcW w:w="2158" w:type="dxa"/>
          </w:tcPr>
          <w:p w14:paraId="391AED38">
            <w:pPr>
              <w:spacing w:before="40" w:after="40" w:line="240" w:lineRule="auto"/>
            </w:pPr>
            <w:r>
              <w:rPr>
                <w:rFonts w:ascii="宋体" w:hAnsi="宋体"/>
                <w:sz w:val="18"/>
              </w:rPr>
              <w:t>443</w:t>
            </w:r>
          </w:p>
        </w:tc>
        <w:tc>
          <w:tcPr>
            <w:tcW w:w="2158" w:type="dxa"/>
          </w:tcPr>
          <w:p w14:paraId="6A860AE9">
            <w:pPr>
              <w:spacing w:before="40" w:after="40" w:line="240" w:lineRule="auto"/>
            </w:pPr>
            <w:r>
              <w:rPr>
                <w:rFonts w:ascii="宋体" w:hAnsi="宋体"/>
                <w:sz w:val="18"/>
              </w:rPr>
              <w:t>10⁶-10⁷</w:t>
            </w:r>
          </w:p>
        </w:tc>
        <w:tc>
          <w:tcPr>
            <w:tcW w:w="2158" w:type="dxa"/>
          </w:tcPr>
          <w:p w14:paraId="6599619A">
            <w:pPr>
              <w:spacing w:before="40" w:after="40" w:line="240" w:lineRule="auto"/>
            </w:pPr>
            <w:r>
              <w:rPr>
                <w:rFonts w:ascii="宋体" w:hAnsi="宋体"/>
                <w:sz w:val="18"/>
              </w:rPr>
              <w:t>10⁶-10⁷</w:t>
            </w:r>
          </w:p>
        </w:tc>
      </w:tr>
      <w:tr w14:paraId="77F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9F2ECC">
            <w:pPr>
              <w:spacing w:before="40" w:after="40" w:line="240" w:lineRule="auto"/>
            </w:pPr>
            <w:r>
              <w:rPr>
                <w:rFonts w:ascii="宋体" w:hAnsi="宋体"/>
                <w:sz w:val="18"/>
              </w:rPr>
              <w:t>可解释性</w:t>
            </w:r>
          </w:p>
        </w:tc>
        <w:tc>
          <w:tcPr>
            <w:tcW w:w="2158" w:type="dxa"/>
          </w:tcPr>
          <w:p w14:paraId="3A917B6F">
            <w:pPr>
              <w:spacing w:before="40" w:after="40" w:line="240" w:lineRule="auto"/>
            </w:pPr>
            <w:r>
              <w:rPr>
                <w:rFonts w:ascii="宋体" w:hAnsi="宋体"/>
                <w:sz w:val="18"/>
              </w:rPr>
              <w:t>全透明日志</w:t>
            </w:r>
          </w:p>
        </w:tc>
        <w:tc>
          <w:tcPr>
            <w:tcW w:w="2158" w:type="dxa"/>
          </w:tcPr>
          <w:p w14:paraId="1A6B41B2">
            <w:pPr>
              <w:spacing w:before="40" w:after="40" w:line="240" w:lineRule="auto"/>
            </w:pPr>
            <w:r>
              <w:rPr>
                <w:rFonts w:ascii="宋体" w:hAnsi="宋体"/>
                <w:sz w:val="18"/>
              </w:rPr>
              <w:t>黑箱</w:t>
            </w:r>
          </w:p>
        </w:tc>
        <w:tc>
          <w:tcPr>
            <w:tcW w:w="2158" w:type="dxa"/>
          </w:tcPr>
          <w:p w14:paraId="6A69D0F9">
            <w:pPr>
              <w:spacing w:before="40" w:after="40" w:line="240" w:lineRule="auto"/>
            </w:pPr>
            <w:r>
              <w:rPr>
                <w:rFonts w:ascii="宋体" w:hAnsi="宋体"/>
                <w:sz w:val="18"/>
              </w:rPr>
              <w:t>黑箱</w:t>
            </w:r>
          </w:p>
        </w:tc>
      </w:tr>
      <w:tr w14:paraId="7D38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7F279E">
            <w:pPr>
              <w:spacing w:before="40" w:after="40" w:line="240" w:lineRule="auto"/>
            </w:pPr>
            <w:r>
              <w:rPr>
                <w:rFonts w:ascii="宋体" w:hAnsi="宋体"/>
                <w:sz w:val="18"/>
              </w:rPr>
              <w:t>安全保证</w:t>
            </w:r>
          </w:p>
        </w:tc>
        <w:tc>
          <w:tcPr>
            <w:tcW w:w="2158" w:type="dxa"/>
          </w:tcPr>
          <w:p w14:paraId="2A51ECCC">
            <w:pPr>
              <w:spacing w:before="40" w:after="40" w:line="240" w:lineRule="auto"/>
            </w:pPr>
            <w:r>
              <w:rPr>
                <w:rFonts w:ascii="宋体" w:hAnsi="宋体"/>
                <w:sz w:val="18"/>
              </w:rPr>
              <w:t>符号底线（安全八卦）</w:t>
            </w:r>
          </w:p>
        </w:tc>
        <w:tc>
          <w:tcPr>
            <w:tcW w:w="2158" w:type="dxa"/>
          </w:tcPr>
          <w:p w14:paraId="78125587">
            <w:pPr>
              <w:spacing w:before="40" w:after="40" w:line="240" w:lineRule="auto"/>
            </w:pPr>
            <w:r>
              <w:rPr>
                <w:rFonts w:ascii="宋体" w:hAnsi="宋体"/>
                <w:sz w:val="18"/>
              </w:rPr>
              <w:t>无保证</w:t>
            </w:r>
          </w:p>
        </w:tc>
        <w:tc>
          <w:tcPr>
            <w:tcW w:w="2158" w:type="dxa"/>
          </w:tcPr>
          <w:p w14:paraId="1D1A6CDD">
            <w:pPr>
              <w:spacing w:before="40" w:after="40" w:line="240" w:lineRule="auto"/>
            </w:pPr>
            <w:r>
              <w:rPr>
                <w:rFonts w:ascii="宋体" w:hAnsi="宋体"/>
                <w:sz w:val="18"/>
              </w:rPr>
              <w:t>无保证</w:t>
            </w:r>
          </w:p>
        </w:tc>
      </w:tr>
      <w:tr w14:paraId="5EDF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1CFCCE">
            <w:pPr>
              <w:spacing w:before="40" w:after="40" w:line="240" w:lineRule="auto"/>
            </w:pPr>
            <w:r>
              <w:rPr>
                <w:rFonts w:ascii="宋体" w:hAnsi="宋体"/>
                <w:sz w:val="18"/>
              </w:rPr>
              <w:t>物理极限诊断</w:t>
            </w:r>
          </w:p>
        </w:tc>
        <w:tc>
          <w:tcPr>
            <w:tcW w:w="2158" w:type="dxa"/>
          </w:tcPr>
          <w:p w14:paraId="53B5CB85">
            <w:pPr>
              <w:spacing w:before="40" w:after="40" w:line="240" w:lineRule="auto"/>
            </w:pPr>
            <w:r>
              <w:rPr>
                <w:rFonts w:ascii="宋体" w:hAnsi="宋体"/>
                <w:sz w:val="18"/>
              </w:rPr>
              <w:t>精确归因</w:t>
            </w:r>
          </w:p>
        </w:tc>
        <w:tc>
          <w:tcPr>
            <w:tcW w:w="2158" w:type="dxa"/>
          </w:tcPr>
          <w:p w14:paraId="6DEA3AEC">
            <w:pPr>
              <w:spacing w:before="40" w:after="40" w:line="240" w:lineRule="auto"/>
            </w:pPr>
            <w:r>
              <w:rPr>
                <w:rFonts w:ascii="宋体" w:hAnsi="宋体"/>
                <w:sz w:val="18"/>
              </w:rPr>
              <w:t>不可</w:t>
            </w:r>
          </w:p>
        </w:tc>
        <w:tc>
          <w:tcPr>
            <w:tcW w:w="2158" w:type="dxa"/>
          </w:tcPr>
          <w:p w14:paraId="301E044A">
            <w:pPr>
              <w:spacing w:before="40" w:after="40" w:line="240" w:lineRule="auto"/>
            </w:pPr>
            <w:r>
              <w:rPr>
                <w:rFonts w:ascii="宋体" w:hAnsi="宋体"/>
                <w:sz w:val="18"/>
              </w:rPr>
              <w:t>不可</w:t>
            </w:r>
          </w:p>
        </w:tc>
      </w:tr>
    </w:tbl>
    <w:p w14:paraId="7C23088D"/>
    <w:p w14:paraId="6C9A5A97">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14:paraId="2E212F7B">
      <w:pPr>
        <w:spacing w:before="120" w:after="120"/>
        <w:ind w:firstLine="0"/>
      </w:pPr>
      <w:r>
        <w:rPr>
          <w:color w:val="969696"/>
          <w:sz w:val="18"/>
        </w:rPr>
        <w:t>——————————————————————————————</w:t>
      </w:r>
    </w:p>
    <w:p w14:paraId="1A398EFA">
      <w:pPr>
        <w:spacing w:after="100"/>
        <w:ind w:firstLine="420"/>
      </w:pPr>
      <w:r>
        <w:rPr>
          <w:rFonts w:ascii="宋体" w:hAnsi="宋体"/>
          <w:sz w:val="22"/>
        </w:rPr>
        <w:t>*本章完。下一章：第5章 天生安全——双八卦约束与反幻觉。*</w:t>
      </w:r>
    </w:p>
    <w:p w14:paraId="143278CA">
      <w:r>
        <w:br w:type="page"/>
      </w:r>
    </w:p>
    <w:p w14:paraId="0ADAEC9A">
      <w:pPr>
        <w:pStyle w:val="3"/>
        <w:spacing w:before="480" w:after="280"/>
        <w:jc w:val="center"/>
      </w:pPr>
      <w:bookmarkStart w:id="32" w:name="_Toc27156"/>
      <w:r>
        <w:rPr>
          <w:rFonts w:ascii="黑体" w:hAnsi="黑体"/>
          <w:b/>
          <w:sz w:val="36"/>
        </w:rPr>
        <w:t>第5章 天生安全：双八卦约束与反幻觉</w:t>
      </w:r>
      <w:bookmarkEnd w:id="32"/>
    </w:p>
    <w:p w14:paraId="197703C1">
      <w:pPr>
        <w:pStyle w:val="4"/>
        <w:spacing w:before="320" w:after="160"/>
      </w:pPr>
      <w:bookmarkStart w:id="33" w:name="_Toc21061"/>
      <w:r>
        <w:rPr>
          <w:rFonts w:ascii="黑体" w:hAnsi="黑体"/>
          <w:b/>
          <w:sz w:val="30"/>
        </w:rPr>
        <w:t>5.1 安全问题的根本困难</w:t>
      </w:r>
      <w:bookmarkEnd w:id="33"/>
    </w:p>
    <w:p w14:paraId="6601020F">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14:paraId="75109A3D">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6C7C22E6">
      <w:pPr>
        <w:spacing w:after="100"/>
        <w:ind w:firstLine="420"/>
      </w:pPr>
      <w:r>
        <w:rPr>
          <w:rFonts w:ascii="宋体" w:hAnsi="宋体"/>
          <w:sz w:val="22"/>
        </w:rPr>
        <w:t>在进入技术细节之前，我们先诊断一下"安全问题"到底难在哪里。</w:t>
      </w:r>
    </w:p>
    <w:p w14:paraId="67C6C42F">
      <w:pPr>
        <w:spacing w:before="120" w:after="120"/>
        <w:ind w:firstLine="0"/>
      </w:pPr>
      <w:r>
        <w:rPr>
          <w:color w:val="969696"/>
          <w:sz w:val="18"/>
        </w:rPr>
        <w:t>——————————————————————————————</w:t>
      </w:r>
    </w:p>
    <w:p w14:paraId="22A8D27C">
      <w:pPr>
        <w:pStyle w:val="5"/>
        <w:spacing w:before="160" w:after="80"/>
      </w:pPr>
      <w:r>
        <w:rPr>
          <w:rFonts w:ascii="黑体" w:hAnsi="黑体"/>
          <w:b w:val="0"/>
          <w:sz w:val="24"/>
        </w:rPr>
        <w:t>5.1.1 LLM幻觉的三重表现</w:t>
      </w:r>
    </w:p>
    <w:p w14:paraId="6F68CD7E">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61398E15">
      <w:pPr>
        <w:spacing w:after="100"/>
        <w:ind w:firstLine="420"/>
      </w:pPr>
      <w:r>
        <w:rPr>
          <w:rFonts w:ascii="宋体" w:hAnsi="宋体"/>
          <w:sz w:val="22"/>
        </w:rPr>
        <w:t>这一问题的三种典型表现如下。</w:t>
      </w:r>
    </w:p>
    <w:p w14:paraId="59BF5E60">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14:paraId="371B052B">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42BD1D18">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0F06A495">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6FA45ECE">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14:paraId="501262D1">
      <w:pPr>
        <w:spacing w:before="120" w:after="120"/>
        <w:ind w:firstLine="0"/>
      </w:pPr>
      <w:r>
        <w:rPr>
          <w:color w:val="969696"/>
          <w:sz w:val="18"/>
        </w:rPr>
        <w:t>——————————————————————————————</w:t>
      </w:r>
    </w:p>
    <w:p w14:paraId="378C8191">
      <w:pPr>
        <w:pStyle w:val="5"/>
        <w:spacing w:before="160" w:after="80"/>
      </w:pPr>
      <w:r>
        <w:rPr>
          <w:rFonts w:ascii="黑体" w:hAnsi="黑体"/>
          <w:b w:val="0"/>
          <w:sz w:val="24"/>
        </w:rPr>
        <w:t>5.1.2 机器人安全的特殊性</w:t>
      </w:r>
    </w:p>
    <w:p w14:paraId="745E4A79">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50C1146E">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46467643">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14:paraId="69AC6B67">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14:paraId="620CB64A">
      <w:pPr>
        <w:spacing w:before="120" w:after="120"/>
        <w:ind w:firstLine="0"/>
      </w:pPr>
      <w:r>
        <w:rPr>
          <w:color w:val="969696"/>
          <w:sz w:val="18"/>
        </w:rPr>
        <w:t>——————————————————————————————</w:t>
      </w:r>
    </w:p>
    <w:p w14:paraId="69DE6D96">
      <w:pPr>
        <w:pStyle w:val="5"/>
        <w:spacing w:before="160" w:after="80"/>
      </w:pPr>
      <w:r>
        <w:rPr>
          <w:rFonts w:ascii="黑体" w:hAnsi="黑体"/>
          <w:b w:val="0"/>
          <w:sz w:val="24"/>
        </w:rPr>
        <w:t>5.1.3 现有方案的局限</w:t>
      </w:r>
    </w:p>
    <w:p w14:paraId="264370E2">
      <w:pPr>
        <w:spacing w:after="100"/>
        <w:ind w:firstLine="420"/>
      </w:pPr>
      <w:r>
        <w:rPr>
          <w:rFonts w:ascii="宋体" w:hAnsi="宋体"/>
          <w:sz w:val="22"/>
        </w:rPr>
        <w:t>RAG、RLHF、思维链、外部安全监控器——这些方案总体上面临三个结构性的共同局限。</w:t>
      </w:r>
    </w:p>
    <w:p w14:paraId="5942E935">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14:paraId="6670DDE0">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14:paraId="78C05257">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F73261E">
      <w:pPr>
        <w:spacing w:before="120" w:after="120"/>
        <w:ind w:firstLine="0"/>
      </w:pPr>
      <w:r>
        <w:rPr>
          <w:color w:val="969696"/>
          <w:sz w:val="18"/>
        </w:rPr>
        <w:t>——————————————————————————————</w:t>
      </w:r>
    </w:p>
    <w:p w14:paraId="50F31AE0">
      <w:pPr>
        <w:pStyle w:val="5"/>
        <w:spacing w:before="160" w:after="80"/>
      </w:pPr>
      <w:r>
        <w:rPr>
          <w:rFonts w:ascii="黑体" w:hAnsi="黑体"/>
          <w:b w:val="0"/>
          <w:sz w:val="24"/>
        </w:rPr>
        <w:t>5.1.4 "履霜坚冰至"——YLYW的安全哲学</w:t>
      </w:r>
    </w:p>
    <w:p w14:paraId="2E636792">
      <w:pPr>
        <w:spacing w:after="100"/>
        <w:ind w:firstLine="420"/>
      </w:pPr>
      <w:r>
        <w:rPr>
          <w:rFonts w:ascii="宋体" w:hAnsi="宋体"/>
          <w:sz w:val="22"/>
        </w:rPr>
        <w:t>YLYW的安全哲学根植于《周易》坤卦初六的爻辞：</w:t>
      </w:r>
    </w:p>
    <w:p w14:paraId="359D6518">
      <w:pPr>
        <w:spacing w:after="100"/>
        <w:ind w:firstLine="420"/>
      </w:pPr>
      <w:r>
        <w:rPr>
          <w:rFonts w:ascii="宋体" w:hAnsi="宋体"/>
          <w:sz w:val="22"/>
        </w:rPr>
        <w:t>&gt; "履霜，坚冰至。""臣弑其君，子弑其父，非一朝一夕之故，其所由来者渐矣。"</w:t>
      </w:r>
    </w:p>
    <w:p w14:paraId="636D77DA">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7839DE88">
      <w:pPr>
        <w:spacing w:after="100"/>
        <w:ind w:firstLine="420"/>
      </w:pPr>
      <w:r>
        <w:rPr>
          <w:rFonts w:ascii="宋体" w:hAnsi="宋体"/>
          <w:sz w:val="22"/>
        </w:rPr>
        <w:t>这一洞见决定了两层设计选择。</w:t>
      </w:r>
    </w:p>
    <w:p w14:paraId="3AC8921F">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210D2774">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67690FC">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CA1A929">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748DC81D">
      <w:pPr>
        <w:spacing w:after="100"/>
        <w:ind w:firstLine="420"/>
      </w:pPr>
      <w:r>
        <w:rPr>
          <w:rFonts w:ascii="宋体" w:hAnsi="宋体"/>
          <w:sz w:val="22"/>
        </w:rPr>
        <w:t>*本节完。下一节：5.2 双八卦并行仲裁架构。*</w:t>
      </w:r>
    </w:p>
    <w:p w14:paraId="602B8988">
      <w:r>
        <w:br w:type="page"/>
      </w:r>
    </w:p>
    <w:p w14:paraId="74722F03">
      <w:pPr>
        <w:pStyle w:val="4"/>
        <w:spacing w:before="320" w:after="160"/>
      </w:pPr>
      <w:bookmarkStart w:id="34" w:name="_Toc25609"/>
      <w:r>
        <w:rPr>
          <w:rFonts w:ascii="黑体" w:hAnsi="黑体"/>
          <w:b/>
          <w:sz w:val="30"/>
        </w:rPr>
        <w:t>5.2 双八卦并行仲裁架构</w:t>
      </w:r>
      <w:bookmarkEnd w:id="34"/>
    </w:p>
    <w:p w14:paraId="2E7C1D48">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77E20670">
      <w:pPr>
        <w:spacing w:before="120" w:after="120"/>
        <w:ind w:firstLine="0"/>
      </w:pPr>
      <w:r>
        <w:rPr>
          <w:color w:val="969696"/>
          <w:sz w:val="18"/>
        </w:rPr>
        <w:t>——————————————————————————————</w:t>
      </w:r>
    </w:p>
    <w:p w14:paraId="12518BB8">
      <w:pPr>
        <w:pStyle w:val="5"/>
        <w:spacing w:before="160" w:after="80"/>
      </w:pPr>
      <w:r>
        <w:rPr>
          <w:rFonts w:ascii="黑体" w:hAnsi="黑体"/>
          <w:b w:val="0"/>
          <w:sz w:val="24"/>
        </w:rPr>
        <w:t>5.2.1 架构全貌</w:t>
      </w:r>
    </w:p>
    <w:p w14:paraId="02EFE5EA">
      <w:pPr>
        <w:spacing w:after="100"/>
        <w:ind w:firstLine="420"/>
      </w:pPr>
      <w:r>
        <w:rPr>
          <w:rFonts w:ascii="宋体" w:hAnsi="宋体"/>
          <w:sz w:val="22"/>
        </w:rPr>
        <w:t>双八卦系统的数据流可以概括为：</w:t>
      </w:r>
    </w:p>
    <w:p w14:paraId="4B9CD88B">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14:paraId="333F9579">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14:paraId="27992B0D">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14:paraId="5B578C32">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5A86B2A7">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65247CEB">
      <w:pPr>
        <w:spacing w:before="120" w:after="120"/>
        <w:ind w:firstLine="0"/>
      </w:pPr>
      <w:r>
        <w:rPr>
          <w:color w:val="969696"/>
          <w:sz w:val="18"/>
        </w:rPr>
        <w:t>——————————————————————————————</w:t>
      </w:r>
    </w:p>
    <w:p w14:paraId="20B4E847">
      <w:pPr>
        <w:pStyle w:val="5"/>
        <w:spacing w:before="160" w:after="80"/>
      </w:pPr>
      <w:r>
        <w:rPr>
          <w:rFonts w:ascii="黑体" w:hAnsi="黑体"/>
          <w:b w:val="0"/>
          <w:sz w:val="24"/>
        </w:rPr>
        <w:t>5.2.2 安全六爻编码</w:t>
      </w:r>
    </w:p>
    <w:p w14:paraId="32BEECC0">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14:paraId="4340E327">
      <w:pPr>
        <w:spacing w:after="100"/>
        <w:ind w:firstLine="420"/>
      </w:pPr>
      <w:r>
        <w:rPr>
          <w:rFonts w:ascii="宋体" w:hAnsi="宋体"/>
          <w:b/>
          <w:sz w:val="22"/>
        </w:rPr>
        <w:t>表5.1 安全六爻编码：物理解析式→阴阳符号</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55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371971">
            <w:pPr>
              <w:spacing w:before="40" w:after="40" w:line="240" w:lineRule="auto"/>
            </w:pPr>
            <w:r>
              <w:rPr>
                <w:rFonts w:ascii="宋体" w:hAnsi="宋体"/>
                <w:b/>
                <w:sz w:val="18"/>
              </w:rPr>
              <w:t>爻位</w:t>
            </w:r>
          </w:p>
        </w:tc>
        <w:tc>
          <w:tcPr>
            <w:tcW w:w="2158" w:type="dxa"/>
          </w:tcPr>
          <w:p w14:paraId="19508D97">
            <w:pPr>
              <w:spacing w:before="40" w:after="40" w:line="240" w:lineRule="auto"/>
            </w:pPr>
            <w:r>
              <w:rPr>
                <w:rFonts w:ascii="宋体" w:hAnsi="宋体"/>
                <w:b/>
                <w:sz w:val="18"/>
              </w:rPr>
              <w:t>物理安全检查</w:t>
            </w:r>
          </w:p>
        </w:tc>
        <w:tc>
          <w:tcPr>
            <w:tcW w:w="2158" w:type="dxa"/>
          </w:tcPr>
          <w:p w14:paraId="64F91A01">
            <w:pPr>
              <w:spacing w:before="40" w:after="40" w:line="240" w:lineRule="auto"/>
            </w:pPr>
            <w:r>
              <w:rPr>
                <w:rFonts w:ascii="宋体" w:hAnsi="宋体"/>
                <w:b/>
                <w:sz w:val="18"/>
              </w:rPr>
              <w:t>编码公式</w:t>
            </w:r>
          </w:p>
        </w:tc>
        <w:tc>
          <w:tcPr>
            <w:tcW w:w="2158" w:type="dxa"/>
          </w:tcPr>
          <w:p w14:paraId="2FF3BDFA">
            <w:pPr>
              <w:spacing w:before="40" w:after="40" w:line="240" w:lineRule="auto"/>
            </w:pPr>
            <w:r>
              <w:rPr>
                <w:rFonts w:ascii="宋体" w:hAnsi="宋体"/>
                <w:b/>
                <w:sz w:val="18"/>
              </w:rPr>
              <w:t>权重</w:t>
            </w:r>
          </w:p>
        </w:tc>
      </w:tr>
      <w:tr w14:paraId="1F2D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7FBCB">
            <w:pPr>
              <w:spacing w:before="40" w:after="40" w:line="240" w:lineRule="auto"/>
            </w:pPr>
            <w:r>
              <w:rPr>
                <w:rFonts w:ascii="宋体" w:hAnsi="宋体"/>
                <w:sz w:val="18"/>
              </w:rPr>
              <w:t>初爻</w:t>
            </w:r>
          </w:p>
        </w:tc>
        <w:tc>
          <w:tcPr>
            <w:tcW w:w="2158" w:type="dxa"/>
          </w:tcPr>
          <w:p w14:paraId="7E33E99F">
            <w:pPr>
              <w:spacing w:before="40" w:after="40" w:line="240" w:lineRule="auto"/>
            </w:pPr>
            <w:r>
              <w:rPr>
                <w:rFonts w:ascii="宋体" w:hAnsi="宋体"/>
                <w:sz w:val="18"/>
              </w:rPr>
              <w:t>所需力 ≤ 最大夹持力</w:t>
            </w:r>
          </w:p>
        </w:tc>
        <w:tc>
          <w:tcPr>
            <w:tcW w:w="2158" w:type="dxa"/>
          </w:tcPr>
          <w:p w14:paraId="6D9031BA">
            <w:pPr>
              <w:spacing w:before="40" w:after="40" w:line="240" w:lineRule="auto"/>
            </w:pPr>
            <w:r>
              <w:rPr>
                <w:rFonts w:ascii="宋体" w:hAnsi="宋体"/>
                <w:sz w:val="18"/>
              </w:rPr>
              <w:t>σ((F_max − F_req)/F_max × 5)</w:t>
            </w:r>
          </w:p>
        </w:tc>
        <w:tc>
          <w:tcPr>
            <w:tcW w:w="2158" w:type="dxa"/>
          </w:tcPr>
          <w:p w14:paraId="336E9A7C">
            <w:pPr>
              <w:spacing w:before="40" w:after="40" w:line="240" w:lineRule="auto"/>
            </w:pPr>
            <w:r>
              <w:rPr>
                <w:rFonts w:ascii="宋体" w:hAnsi="宋体"/>
                <w:sz w:val="18"/>
              </w:rPr>
              <w:t>×1</w:t>
            </w:r>
          </w:p>
        </w:tc>
      </w:tr>
      <w:tr w14:paraId="51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8A284">
            <w:pPr>
              <w:spacing w:before="40" w:after="40" w:line="240" w:lineRule="auto"/>
            </w:pPr>
            <w:r>
              <w:rPr>
                <w:rFonts w:ascii="宋体" w:hAnsi="宋体"/>
                <w:sz w:val="18"/>
              </w:rPr>
              <w:t>二爻</w:t>
            </w:r>
          </w:p>
        </w:tc>
        <w:tc>
          <w:tcPr>
            <w:tcW w:w="2158" w:type="dxa"/>
          </w:tcPr>
          <w:p w14:paraId="57FA75D2">
            <w:pPr>
              <w:spacing w:before="40" w:after="40" w:line="240" w:lineRule="auto"/>
            </w:pPr>
            <w:r>
              <w:rPr>
                <w:rFonts w:ascii="宋体" w:hAnsi="宋体"/>
                <w:sz w:val="18"/>
              </w:rPr>
              <w:t>抓取力 ≤ 破坏阈值</w:t>
            </w:r>
          </w:p>
        </w:tc>
        <w:tc>
          <w:tcPr>
            <w:tcW w:w="2158" w:type="dxa"/>
          </w:tcPr>
          <w:p w14:paraId="1CC4FEA0">
            <w:pPr>
              <w:spacing w:before="40" w:after="40" w:line="240" w:lineRule="auto"/>
            </w:pPr>
            <w:r>
              <w:rPr>
                <w:rFonts w:ascii="宋体" w:hAnsi="宋体"/>
                <w:sz w:val="18"/>
              </w:rPr>
              <w:t>σ((F_break − F_grasp)/F_break × 5)</w:t>
            </w:r>
          </w:p>
        </w:tc>
        <w:tc>
          <w:tcPr>
            <w:tcW w:w="2158" w:type="dxa"/>
          </w:tcPr>
          <w:p w14:paraId="16BA804C">
            <w:pPr>
              <w:spacing w:before="40" w:after="40" w:line="240" w:lineRule="auto"/>
            </w:pPr>
            <w:r>
              <w:rPr>
                <w:rFonts w:ascii="宋体" w:hAnsi="宋体"/>
                <w:sz w:val="18"/>
              </w:rPr>
              <w:t>**×2**</w:t>
            </w:r>
          </w:p>
        </w:tc>
      </w:tr>
      <w:tr w14:paraId="0440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5D9C7">
            <w:pPr>
              <w:spacing w:before="40" w:after="40" w:line="240" w:lineRule="auto"/>
            </w:pPr>
            <w:r>
              <w:rPr>
                <w:rFonts w:ascii="宋体" w:hAnsi="宋体"/>
                <w:sz w:val="18"/>
              </w:rPr>
              <w:t>三爻</w:t>
            </w:r>
          </w:p>
        </w:tc>
        <w:tc>
          <w:tcPr>
            <w:tcW w:w="2158" w:type="dxa"/>
          </w:tcPr>
          <w:p w14:paraId="1C10CC60">
            <w:pPr>
              <w:spacing w:before="40" w:after="40" w:line="240" w:lineRule="auto"/>
            </w:pPr>
            <w:r>
              <w:rPr>
                <w:rFonts w:ascii="宋体" w:hAnsi="宋体"/>
                <w:sz w:val="18"/>
              </w:rPr>
              <w:t>摩擦锥满足</w:t>
            </w:r>
          </w:p>
        </w:tc>
        <w:tc>
          <w:tcPr>
            <w:tcW w:w="2158" w:type="dxa"/>
          </w:tcPr>
          <w:p w14:paraId="7ED7F767">
            <w:pPr>
              <w:spacing w:before="40" w:after="40" w:line="240" w:lineRule="auto"/>
            </w:pPr>
            <w:r>
              <w:rPr>
                <w:rFonts w:ascii="宋体" w:hAnsi="宋体"/>
                <w:sz w:val="18"/>
              </w:rPr>
              <w:t>σ((μ − μ_min)/μ_min × 5)</w:t>
            </w:r>
          </w:p>
        </w:tc>
        <w:tc>
          <w:tcPr>
            <w:tcW w:w="2158" w:type="dxa"/>
          </w:tcPr>
          <w:p w14:paraId="3A883317">
            <w:pPr>
              <w:spacing w:before="40" w:after="40" w:line="240" w:lineRule="auto"/>
            </w:pPr>
            <w:r>
              <w:rPr>
                <w:rFonts w:ascii="宋体" w:hAnsi="宋体"/>
                <w:sz w:val="18"/>
              </w:rPr>
              <w:t>×1</w:t>
            </w:r>
          </w:p>
        </w:tc>
      </w:tr>
      <w:tr w14:paraId="377F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37B2CD">
            <w:pPr>
              <w:spacing w:before="40" w:after="40" w:line="240" w:lineRule="auto"/>
            </w:pPr>
            <w:r>
              <w:rPr>
                <w:rFonts w:ascii="宋体" w:hAnsi="宋体"/>
                <w:sz w:val="18"/>
              </w:rPr>
              <w:t>四爻</w:t>
            </w:r>
          </w:p>
        </w:tc>
        <w:tc>
          <w:tcPr>
            <w:tcW w:w="2158" w:type="dxa"/>
          </w:tcPr>
          <w:p w14:paraId="1B83D616">
            <w:pPr>
              <w:spacing w:before="40" w:after="40" w:line="240" w:lineRule="auto"/>
            </w:pPr>
            <w:r>
              <w:rPr>
                <w:rFonts w:ascii="宋体" w:hAnsi="宋体"/>
                <w:sz w:val="18"/>
              </w:rPr>
              <w:t>无碰撞路径</w:t>
            </w:r>
          </w:p>
        </w:tc>
        <w:tc>
          <w:tcPr>
            <w:tcW w:w="2158" w:type="dxa"/>
          </w:tcPr>
          <w:p w14:paraId="509F666D">
            <w:pPr>
              <w:spacing w:before="40" w:after="40" w:line="240" w:lineRule="auto"/>
            </w:pPr>
            <w:r>
              <w:rPr>
                <w:rFonts w:ascii="宋体" w:hAnsi="宋体"/>
                <w:sz w:val="18"/>
              </w:rPr>
              <w:t>σ((d_clear − d_min)/d_min × 5)</w:t>
            </w:r>
          </w:p>
        </w:tc>
        <w:tc>
          <w:tcPr>
            <w:tcW w:w="2158" w:type="dxa"/>
          </w:tcPr>
          <w:p w14:paraId="26214DC8">
            <w:pPr>
              <w:spacing w:before="40" w:after="40" w:line="240" w:lineRule="auto"/>
            </w:pPr>
            <w:r>
              <w:rPr>
                <w:rFonts w:ascii="宋体" w:hAnsi="宋体"/>
                <w:sz w:val="18"/>
              </w:rPr>
              <w:t>×1</w:t>
            </w:r>
          </w:p>
        </w:tc>
      </w:tr>
      <w:tr w14:paraId="14B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0646C2">
            <w:pPr>
              <w:spacing w:before="40" w:after="40" w:line="240" w:lineRule="auto"/>
            </w:pPr>
            <w:r>
              <w:rPr>
                <w:rFonts w:ascii="宋体" w:hAnsi="宋体"/>
                <w:sz w:val="18"/>
              </w:rPr>
              <w:t>五爻</w:t>
            </w:r>
          </w:p>
        </w:tc>
        <w:tc>
          <w:tcPr>
            <w:tcW w:w="2158" w:type="dxa"/>
          </w:tcPr>
          <w:p w14:paraId="66187144">
            <w:pPr>
              <w:spacing w:before="40" w:after="40" w:line="240" w:lineRule="auto"/>
            </w:pPr>
            <w:r>
              <w:rPr>
                <w:rFonts w:ascii="宋体" w:hAnsi="宋体"/>
                <w:sz w:val="18"/>
              </w:rPr>
              <w:t>稳定性裕度足够</w:t>
            </w:r>
          </w:p>
        </w:tc>
        <w:tc>
          <w:tcPr>
            <w:tcW w:w="2158" w:type="dxa"/>
          </w:tcPr>
          <w:p w14:paraId="318A76BB">
            <w:pPr>
              <w:spacing w:before="40" w:after="40" w:line="240" w:lineRule="auto"/>
            </w:pPr>
            <w:r>
              <w:rPr>
                <w:rFonts w:ascii="宋体" w:hAnsi="宋体"/>
                <w:sz w:val="18"/>
              </w:rPr>
              <w:t>σ((M_stable − M_tip)/M_stable × 5)</w:t>
            </w:r>
          </w:p>
        </w:tc>
        <w:tc>
          <w:tcPr>
            <w:tcW w:w="2158" w:type="dxa"/>
          </w:tcPr>
          <w:p w14:paraId="2B3C9413">
            <w:pPr>
              <w:spacing w:before="40" w:after="40" w:line="240" w:lineRule="auto"/>
            </w:pPr>
            <w:r>
              <w:rPr>
                <w:rFonts w:ascii="宋体" w:hAnsi="宋体"/>
                <w:sz w:val="18"/>
              </w:rPr>
              <w:t>×1</w:t>
            </w:r>
          </w:p>
        </w:tc>
      </w:tr>
      <w:tr w14:paraId="6C1C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41CE6F">
            <w:pPr>
              <w:spacing w:before="40" w:after="40" w:line="240" w:lineRule="auto"/>
            </w:pPr>
            <w:r>
              <w:rPr>
                <w:rFonts w:ascii="宋体" w:hAnsi="宋体"/>
                <w:sz w:val="18"/>
              </w:rPr>
              <w:t>上爻</w:t>
            </w:r>
          </w:p>
        </w:tc>
        <w:tc>
          <w:tcPr>
            <w:tcW w:w="2158" w:type="dxa"/>
          </w:tcPr>
          <w:p w14:paraId="5221D8F8">
            <w:pPr>
              <w:spacing w:before="40" w:after="40" w:line="240" w:lineRule="auto"/>
            </w:pPr>
            <w:r>
              <w:rPr>
                <w:rFonts w:ascii="宋体" w:hAnsi="宋体"/>
                <w:sz w:val="18"/>
              </w:rPr>
              <w:t>无穿透风险</w:t>
            </w:r>
          </w:p>
        </w:tc>
        <w:tc>
          <w:tcPr>
            <w:tcW w:w="2158" w:type="dxa"/>
          </w:tcPr>
          <w:p w14:paraId="4EEA7C66">
            <w:pPr>
              <w:spacing w:before="40" w:after="40" w:line="240" w:lineRule="auto"/>
            </w:pPr>
            <w:r>
              <w:rPr>
                <w:rFonts w:ascii="宋体" w:hAnsi="宋体"/>
                <w:sz w:val="18"/>
              </w:rPr>
              <w:t>σ((d_pen − d_safe)/d_safe × 5)</w:t>
            </w:r>
          </w:p>
        </w:tc>
        <w:tc>
          <w:tcPr>
            <w:tcW w:w="2158" w:type="dxa"/>
          </w:tcPr>
          <w:p w14:paraId="397DE5D3">
            <w:pPr>
              <w:spacing w:before="40" w:after="40" w:line="240" w:lineRule="auto"/>
            </w:pPr>
            <w:r>
              <w:rPr>
                <w:rFonts w:ascii="宋体" w:hAnsi="宋体"/>
                <w:sz w:val="18"/>
              </w:rPr>
              <w:t>**×2**</w:t>
            </w:r>
          </w:p>
        </w:tc>
      </w:tr>
    </w:tbl>
    <w:p w14:paraId="6A22C213"/>
    <w:p w14:paraId="7B833683">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00A82DB7">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03B7F8B9">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6154DC98">
      <w:pPr>
        <w:spacing w:before="120" w:after="120"/>
        <w:ind w:firstLine="0"/>
      </w:pPr>
      <w:r>
        <w:rPr>
          <w:color w:val="969696"/>
          <w:sz w:val="18"/>
        </w:rPr>
        <w:t>——————————————————————————————</w:t>
      </w:r>
    </w:p>
    <w:p w14:paraId="0BA33489">
      <w:pPr>
        <w:pStyle w:val="5"/>
        <w:spacing w:before="160" w:after="80"/>
      </w:pPr>
      <w:r>
        <w:rPr>
          <w:rFonts w:ascii="黑体" w:hAnsi="黑体"/>
          <w:b w:val="0"/>
          <w:sz w:val="24"/>
        </w:rPr>
        <w:t>5.2.3 安全六十四卦规则</w:t>
      </w:r>
    </w:p>
    <w:p w14:paraId="1309A338">
      <w:pPr>
        <w:spacing w:after="100"/>
        <w:ind w:firstLine="420"/>
      </w:pPr>
      <w:r>
        <w:rPr>
          <w:rFonts w:ascii="宋体" w:hAnsi="宋体"/>
          <w:sz w:val="22"/>
        </w:rPr>
        <w:t>L3层将6爻阴阳序列（2⁶=64种安全状态）映射为5级安全等级。</w:t>
      </w:r>
    </w:p>
    <w:p w14:paraId="2DEC7A17">
      <w:pPr>
        <w:spacing w:after="100"/>
        <w:ind w:firstLine="420"/>
      </w:pPr>
      <w:r>
        <w:rPr>
          <w:rFonts w:ascii="宋体" w:hAnsi="宋体"/>
          <w:b/>
          <w:sz w:val="22"/>
        </w:rPr>
        <w:t>表5.2 安全等级→修正动作映射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02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C46050">
            <w:pPr>
              <w:spacing w:before="40" w:after="40" w:line="240" w:lineRule="auto"/>
            </w:pPr>
            <w:r>
              <w:rPr>
                <w:rFonts w:ascii="宋体" w:hAnsi="宋体"/>
                <w:b/>
                <w:sz w:val="18"/>
              </w:rPr>
              <w:t>安全等级</w:t>
            </w:r>
          </w:p>
        </w:tc>
        <w:tc>
          <w:tcPr>
            <w:tcW w:w="1727" w:type="dxa"/>
          </w:tcPr>
          <w:p w14:paraId="6A4CC74E">
            <w:pPr>
              <w:spacing w:before="40" w:after="40" w:line="240" w:lineRule="auto"/>
            </w:pPr>
            <w:r>
              <w:rPr>
                <w:rFonts w:ascii="宋体" w:hAnsi="宋体"/>
                <w:b/>
                <w:sz w:val="18"/>
              </w:rPr>
              <w:t>加权违规数</w:t>
            </w:r>
          </w:p>
        </w:tc>
        <w:tc>
          <w:tcPr>
            <w:tcW w:w="1727" w:type="dxa"/>
          </w:tcPr>
          <w:p w14:paraId="7C2E4AD3">
            <w:pPr>
              <w:spacing w:before="40" w:after="40" w:line="240" w:lineRule="auto"/>
            </w:pPr>
            <w:r>
              <w:rPr>
                <w:rFonts w:ascii="宋体" w:hAnsi="宋体"/>
                <w:b/>
                <w:sz w:val="18"/>
              </w:rPr>
              <w:t>力修正</w:t>
            </w:r>
          </w:p>
        </w:tc>
        <w:tc>
          <w:tcPr>
            <w:tcW w:w="1727" w:type="dxa"/>
          </w:tcPr>
          <w:p w14:paraId="4E2A7B76">
            <w:pPr>
              <w:spacing w:before="40" w:after="40" w:line="240" w:lineRule="auto"/>
            </w:pPr>
            <w:r>
              <w:rPr>
                <w:rFonts w:ascii="宋体" w:hAnsi="宋体"/>
                <w:b/>
                <w:sz w:val="18"/>
              </w:rPr>
              <w:t>速度修正</w:t>
            </w:r>
          </w:p>
        </w:tc>
        <w:tc>
          <w:tcPr>
            <w:tcW w:w="1727" w:type="dxa"/>
          </w:tcPr>
          <w:p w14:paraId="2F04FE15">
            <w:pPr>
              <w:spacing w:before="40" w:after="40" w:line="240" w:lineRule="auto"/>
            </w:pPr>
            <w:r>
              <w:rPr>
                <w:rFonts w:ascii="宋体" w:hAnsi="宋体"/>
                <w:b/>
                <w:sz w:val="18"/>
              </w:rPr>
              <w:t>策略修正</w:t>
            </w:r>
          </w:p>
        </w:tc>
      </w:tr>
      <w:tr w14:paraId="1067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C550C82">
            <w:pPr>
              <w:spacing w:before="40" w:after="40" w:line="240" w:lineRule="auto"/>
            </w:pPr>
            <w:r>
              <w:rPr>
                <w:rFonts w:ascii="宋体" w:hAnsi="宋体"/>
                <w:sz w:val="18"/>
              </w:rPr>
              <w:t>SAFE</w:t>
            </w:r>
          </w:p>
        </w:tc>
        <w:tc>
          <w:tcPr>
            <w:tcW w:w="1727" w:type="dxa"/>
          </w:tcPr>
          <w:p w14:paraId="57BD2B2E">
            <w:pPr>
              <w:spacing w:before="40" w:after="40" w:line="240" w:lineRule="auto"/>
            </w:pPr>
            <w:r>
              <w:rPr>
                <w:rFonts w:ascii="宋体" w:hAnsi="宋体"/>
                <w:sz w:val="18"/>
              </w:rPr>
              <w:t>0</w:t>
            </w:r>
          </w:p>
        </w:tc>
        <w:tc>
          <w:tcPr>
            <w:tcW w:w="1727" w:type="dxa"/>
          </w:tcPr>
          <w:p w14:paraId="120DF642">
            <w:pPr>
              <w:spacing w:before="40" w:after="40" w:line="240" w:lineRule="auto"/>
            </w:pPr>
            <w:r>
              <w:rPr>
                <w:rFonts w:ascii="宋体" w:hAnsi="宋体"/>
                <w:sz w:val="18"/>
              </w:rPr>
              <w:t>×1.00</w:t>
            </w:r>
          </w:p>
        </w:tc>
        <w:tc>
          <w:tcPr>
            <w:tcW w:w="1727" w:type="dxa"/>
          </w:tcPr>
          <w:p w14:paraId="0AE1CC72">
            <w:pPr>
              <w:spacing w:before="40" w:after="40" w:line="240" w:lineRule="auto"/>
            </w:pPr>
            <w:r>
              <w:rPr>
                <w:rFonts w:ascii="宋体" w:hAnsi="宋体"/>
                <w:sz w:val="18"/>
              </w:rPr>
              <w:t>不变</w:t>
            </w:r>
          </w:p>
        </w:tc>
        <w:tc>
          <w:tcPr>
            <w:tcW w:w="1727" w:type="dxa"/>
          </w:tcPr>
          <w:p w14:paraId="733C75F7">
            <w:pPr>
              <w:spacing w:before="40" w:after="40" w:line="240" w:lineRule="auto"/>
            </w:pPr>
            <w:r>
              <w:rPr>
                <w:rFonts w:ascii="宋体" w:hAnsi="宋体"/>
                <w:sz w:val="18"/>
              </w:rPr>
              <w:t>无</w:t>
            </w:r>
          </w:p>
        </w:tc>
      </w:tr>
      <w:tr w14:paraId="1E9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2FF886">
            <w:pPr>
              <w:spacing w:before="40" w:after="40" w:line="240" w:lineRule="auto"/>
            </w:pPr>
            <w:r>
              <w:rPr>
                <w:rFonts w:ascii="宋体" w:hAnsi="宋体"/>
                <w:sz w:val="18"/>
              </w:rPr>
              <w:t>CAUTION</w:t>
            </w:r>
          </w:p>
        </w:tc>
        <w:tc>
          <w:tcPr>
            <w:tcW w:w="1727" w:type="dxa"/>
          </w:tcPr>
          <w:p w14:paraId="0C32A4DC">
            <w:pPr>
              <w:spacing w:before="40" w:after="40" w:line="240" w:lineRule="auto"/>
            </w:pPr>
            <w:r>
              <w:rPr>
                <w:rFonts w:ascii="宋体" w:hAnsi="宋体"/>
                <w:sz w:val="18"/>
              </w:rPr>
              <w:t>(0, 1.5]</w:t>
            </w:r>
          </w:p>
        </w:tc>
        <w:tc>
          <w:tcPr>
            <w:tcW w:w="1727" w:type="dxa"/>
          </w:tcPr>
          <w:p w14:paraId="1C42FA5A">
            <w:pPr>
              <w:spacing w:before="40" w:after="40" w:line="240" w:lineRule="auto"/>
            </w:pPr>
            <w:r>
              <w:rPr>
                <w:rFonts w:ascii="宋体" w:hAnsi="宋体"/>
                <w:sz w:val="18"/>
              </w:rPr>
              <w:t>×0.95</w:t>
            </w:r>
          </w:p>
        </w:tc>
        <w:tc>
          <w:tcPr>
            <w:tcW w:w="1727" w:type="dxa"/>
          </w:tcPr>
          <w:p w14:paraId="17FDB6E0">
            <w:pPr>
              <w:spacing w:before="40" w:after="40" w:line="240" w:lineRule="auto"/>
            </w:pPr>
            <w:r>
              <w:rPr>
                <w:rFonts w:ascii="宋体" w:hAnsi="宋体"/>
                <w:sz w:val="18"/>
              </w:rPr>
              <w:t>−10%</w:t>
            </w:r>
          </w:p>
        </w:tc>
        <w:tc>
          <w:tcPr>
            <w:tcW w:w="1727" w:type="dxa"/>
          </w:tcPr>
          <w:p w14:paraId="30B5183B">
            <w:pPr>
              <w:spacing w:before="40" w:after="40" w:line="240" w:lineRule="auto"/>
            </w:pPr>
            <w:r>
              <w:rPr>
                <w:rFonts w:ascii="宋体" w:hAnsi="宋体"/>
                <w:sz w:val="18"/>
              </w:rPr>
              <w:t>增加传感器监控</w:t>
            </w:r>
          </w:p>
        </w:tc>
      </w:tr>
      <w:tr w14:paraId="6A0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076333">
            <w:pPr>
              <w:spacing w:before="40" w:after="40" w:line="240" w:lineRule="auto"/>
            </w:pPr>
            <w:r>
              <w:rPr>
                <w:rFonts w:ascii="宋体" w:hAnsi="宋体"/>
                <w:sz w:val="18"/>
              </w:rPr>
              <w:t>WARNING</w:t>
            </w:r>
          </w:p>
        </w:tc>
        <w:tc>
          <w:tcPr>
            <w:tcW w:w="1727" w:type="dxa"/>
          </w:tcPr>
          <w:p w14:paraId="74E9F96A">
            <w:pPr>
              <w:spacing w:before="40" w:after="40" w:line="240" w:lineRule="auto"/>
            </w:pPr>
            <w:r>
              <w:rPr>
                <w:rFonts w:ascii="宋体" w:hAnsi="宋体"/>
                <w:sz w:val="18"/>
              </w:rPr>
              <w:t>(1.5, 3.0]</w:t>
            </w:r>
          </w:p>
        </w:tc>
        <w:tc>
          <w:tcPr>
            <w:tcW w:w="1727" w:type="dxa"/>
          </w:tcPr>
          <w:p w14:paraId="2F2DCABE">
            <w:pPr>
              <w:spacing w:before="40" w:after="40" w:line="240" w:lineRule="auto"/>
            </w:pPr>
            <w:r>
              <w:rPr>
                <w:rFonts w:ascii="宋体" w:hAnsi="宋体"/>
                <w:sz w:val="18"/>
              </w:rPr>
              <w:t>×0.80</w:t>
            </w:r>
          </w:p>
        </w:tc>
        <w:tc>
          <w:tcPr>
            <w:tcW w:w="1727" w:type="dxa"/>
          </w:tcPr>
          <w:p w14:paraId="1A24B160">
            <w:pPr>
              <w:spacing w:before="40" w:after="40" w:line="240" w:lineRule="auto"/>
            </w:pPr>
            <w:r>
              <w:rPr>
                <w:rFonts w:ascii="宋体" w:hAnsi="宋体"/>
                <w:sz w:val="18"/>
              </w:rPr>
              <w:t>−20%</w:t>
            </w:r>
          </w:p>
        </w:tc>
        <w:tc>
          <w:tcPr>
            <w:tcW w:w="1727" w:type="dxa"/>
          </w:tcPr>
          <w:p w14:paraId="0FE1797E">
            <w:pPr>
              <w:spacing w:before="40" w:after="40" w:line="240" w:lineRule="auto"/>
            </w:pPr>
            <w:r>
              <w:rPr>
                <w:rFonts w:ascii="宋体" w:hAnsi="宋体"/>
                <w:sz w:val="18"/>
              </w:rPr>
              <w:t>切换至谨慎策略族</w:t>
            </w:r>
          </w:p>
        </w:tc>
      </w:tr>
      <w:tr w14:paraId="17A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07B0BE">
            <w:pPr>
              <w:spacing w:before="40" w:after="40" w:line="240" w:lineRule="auto"/>
            </w:pPr>
            <w:r>
              <w:rPr>
                <w:rFonts w:ascii="宋体" w:hAnsi="宋体"/>
                <w:sz w:val="18"/>
              </w:rPr>
              <w:t>DANGER</w:t>
            </w:r>
          </w:p>
        </w:tc>
        <w:tc>
          <w:tcPr>
            <w:tcW w:w="1727" w:type="dxa"/>
          </w:tcPr>
          <w:p w14:paraId="4DB022A9">
            <w:pPr>
              <w:spacing w:before="40" w:after="40" w:line="240" w:lineRule="auto"/>
            </w:pPr>
            <w:r>
              <w:rPr>
                <w:rFonts w:ascii="宋体" w:hAnsi="宋体"/>
                <w:sz w:val="18"/>
              </w:rPr>
              <w:t>(3.0, 5.0]</w:t>
            </w:r>
          </w:p>
        </w:tc>
        <w:tc>
          <w:tcPr>
            <w:tcW w:w="1727" w:type="dxa"/>
          </w:tcPr>
          <w:p w14:paraId="086617D2">
            <w:pPr>
              <w:spacing w:before="40" w:after="40" w:line="240" w:lineRule="auto"/>
            </w:pPr>
            <w:r>
              <w:rPr>
                <w:rFonts w:ascii="宋体" w:hAnsi="宋体"/>
                <w:sz w:val="18"/>
              </w:rPr>
              <w:t>×0.60</w:t>
            </w:r>
          </w:p>
        </w:tc>
        <w:tc>
          <w:tcPr>
            <w:tcW w:w="1727" w:type="dxa"/>
          </w:tcPr>
          <w:p w14:paraId="55DCE94E">
            <w:pPr>
              <w:spacing w:before="40" w:after="40" w:line="240" w:lineRule="auto"/>
            </w:pPr>
            <w:r>
              <w:rPr>
                <w:rFonts w:ascii="宋体" w:hAnsi="宋体"/>
                <w:sz w:val="18"/>
              </w:rPr>
              <w:t>−40%</w:t>
            </w:r>
          </w:p>
        </w:tc>
        <w:tc>
          <w:tcPr>
            <w:tcW w:w="1727" w:type="dxa"/>
          </w:tcPr>
          <w:p w14:paraId="1BA7DA3D">
            <w:pPr>
              <w:spacing w:before="40" w:after="40" w:line="240" w:lineRule="auto"/>
            </w:pPr>
            <w:r>
              <w:rPr>
                <w:rFonts w:ascii="宋体" w:hAnsi="宋体"/>
                <w:sz w:val="18"/>
              </w:rPr>
              <w:t>请求人工确认</w:t>
            </w:r>
          </w:p>
        </w:tc>
      </w:tr>
      <w:tr w14:paraId="603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4B49D3">
            <w:pPr>
              <w:spacing w:before="40" w:after="40" w:line="240" w:lineRule="auto"/>
            </w:pPr>
            <w:r>
              <w:rPr>
                <w:rFonts w:ascii="宋体" w:hAnsi="宋体"/>
                <w:sz w:val="18"/>
              </w:rPr>
              <w:t>CRITICAL</w:t>
            </w:r>
          </w:p>
        </w:tc>
        <w:tc>
          <w:tcPr>
            <w:tcW w:w="1727" w:type="dxa"/>
          </w:tcPr>
          <w:p w14:paraId="6AA5E00F">
            <w:pPr>
              <w:spacing w:before="40" w:after="40" w:line="240" w:lineRule="auto"/>
            </w:pPr>
            <w:r>
              <w:rPr>
                <w:rFonts w:ascii="宋体" w:hAnsi="宋体"/>
                <w:sz w:val="18"/>
              </w:rPr>
              <w:t>&gt;5.0</w:t>
            </w:r>
          </w:p>
        </w:tc>
        <w:tc>
          <w:tcPr>
            <w:tcW w:w="1727" w:type="dxa"/>
          </w:tcPr>
          <w:p w14:paraId="22E97B23">
            <w:pPr>
              <w:spacing w:before="40" w:after="40" w:line="240" w:lineRule="auto"/>
            </w:pPr>
            <w:r>
              <w:rPr>
                <w:rFonts w:ascii="宋体" w:hAnsi="宋体"/>
                <w:sz w:val="18"/>
              </w:rPr>
              <w:t>×0.30</w:t>
            </w:r>
          </w:p>
        </w:tc>
        <w:tc>
          <w:tcPr>
            <w:tcW w:w="1727" w:type="dxa"/>
          </w:tcPr>
          <w:p w14:paraId="28CDD0EC">
            <w:pPr>
              <w:spacing w:before="40" w:after="40" w:line="240" w:lineRule="auto"/>
            </w:pPr>
            <w:r>
              <w:rPr>
                <w:rFonts w:ascii="宋体" w:hAnsi="宋体"/>
                <w:sz w:val="18"/>
              </w:rPr>
              <w:t>−70%</w:t>
            </w:r>
          </w:p>
        </w:tc>
        <w:tc>
          <w:tcPr>
            <w:tcW w:w="1727" w:type="dxa"/>
          </w:tcPr>
          <w:p w14:paraId="194D353F">
            <w:pPr>
              <w:spacing w:before="40" w:after="40" w:line="240" w:lineRule="auto"/>
            </w:pPr>
            <w:r>
              <w:rPr>
                <w:rFonts w:ascii="宋体" w:hAnsi="宋体"/>
                <w:sz w:val="18"/>
              </w:rPr>
              <w:t>强制停止/变卦重选</w:t>
            </w:r>
          </w:p>
        </w:tc>
      </w:tr>
    </w:tbl>
    <w:p w14:paraId="15FFA517"/>
    <w:p w14:paraId="7190E880">
      <w:pPr>
        <w:spacing w:after="100"/>
        <w:ind w:firstLine="420"/>
      </w:pPr>
      <w:r>
        <w:rPr>
          <w:rFonts w:ascii="宋体" w:hAnsi="宋体"/>
          <w:sz w:val="22"/>
        </w:rPr>
        <w:t>加权违规公式：对6爻中所有阴爻（&lt;0.5）的权重（表5.1中列出的×1或×2）求和。</w:t>
      </w:r>
    </w:p>
    <w:p w14:paraId="793B349F">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14:paraId="3D560054">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091163C3">
      <w:pPr>
        <w:spacing w:before="120" w:after="120"/>
        <w:ind w:firstLine="0"/>
      </w:pPr>
      <w:r>
        <w:rPr>
          <w:color w:val="969696"/>
          <w:sz w:val="18"/>
        </w:rPr>
        <w:t>——————————————————————————————</w:t>
      </w:r>
    </w:p>
    <w:p w14:paraId="5CEA1944">
      <w:pPr>
        <w:pStyle w:val="5"/>
        <w:spacing w:before="160" w:after="80"/>
      </w:pPr>
      <w:r>
        <w:rPr>
          <w:rFonts w:ascii="黑体" w:hAnsi="黑体"/>
          <w:b w:val="0"/>
          <w:sz w:val="24"/>
        </w:rPr>
        <w:t>5.2.4 仲裁规则与乘法组合</w:t>
      </w:r>
    </w:p>
    <w:p w14:paraId="7A94A5A3">
      <w:pPr>
        <w:spacing w:after="100"/>
        <w:ind w:firstLine="420"/>
      </w:pPr>
      <w:r>
        <w:rPr>
          <w:rFonts w:ascii="宋体" w:hAnsi="宋体"/>
          <w:sz w:val="22"/>
        </w:rPr>
        <w:t>最终输出的总力修正系数是两个独立系数的乘积：</w:t>
      </w:r>
    </w:p>
    <w:p w14:paraId="5742DB79">
      <w:pPr>
        <w:spacing w:after="100"/>
        <w:ind w:firstLine="420"/>
      </w:pPr>
      <w:r>
        <w:rPr>
          <w:rFonts w:ascii="宋体" w:hAnsi="宋体"/>
          <w:b/>
          <w:sz w:val="22"/>
        </w:rPr>
        <w:t>总力修正 = 策略爻位修正 × 安全等级修正</w:t>
      </w:r>
    </w:p>
    <w:p w14:paraId="0C2AD25B">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729B2B47">
      <w:pPr>
        <w:spacing w:after="100"/>
        <w:ind w:firstLine="420"/>
      </w:pPr>
      <w:r>
        <w:rPr>
          <w:rFonts w:ascii="宋体" w:hAnsi="宋体"/>
          <w:sz w:val="22"/>
        </w:rPr>
        <w:t>安全等级修正（表5.2，范围[0.30, 1.00]）反映物理约束的合规度。六条安全爻全阳 → SAFE → 不修正。任何一条违规 → 按违规权重计算修正系数。</w:t>
      </w:r>
    </w:p>
    <w:p w14:paraId="5E733294">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3F696C4D">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14:paraId="68CB6C28">
      <w:pPr>
        <w:spacing w:before="120" w:after="120"/>
        <w:ind w:firstLine="0"/>
      </w:pPr>
      <w:r>
        <w:rPr>
          <w:color w:val="969696"/>
          <w:sz w:val="18"/>
        </w:rPr>
        <w:t>——————————————————————————————</w:t>
      </w:r>
    </w:p>
    <w:p w14:paraId="1BA65DEB">
      <w:pPr>
        <w:spacing w:after="100"/>
        <w:ind w:firstLine="420"/>
      </w:pPr>
      <w:r>
        <w:rPr>
          <w:rFonts w:ascii="宋体" w:hAnsi="宋体"/>
          <w:sz w:val="22"/>
        </w:rPr>
        <w:t>*本节完。下一节：5.3 零样本物理合规验证。*</w:t>
      </w:r>
    </w:p>
    <w:p w14:paraId="79949DE5">
      <w:pPr>
        <w:pStyle w:val="4"/>
        <w:spacing w:before="320" w:after="160"/>
      </w:pPr>
      <w:bookmarkStart w:id="35" w:name="_Toc17571"/>
      <w:r>
        <w:rPr>
          <w:rFonts w:ascii="黑体" w:hAnsi="黑体"/>
          <w:b/>
          <w:sz w:val="30"/>
        </w:rPr>
        <w:t>5.3 零样本物理合规实验</w:t>
      </w:r>
      <w:bookmarkEnd w:id="35"/>
    </w:p>
    <w:p w14:paraId="77CA603B">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14:paraId="71A24B18">
      <w:pPr>
        <w:spacing w:before="120" w:after="120"/>
        <w:ind w:firstLine="0"/>
      </w:pPr>
      <w:r>
        <w:rPr>
          <w:color w:val="969696"/>
          <w:sz w:val="18"/>
        </w:rPr>
        <w:t>——————————————————————————————</w:t>
      </w:r>
    </w:p>
    <w:p w14:paraId="2EDC91FC">
      <w:pPr>
        <w:pStyle w:val="5"/>
        <w:spacing w:before="160" w:after="80"/>
      </w:pPr>
      <w:r>
        <w:rPr>
          <w:rFonts w:ascii="黑体" w:hAnsi="黑体"/>
          <w:b w:val="0"/>
          <w:sz w:val="24"/>
        </w:rPr>
        <w:t>5.3.1 304物体基线测试</w:t>
      </w:r>
    </w:p>
    <w:p w14:paraId="66F3BB53">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68FDC513">
      <w:pPr>
        <w:spacing w:after="100"/>
        <w:ind w:firstLine="420"/>
      </w:pPr>
      <w:r>
        <w:rPr>
          <w:rFonts w:ascii="宋体" w:hAnsi="宋体"/>
          <w:b/>
          <w:sz w:val="22"/>
        </w:rPr>
        <w:t>表5.3 物理合规基线测试结果（n=304）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F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497770E">
            <w:pPr>
              <w:spacing w:before="40" w:after="40" w:line="240" w:lineRule="auto"/>
            </w:pPr>
            <w:r>
              <w:rPr>
                <w:rFonts w:ascii="宋体" w:hAnsi="宋体"/>
                <w:b/>
                <w:sz w:val="18"/>
              </w:rPr>
              <w:t>指标</w:t>
            </w:r>
          </w:p>
        </w:tc>
        <w:tc>
          <w:tcPr>
            <w:tcW w:w="4317" w:type="dxa"/>
          </w:tcPr>
          <w:p w14:paraId="77556BD3">
            <w:pPr>
              <w:spacing w:before="40" w:after="40" w:line="240" w:lineRule="auto"/>
            </w:pPr>
            <w:r>
              <w:rPr>
                <w:rFonts w:ascii="宋体" w:hAnsi="宋体"/>
                <w:b/>
                <w:sz w:val="18"/>
              </w:rPr>
              <w:t>数值</w:t>
            </w:r>
          </w:p>
        </w:tc>
      </w:tr>
      <w:tr w14:paraId="1FB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976A49">
            <w:pPr>
              <w:spacing w:before="40" w:after="40" w:line="240" w:lineRule="auto"/>
            </w:pPr>
            <w:r>
              <w:rPr>
                <w:rFonts w:ascii="宋体" w:hAnsi="宋体"/>
                <w:sz w:val="18"/>
              </w:rPr>
              <w:t>总力修正系数均值</w:t>
            </w:r>
          </w:p>
        </w:tc>
        <w:tc>
          <w:tcPr>
            <w:tcW w:w="4317" w:type="dxa"/>
          </w:tcPr>
          <w:p w14:paraId="3557A634">
            <w:pPr>
              <w:spacing w:before="40" w:after="40" w:line="240" w:lineRule="auto"/>
            </w:pPr>
            <w:r>
              <w:rPr>
                <w:rFonts w:ascii="宋体" w:hAnsi="宋体"/>
                <w:sz w:val="18"/>
              </w:rPr>
              <w:t>×0.874 (σ=0.096)</w:t>
            </w:r>
          </w:p>
        </w:tc>
      </w:tr>
      <w:tr w14:paraId="063F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9026FE">
            <w:pPr>
              <w:spacing w:before="40" w:after="40" w:line="240" w:lineRule="auto"/>
            </w:pPr>
            <w:r>
              <w:rPr>
                <w:rFonts w:ascii="宋体" w:hAnsi="宋体"/>
                <w:sz w:val="18"/>
              </w:rPr>
              <w:t>脆弱物体系数</w:t>
            </w:r>
          </w:p>
        </w:tc>
        <w:tc>
          <w:tcPr>
            <w:tcW w:w="4317" w:type="dxa"/>
          </w:tcPr>
          <w:p w14:paraId="779BB4EE">
            <w:pPr>
              <w:spacing w:before="40" w:after="40" w:line="240" w:lineRule="auto"/>
            </w:pPr>
            <w:r>
              <w:rPr>
                <w:rFonts w:ascii="宋体" w:hAnsi="宋体"/>
                <w:sz w:val="18"/>
              </w:rPr>
              <w:t>×0.801–0.802</w:t>
            </w:r>
          </w:p>
        </w:tc>
      </w:tr>
      <w:tr w14:paraId="4584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4641924">
            <w:pPr>
              <w:spacing w:before="40" w:after="40" w:line="240" w:lineRule="auto"/>
            </w:pPr>
            <w:r>
              <w:rPr>
                <w:rFonts w:ascii="宋体" w:hAnsi="宋体"/>
                <w:sz w:val="18"/>
              </w:rPr>
              <w:t>坚固物体系数</w:t>
            </w:r>
          </w:p>
        </w:tc>
        <w:tc>
          <w:tcPr>
            <w:tcW w:w="4317" w:type="dxa"/>
          </w:tcPr>
          <w:p w14:paraId="29602217">
            <w:pPr>
              <w:spacing w:before="40" w:after="40" w:line="240" w:lineRule="auto"/>
            </w:pPr>
            <w:r>
              <w:rPr>
                <w:rFonts w:ascii="宋体" w:hAnsi="宋体"/>
                <w:sz w:val="18"/>
              </w:rPr>
              <w:t>×0.932–0.994</w:t>
            </w:r>
          </w:p>
        </w:tc>
      </w:tr>
      <w:tr w14:paraId="59D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5CE47FA">
            <w:pPr>
              <w:spacing w:before="40" w:after="40" w:line="240" w:lineRule="auto"/>
            </w:pPr>
            <w:r>
              <w:rPr>
                <w:rFonts w:ascii="宋体" w:hAnsi="宋体"/>
                <w:sz w:val="18"/>
              </w:rPr>
              <w:t>SAFE 占比</w:t>
            </w:r>
          </w:p>
        </w:tc>
        <w:tc>
          <w:tcPr>
            <w:tcW w:w="4317" w:type="dxa"/>
          </w:tcPr>
          <w:p w14:paraId="71A2D737">
            <w:pPr>
              <w:spacing w:before="40" w:after="40" w:line="240" w:lineRule="auto"/>
            </w:pPr>
            <w:r>
              <w:rPr>
                <w:rFonts w:ascii="宋体" w:hAnsi="宋体"/>
                <w:sz w:val="18"/>
              </w:rPr>
              <w:t>36.5%</w:t>
            </w:r>
          </w:p>
        </w:tc>
      </w:tr>
      <w:tr w14:paraId="6FE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16F372">
            <w:pPr>
              <w:spacing w:before="40" w:after="40" w:line="240" w:lineRule="auto"/>
            </w:pPr>
            <w:r>
              <w:rPr>
                <w:rFonts w:ascii="宋体" w:hAnsi="宋体"/>
                <w:sz w:val="18"/>
              </w:rPr>
              <w:t>CAUTION 占比</w:t>
            </w:r>
          </w:p>
        </w:tc>
        <w:tc>
          <w:tcPr>
            <w:tcW w:w="4317" w:type="dxa"/>
          </w:tcPr>
          <w:p w14:paraId="50294D6C">
            <w:pPr>
              <w:spacing w:before="40" w:after="40" w:line="240" w:lineRule="auto"/>
            </w:pPr>
            <w:r>
              <w:rPr>
                <w:rFonts w:ascii="宋体" w:hAnsi="宋体"/>
                <w:sz w:val="18"/>
              </w:rPr>
              <w:t>2.6%</w:t>
            </w:r>
          </w:p>
        </w:tc>
      </w:tr>
      <w:tr w14:paraId="1133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700C9BB">
            <w:pPr>
              <w:spacing w:before="40" w:after="40" w:line="240" w:lineRule="auto"/>
            </w:pPr>
            <w:r>
              <w:rPr>
                <w:rFonts w:ascii="宋体" w:hAnsi="宋体"/>
                <w:sz w:val="18"/>
              </w:rPr>
              <w:t>WARNING 占比</w:t>
            </w:r>
          </w:p>
        </w:tc>
        <w:tc>
          <w:tcPr>
            <w:tcW w:w="4317" w:type="dxa"/>
          </w:tcPr>
          <w:p w14:paraId="1A78F122">
            <w:pPr>
              <w:spacing w:before="40" w:after="40" w:line="240" w:lineRule="auto"/>
            </w:pPr>
            <w:r>
              <w:rPr>
                <w:rFonts w:ascii="宋体" w:hAnsi="宋体"/>
                <w:sz w:val="18"/>
              </w:rPr>
              <w:t>60.9%</w:t>
            </w:r>
          </w:p>
        </w:tc>
      </w:tr>
      <w:tr w14:paraId="03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0425E9F">
            <w:pPr>
              <w:spacing w:before="40" w:after="40" w:line="240" w:lineRule="auto"/>
            </w:pPr>
            <w:r>
              <w:rPr>
                <w:rFonts w:ascii="宋体" w:hAnsi="宋体"/>
                <w:sz w:val="18"/>
              </w:rPr>
              <w:t>DANGER 占比</w:t>
            </w:r>
          </w:p>
        </w:tc>
        <w:tc>
          <w:tcPr>
            <w:tcW w:w="4317" w:type="dxa"/>
          </w:tcPr>
          <w:p w14:paraId="5AE3583E">
            <w:pPr>
              <w:spacing w:before="40" w:after="40" w:line="240" w:lineRule="auto"/>
            </w:pPr>
            <w:r>
              <w:rPr>
                <w:rFonts w:ascii="宋体" w:hAnsi="宋体"/>
                <w:sz w:val="18"/>
              </w:rPr>
              <w:t>0%</w:t>
            </w:r>
          </w:p>
        </w:tc>
      </w:tr>
      <w:tr w14:paraId="293A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8A0C90C">
            <w:pPr>
              <w:spacing w:before="40" w:after="40" w:line="240" w:lineRule="auto"/>
            </w:pPr>
            <w:r>
              <w:rPr>
                <w:rFonts w:ascii="宋体" w:hAnsi="宋体"/>
                <w:sz w:val="18"/>
              </w:rPr>
              <w:t>CRITICAL 占比</w:t>
            </w:r>
          </w:p>
        </w:tc>
        <w:tc>
          <w:tcPr>
            <w:tcW w:w="4317" w:type="dxa"/>
          </w:tcPr>
          <w:p w14:paraId="1A8B2053">
            <w:pPr>
              <w:spacing w:before="40" w:after="40" w:line="240" w:lineRule="auto"/>
            </w:pPr>
            <w:r>
              <w:rPr>
                <w:rFonts w:ascii="宋体" w:hAnsi="宋体"/>
                <w:sz w:val="18"/>
              </w:rPr>
              <w:t>0%</w:t>
            </w:r>
          </w:p>
        </w:tc>
      </w:tr>
    </w:tbl>
    <w:p w14:paraId="0FD9DA7F"/>
    <w:p w14:paraId="4A036029">
      <w:pPr>
        <w:spacing w:after="100"/>
        <w:ind w:firstLine="420"/>
      </w:pPr>
      <w:r>
        <w:rPr>
          <w:rFonts w:ascii="宋体" w:hAnsi="宋体"/>
          <w:b/>
          <w:sz w:val="22"/>
        </w:rPr>
        <w:t>表5.4 按物体类型的安全等级分布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A3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486BD9">
            <w:pPr>
              <w:spacing w:before="40" w:after="40" w:line="240" w:lineRule="auto"/>
            </w:pPr>
            <w:r>
              <w:rPr>
                <w:rFonts w:ascii="宋体" w:hAnsi="宋体"/>
                <w:b/>
                <w:sz w:val="18"/>
              </w:rPr>
              <w:t>物体类型</w:t>
            </w:r>
          </w:p>
        </w:tc>
        <w:tc>
          <w:tcPr>
            <w:tcW w:w="1727" w:type="dxa"/>
          </w:tcPr>
          <w:p w14:paraId="6B300448">
            <w:pPr>
              <w:spacing w:before="40" w:after="40" w:line="240" w:lineRule="auto"/>
            </w:pPr>
            <w:r>
              <w:rPr>
                <w:rFonts w:ascii="宋体" w:hAnsi="宋体"/>
                <w:b/>
                <w:sz w:val="18"/>
              </w:rPr>
              <w:t>力修正均值</w:t>
            </w:r>
          </w:p>
        </w:tc>
        <w:tc>
          <w:tcPr>
            <w:tcW w:w="1727" w:type="dxa"/>
          </w:tcPr>
          <w:p w14:paraId="724445F9">
            <w:pPr>
              <w:spacing w:before="40" w:after="40" w:line="240" w:lineRule="auto"/>
            </w:pPr>
            <w:r>
              <w:rPr>
                <w:rFonts w:ascii="宋体" w:hAnsi="宋体"/>
                <w:b/>
                <w:sz w:val="18"/>
              </w:rPr>
              <w:t>SAFE</w:t>
            </w:r>
          </w:p>
        </w:tc>
        <w:tc>
          <w:tcPr>
            <w:tcW w:w="1727" w:type="dxa"/>
          </w:tcPr>
          <w:p w14:paraId="096683BF">
            <w:pPr>
              <w:spacing w:before="40" w:after="40" w:line="240" w:lineRule="auto"/>
            </w:pPr>
            <w:r>
              <w:rPr>
                <w:rFonts w:ascii="宋体" w:hAnsi="宋体"/>
                <w:b/>
                <w:sz w:val="18"/>
              </w:rPr>
              <w:t>CAUTION</w:t>
            </w:r>
          </w:p>
        </w:tc>
        <w:tc>
          <w:tcPr>
            <w:tcW w:w="1727" w:type="dxa"/>
          </w:tcPr>
          <w:p w14:paraId="63AB071D">
            <w:pPr>
              <w:spacing w:before="40" w:after="40" w:line="240" w:lineRule="auto"/>
            </w:pPr>
            <w:r>
              <w:rPr>
                <w:rFonts w:ascii="宋体" w:hAnsi="宋体"/>
                <w:b/>
                <w:sz w:val="18"/>
              </w:rPr>
              <w:t>WARNING</w:t>
            </w:r>
          </w:p>
        </w:tc>
      </w:tr>
      <w:tr w14:paraId="120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B523E1">
            <w:pPr>
              <w:spacing w:before="40" w:after="40" w:line="240" w:lineRule="auto"/>
            </w:pPr>
            <w:r>
              <w:rPr>
                <w:rFonts w:ascii="宋体" w:hAnsi="宋体"/>
                <w:sz w:val="18"/>
              </w:rPr>
              <w:t>立方体</w:t>
            </w:r>
          </w:p>
        </w:tc>
        <w:tc>
          <w:tcPr>
            <w:tcW w:w="1727" w:type="dxa"/>
          </w:tcPr>
          <w:p w14:paraId="41288E48">
            <w:pPr>
              <w:spacing w:before="40" w:after="40" w:line="240" w:lineRule="auto"/>
            </w:pPr>
            <w:r>
              <w:rPr>
                <w:rFonts w:ascii="宋体" w:hAnsi="宋体"/>
                <w:sz w:val="18"/>
              </w:rPr>
              <w:t>×0.994</w:t>
            </w:r>
          </w:p>
        </w:tc>
        <w:tc>
          <w:tcPr>
            <w:tcW w:w="1727" w:type="dxa"/>
          </w:tcPr>
          <w:p w14:paraId="6DD3983B">
            <w:pPr>
              <w:spacing w:before="40" w:after="40" w:line="240" w:lineRule="auto"/>
            </w:pPr>
            <w:r>
              <w:rPr>
                <w:rFonts w:ascii="宋体" w:hAnsi="宋体"/>
                <w:sz w:val="18"/>
              </w:rPr>
              <w:t>97.4%</w:t>
            </w:r>
          </w:p>
        </w:tc>
        <w:tc>
          <w:tcPr>
            <w:tcW w:w="1727" w:type="dxa"/>
          </w:tcPr>
          <w:p w14:paraId="421D9212">
            <w:pPr>
              <w:spacing w:before="40" w:after="40" w:line="240" w:lineRule="auto"/>
            </w:pPr>
            <w:r>
              <w:rPr>
                <w:rFonts w:ascii="宋体" w:hAnsi="宋体"/>
                <w:sz w:val="18"/>
              </w:rPr>
              <w:t>2.6%</w:t>
            </w:r>
          </w:p>
        </w:tc>
        <w:tc>
          <w:tcPr>
            <w:tcW w:w="1727" w:type="dxa"/>
          </w:tcPr>
          <w:p w14:paraId="3F073103">
            <w:pPr>
              <w:spacing w:before="40" w:after="40" w:line="240" w:lineRule="auto"/>
            </w:pPr>
            <w:r>
              <w:rPr>
                <w:rFonts w:ascii="宋体" w:hAnsi="宋体"/>
                <w:sz w:val="18"/>
              </w:rPr>
              <w:t>0%</w:t>
            </w:r>
          </w:p>
        </w:tc>
      </w:tr>
      <w:tr w14:paraId="2012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E2BEC38">
            <w:pPr>
              <w:spacing w:before="40" w:after="40" w:line="240" w:lineRule="auto"/>
            </w:pPr>
            <w:r>
              <w:rPr>
                <w:rFonts w:ascii="宋体" w:hAnsi="宋体"/>
                <w:sz w:val="18"/>
              </w:rPr>
              <w:t>圆柱体</w:t>
            </w:r>
          </w:p>
        </w:tc>
        <w:tc>
          <w:tcPr>
            <w:tcW w:w="1727" w:type="dxa"/>
          </w:tcPr>
          <w:p w14:paraId="5DD20D23">
            <w:pPr>
              <w:spacing w:before="40" w:after="40" w:line="240" w:lineRule="auto"/>
            </w:pPr>
            <w:r>
              <w:rPr>
                <w:rFonts w:ascii="宋体" w:hAnsi="宋体"/>
                <w:sz w:val="18"/>
              </w:rPr>
              <w:t>×0.977</w:t>
            </w:r>
          </w:p>
        </w:tc>
        <w:tc>
          <w:tcPr>
            <w:tcW w:w="1727" w:type="dxa"/>
          </w:tcPr>
          <w:p w14:paraId="0A28CBC9">
            <w:pPr>
              <w:spacing w:before="40" w:after="40" w:line="240" w:lineRule="auto"/>
            </w:pPr>
            <w:r>
              <w:rPr>
                <w:rFonts w:ascii="宋体" w:hAnsi="宋体"/>
                <w:sz w:val="18"/>
              </w:rPr>
              <w:t>76.3%</w:t>
            </w:r>
          </w:p>
        </w:tc>
        <w:tc>
          <w:tcPr>
            <w:tcW w:w="1727" w:type="dxa"/>
          </w:tcPr>
          <w:p w14:paraId="328D7C05">
            <w:pPr>
              <w:spacing w:before="40" w:after="40" w:line="240" w:lineRule="auto"/>
            </w:pPr>
            <w:r>
              <w:rPr>
                <w:rFonts w:ascii="宋体" w:hAnsi="宋体"/>
                <w:sz w:val="18"/>
              </w:rPr>
              <w:t>7.9%</w:t>
            </w:r>
          </w:p>
        </w:tc>
        <w:tc>
          <w:tcPr>
            <w:tcW w:w="1727" w:type="dxa"/>
          </w:tcPr>
          <w:p w14:paraId="067A6CCD">
            <w:pPr>
              <w:spacing w:before="40" w:after="40" w:line="240" w:lineRule="auto"/>
            </w:pPr>
            <w:r>
              <w:rPr>
                <w:rFonts w:ascii="宋体" w:hAnsi="宋体"/>
                <w:sz w:val="18"/>
              </w:rPr>
              <w:t>15.8%</w:t>
            </w:r>
          </w:p>
        </w:tc>
      </w:tr>
      <w:tr w14:paraId="030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0B8813">
            <w:pPr>
              <w:spacing w:before="40" w:after="40" w:line="240" w:lineRule="auto"/>
            </w:pPr>
            <w:r>
              <w:rPr>
                <w:rFonts w:ascii="宋体" w:hAnsi="宋体"/>
                <w:sz w:val="18"/>
              </w:rPr>
              <w:t>石块</w:t>
            </w:r>
          </w:p>
        </w:tc>
        <w:tc>
          <w:tcPr>
            <w:tcW w:w="1727" w:type="dxa"/>
          </w:tcPr>
          <w:p w14:paraId="13966C2B">
            <w:pPr>
              <w:spacing w:before="40" w:after="40" w:line="240" w:lineRule="auto"/>
            </w:pPr>
            <w:r>
              <w:rPr>
                <w:rFonts w:ascii="宋体" w:hAnsi="宋体"/>
                <w:sz w:val="18"/>
              </w:rPr>
              <w:t>×0.932</w:t>
            </w:r>
          </w:p>
        </w:tc>
        <w:tc>
          <w:tcPr>
            <w:tcW w:w="1727" w:type="dxa"/>
          </w:tcPr>
          <w:p w14:paraId="4FA90BB9">
            <w:pPr>
              <w:spacing w:before="40" w:after="40" w:line="240" w:lineRule="auto"/>
            </w:pPr>
            <w:r>
              <w:rPr>
                <w:rFonts w:ascii="宋体" w:hAnsi="宋体"/>
                <w:sz w:val="18"/>
              </w:rPr>
              <w:t>55.3%</w:t>
            </w:r>
          </w:p>
        </w:tc>
        <w:tc>
          <w:tcPr>
            <w:tcW w:w="1727" w:type="dxa"/>
          </w:tcPr>
          <w:p w14:paraId="4F43C6CD">
            <w:pPr>
              <w:spacing w:before="40" w:after="40" w:line="240" w:lineRule="auto"/>
            </w:pPr>
            <w:r>
              <w:rPr>
                <w:rFonts w:ascii="宋体" w:hAnsi="宋体"/>
                <w:sz w:val="18"/>
              </w:rPr>
              <w:t>7.9%</w:t>
            </w:r>
          </w:p>
        </w:tc>
        <w:tc>
          <w:tcPr>
            <w:tcW w:w="1727" w:type="dxa"/>
          </w:tcPr>
          <w:p w14:paraId="2557037E">
            <w:pPr>
              <w:spacing w:before="40" w:after="40" w:line="240" w:lineRule="auto"/>
            </w:pPr>
            <w:r>
              <w:rPr>
                <w:rFonts w:ascii="宋体" w:hAnsi="宋体"/>
                <w:sz w:val="18"/>
              </w:rPr>
              <w:t>36.8%</w:t>
            </w:r>
          </w:p>
        </w:tc>
      </w:tr>
      <w:tr w14:paraId="2C8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FC7B13">
            <w:pPr>
              <w:spacing w:before="40" w:after="40" w:line="240" w:lineRule="auto"/>
            </w:pPr>
            <w:r>
              <w:rPr>
                <w:rFonts w:ascii="宋体" w:hAnsi="宋体"/>
                <w:sz w:val="18"/>
              </w:rPr>
              <w:t>球体</w:t>
            </w:r>
          </w:p>
        </w:tc>
        <w:tc>
          <w:tcPr>
            <w:tcW w:w="1727" w:type="dxa"/>
          </w:tcPr>
          <w:p w14:paraId="70C42281">
            <w:pPr>
              <w:spacing w:before="40" w:after="40" w:line="240" w:lineRule="auto"/>
            </w:pPr>
            <w:r>
              <w:rPr>
                <w:rFonts w:ascii="宋体" w:hAnsi="宋体"/>
                <w:sz w:val="18"/>
              </w:rPr>
              <w:t>×0.864</w:t>
            </w:r>
          </w:p>
        </w:tc>
        <w:tc>
          <w:tcPr>
            <w:tcW w:w="1727" w:type="dxa"/>
          </w:tcPr>
          <w:p w14:paraId="1562B92F">
            <w:pPr>
              <w:spacing w:before="40" w:after="40" w:line="240" w:lineRule="auto"/>
            </w:pPr>
            <w:r>
              <w:rPr>
                <w:rFonts w:ascii="宋体" w:hAnsi="宋体"/>
                <w:sz w:val="18"/>
              </w:rPr>
              <w:t>36.8%</w:t>
            </w:r>
          </w:p>
        </w:tc>
        <w:tc>
          <w:tcPr>
            <w:tcW w:w="1727" w:type="dxa"/>
          </w:tcPr>
          <w:p w14:paraId="09EB7F0B">
            <w:pPr>
              <w:spacing w:before="40" w:after="40" w:line="240" w:lineRule="auto"/>
            </w:pPr>
            <w:r>
              <w:rPr>
                <w:rFonts w:ascii="宋体" w:hAnsi="宋体"/>
                <w:sz w:val="18"/>
              </w:rPr>
              <w:t>2.6%</w:t>
            </w:r>
          </w:p>
        </w:tc>
        <w:tc>
          <w:tcPr>
            <w:tcW w:w="1727" w:type="dxa"/>
          </w:tcPr>
          <w:p w14:paraId="027C4F9D">
            <w:pPr>
              <w:spacing w:before="40" w:after="40" w:line="240" w:lineRule="auto"/>
            </w:pPr>
            <w:r>
              <w:rPr>
                <w:rFonts w:ascii="宋体" w:hAnsi="宋体"/>
                <w:sz w:val="18"/>
              </w:rPr>
              <w:t>60.5%</w:t>
            </w:r>
          </w:p>
        </w:tc>
      </w:tr>
      <w:tr w14:paraId="535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6AB192">
            <w:pPr>
              <w:spacing w:before="40" w:after="40" w:line="240" w:lineRule="auto"/>
            </w:pPr>
            <w:r>
              <w:rPr>
                <w:rFonts w:ascii="宋体" w:hAnsi="宋体"/>
                <w:sz w:val="18"/>
              </w:rPr>
              <w:t>碗</w:t>
            </w:r>
          </w:p>
        </w:tc>
        <w:tc>
          <w:tcPr>
            <w:tcW w:w="1727" w:type="dxa"/>
          </w:tcPr>
          <w:p w14:paraId="768A2F27">
            <w:pPr>
              <w:spacing w:before="40" w:after="40" w:line="240" w:lineRule="auto"/>
            </w:pPr>
            <w:r>
              <w:rPr>
                <w:rFonts w:ascii="宋体" w:hAnsi="宋体"/>
                <w:sz w:val="18"/>
              </w:rPr>
              <w:t>×0.802</w:t>
            </w:r>
          </w:p>
        </w:tc>
        <w:tc>
          <w:tcPr>
            <w:tcW w:w="1727" w:type="dxa"/>
          </w:tcPr>
          <w:p w14:paraId="1A0C31CC">
            <w:pPr>
              <w:spacing w:before="40" w:after="40" w:line="240" w:lineRule="auto"/>
            </w:pPr>
            <w:r>
              <w:rPr>
                <w:rFonts w:ascii="宋体" w:hAnsi="宋体"/>
                <w:sz w:val="18"/>
              </w:rPr>
              <w:t>0%</w:t>
            </w:r>
          </w:p>
        </w:tc>
        <w:tc>
          <w:tcPr>
            <w:tcW w:w="1727" w:type="dxa"/>
          </w:tcPr>
          <w:p w14:paraId="3C6F4C98">
            <w:pPr>
              <w:spacing w:before="40" w:after="40" w:line="240" w:lineRule="auto"/>
            </w:pPr>
            <w:r>
              <w:rPr>
                <w:rFonts w:ascii="宋体" w:hAnsi="宋体"/>
                <w:sz w:val="18"/>
              </w:rPr>
              <w:t>0%</w:t>
            </w:r>
          </w:p>
        </w:tc>
        <w:tc>
          <w:tcPr>
            <w:tcW w:w="1727" w:type="dxa"/>
          </w:tcPr>
          <w:p w14:paraId="4AB3E573">
            <w:pPr>
              <w:spacing w:before="40" w:after="40" w:line="240" w:lineRule="auto"/>
            </w:pPr>
            <w:r>
              <w:rPr>
                <w:rFonts w:ascii="宋体" w:hAnsi="宋体"/>
                <w:sz w:val="18"/>
              </w:rPr>
              <w:t>100%</w:t>
            </w:r>
          </w:p>
        </w:tc>
      </w:tr>
      <w:tr w14:paraId="7323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D746E6">
            <w:pPr>
              <w:spacing w:before="40" w:after="40" w:line="240" w:lineRule="auto"/>
            </w:pPr>
            <w:r>
              <w:rPr>
                <w:rFonts w:ascii="宋体" w:hAnsi="宋体"/>
                <w:sz w:val="18"/>
              </w:rPr>
              <w:t>瓶子</w:t>
            </w:r>
          </w:p>
        </w:tc>
        <w:tc>
          <w:tcPr>
            <w:tcW w:w="1727" w:type="dxa"/>
          </w:tcPr>
          <w:p w14:paraId="4AB0A03A">
            <w:pPr>
              <w:spacing w:before="40" w:after="40" w:line="240" w:lineRule="auto"/>
            </w:pPr>
            <w:r>
              <w:rPr>
                <w:rFonts w:ascii="宋体" w:hAnsi="宋体"/>
                <w:sz w:val="18"/>
              </w:rPr>
              <w:t>×0.801</w:t>
            </w:r>
          </w:p>
        </w:tc>
        <w:tc>
          <w:tcPr>
            <w:tcW w:w="1727" w:type="dxa"/>
          </w:tcPr>
          <w:p w14:paraId="182A15FE">
            <w:pPr>
              <w:spacing w:before="40" w:after="40" w:line="240" w:lineRule="auto"/>
            </w:pPr>
            <w:r>
              <w:rPr>
                <w:rFonts w:ascii="宋体" w:hAnsi="宋体"/>
                <w:sz w:val="18"/>
              </w:rPr>
              <w:t>0%</w:t>
            </w:r>
          </w:p>
        </w:tc>
        <w:tc>
          <w:tcPr>
            <w:tcW w:w="1727" w:type="dxa"/>
          </w:tcPr>
          <w:p w14:paraId="10721913">
            <w:pPr>
              <w:spacing w:before="40" w:after="40" w:line="240" w:lineRule="auto"/>
            </w:pPr>
            <w:r>
              <w:rPr>
                <w:rFonts w:ascii="宋体" w:hAnsi="宋体"/>
                <w:sz w:val="18"/>
              </w:rPr>
              <w:t>0%</w:t>
            </w:r>
          </w:p>
        </w:tc>
        <w:tc>
          <w:tcPr>
            <w:tcW w:w="1727" w:type="dxa"/>
          </w:tcPr>
          <w:p w14:paraId="069B2F1C">
            <w:pPr>
              <w:spacing w:before="40" w:after="40" w:line="240" w:lineRule="auto"/>
            </w:pPr>
            <w:r>
              <w:rPr>
                <w:rFonts w:ascii="宋体" w:hAnsi="宋体"/>
                <w:sz w:val="18"/>
              </w:rPr>
              <w:t>100%</w:t>
            </w:r>
          </w:p>
        </w:tc>
      </w:tr>
      <w:tr w14:paraId="149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9081FD">
            <w:pPr>
              <w:spacing w:before="40" w:after="40" w:line="240" w:lineRule="auto"/>
            </w:pPr>
            <w:r>
              <w:rPr>
                <w:rFonts w:ascii="宋体" w:hAnsi="宋体"/>
                <w:sz w:val="18"/>
              </w:rPr>
              <w:t>盘子</w:t>
            </w:r>
          </w:p>
        </w:tc>
        <w:tc>
          <w:tcPr>
            <w:tcW w:w="1727" w:type="dxa"/>
          </w:tcPr>
          <w:p w14:paraId="0EE3E390">
            <w:pPr>
              <w:spacing w:before="40" w:after="40" w:line="240" w:lineRule="auto"/>
            </w:pPr>
            <w:r>
              <w:rPr>
                <w:rFonts w:ascii="宋体" w:hAnsi="宋体"/>
                <w:sz w:val="18"/>
              </w:rPr>
              <w:t>×0.802</w:t>
            </w:r>
          </w:p>
        </w:tc>
        <w:tc>
          <w:tcPr>
            <w:tcW w:w="1727" w:type="dxa"/>
          </w:tcPr>
          <w:p w14:paraId="330E46FD">
            <w:pPr>
              <w:spacing w:before="40" w:after="40" w:line="240" w:lineRule="auto"/>
            </w:pPr>
            <w:r>
              <w:rPr>
                <w:rFonts w:ascii="宋体" w:hAnsi="宋体"/>
                <w:sz w:val="18"/>
              </w:rPr>
              <w:t>0%</w:t>
            </w:r>
          </w:p>
        </w:tc>
        <w:tc>
          <w:tcPr>
            <w:tcW w:w="1727" w:type="dxa"/>
          </w:tcPr>
          <w:p w14:paraId="2A0C664A">
            <w:pPr>
              <w:spacing w:before="40" w:after="40" w:line="240" w:lineRule="auto"/>
            </w:pPr>
            <w:r>
              <w:rPr>
                <w:rFonts w:ascii="宋体" w:hAnsi="宋体"/>
                <w:sz w:val="18"/>
              </w:rPr>
              <w:t>0%</w:t>
            </w:r>
          </w:p>
        </w:tc>
        <w:tc>
          <w:tcPr>
            <w:tcW w:w="1727" w:type="dxa"/>
          </w:tcPr>
          <w:p w14:paraId="14026CAE">
            <w:pPr>
              <w:spacing w:before="40" w:after="40" w:line="240" w:lineRule="auto"/>
            </w:pPr>
            <w:r>
              <w:rPr>
                <w:rFonts w:ascii="宋体" w:hAnsi="宋体"/>
                <w:sz w:val="18"/>
              </w:rPr>
              <w:t>100%</w:t>
            </w:r>
          </w:p>
        </w:tc>
      </w:tr>
      <w:tr w14:paraId="503B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03E56C">
            <w:pPr>
              <w:spacing w:before="40" w:after="40" w:line="240" w:lineRule="auto"/>
            </w:pPr>
            <w:r>
              <w:rPr>
                <w:rFonts w:ascii="宋体" w:hAnsi="宋体"/>
                <w:sz w:val="18"/>
              </w:rPr>
              <w:t>花瓶</w:t>
            </w:r>
          </w:p>
        </w:tc>
        <w:tc>
          <w:tcPr>
            <w:tcW w:w="1727" w:type="dxa"/>
          </w:tcPr>
          <w:p w14:paraId="527E5A30">
            <w:pPr>
              <w:spacing w:before="40" w:after="40" w:line="240" w:lineRule="auto"/>
            </w:pPr>
            <w:r>
              <w:rPr>
                <w:rFonts w:ascii="宋体" w:hAnsi="宋体"/>
                <w:sz w:val="18"/>
              </w:rPr>
              <w:t>×0.802</w:t>
            </w:r>
          </w:p>
        </w:tc>
        <w:tc>
          <w:tcPr>
            <w:tcW w:w="1727" w:type="dxa"/>
          </w:tcPr>
          <w:p w14:paraId="634212ED">
            <w:pPr>
              <w:spacing w:before="40" w:after="40" w:line="240" w:lineRule="auto"/>
            </w:pPr>
            <w:r>
              <w:rPr>
                <w:rFonts w:ascii="宋体" w:hAnsi="宋体"/>
                <w:sz w:val="18"/>
              </w:rPr>
              <w:t>0%</w:t>
            </w:r>
          </w:p>
        </w:tc>
        <w:tc>
          <w:tcPr>
            <w:tcW w:w="1727" w:type="dxa"/>
          </w:tcPr>
          <w:p w14:paraId="22AB4016">
            <w:pPr>
              <w:spacing w:before="40" w:after="40" w:line="240" w:lineRule="auto"/>
            </w:pPr>
            <w:r>
              <w:rPr>
                <w:rFonts w:ascii="宋体" w:hAnsi="宋体"/>
                <w:sz w:val="18"/>
              </w:rPr>
              <w:t>0%</w:t>
            </w:r>
          </w:p>
        </w:tc>
        <w:tc>
          <w:tcPr>
            <w:tcW w:w="1727" w:type="dxa"/>
          </w:tcPr>
          <w:p w14:paraId="54A38527">
            <w:pPr>
              <w:spacing w:before="40" w:after="40" w:line="240" w:lineRule="auto"/>
            </w:pPr>
            <w:r>
              <w:rPr>
                <w:rFonts w:ascii="宋体" w:hAnsi="宋体"/>
                <w:sz w:val="18"/>
              </w:rPr>
              <w:t>100%</w:t>
            </w:r>
          </w:p>
        </w:tc>
      </w:tr>
    </w:tbl>
    <w:p w14:paraId="2720B3BB"/>
    <w:p w14:paraId="2155D358">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09F9A5E">
      <w:pPr>
        <w:spacing w:before="120" w:after="120"/>
        <w:ind w:firstLine="0"/>
      </w:pPr>
      <w:r>
        <w:rPr>
          <w:color w:val="969696"/>
          <w:sz w:val="18"/>
        </w:rPr>
        <w:t>——————————————————————————————</w:t>
      </w:r>
    </w:p>
    <w:p w14:paraId="09633F44">
      <w:pPr>
        <w:pStyle w:val="5"/>
        <w:spacing w:before="160" w:after="80"/>
      </w:pPr>
      <w:r>
        <w:rPr>
          <w:rFonts w:ascii="黑体" w:hAnsi="黑体"/>
          <w:b w:val="0"/>
          <w:sz w:val="24"/>
        </w:rPr>
        <w:t>5.3.2 极端场景压力测试</w:t>
      </w:r>
    </w:p>
    <w:p w14:paraId="48E7C960">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14:paraId="38C84EE3">
      <w:pPr>
        <w:spacing w:after="100"/>
        <w:ind w:firstLine="420"/>
      </w:pPr>
      <w:r>
        <w:rPr>
          <w:rFonts w:ascii="宋体" w:hAnsi="宋体"/>
          <w:b/>
          <w:sz w:val="22"/>
        </w:rPr>
        <w:t>表5.5 极端场景压力测试结果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8BC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2DF27">
            <w:pPr>
              <w:spacing w:before="40" w:after="40" w:line="240" w:lineRule="auto"/>
            </w:pPr>
            <w:r>
              <w:rPr>
                <w:rFonts w:ascii="宋体" w:hAnsi="宋体"/>
                <w:b/>
                <w:sz w:val="18"/>
              </w:rPr>
              <w:t>场景</w:t>
            </w:r>
          </w:p>
        </w:tc>
        <w:tc>
          <w:tcPr>
            <w:tcW w:w="1727" w:type="dxa"/>
          </w:tcPr>
          <w:p w14:paraId="7BEA7838">
            <w:pPr>
              <w:spacing w:before="40" w:after="40" w:line="240" w:lineRule="auto"/>
            </w:pPr>
            <w:r>
              <w:rPr>
                <w:rFonts w:ascii="宋体" w:hAnsi="宋体"/>
                <w:b/>
                <w:sz w:val="18"/>
              </w:rPr>
              <w:t>描述</w:t>
            </w:r>
          </w:p>
        </w:tc>
        <w:tc>
          <w:tcPr>
            <w:tcW w:w="1727" w:type="dxa"/>
          </w:tcPr>
          <w:p w14:paraId="589634AA">
            <w:pPr>
              <w:spacing w:before="40" w:after="40" w:line="240" w:lineRule="auto"/>
            </w:pPr>
            <w:r>
              <w:rPr>
                <w:rFonts w:ascii="宋体" w:hAnsi="宋体"/>
                <w:b/>
                <w:sz w:val="18"/>
              </w:rPr>
              <w:t>安全等级</w:t>
            </w:r>
          </w:p>
        </w:tc>
        <w:tc>
          <w:tcPr>
            <w:tcW w:w="1727" w:type="dxa"/>
          </w:tcPr>
          <w:p w14:paraId="01ECD099">
            <w:pPr>
              <w:spacing w:before="40" w:after="40" w:line="240" w:lineRule="auto"/>
            </w:pPr>
            <w:r>
              <w:rPr>
                <w:rFonts w:ascii="宋体" w:hAnsi="宋体"/>
                <w:b/>
                <w:sz w:val="18"/>
              </w:rPr>
              <w:t>力修正</w:t>
            </w:r>
          </w:p>
        </w:tc>
        <w:tc>
          <w:tcPr>
            <w:tcW w:w="1727" w:type="dxa"/>
          </w:tcPr>
          <w:p w14:paraId="11251CF1">
            <w:pPr>
              <w:spacing w:before="40" w:after="40" w:line="240" w:lineRule="auto"/>
            </w:pPr>
            <w:r>
              <w:rPr>
                <w:rFonts w:ascii="宋体" w:hAnsi="宋体"/>
                <w:b/>
                <w:sz w:val="18"/>
              </w:rPr>
              <w:t>触发爻位</w:t>
            </w:r>
          </w:p>
        </w:tc>
      </w:tr>
      <w:tr w14:paraId="577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F54E0">
            <w:pPr>
              <w:spacing w:before="40" w:after="40" w:line="240" w:lineRule="auto"/>
            </w:pPr>
            <w:r>
              <w:rPr>
                <w:rFonts w:ascii="宋体" w:hAnsi="宋体"/>
                <w:sz w:val="18"/>
              </w:rPr>
              <w:t>S8</w:t>
            </w:r>
          </w:p>
        </w:tc>
        <w:tc>
          <w:tcPr>
            <w:tcW w:w="1727" w:type="dxa"/>
          </w:tcPr>
          <w:p w14:paraId="744F32E8">
            <w:pPr>
              <w:spacing w:before="40" w:after="40" w:line="240" w:lineRule="auto"/>
            </w:pPr>
            <w:r>
              <w:rPr>
                <w:rFonts w:ascii="宋体" w:hAnsi="宋体"/>
                <w:sz w:val="18"/>
              </w:rPr>
              <w:t>正常苹果</w:t>
            </w:r>
          </w:p>
        </w:tc>
        <w:tc>
          <w:tcPr>
            <w:tcW w:w="1727" w:type="dxa"/>
          </w:tcPr>
          <w:p w14:paraId="16A6A7AE">
            <w:pPr>
              <w:spacing w:before="40" w:after="40" w:line="240" w:lineRule="auto"/>
            </w:pPr>
            <w:r>
              <w:rPr>
                <w:rFonts w:ascii="宋体" w:hAnsi="宋体"/>
                <w:sz w:val="18"/>
              </w:rPr>
              <w:t>SAFE</w:t>
            </w:r>
          </w:p>
        </w:tc>
        <w:tc>
          <w:tcPr>
            <w:tcW w:w="1727" w:type="dxa"/>
          </w:tcPr>
          <w:p w14:paraId="1B48E1D9">
            <w:pPr>
              <w:spacing w:before="40" w:after="40" w:line="240" w:lineRule="auto"/>
            </w:pPr>
            <w:r>
              <w:rPr>
                <w:rFonts w:ascii="宋体" w:hAnsi="宋体"/>
                <w:sz w:val="18"/>
              </w:rPr>
              <w:t>×1.00</w:t>
            </w:r>
          </w:p>
        </w:tc>
        <w:tc>
          <w:tcPr>
            <w:tcW w:w="1727" w:type="dxa"/>
          </w:tcPr>
          <w:p w14:paraId="6D8E2B4E">
            <w:pPr>
              <w:spacing w:before="40" w:after="40" w:line="240" w:lineRule="auto"/>
            </w:pPr>
            <w:r>
              <w:rPr>
                <w:rFonts w:ascii="宋体" w:hAnsi="宋体"/>
                <w:sz w:val="18"/>
              </w:rPr>
              <w:t>—</w:t>
            </w:r>
          </w:p>
        </w:tc>
      </w:tr>
      <w:tr w14:paraId="47BE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53141">
            <w:pPr>
              <w:spacing w:before="40" w:after="40" w:line="240" w:lineRule="auto"/>
            </w:pPr>
            <w:r>
              <w:rPr>
                <w:rFonts w:ascii="宋体" w:hAnsi="宋体"/>
                <w:sz w:val="18"/>
              </w:rPr>
              <w:t>S1</w:t>
            </w:r>
          </w:p>
        </w:tc>
        <w:tc>
          <w:tcPr>
            <w:tcW w:w="1727" w:type="dxa"/>
          </w:tcPr>
          <w:p w14:paraId="12813838">
            <w:pPr>
              <w:spacing w:before="40" w:after="40" w:line="240" w:lineRule="auto"/>
            </w:pPr>
            <w:r>
              <w:rPr>
                <w:rFonts w:ascii="宋体" w:hAnsi="宋体"/>
                <w:sz w:val="18"/>
              </w:rPr>
              <w:t>重锤砸蛋壳</w:t>
            </w:r>
          </w:p>
        </w:tc>
        <w:tc>
          <w:tcPr>
            <w:tcW w:w="1727" w:type="dxa"/>
          </w:tcPr>
          <w:p w14:paraId="790BBCC3">
            <w:pPr>
              <w:spacing w:before="40" w:after="40" w:line="240" w:lineRule="auto"/>
            </w:pPr>
            <w:r>
              <w:rPr>
                <w:rFonts w:ascii="宋体" w:hAnsi="宋体"/>
                <w:sz w:val="18"/>
              </w:rPr>
              <w:t>WARNING</w:t>
            </w:r>
          </w:p>
        </w:tc>
        <w:tc>
          <w:tcPr>
            <w:tcW w:w="1727" w:type="dxa"/>
          </w:tcPr>
          <w:p w14:paraId="3E7AFA0C">
            <w:pPr>
              <w:spacing w:before="40" w:after="40" w:line="240" w:lineRule="auto"/>
            </w:pPr>
            <w:r>
              <w:rPr>
                <w:rFonts w:ascii="宋体" w:hAnsi="宋体"/>
                <w:sz w:val="18"/>
              </w:rPr>
              <w:t>×0.80</w:t>
            </w:r>
          </w:p>
        </w:tc>
        <w:tc>
          <w:tcPr>
            <w:tcW w:w="1727" w:type="dxa"/>
          </w:tcPr>
          <w:p w14:paraId="6137731C">
            <w:pPr>
              <w:spacing w:before="40" w:after="40" w:line="240" w:lineRule="auto"/>
            </w:pPr>
            <w:r>
              <w:rPr>
                <w:rFonts w:ascii="宋体" w:hAnsi="宋体"/>
                <w:sz w:val="18"/>
              </w:rPr>
              <w:t>二爻(破坏风险)</w:t>
            </w:r>
          </w:p>
        </w:tc>
      </w:tr>
      <w:tr w14:paraId="4655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C42FBB">
            <w:pPr>
              <w:spacing w:before="40" w:after="40" w:line="240" w:lineRule="auto"/>
            </w:pPr>
            <w:r>
              <w:rPr>
                <w:rFonts w:ascii="宋体" w:hAnsi="宋体"/>
                <w:sz w:val="18"/>
              </w:rPr>
              <w:t>S3</w:t>
            </w:r>
          </w:p>
        </w:tc>
        <w:tc>
          <w:tcPr>
            <w:tcW w:w="1727" w:type="dxa"/>
          </w:tcPr>
          <w:p w14:paraId="59091E40">
            <w:pPr>
              <w:spacing w:before="40" w:after="40" w:line="240" w:lineRule="auto"/>
            </w:pPr>
            <w:r>
              <w:rPr>
                <w:rFonts w:ascii="宋体" w:hAnsi="宋体"/>
                <w:sz w:val="18"/>
              </w:rPr>
              <w:t>远距杠杆</w:t>
            </w:r>
          </w:p>
        </w:tc>
        <w:tc>
          <w:tcPr>
            <w:tcW w:w="1727" w:type="dxa"/>
          </w:tcPr>
          <w:p w14:paraId="1C45601F">
            <w:pPr>
              <w:spacing w:before="40" w:after="40" w:line="240" w:lineRule="auto"/>
            </w:pPr>
            <w:r>
              <w:rPr>
                <w:rFonts w:ascii="宋体" w:hAnsi="宋体"/>
                <w:sz w:val="18"/>
              </w:rPr>
              <w:t>WARNING</w:t>
            </w:r>
          </w:p>
        </w:tc>
        <w:tc>
          <w:tcPr>
            <w:tcW w:w="1727" w:type="dxa"/>
          </w:tcPr>
          <w:p w14:paraId="3A3E5999">
            <w:pPr>
              <w:spacing w:before="40" w:after="40" w:line="240" w:lineRule="auto"/>
            </w:pPr>
            <w:r>
              <w:rPr>
                <w:rFonts w:ascii="宋体" w:hAnsi="宋体"/>
                <w:sz w:val="18"/>
              </w:rPr>
              <w:t>×0.80</w:t>
            </w:r>
          </w:p>
        </w:tc>
        <w:tc>
          <w:tcPr>
            <w:tcW w:w="1727" w:type="dxa"/>
          </w:tcPr>
          <w:p w14:paraId="5E9004A8">
            <w:pPr>
              <w:spacing w:before="40" w:after="40" w:line="240" w:lineRule="auto"/>
            </w:pPr>
            <w:r>
              <w:rPr>
                <w:rFonts w:ascii="宋体" w:hAnsi="宋体"/>
                <w:sz w:val="18"/>
              </w:rPr>
              <w:t>五爻(稳定性裕度)</w:t>
            </w:r>
          </w:p>
        </w:tc>
      </w:tr>
      <w:tr w14:paraId="1643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BBFBBB">
            <w:pPr>
              <w:spacing w:before="40" w:after="40" w:line="240" w:lineRule="auto"/>
            </w:pPr>
            <w:r>
              <w:rPr>
                <w:rFonts w:ascii="宋体" w:hAnsi="宋体"/>
                <w:sz w:val="18"/>
              </w:rPr>
              <w:t>S2</w:t>
            </w:r>
          </w:p>
        </w:tc>
        <w:tc>
          <w:tcPr>
            <w:tcW w:w="1727" w:type="dxa"/>
          </w:tcPr>
          <w:p w14:paraId="2E28A51A">
            <w:pPr>
              <w:spacing w:before="40" w:after="40" w:line="240" w:lineRule="auto"/>
            </w:pPr>
            <w:r>
              <w:rPr>
                <w:rFonts w:ascii="宋体" w:hAnsi="宋体"/>
                <w:sz w:val="18"/>
              </w:rPr>
              <w:t>湿滑玻璃杯</w:t>
            </w:r>
          </w:p>
        </w:tc>
        <w:tc>
          <w:tcPr>
            <w:tcW w:w="1727" w:type="dxa"/>
          </w:tcPr>
          <w:p w14:paraId="5EB6EA92">
            <w:pPr>
              <w:spacing w:before="40" w:after="40" w:line="240" w:lineRule="auto"/>
            </w:pPr>
            <w:r>
              <w:rPr>
                <w:rFonts w:ascii="宋体" w:hAnsi="宋体"/>
                <w:sz w:val="18"/>
              </w:rPr>
              <w:t>DANGER</w:t>
            </w:r>
          </w:p>
        </w:tc>
        <w:tc>
          <w:tcPr>
            <w:tcW w:w="1727" w:type="dxa"/>
          </w:tcPr>
          <w:p w14:paraId="418A0C70">
            <w:pPr>
              <w:spacing w:before="40" w:after="40" w:line="240" w:lineRule="auto"/>
            </w:pPr>
            <w:r>
              <w:rPr>
                <w:rFonts w:ascii="宋体" w:hAnsi="宋体"/>
                <w:sz w:val="18"/>
              </w:rPr>
              <w:t>×0.60</w:t>
            </w:r>
          </w:p>
        </w:tc>
        <w:tc>
          <w:tcPr>
            <w:tcW w:w="1727" w:type="dxa"/>
          </w:tcPr>
          <w:p w14:paraId="7C9AE28B">
            <w:pPr>
              <w:spacing w:before="40" w:after="40" w:line="240" w:lineRule="auto"/>
            </w:pPr>
            <w:r>
              <w:rPr>
                <w:rFonts w:ascii="宋体" w:hAnsi="宋体"/>
                <w:sz w:val="18"/>
              </w:rPr>
              <w:t>二爻+三爻+上爻</w:t>
            </w:r>
          </w:p>
        </w:tc>
      </w:tr>
      <w:tr w14:paraId="5AFC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CFC8EE">
            <w:pPr>
              <w:spacing w:before="40" w:after="40" w:line="240" w:lineRule="auto"/>
            </w:pPr>
            <w:r>
              <w:rPr>
                <w:rFonts w:ascii="宋体" w:hAnsi="宋体"/>
                <w:sz w:val="18"/>
              </w:rPr>
              <w:t>S4</w:t>
            </w:r>
          </w:p>
        </w:tc>
        <w:tc>
          <w:tcPr>
            <w:tcW w:w="1727" w:type="dxa"/>
          </w:tcPr>
          <w:p w14:paraId="329AB907">
            <w:pPr>
              <w:spacing w:before="40" w:after="40" w:line="240" w:lineRule="auto"/>
            </w:pPr>
            <w:r>
              <w:rPr>
                <w:rFonts w:ascii="宋体" w:hAnsi="宋体"/>
                <w:sz w:val="18"/>
              </w:rPr>
              <w:t>薄壁瓷瓶斜刺</w:t>
            </w:r>
          </w:p>
        </w:tc>
        <w:tc>
          <w:tcPr>
            <w:tcW w:w="1727" w:type="dxa"/>
          </w:tcPr>
          <w:p w14:paraId="532FF3D4">
            <w:pPr>
              <w:spacing w:before="40" w:after="40" w:line="240" w:lineRule="auto"/>
            </w:pPr>
            <w:r>
              <w:rPr>
                <w:rFonts w:ascii="宋体" w:hAnsi="宋体"/>
                <w:sz w:val="18"/>
              </w:rPr>
              <w:t>DANGER</w:t>
            </w:r>
          </w:p>
        </w:tc>
        <w:tc>
          <w:tcPr>
            <w:tcW w:w="1727" w:type="dxa"/>
          </w:tcPr>
          <w:p w14:paraId="1A798443">
            <w:pPr>
              <w:spacing w:before="40" w:after="40" w:line="240" w:lineRule="auto"/>
            </w:pPr>
            <w:r>
              <w:rPr>
                <w:rFonts w:ascii="宋体" w:hAnsi="宋体"/>
                <w:sz w:val="18"/>
              </w:rPr>
              <w:t>×0.60</w:t>
            </w:r>
          </w:p>
        </w:tc>
        <w:tc>
          <w:tcPr>
            <w:tcW w:w="1727" w:type="dxa"/>
          </w:tcPr>
          <w:p w14:paraId="3F15C10F">
            <w:pPr>
              <w:spacing w:before="40" w:after="40" w:line="240" w:lineRule="auto"/>
            </w:pPr>
            <w:r>
              <w:rPr>
                <w:rFonts w:ascii="宋体" w:hAnsi="宋体"/>
                <w:sz w:val="18"/>
              </w:rPr>
              <w:t>二爻+上爻</w:t>
            </w:r>
          </w:p>
        </w:tc>
      </w:tr>
      <w:tr w14:paraId="19A0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D6B35B">
            <w:pPr>
              <w:spacing w:before="40" w:after="40" w:line="240" w:lineRule="auto"/>
            </w:pPr>
            <w:r>
              <w:rPr>
                <w:rFonts w:ascii="宋体" w:hAnsi="宋体"/>
                <w:sz w:val="18"/>
              </w:rPr>
              <w:t>S5</w:t>
            </w:r>
          </w:p>
        </w:tc>
        <w:tc>
          <w:tcPr>
            <w:tcW w:w="1727" w:type="dxa"/>
          </w:tcPr>
          <w:p w14:paraId="5F0405DA">
            <w:pPr>
              <w:spacing w:before="40" w:after="40" w:line="240" w:lineRule="auto"/>
            </w:pPr>
            <w:r>
              <w:rPr>
                <w:rFonts w:ascii="宋体" w:hAnsi="宋体"/>
                <w:sz w:val="18"/>
              </w:rPr>
              <w:t>油污金属球</w:t>
            </w:r>
          </w:p>
        </w:tc>
        <w:tc>
          <w:tcPr>
            <w:tcW w:w="1727" w:type="dxa"/>
          </w:tcPr>
          <w:p w14:paraId="4618ACA6">
            <w:pPr>
              <w:spacing w:before="40" w:after="40" w:line="240" w:lineRule="auto"/>
            </w:pPr>
            <w:r>
              <w:rPr>
                <w:rFonts w:ascii="宋体" w:hAnsi="宋体"/>
                <w:sz w:val="18"/>
              </w:rPr>
              <w:t>DANGER</w:t>
            </w:r>
          </w:p>
        </w:tc>
        <w:tc>
          <w:tcPr>
            <w:tcW w:w="1727" w:type="dxa"/>
          </w:tcPr>
          <w:p w14:paraId="7E6B740C">
            <w:pPr>
              <w:spacing w:before="40" w:after="40" w:line="240" w:lineRule="auto"/>
            </w:pPr>
            <w:r>
              <w:rPr>
                <w:rFonts w:ascii="宋体" w:hAnsi="宋体"/>
                <w:sz w:val="18"/>
              </w:rPr>
              <w:t>×0.60</w:t>
            </w:r>
          </w:p>
        </w:tc>
        <w:tc>
          <w:tcPr>
            <w:tcW w:w="1727" w:type="dxa"/>
          </w:tcPr>
          <w:p w14:paraId="2ABB4673">
            <w:pPr>
              <w:spacing w:before="40" w:after="40" w:line="240" w:lineRule="auto"/>
            </w:pPr>
            <w:r>
              <w:rPr>
                <w:rFonts w:ascii="宋体" w:hAnsi="宋体"/>
                <w:sz w:val="18"/>
              </w:rPr>
              <w:t>三爻+五爻</w:t>
            </w:r>
          </w:p>
        </w:tc>
      </w:tr>
      <w:tr w14:paraId="474C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F44846">
            <w:pPr>
              <w:spacing w:before="40" w:after="40" w:line="240" w:lineRule="auto"/>
            </w:pPr>
            <w:r>
              <w:rPr>
                <w:rFonts w:ascii="宋体" w:hAnsi="宋体"/>
                <w:sz w:val="18"/>
              </w:rPr>
              <w:t>S6</w:t>
            </w:r>
          </w:p>
        </w:tc>
        <w:tc>
          <w:tcPr>
            <w:tcW w:w="1727" w:type="dxa"/>
          </w:tcPr>
          <w:p w14:paraId="41ABEDEF">
            <w:pPr>
              <w:spacing w:before="40" w:after="40" w:line="240" w:lineRule="auto"/>
            </w:pPr>
            <w:r>
              <w:rPr>
                <w:rFonts w:ascii="宋体" w:hAnsi="宋体"/>
                <w:sz w:val="18"/>
              </w:rPr>
              <w:t>叠放玻璃杯组</w:t>
            </w:r>
          </w:p>
        </w:tc>
        <w:tc>
          <w:tcPr>
            <w:tcW w:w="1727" w:type="dxa"/>
          </w:tcPr>
          <w:p w14:paraId="1E984E30">
            <w:pPr>
              <w:spacing w:before="40" w:after="40" w:line="240" w:lineRule="auto"/>
            </w:pPr>
            <w:r>
              <w:rPr>
                <w:rFonts w:ascii="宋体" w:hAnsi="宋体"/>
                <w:sz w:val="18"/>
              </w:rPr>
              <w:t>DANGER</w:t>
            </w:r>
          </w:p>
        </w:tc>
        <w:tc>
          <w:tcPr>
            <w:tcW w:w="1727" w:type="dxa"/>
          </w:tcPr>
          <w:p w14:paraId="4EA10FDC">
            <w:pPr>
              <w:spacing w:before="40" w:after="40" w:line="240" w:lineRule="auto"/>
            </w:pPr>
            <w:r>
              <w:rPr>
                <w:rFonts w:ascii="宋体" w:hAnsi="宋体"/>
                <w:sz w:val="18"/>
              </w:rPr>
              <w:t>×0.60</w:t>
            </w:r>
          </w:p>
        </w:tc>
        <w:tc>
          <w:tcPr>
            <w:tcW w:w="1727" w:type="dxa"/>
          </w:tcPr>
          <w:p w14:paraId="40CB5466">
            <w:pPr>
              <w:spacing w:before="40" w:after="40" w:line="240" w:lineRule="auto"/>
            </w:pPr>
            <w:r>
              <w:rPr>
                <w:rFonts w:ascii="宋体" w:hAnsi="宋体"/>
                <w:sz w:val="18"/>
              </w:rPr>
              <w:t>二爻+四爻+五爻</w:t>
            </w:r>
          </w:p>
        </w:tc>
      </w:tr>
      <w:tr w14:paraId="5B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E7340B">
            <w:pPr>
              <w:spacing w:before="40" w:after="40" w:line="240" w:lineRule="auto"/>
            </w:pPr>
            <w:r>
              <w:rPr>
                <w:rFonts w:ascii="宋体" w:hAnsi="宋体"/>
                <w:sz w:val="18"/>
              </w:rPr>
              <w:t>S7</w:t>
            </w:r>
          </w:p>
        </w:tc>
        <w:tc>
          <w:tcPr>
            <w:tcW w:w="1727" w:type="dxa"/>
          </w:tcPr>
          <w:p w14:paraId="42F07CD1">
            <w:pPr>
              <w:spacing w:before="40" w:after="40" w:line="240" w:lineRule="auto"/>
            </w:pPr>
            <w:r>
              <w:rPr>
                <w:rFonts w:ascii="宋体" w:hAnsi="宋体"/>
                <w:sz w:val="18"/>
              </w:rPr>
              <w:t>四重违规</w:t>
            </w:r>
          </w:p>
        </w:tc>
        <w:tc>
          <w:tcPr>
            <w:tcW w:w="1727" w:type="dxa"/>
          </w:tcPr>
          <w:p w14:paraId="506A211D">
            <w:pPr>
              <w:spacing w:before="40" w:after="40" w:line="240" w:lineRule="auto"/>
            </w:pPr>
            <w:r>
              <w:rPr>
                <w:rFonts w:ascii="宋体" w:hAnsi="宋体"/>
                <w:sz w:val="18"/>
              </w:rPr>
              <w:t>CRITICAL</w:t>
            </w:r>
          </w:p>
        </w:tc>
        <w:tc>
          <w:tcPr>
            <w:tcW w:w="1727" w:type="dxa"/>
          </w:tcPr>
          <w:p w14:paraId="6BA17DCF">
            <w:pPr>
              <w:spacing w:before="40" w:after="40" w:line="240" w:lineRule="auto"/>
            </w:pPr>
            <w:r>
              <w:rPr>
                <w:rFonts w:ascii="宋体" w:hAnsi="宋体"/>
                <w:sz w:val="18"/>
              </w:rPr>
              <w:t>×0.30</w:t>
            </w:r>
          </w:p>
        </w:tc>
        <w:tc>
          <w:tcPr>
            <w:tcW w:w="1727" w:type="dxa"/>
          </w:tcPr>
          <w:p w14:paraId="00535A18">
            <w:pPr>
              <w:spacing w:before="40" w:after="40" w:line="240" w:lineRule="auto"/>
            </w:pPr>
            <w:r>
              <w:rPr>
                <w:rFonts w:ascii="宋体" w:hAnsi="宋体"/>
                <w:sz w:val="18"/>
              </w:rPr>
              <w:t>初爻+三爻+五爻+上爻</w:t>
            </w:r>
          </w:p>
        </w:tc>
      </w:tr>
    </w:tbl>
    <w:p w14:paraId="12E3A044"/>
    <w:p w14:paraId="2E11F361">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227BF8A6">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975BF4D">
      <w:pPr>
        <w:spacing w:before="120" w:after="120"/>
        <w:ind w:firstLine="0"/>
      </w:pPr>
      <w:r>
        <w:rPr>
          <w:color w:val="969696"/>
          <w:sz w:val="18"/>
        </w:rPr>
        <w:t>——————————————————————————————</w:t>
      </w:r>
    </w:p>
    <w:p w14:paraId="76E125FF">
      <w:pPr>
        <w:pStyle w:val="5"/>
        <w:spacing w:before="160" w:after="80"/>
      </w:pPr>
      <w:r>
        <w:rPr>
          <w:rFonts w:ascii="黑体" w:hAnsi="黑体"/>
          <w:b w:val="0"/>
          <w:sz w:val="24"/>
        </w:rPr>
        <w:t>5.3.3 安全八卦消融实验</w:t>
      </w:r>
    </w:p>
    <w:p w14:paraId="1DDA031C">
      <w:pPr>
        <w:spacing w:after="100"/>
        <w:ind w:firstLine="420"/>
      </w:pPr>
      <w:r>
        <w:rPr>
          <w:rFonts w:ascii="宋体" w:hAnsi="宋体"/>
          <w:sz w:val="22"/>
        </w:rPr>
        <w:t>为量化安全八卦各组件的独立贡献，进行三维消融实验。</w:t>
      </w:r>
    </w:p>
    <w:p w14:paraId="2A4B357F">
      <w:pPr>
        <w:spacing w:after="100"/>
        <w:ind w:firstLine="420"/>
      </w:pPr>
      <w:r>
        <w:rPr>
          <w:rFonts w:ascii="宋体" w:hAnsi="宋体"/>
          <w:b/>
          <w:sz w:val="22"/>
        </w:rPr>
        <w:t>表5.6 安全八卦消融实验结果（n=304）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B2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B310C8">
            <w:pPr>
              <w:spacing w:before="40" w:after="40" w:line="240" w:lineRule="auto"/>
            </w:pPr>
            <w:r>
              <w:rPr>
                <w:rFonts w:ascii="宋体" w:hAnsi="宋体"/>
                <w:b/>
                <w:sz w:val="18"/>
              </w:rPr>
              <w:t>配置</w:t>
            </w:r>
          </w:p>
        </w:tc>
        <w:tc>
          <w:tcPr>
            <w:tcW w:w="2158" w:type="dxa"/>
          </w:tcPr>
          <w:p w14:paraId="13948AB7">
            <w:pPr>
              <w:spacing w:before="40" w:after="40" w:line="240" w:lineRule="auto"/>
            </w:pPr>
            <w:r>
              <w:rPr>
                <w:rFonts w:ascii="宋体" w:hAnsi="宋体"/>
                <w:b/>
                <w:sz w:val="18"/>
              </w:rPr>
              <w:t>力修正均值</w:t>
            </w:r>
          </w:p>
        </w:tc>
        <w:tc>
          <w:tcPr>
            <w:tcW w:w="2158" w:type="dxa"/>
          </w:tcPr>
          <w:p w14:paraId="2A22DEAE">
            <w:pPr>
              <w:spacing w:before="40" w:after="40" w:line="240" w:lineRule="auto"/>
            </w:pPr>
            <w:r>
              <w:rPr>
                <w:rFonts w:ascii="宋体" w:hAnsi="宋体"/>
                <w:b/>
                <w:sz w:val="18"/>
              </w:rPr>
              <w:t>WARNING数</w:t>
            </w:r>
          </w:p>
        </w:tc>
        <w:tc>
          <w:tcPr>
            <w:tcW w:w="2158" w:type="dxa"/>
          </w:tcPr>
          <w:p w14:paraId="37A720E6">
            <w:pPr>
              <w:spacing w:before="40" w:after="40" w:line="240" w:lineRule="auto"/>
            </w:pPr>
            <w:r>
              <w:rPr>
                <w:rFonts w:ascii="宋体" w:hAnsi="宋体"/>
                <w:b/>
                <w:sz w:val="18"/>
              </w:rPr>
              <w:t>CRITICAL数</w:t>
            </w:r>
          </w:p>
        </w:tc>
      </w:tr>
      <w:tr w14:paraId="635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EF496E">
            <w:pPr>
              <w:spacing w:before="40" w:after="40" w:line="240" w:lineRule="auto"/>
            </w:pPr>
            <w:r>
              <w:rPr>
                <w:rFonts w:ascii="宋体" w:hAnsi="宋体"/>
                <w:sz w:val="18"/>
              </w:rPr>
              <w:t>(A) 完整安全八卦</w:t>
            </w:r>
          </w:p>
        </w:tc>
        <w:tc>
          <w:tcPr>
            <w:tcW w:w="2158" w:type="dxa"/>
          </w:tcPr>
          <w:p w14:paraId="783BFD68">
            <w:pPr>
              <w:spacing w:before="40" w:after="40" w:line="240" w:lineRule="auto"/>
            </w:pPr>
            <w:r>
              <w:rPr>
                <w:rFonts w:ascii="宋体" w:hAnsi="宋体"/>
                <w:sz w:val="18"/>
              </w:rPr>
              <w:t>×0.874</w:t>
            </w:r>
          </w:p>
        </w:tc>
        <w:tc>
          <w:tcPr>
            <w:tcW w:w="2158" w:type="dxa"/>
          </w:tcPr>
          <w:p w14:paraId="41235ACD">
            <w:pPr>
              <w:spacing w:before="40" w:after="40" w:line="240" w:lineRule="auto"/>
            </w:pPr>
            <w:r>
              <w:rPr>
                <w:rFonts w:ascii="宋体" w:hAnsi="宋体"/>
                <w:sz w:val="18"/>
              </w:rPr>
              <w:t>185</w:t>
            </w:r>
          </w:p>
        </w:tc>
        <w:tc>
          <w:tcPr>
            <w:tcW w:w="2158" w:type="dxa"/>
          </w:tcPr>
          <w:p w14:paraId="1E147A3F">
            <w:pPr>
              <w:spacing w:before="40" w:after="40" w:line="240" w:lineRule="auto"/>
            </w:pPr>
            <w:r>
              <w:rPr>
                <w:rFonts w:ascii="宋体" w:hAnsi="宋体"/>
                <w:sz w:val="18"/>
              </w:rPr>
              <w:t>0</w:t>
            </w:r>
          </w:p>
        </w:tc>
      </w:tr>
      <w:tr w14:paraId="0348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58246A">
            <w:pPr>
              <w:spacing w:before="40" w:after="40" w:line="240" w:lineRule="auto"/>
            </w:pPr>
            <w:r>
              <w:rPr>
                <w:rFonts w:ascii="宋体" w:hAnsi="宋体"/>
                <w:sz w:val="18"/>
              </w:rPr>
              <w:t>(B) 去掉二爻×2权重</w:t>
            </w:r>
          </w:p>
        </w:tc>
        <w:tc>
          <w:tcPr>
            <w:tcW w:w="2158" w:type="dxa"/>
          </w:tcPr>
          <w:p w14:paraId="73DC6009">
            <w:pPr>
              <w:spacing w:before="40" w:after="40" w:line="240" w:lineRule="auto"/>
            </w:pPr>
            <w:r>
              <w:rPr>
                <w:rFonts w:ascii="宋体" w:hAnsi="宋体"/>
                <w:sz w:val="18"/>
              </w:rPr>
              <w:t>×0.950</w:t>
            </w:r>
          </w:p>
        </w:tc>
        <w:tc>
          <w:tcPr>
            <w:tcW w:w="2158" w:type="dxa"/>
          </w:tcPr>
          <w:p w14:paraId="7FDD4EBA">
            <w:pPr>
              <w:spacing w:before="40" w:after="40" w:line="240" w:lineRule="auto"/>
            </w:pPr>
            <w:r>
              <w:rPr>
                <w:rFonts w:ascii="宋体" w:hAnsi="宋体"/>
                <w:sz w:val="18"/>
              </w:rPr>
              <w:t>0</w:t>
            </w:r>
          </w:p>
        </w:tc>
        <w:tc>
          <w:tcPr>
            <w:tcW w:w="2158" w:type="dxa"/>
          </w:tcPr>
          <w:p w14:paraId="4BCEB4E6">
            <w:pPr>
              <w:spacing w:before="40" w:after="40" w:line="240" w:lineRule="auto"/>
            </w:pPr>
            <w:r>
              <w:rPr>
                <w:rFonts w:ascii="宋体" w:hAnsi="宋体"/>
                <w:sz w:val="18"/>
              </w:rPr>
              <w:t>0</w:t>
            </w:r>
          </w:p>
        </w:tc>
      </w:tr>
      <w:tr w14:paraId="2B6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194482">
            <w:pPr>
              <w:spacing w:before="40" w:after="40" w:line="240" w:lineRule="auto"/>
            </w:pPr>
            <w:r>
              <w:rPr>
                <w:rFonts w:ascii="宋体" w:hAnsi="宋体"/>
                <w:sz w:val="18"/>
              </w:rPr>
              <w:t>(C) 去掉爻加权</w:t>
            </w:r>
          </w:p>
        </w:tc>
        <w:tc>
          <w:tcPr>
            <w:tcW w:w="2158" w:type="dxa"/>
          </w:tcPr>
          <w:p w14:paraId="45AD9C58">
            <w:pPr>
              <w:spacing w:before="40" w:after="40" w:line="240" w:lineRule="auto"/>
            </w:pPr>
            <w:r>
              <w:rPr>
                <w:rFonts w:ascii="宋体" w:hAnsi="宋体"/>
                <w:sz w:val="18"/>
              </w:rPr>
              <w:t>×0.950</w:t>
            </w:r>
          </w:p>
        </w:tc>
        <w:tc>
          <w:tcPr>
            <w:tcW w:w="2158" w:type="dxa"/>
          </w:tcPr>
          <w:p w14:paraId="2ECEB314">
            <w:pPr>
              <w:spacing w:before="40" w:after="40" w:line="240" w:lineRule="auto"/>
            </w:pPr>
            <w:r>
              <w:rPr>
                <w:rFonts w:ascii="宋体" w:hAnsi="宋体"/>
                <w:sz w:val="18"/>
              </w:rPr>
              <w:t>0</w:t>
            </w:r>
          </w:p>
        </w:tc>
        <w:tc>
          <w:tcPr>
            <w:tcW w:w="2158" w:type="dxa"/>
          </w:tcPr>
          <w:p w14:paraId="52AEFDB7">
            <w:pPr>
              <w:spacing w:before="40" w:after="40" w:line="240" w:lineRule="auto"/>
            </w:pPr>
            <w:r>
              <w:rPr>
                <w:rFonts w:ascii="宋体" w:hAnsi="宋体"/>
                <w:sz w:val="18"/>
              </w:rPr>
              <w:t>0</w:t>
            </w:r>
          </w:p>
        </w:tc>
      </w:tr>
      <w:tr w14:paraId="429F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935163">
            <w:pPr>
              <w:spacing w:before="40" w:after="40" w:line="240" w:lineRule="auto"/>
            </w:pPr>
            <w:r>
              <w:rPr>
                <w:rFonts w:ascii="宋体" w:hAnsi="宋体"/>
                <w:sz w:val="18"/>
              </w:rPr>
              <w:t>(D) 关闭安全八卦</w:t>
            </w:r>
          </w:p>
        </w:tc>
        <w:tc>
          <w:tcPr>
            <w:tcW w:w="2158" w:type="dxa"/>
          </w:tcPr>
          <w:p w14:paraId="0F20DCB0">
            <w:pPr>
              <w:spacing w:before="40" w:after="40" w:line="240" w:lineRule="auto"/>
            </w:pPr>
            <w:r>
              <w:rPr>
                <w:rFonts w:ascii="宋体" w:hAnsi="宋体"/>
                <w:sz w:val="18"/>
              </w:rPr>
              <w:t>×1.000</w:t>
            </w:r>
          </w:p>
        </w:tc>
        <w:tc>
          <w:tcPr>
            <w:tcW w:w="2158" w:type="dxa"/>
          </w:tcPr>
          <w:p w14:paraId="46153753">
            <w:pPr>
              <w:spacing w:before="40" w:after="40" w:line="240" w:lineRule="auto"/>
            </w:pPr>
            <w:r>
              <w:rPr>
                <w:rFonts w:ascii="宋体" w:hAnsi="宋体"/>
                <w:sz w:val="18"/>
              </w:rPr>
              <w:t>0</w:t>
            </w:r>
          </w:p>
        </w:tc>
        <w:tc>
          <w:tcPr>
            <w:tcW w:w="2158" w:type="dxa"/>
          </w:tcPr>
          <w:p w14:paraId="6BB3CE16">
            <w:pPr>
              <w:spacing w:before="40" w:after="40" w:line="240" w:lineRule="auto"/>
            </w:pPr>
            <w:r>
              <w:rPr>
                <w:rFonts w:ascii="宋体" w:hAnsi="宋体"/>
                <w:sz w:val="18"/>
              </w:rPr>
              <w:t>0</w:t>
            </w:r>
          </w:p>
        </w:tc>
      </w:tr>
    </w:tbl>
    <w:p w14:paraId="0EB61837"/>
    <w:p w14:paraId="7091E77D">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4011B794">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F9A4874">
      <w:pPr>
        <w:spacing w:after="100"/>
        <w:ind w:firstLine="420"/>
      </w:pPr>
      <w:r>
        <w:rPr>
          <w:rFonts w:ascii="宋体" w:hAnsi="宋体"/>
          <w:sz w:val="22"/>
        </w:rPr>
        <w:t>*本节完。下一节：5.4 反幻觉审查——从物理决策到语言审查的跨域迁移。*</w:t>
      </w:r>
    </w:p>
    <w:p w14:paraId="05D986BD">
      <w:pPr>
        <w:pStyle w:val="4"/>
        <w:spacing w:before="320" w:after="160"/>
      </w:pPr>
      <w:bookmarkStart w:id="36" w:name="_Toc16978"/>
      <w:r>
        <w:rPr>
          <w:rFonts w:ascii="黑体" w:hAnsi="黑体"/>
          <w:b/>
          <w:sz w:val="30"/>
        </w:rPr>
        <w:t>5.4 反幻觉审查：从物理决策到语言审查的跨域迁移</w:t>
      </w:r>
      <w:bookmarkEnd w:id="36"/>
    </w:p>
    <w:p w14:paraId="323DB6AE">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61160CA9">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14:paraId="14E6B7FE">
      <w:pPr>
        <w:spacing w:before="120" w:after="120"/>
        <w:ind w:firstLine="0"/>
      </w:pPr>
      <w:r>
        <w:rPr>
          <w:color w:val="969696"/>
          <w:sz w:val="18"/>
        </w:rPr>
        <w:t>——————————————————————————————</w:t>
      </w:r>
    </w:p>
    <w:p w14:paraId="67AA9FBE">
      <w:pPr>
        <w:pStyle w:val="5"/>
        <w:spacing w:before="160" w:after="80"/>
      </w:pPr>
      <w:r>
        <w:rPr>
          <w:rFonts w:ascii="黑体" w:hAnsi="黑体"/>
          <w:b w:val="0"/>
          <w:sz w:val="24"/>
        </w:rPr>
        <w:t>5.4.1 YLYW双引擎架构的跨域复用</w:t>
      </w:r>
    </w:p>
    <w:p w14:paraId="193B3F94">
      <w:pPr>
        <w:spacing w:after="100"/>
        <w:ind w:firstLine="420"/>
      </w:pPr>
      <w:r>
        <w:rPr>
          <w:rFonts w:ascii="宋体" w:hAnsi="宋体"/>
          <w:sz w:val="22"/>
        </w:rPr>
        <w:t>在物理域中，YLYW的双八卦架构是这样的：</w:t>
      </w:r>
    </w:p>
    <w:p w14:paraId="64DD8617">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14:paraId="18863C01">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14:paraId="3B8CDCB8">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46490377">
      <w:pPr>
        <w:spacing w:after="100"/>
        <w:ind w:firstLine="420"/>
      </w:pPr>
      <w:r>
        <w:rPr>
          <w:rFonts w:ascii="宋体" w:hAnsi="宋体"/>
          <w:b/>
          <w:sz w:val="22"/>
        </w:rPr>
        <w:t>表5.7 YLYW在物理决策域与语言审查域的架构映射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9E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CA66E7">
            <w:pPr>
              <w:spacing w:before="40" w:after="40" w:line="240" w:lineRule="auto"/>
            </w:pPr>
            <w:r>
              <w:rPr>
                <w:rFonts w:ascii="宋体" w:hAnsi="宋体"/>
                <w:b/>
                <w:sz w:val="18"/>
              </w:rPr>
              <w:t>设计要素</w:t>
            </w:r>
          </w:p>
        </w:tc>
        <w:tc>
          <w:tcPr>
            <w:tcW w:w="2878" w:type="dxa"/>
          </w:tcPr>
          <w:p w14:paraId="087059AA">
            <w:pPr>
              <w:spacing w:before="40" w:after="40" w:line="240" w:lineRule="auto"/>
            </w:pPr>
            <w:r>
              <w:rPr>
                <w:rFonts w:ascii="宋体" w:hAnsi="宋体"/>
                <w:b/>
                <w:sz w:val="18"/>
              </w:rPr>
              <w:t>物理决策域</w:t>
            </w:r>
          </w:p>
        </w:tc>
        <w:tc>
          <w:tcPr>
            <w:tcW w:w="2878" w:type="dxa"/>
          </w:tcPr>
          <w:p w14:paraId="33DE389E">
            <w:pPr>
              <w:spacing w:before="40" w:after="40" w:line="240" w:lineRule="auto"/>
            </w:pPr>
            <w:r>
              <w:rPr>
                <w:rFonts w:ascii="宋体" w:hAnsi="宋体"/>
                <w:b/>
                <w:sz w:val="18"/>
              </w:rPr>
              <w:t>语言审查域</w:t>
            </w:r>
          </w:p>
        </w:tc>
      </w:tr>
      <w:tr w14:paraId="170D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D45358">
            <w:pPr>
              <w:spacing w:before="40" w:after="40" w:line="240" w:lineRule="auto"/>
            </w:pPr>
            <w:r>
              <w:rPr>
                <w:rFonts w:ascii="宋体" w:hAnsi="宋体"/>
                <w:sz w:val="18"/>
              </w:rPr>
              <w:t>主模型</w:t>
            </w:r>
          </w:p>
        </w:tc>
        <w:tc>
          <w:tcPr>
            <w:tcW w:w="2878" w:type="dxa"/>
          </w:tcPr>
          <w:p w14:paraId="66D6FDD2">
            <w:pPr>
              <w:spacing w:before="40" w:after="40" w:line="240" w:lineRule="auto"/>
            </w:pPr>
            <w:r>
              <w:rPr>
                <w:rFonts w:ascii="宋体" w:hAnsi="宋体"/>
                <w:sz w:val="18"/>
              </w:rPr>
              <w:t>策略八卦</w:t>
            </w:r>
          </w:p>
        </w:tc>
        <w:tc>
          <w:tcPr>
            <w:tcW w:w="2878" w:type="dxa"/>
          </w:tcPr>
          <w:p w14:paraId="14DA82E0">
            <w:pPr>
              <w:spacing w:before="40" w:after="40" w:line="240" w:lineRule="auto"/>
            </w:pPr>
            <w:r>
              <w:rPr>
                <w:rFonts w:ascii="宋体" w:hAnsi="宋体"/>
                <w:sz w:val="18"/>
              </w:rPr>
              <w:t>LLM</w:t>
            </w:r>
          </w:p>
        </w:tc>
      </w:tr>
      <w:tr w14:paraId="5ED1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B2404FE">
            <w:pPr>
              <w:spacing w:before="40" w:after="40" w:line="240" w:lineRule="auto"/>
            </w:pPr>
            <w:r>
              <w:rPr>
                <w:rFonts w:ascii="宋体" w:hAnsi="宋体"/>
                <w:sz w:val="18"/>
              </w:rPr>
              <w:t>审核引擎</w:t>
            </w:r>
          </w:p>
        </w:tc>
        <w:tc>
          <w:tcPr>
            <w:tcW w:w="2878" w:type="dxa"/>
          </w:tcPr>
          <w:p w14:paraId="3B366506">
            <w:pPr>
              <w:spacing w:before="40" w:after="40" w:line="240" w:lineRule="auto"/>
            </w:pPr>
            <w:r>
              <w:rPr>
                <w:rFonts w:ascii="宋体" w:hAnsi="宋体"/>
                <w:sz w:val="18"/>
              </w:rPr>
              <w:t>安全八卦</w:t>
            </w:r>
          </w:p>
        </w:tc>
        <w:tc>
          <w:tcPr>
            <w:tcW w:w="2878" w:type="dxa"/>
          </w:tcPr>
          <w:p w14:paraId="2EF14DB5">
            <w:pPr>
              <w:spacing w:before="40" w:after="40" w:line="240" w:lineRule="auto"/>
            </w:pPr>
            <w:r>
              <w:rPr>
                <w:rFonts w:ascii="宋体" w:hAnsi="宋体"/>
                <w:sz w:val="18"/>
              </w:rPr>
              <w:t>YLYW三层审查引擎</w:t>
            </w:r>
          </w:p>
        </w:tc>
      </w:tr>
      <w:tr w14:paraId="72E6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E8B4">
            <w:pPr>
              <w:spacing w:before="40" w:after="40" w:line="240" w:lineRule="auto"/>
            </w:pPr>
            <w:r>
              <w:rPr>
                <w:rFonts w:ascii="宋体" w:hAnsi="宋体"/>
                <w:sz w:val="18"/>
              </w:rPr>
              <w:t>知识表示</w:t>
            </w:r>
          </w:p>
        </w:tc>
        <w:tc>
          <w:tcPr>
            <w:tcW w:w="2878" w:type="dxa"/>
          </w:tcPr>
          <w:p w14:paraId="038BAF04">
            <w:pPr>
              <w:spacing w:before="40" w:after="40" w:line="240" w:lineRule="auto"/>
            </w:pPr>
            <w:r>
              <w:rPr>
                <w:rFonts w:ascii="宋体" w:hAnsi="宋体"/>
                <w:sz w:val="18"/>
              </w:rPr>
              <w:t>八卦原型</w:t>
            </w:r>
          </w:p>
        </w:tc>
        <w:tc>
          <w:tcPr>
            <w:tcW w:w="2878" w:type="dxa"/>
          </w:tcPr>
          <w:p w14:paraId="75D31F31">
            <w:pPr>
              <w:spacing w:before="40" w:after="40" w:line="240" w:lineRule="auto"/>
            </w:pPr>
            <w:r>
              <w:rPr>
                <w:rFonts w:ascii="宋体" w:hAnsi="宋体"/>
                <w:sz w:val="18"/>
              </w:rPr>
              <w:t>结构化事实知识库</w:t>
            </w:r>
          </w:p>
        </w:tc>
      </w:tr>
      <w:tr w14:paraId="3F48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F4A7A9">
            <w:pPr>
              <w:spacing w:before="40" w:after="40" w:line="240" w:lineRule="auto"/>
            </w:pPr>
            <w:r>
              <w:rPr>
                <w:rFonts w:ascii="宋体" w:hAnsi="宋体"/>
                <w:sz w:val="18"/>
              </w:rPr>
              <w:t>特征编码</w:t>
            </w:r>
          </w:p>
        </w:tc>
        <w:tc>
          <w:tcPr>
            <w:tcW w:w="2878" w:type="dxa"/>
          </w:tcPr>
          <w:p w14:paraId="312B0D35">
            <w:pPr>
              <w:spacing w:before="40" w:after="40" w:line="240" w:lineRule="auto"/>
            </w:pPr>
            <w:r>
              <w:rPr>
                <w:rFonts w:ascii="宋体" w:hAnsi="宋体"/>
                <w:sz w:val="18"/>
              </w:rPr>
              <w:t>六爻编码</w:t>
            </w:r>
          </w:p>
        </w:tc>
        <w:tc>
          <w:tcPr>
            <w:tcW w:w="2878" w:type="dxa"/>
          </w:tcPr>
          <w:p w14:paraId="0DB0E3B4">
            <w:pPr>
              <w:spacing w:before="40" w:after="40" w:line="240" w:lineRule="auto"/>
            </w:pPr>
            <w:r>
              <w:rPr>
                <w:rFonts w:ascii="宋体" w:hAnsi="宋体"/>
                <w:sz w:val="18"/>
              </w:rPr>
              <w:t>正则模式匹配</w:t>
            </w:r>
          </w:p>
        </w:tc>
      </w:tr>
      <w:tr w14:paraId="59BD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53CE0E">
            <w:pPr>
              <w:spacing w:before="40" w:after="40" w:line="240" w:lineRule="auto"/>
            </w:pPr>
            <w:r>
              <w:rPr>
                <w:rFonts w:ascii="宋体" w:hAnsi="宋体"/>
                <w:sz w:val="18"/>
              </w:rPr>
              <w:t>约束推理</w:t>
            </w:r>
          </w:p>
        </w:tc>
        <w:tc>
          <w:tcPr>
            <w:tcW w:w="2878" w:type="dxa"/>
          </w:tcPr>
          <w:p w14:paraId="0DA44C6E">
            <w:pPr>
              <w:spacing w:before="40" w:after="40" w:line="240" w:lineRule="auto"/>
            </w:pPr>
            <w:r>
              <w:rPr>
                <w:rFonts w:ascii="宋体" w:hAnsi="宋体"/>
                <w:sz w:val="18"/>
              </w:rPr>
              <w:t>64卦安全状态空间</w:t>
            </w:r>
          </w:p>
        </w:tc>
        <w:tc>
          <w:tcPr>
            <w:tcW w:w="2878" w:type="dxa"/>
          </w:tcPr>
          <w:p w14:paraId="1F9A9D57">
            <w:pPr>
              <w:spacing w:before="40" w:after="40" w:line="240" w:lineRule="auto"/>
            </w:pPr>
            <w:r>
              <w:rPr>
                <w:rFonts w:ascii="宋体" w:hAnsi="宋体"/>
                <w:sz w:val="18"/>
              </w:rPr>
              <w:t>14条物理约束+15条价值规则</w:t>
            </w:r>
          </w:p>
        </w:tc>
      </w:tr>
      <w:tr w14:paraId="7220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282D0D">
            <w:pPr>
              <w:spacing w:before="40" w:after="40" w:line="240" w:lineRule="auto"/>
            </w:pPr>
            <w:r>
              <w:rPr>
                <w:rFonts w:ascii="宋体" w:hAnsi="宋体"/>
                <w:sz w:val="18"/>
              </w:rPr>
              <w:t>仲裁机制</w:t>
            </w:r>
          </w:p>
        </w:tc>
        <w:tc>
          <w:tcPr>
            <w:tcW w:w="2878" w:type="dxa"/>
          </w:tcPr>
          <w:p w14:paraId="48DDD915">
            <w:pPr>
              <w:spacing w:before="40" w:after="40" w:line="240" w:lineRule="auto"/>
            </w:pPr>
            <w:r>
              <w:rPr>
                <w:rFonts w:ascii="宋体" w:hAnsi="宋体"/>
                <w:sz w:val="18"/>
              </w:rPr>
              <w:t>一票否决</w:t>
            </w:r>
          </w:p>
        </w:tc>
        <w:tc>
          <w:tcPr>
            <w:tcW w:w="2878" w:type="dxa"/>
          </w:tcPr>
          <w:p w14:paraId="1283D185">
            <w:pPr>
              <w:spacing w:before="40" w:after="40" w:line="240" w:lineRule="auto"/>
            </w:pPr>
            <w:r>
              <w:rPr>
                <w:rFonts w:ascii="宋体" w:hAnsi="宋体"/>
                <w:sz w:val="18"/>
              </w:rPr>
              <w:t>四级判定(🔴🟡🔵🟢)</w:t>
            </w:r>
          </w:p>
        </w:tc>
      </w:tr>
      <w:tr w14:paraId="03A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C43BA2">
            <w:pPr>
              <w:spacing w:before="40" w:after="40" w:line="240" w:lineRule="auto"/>
            </w:pPr>
            <w:r>
              <w:rPr>
                <w:rFonts w:ascii="宋体" w:hAnsi="宋体"/>
                <w:sz w:val="18"/>
              </w:rPr>
              <w:t>解释输出</w:t>
            </w:r>
          </w:p>
        </w:tc>
        <w:tc>
          <w:tcPr>
            <w:tcW w:w="2878" w:type="dxa"/>
          </w:tcPr>
          <w:p w14:paraId="0DD5F0BB">
            <w:pPr>
              <w:spacing w:before="40" w:after="40" w:line="240" w:lineRule="auto"/>
            </w:pPr>
            <w:r>
              <w:rPr>
                <w:rFonts w:ascii="宋体" w:hAnsi="宋体"/>
                <w:sz w:val="18"/>
              </w:rPr>
              <w:t>卦辞可读的推理链</w:t>
            </w:r>
          </w:p>
        </w:tc>
        <w:tc>
          <w:tcPr>
            <w:tcW w:w="2878" w:type="dxa"/>
          </w:tcPr>
          <w:p w14:paraId="5CBC5258">
            <w:pPr>
              <w:spacing w:before="40" w:after="40" w:line="240" w:lineRule="auto"/>
            </w:pPr>
            <w:r>
              <w:rPr>
                <w:rFonts w:ascii="宋体" w:hAnsi="宋体"/>
                <w:sz w:val="18"/>
              </w:rPr>
              <w:t>规则可追溯的审查报告</w:t>
            </w:r>
          </w:p>
        </w:tc>
      </w:tr>
    </w:tbl>
    <w:p w14:paraId="236E966A"/>
    <w:p w14:paraId="524A9ADA">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64DFC3D3">
      <w:pPr>
        <w:spacing w:before="120" w:after="120"/>
        <w:ind w:firstLine="0"/>
      </w:pPr>
      <w:r>
        <w:rPr>
          <w:color w:val="969696"/>
          <w:sz w:val="18"/>
        </w:rPr>
        <w:t>——————————————————————————————</w:t>
      </w:r>
    </w:p>
    <w:p w14:paraId="2204C9A1">
      <w:pPr>
        <w:pStyle w:val="5"/>
        <w:spacing w:before="160" w:after="80"/>
      </w:pPr>
      <w:r>
        <w:rPr>
          <w:rFonts w:ascii="黑体" w:hAnsi="黑体"/>
          <w:b w:val="0"/>
          <w:sz w:val="24"/>
        </w:rPr>
        <w:t>5.4.2 三层审查引擎</w:t>
      </w:r>
    </w:p>
    <w:p w14:paraId="60CC34A1">
      <w:pPr>
        <w:spacing w:after="100"/>
        <w:ind w:firstLine="420"/>
      </w:pPr>
      <w:r>
        <w:rPr>
          <w:rFonts w:ascii="宋体" w:hAnsi="宋体"/>
          <w:sz w:val="22"/>
        </w:rPr>
        <w:t>YLYW反幻觉审查引擎由三个独立的审查层组成，每一层对应一个安全问题维度。</w:t>
      </w:r>
    </w:p>
    <w:p w14:paraId="49FCBE68">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5830D787">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8224678">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14:paraId="1A48456D">
      <w:pPr>
        <w:spacing w:after="100"/>
        <w:ind w:firstLine="420"/>
      </w:pPr>
      <w:r>
        <w:rPr>
          <w:rFonts w:ascii="宋体" w:hAnsi="宋体"/>
          <w:b/>
          <w:sz w:val="22"/>
        </w:rPr>
        <w:t>判定决策。</w:t>
      </w:r>
      <w:r>
        <w:rPr>
          <w:rFonts w:ascii="宋体" w:hAnsi="宋体"/>
          <w:sz w:val="22"/>
        </w:rPr>
        <w:t xml:space="preserve"> 三层审查独立进行，结果汇总到决策模块：</w:t>
      </w:r>
    </w:p>
    <w:p w14:paraId="14493B71">
      <w:pPr>
        <w:spacing w:after="100"/>
        <w:ind w:left="680"/>
      </w:pPr>
      <w:r>
        <w:rPr>
          <w:rFonts w:ascii="宋体" w:hAnsi="宋体"/>
          <w:sz w:val="22"/>
        </w:rPr>
        <w:t>•  🔴 红灯（CRITICAL）：至少一层检测到严重违规→阻止输出</w:t>
      </w:r>
    </w:p>
    <w:p w14:paraId="19584606">
      <w:pPr>
        <w:spacing w:after="100"/>
        <w:ind w:left="680"/>
      </w:pPr>
      <w:r>
        <w:rPr>
          <w:rFonts w:ascii="宋体" w:hAnsi="宋体"/>
          <w:sz w:val="22"/>
        </w:rPr>
        <w:t>•  🟡 黄灯（WARNING）：至少一层检测到可修正错误→自动修正后输出</w:t>
      </w:r>
    </w:p>
    <w:p w14:paraId="33125B3B">
      <w:pPr>
        <w:spacing w:after="100"/>
        <w:ind w:left="680"/>
      </w:pPr>
      <w:r>
        <w:rPr>
          <w:rFonts w:ascii="宋体" w:hAnsi="宋体"/>
          <w:sz w:val="22"/>
        </w:rPr>
        <w:t>•  🔵 蓝灯（INFO）：至少一层检测到无风险但需注意的事项→标记警告后放行</w:t>
      </w:r>
    </w:p>
    <w:p w14:paraId="19BD752A">
      <w:pPr>
        <w:spacing w:after="100"/>
        <w:ind w:left="680"/>
      </w:pPr>
      <w:r>
        <w:rPr>
          <w:rFonts w:ascii="宋体" w:hAnsi="宋体"/>
          <w:sz w:val="22"/>
        </w:rPr>
        <w:t>•  🟢 绿灯（SAFE）：全部三层通过→直接放行</w:t>
      </w:r>
    </w:p>
    <w:p w14:paraId="1B7DC46B">
      <w:pPr>
        <w:spacing w:before="120" w:after="120"/>
        <w:ind w:firstLine="0"/>
      </w:pPr>
      <w:r>
        <w:rPr>
          <w:color w:val="969696"/>
          <w:sz w:val="18"/>
        </w:rPr>
        <w:t>——————————————————————————————</w:t>
      </w:r>
    </w:p>
    <w:p w14:paraId="41E2C290">
      <w:pPr>
        <w:pStyle w:val="5"/>
        <w:spacing w:before="160" w:after="80"/>
      </w:pPr>
      <w:r>
        <w:rPr>
          <w:rFonts w:ascii="黑体" w:hAnsi="黑体"/>
          <w:b w:val="0"/>
          <w:sz w:val="24"/>
        </w:rPr>
        <w:t>5.4.3 12项端到端测试</w:t>
      </w:r>
    </w:p>
    <w:p w14:paraId="6F97F3E2">
      <w:pPr>
        <w:spacing w:after="100"/>
        <w:ind w:firstLine="420"/>
      </w:pPr>
      <w:r>
        <w:rPr>
          <w:rFonts w:ascii="宋体" w:hAnsi="宋体"/>
          <w:sz w:val="22"/>
        </w:rPr>
        <w:t>在12项涵盖三种幻觉类型的端到端测试中，YLYW审查引擎的表现如下。</w:t>
      </w:r>
    </w:p>
    <w:p w14:paraId="1B72151B">
      <w:pPr>
        <w:spacing w:after="100"/>
        <w:ind w:firstLine="420"/>
      </w:pPr>
      <w:r>
        <w:rPr>
          <w:rFonts w:ascii="宋体" w:hAnsi="宋体"/>
          <w:b/>
          <w:sz w:val="22"/>
        </w:rPr>
        <w:t>表5.8 12项端到端反幻觉测试结果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FB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C4334">
            <w:pPr>
              <w:spacing w:before="40" w:after="40" w:line="240" w:lineRule="auto"/>
            </w:pPr>
            <w:r>
              <w:rPr>
                <w:rFonts w:ascii="宋体" w:hAnsi="宋体"/>
                <w:b/>
                <w:sz w:val="18"/>
              </w:rPr>
              <w:t>幻�觉类型</w:t>
            </w:r>
          </w:p>
        </w:tc>
        <w:tc>
          <w:tcPr>
            <w:tcW w:w="1727" w:type="dxa"/>
          </w:tcPr>
          <w:p w14:paraId="6D3A47D2">
            <w:pPr>
              <w:spacing w:before="40" w:after="40" w:line="240" w:lineRule="auto"/>
            </w:pPr>
            <w:r>
              <w:rPr>
                <w:rFonts w:ascii="宋体" w:hAnsi="宋体"/>
                <w:b/>
                <w:sz w:val="18"/>
              </w:rPr>
              <w:t>测试数</w:t>
            </w:r>
          </w:p>
        </w:tc>
        <w:tc>
          <w:tcPr>
            <w:tcW w:w="1727" w:type="dxa"/>
          </w:tcPr>
          <w:p w14:paraId="76DDD64B">
            <w:pPr>
              <w:spacing w:before="40" w:after="40" w:line="240" w:lineRule="auto"/>
            </w:pPr>
            <w:r>
              <w:rPr>
                <w:rFonts w:ascii="宋体" w:hAnsi="宋体"/>
                <w:b/>
                <w:sz w:val="18"/>
              </w:rPr>
              <w:t>正确拦截</w:t>
            </w:r>
          </w:p>
        </w:tc>
        <w:tc>
          <w:tcPr>
            <w:tcW w:w="1727" w:type="dxa"/>
          </w:tcPr>
          <w:p w14:paraId="44772C7C">
            <w:pPr>
              <w:spacing w:before="40" w:after="40" w:line="240" w:lineRule="auto"/>
            </w:pPr>
            <w:r>
              <w:rPr>
                <w:rFonts w:ascii="宋体" w:hAnsi="宋体"/>
                <w:b/>
                <w:sz w:val="18"/>
              </w:rPr>
              <w:t>自动修正</w:t>
            </w:r>
          </w:p>
        </w:tc>
        <w:tc>
          <w:tcPr>
            <w:tcW w:w="1727" w:type="dxa"/>
          </w:tcPr>
          <w:p w14:paraId="2EBF38CD">
            <w:pPr>
              <w:spacing w:before="40" w:after="40" w:line="240" w:lineRule="auto"/>
            </w:pPr>
            <w:r>
              <w:rPr>
                <w:rFonts w:ascii="宋体" w:hAnsi="宋体"/>
                <w:b/>
                <w:sz w:val="18"/>
              </w:rPr>
              <w:t>假阳性</w:t>
            </w:r>
          </w:p>
        </w:tc>
      </w:tr>
      <w:tr w14:paraId="1C8C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A54F67">
            <w:pPr>
              <w:spacing w:before="40" w:after="40" w:line="240" w:lineRule="auto"/>
            </w:pPr>
            <w:r>
              <w:rPr>
                <w:rFonts w:ascii="宋体" w:hAnsi="宋体"/>
                <w:sz w:val="18"/>
              </w:rPr>
              <w:t>事实错误</w:t>
            </w:r>
          </w:p>
        </w:tc>
        <w:tc>
          <w:tcPr>
            <w:tcW w:w="1727" w:type="dxa"/>
          </w:tcPr>
          <w:p w14:paraId="24F213D2">
            <w:pPr>
              <w:spacing w:before="40" w:after="40" w:line="240" w:lineRule="auto"/>
            </w:pPr>
            <w:r>
              <w:rPr>
                <w:rFonts w:ascii="宋体" w:hAnsi="宋体"/>
                <w:sz w:val="18"/>
              </w:rPr>
              <w:t>4</w:t>
            </w:r>
          </w:p>
        </w:tc>
        <w:tc>
          <w:tcPr>
            <w:tcW w:w="1727" w:type="dxa"/>
          </w:tcPr>
          <w:p w14:paraId="4EDF9175">
            <w:pPr>
              <w:spacing w:before="40" w:after="40" w:line="240" w:lineRule="auto"/>
            </w:pPr>
            <w:r>
              <w:rPr>
                <w:rFonts w:ascii="宋体" w:hAnsi="宋体"/>
                <w:sz w:val="18"/>
              </w:rPr>
              <w:t>4/4</w:t>
            </w:r>
          </w:p>
        </w:tc>
        <w:tc>
          <w:tcPr>
            <w:tcW w:w="1727" w:type="dxa"/>
          </w:tcPr>
          <w:p w14:paraId="393DF3D8">
            <w:pPr>
              <w:spacing w:before="40" w:after="40" w:line="240" w:lineRule="auto"/>
            </w:pPr>
            <w:r>
              <w:rPr>
                <w:rFonts w:ascii="宋体" w:hAnsi="宋体"/>
                <w:sz w:val="18"/>
              </w:rPr>
              <w:t>3/4</w:t>
            </w:r>
          </w:p>
        </w:tc>
        <w:tc>
          <w:tcPr>
            <w:tcW w:w="1727" w:type="dxa"/>
          </w:tcPr>
          <w:p w14:paraId="447A7013">
            <w:pPr>
              <w:spacing w:before="40" w:after="40" w:line="240" w:lineRule="auto"/>
            </w:pPr>
            <w:r>
              <w:rPr>
                <w:rFonts w:ascii="宋体" w:hAnsi="宋体"/>
                <w:sz w:val="18"/>
              </w:rPr>
              <w:t>0</w:t>
            </w:r>
          </w:p>
        </w:tc>
      </w:tr>
      <w:tr w14:paraId="5977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4A4B1F">
            <w:pPr>
              <w:spacing w:before="40" w:after="40" w:line="240" w:lineRule="auto"/>
            </w:pPr>
            <w:r>
              <w:rPr>
                <w:rFonts w:ascii="宋体" w:hAnsi="宋体"/>
                <w:sz w:val="18"/>
              </w:rPr>
              <w:t>物理不可能</w:t>
            </w:r>
          </w:p>
        </w:tc>
        <w:tc>
          <w:tcPr>
            <w:tcW w:w="1727" w:type="dxa"/>
          </w:tcPr>
          <w:p w14:paraId="5AB7F110">
            <w:pPr>
              <w:spacing w:before="40" w:after="40" w:line="240" w:lineRule="auto"/>
            </w:pPr>
            <w:r>
              <w:rPr>
                <w:rFonts w:ascii="宋体" w:hAnsi="宋体"/>
                <w:sz w:val="18"/>
              </w:rPr>
              <w:t>4</w:t>
            </w:r>
          </w:p>
        </w:tc>
        <w:tc>
          <w:tcPr>
            <w:tcW w:w="1727" w:type="dxa"/>
          </w:tcPr>
          <w:p w14:paraId="26C90503">
            <w:pPr>
              <w:spacing w:before="40" w:after="40" w:line="240" w:lineRule="auto"/>
            </w:pPr>
            <w:r>
              <w:rPr>
                <w:rFonts w:ascii="宋体" w:hAnsi="宋体"/>
                <w:sz w:val="18"/>
              </w:rPr>
              <w:t>4/4</w:t>
            </w:r>
          </w:p>
        </w:tc>
        <w:tc>
          <w:tcPr>
            <w:tcW w:w="1727" w:type="dxa"/>
          </w:tcPr>
          <w:p w14:paraId="7EF5F871">
            <w:pPr>
              <w:spacing w:before="40" w:after="40" w:line="240" w:lineRule="auto"/>
            </w:pPr>
            <w:r>
              <w:rPr>
                <w:rFonts w:ascii="宋体" w:hAnsi="宋体"/>
                <w:sz w:val="18"/>
              </w:rPr>
              <w:t>0/4</w:t>
            </w:r>
          </w:p>
        </w:tc>
        <w:tc>
          <w:tcPr>
            <w:tcW w:w="1727" w:type="dxa"/>
          </w:tcPr>
          <w:p w14:paraId="19CD4F3C">
            <w:pPr>
              <w:spacing w:before="40" w:after="40" w:line="240" w:lineRule="auto"/>
            </w:pPr>
            <w:r>
              <w:rPr>
                <w:rFonts w:ascii="宋体" w:hAnsi="宋体"/>
                <w:sz w:val="18"/>
              </w:rPr>
              <w:t>0</w:t>
            </w:r>
          </w:p>
        </w:tc>
      </w:tr>
      <w:tr w14:paraId="3CBC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03F6C2">
            <w:pPr>
              <w:spacing w:before="40" w:after="40" w:line="240" w:lineRule="auto"/>
            </w:pPr>
            <w:r>
              <w:rPr>
                <w:rFonts w:ascii="宋体" w:hAnsi="宋体"/>
                <w:sz w:val="18"/>
              </w:rPr>
              <w:t>价值偏差</w:t>
            </w:r>
          </w:p>
        </w:tc>
        <w:tc>
          <w:tcPr>
            <w:tcW w:w="1727" w:type="dxa"/>
          </w:tcPr>
          <w:p w14:paraId="2E0D4EEF">
            <w:pPr>
              <w:spacing w:before="40" w:after="40" w:line="240" w:lineRule="auto"/>
            </w:pPr>
            <w:r>
              <w:rPr>
                <w:rFonts w:ascii="宋体" w:hAnsi="宋体"/>
                <w:sz w:val="18"/>
              </w:rPr>
              <w:t>4</w:t>
            </w:r>
          </w:p>
        </w:tc>
        <w:tc>
          <w:tcPr>
            <w:tcW w:w="1727" w:type="dxa"/>
          </w:tcPr>
          <w:p w14:paraId="29594958">
            <w:pPr>
              <w:spacing w:before="40" w:after="40" w:line="240" w:lineRule="auto"/>
            </w:pPr>
            <w:r>
              <w:rPr>
                <w:rFonts w:ascii="宋体" w:hAnsi="宋体"/>
                <w:sz w:val="18"/>
              </w:rPr>
              <w:t>2/4</w:t>
            </w:r>
          </w:p>
        </w:tc>
        <w:tc>
          <w:tcPr>
            <w:tcW w:w="1727" w:type="dxa"/>
          </w:tcPr>
          <w:p w14:paraId="16C04AB4">
            <w:pPr>
              <w:spacing w:before="40" w:after="40" w:line="240" w:lineRule="auto"/>
            </w:pPr>
            <w:r>
              <w:rPr>
                <w:rFonts w:ascii="宋体" w:hAnsi="宋体"/>
                <w:sz w:val="18"/>
              </w:rPr>
              <w:t>0/4</w:t>
            </w:r>
          </w:p>
        </w:tc>
        <w:tc>
          <w:tcPr>
            <w:tcW w:w="1727" w:type="dxa"/>
          </w:tcPr>
          <w:p w14:paraId="6F730F39">
            <w:pPr>
              <w:spacing w:before="40" w:after="40" w:line="240" w:lineRule="auto"/>
            </w:pPr>
            <w:r>
              <w:rPr>
                <w:rFonts w:ascii="宋体" w:hAnsi="宋体"/>
                <w:sz w:val="18"/>
              </w:rPr>
              <w:t>0</w:t>
            </w:r>
          </w:p>
        </w:tc>
      </w:tr>
      <w:tr w14:paraId="7FE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5EAAA1">
            <w:pPr>
              <w:spacing w:before="40" w:after="40" w:line="240" w:lineRule="auto"/>
            </w:pPr>
            <w:r>
              <w:rPr>
                <w:rFonts w:ascii="宋体" w:hAnsi="宋体"/>
                <w:sz w:val="18"/>
              </w:rPr>
              <w:t>**总计**</w:t>
            </w:r>
          </w:p>
        </w:tc>
        <w:tc>
          <w:tcPr>
            <w:tcW w:w="1727" w:type="dxa"/>
          </w:tcPr>
          <w:p w14:paraId="1B899B2D">
            <w:pPr>
              <w:spacing w:before="40" w:after="40" w:line="240" w:lineRule="auto"/>
            </w:pPr>
            <w:r>
              <w:rPr>
                <w:rFonts w:ascii="宋体" w:hAnsi="宋体"/>
                <w:sz w:val="18"/>
              </w:rPr>
              <w:t>**12**</w:t>
            </w:r>
          </w:p>
        </w:tc>
        <w:tc>
          <w:tcPr>
            <w:tcW w:w="1727" w:type="dxa"/>
          </w:tcPr>
          <w:p w14:paraId="0036750E">
            <w:pPr>
              <w:spacing w:before="40" w:after="40" w:line="240" w:lineRule="auto"/>
            </w:pPr>
            <w:r>
              <w:rPr>
                <w:rFonts w:ascii="宋体" w:hAnsi="宋体"/>
                <w:sz w:val="18"/>
              </w:rPr>
              <w:t>**83.3%**</w:t>
            </w:r>
          </w:p>
        </w:tc>
        <w:tc>
          <w:tcPr>
            <w:tcW w:w="1727" w:type="dxa"/>
          </w:tcPr>
          <w:p w14:paraId="339123D6">
            <w:pPr>
              <w:spacing w:before="40" w:after="40" w:line="240" w:lineRule="auto"/>
            </w:pPr>
            <w:r>
              <w:rPr>
                <w:rFonts w:ascii="宋体" w:hAnsi="宋体"/>
                <w:sz w:val="18"/>
              </w:rPr>
              <w:t>**25.0%**</w:t>
            </w:r>
          </w:p>
        </w:tc>
        <w:tc>
          <w:tcPr>
            <w:tcW w:w="1727" w:type="dxa"/>
          </w:tcPr>
          <w:p w14:paraId="42FE5B4B">
            <w:pPr>
              <w:spacing w:before="40" w:after="40" w:line="240" w:lineRule="auto"/>
            </w:pPr>
            <w:r>
              <w:rPr>
                <w:rFonts w:ascii="宋体" w:hAnsi="宋体"/>
                <w:sz w:val="18"/>
              </w:rPr>
              <w:t>**0%**</w:t>
            </w:r>
          </w:p>
        </w:tc>
      </w:tr>
    </w:tbl>
    <w:p w14:paraId="078E33E8"/>
    <w:p w14:paraId="1774802E">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14:paraId="33336C72">
      <w:pPr>
        <w:spacing w:before="120" w:after="120"/>
        <w:ind w:firstLine="0"/>
      </w:pPr>
      <w:r>
        <w:rPr>
          <w:color w:val="969696"/>
          <w:sz w:val="18"/>
        </w:rPr>
        <w:t>——————————————————————————————</w:t>
      </w:r>
    </w:p>
    <w:p w14:paraId="2BD4F097">
      <w:pPr>
        <w:pStyle w:val="4"/>
        <w:spacing w:before="320" w:after="160"/>
      </w:pPr>
      <w:bookmarkStart w:id="37" w:name="_Toc1855"/>
      <w:r>
        <w:rPr>
          <w:rFonts w:ascii="黑体" w:hAnsi="黑体"/>
          <w:b/>
          <w:sz w:val="30"/>
        </w:rPr>
        <w:t>5.5 安全机制的嵌入式实现</w:t>
      </w:r>
      <w:bookmarkEnd w:id="37"/>
    </w:p>
    <w:p w14:paraId="44C17D08">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14:paraId="2008EE18">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5B221C6">
      <w:pPr>
        <w:spacing w:after="100"/>
        <w:ind w:firstLine="420"/>
      </w:pPr>
      <w:r>
        <w:rPr>
          <w:rFonts w:ascii="宋体" w:hAnsi="宋体"/>
          <w:b/>
          <w:sz w:val="22"/>
        </w:rPr>
        <w:t>表5.9 学灵通嵌入式安全协议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16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A2A319">
            <w:pPr>
              <w:spacing w:before="40" w:after="40" w:line="240" w:lineRule="auto"/>
            </w:pPr>
            <w:r>
              <w:rPr>
                <w:rFonts w:ascii="宋体" w:hAnsi="宋体"/>
                <w:b/>
                <w:sz w:val="18"/>
              </w:rPr>
              <w:t>层级</w:t>
            </w:r>
          </w:p>
        </w:tc>
        <w:tc>
          <w:tcPr>
            <w:tcW w:w="2158" w:type="dxa"/>
          </w:tcPr>
          <w:p w14:paraId="5E15B637">
            <w:pPr>
              <w:spacing w:before="40" w:after="40" w:line="240" w:lineRule="auto"/>
            </w:pPr>
            <w:r>
              <w:rPr>
                <w:rFonts w:ascii="宋体" w:hAnsi="宋体"/>
                <w:b/>
                <w:sz w:val="18"/>
              </w:rPr>
              <w:t>触发条件</w:t>
            </w:r>
          </w:p>
        </w:tc>
        <w:tc>
          <w:tcPr>
            <w:tcW w:w="2158" w:type="dxa"/>
          </w:tcPr>
          <w:p w14:paraId="04D37CDA">
            <w:pPr>
              <w:spacing w:before="40" w:after="40" w:line="240" w:lineRule="auto"/>
            </w:pPr>
            <w:r>
              <w:rPr>
                <w:rFonts w:ascii="宋体" w:hAnsi="宋体"/>
                <w:b/>
                <w:sz w:val="18"/>
              </w:rPr>
              <w:t>动作</w:t>
            </w:r>
          </w:p>
        </w:tc>
        <w:tc>
          <w:tcPr>
            <w:tcW w:w="2158" w:type="dxa"/>
          </w:tcPr>
          <w:p w14:paraId="24EBF946">
            <w:pPr>
              <w:spacing w:before="40" w:after="40" w:line="240" w:lineRule="auto"/>
            </w:pPr>
            <w:r>
              <w:rPr>
                <w:rFonts w:ascii="宋体" w:hAnsi="宋体"/>
                <w:b/>
                <w:sz w:val="18"/>
              </w:rPr>
              <w:t>对应八卦</w:t>
            </w:r>
          </w:p>
        </w:tc>
      </w:tr>
      <w:tr w14:paraId="41FF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51E43A">
            <w:pPr>
              <w:spacing w:before="40" w:after="40" w:line="240" w:lineRule="auto"/>
            </w:pPr>
            <w:r>
              <w:rPr>
                <w:rFonts w:ascii="宋体" w:hAnsi="宋体"/>
                <w:sz w:val="18"/>
              </w:rPr>
              <w:t>一级</w:t>
            </w:r>
          </w:p>
        </w:tc>
        <w:tc>
          <w:tcPr>
            <w:tcW w:w="2158" w:type="dxa"/>
          </w:tcPr>
          <w:p w14:paraId="2D83D18F">
            <w:pPr>
              <w:spacing w:before="40" w:after="40" w:line="240" w:lineRule="auto"/>
            </w:pPr>
            <w:r>
              <w:rPr>
                <w:rFonts w:ascii="宋体" w:hAnsi="宋体"/>
                <w:sz w:val="18"/>
              </w:rPr>
              <w:t>倾角 &gt; 30°</w:t>
            </w:r>
          </w:p>
        </w:tc>
        <w:tc>
          <w:tcPr>
            <w:tcW w:w="2158" w:type="dxa"/>
          </w:tcPr>
          <w:p w14:paraId="1105EF81">
            <w:pPr>
              <w:spacing w:before="40" w:after="40" w:line="240" w:lineRule="auto"/>
            </w:pPr>
            <w:r>
              <w:rPr>
                <w:rFonts w:ascii="宋体" w:hAnsi="宋体"/>
                <w:sz w:val="18"/>
              </w:rPr>
              <w:t>强制卦象=艮(52)→静止站立</w:t>
            </w:r>
          </w:p>
        </w:tc>
        <w:tc>
          <w:tcPr>
            <w:tcW w:w="2158" w:type="dxa"/>
          </w:tcPr>
          <w:p w14:paraId="66A802C0">
            <w:pPr>
              <w:spacing w:before="40" w:after="40" w:line="240" w:lineRule="auto"/>
            </w:pPr>
            <w:r>
              <w:rPr>
                <w:rFonts w:ascii="宋体" w:hAnsi="宋体"/>
                <w:sz w:val="18"/>
              </w:rPr>
              <w:t>CAUTION/WARNING级</w:t>
            </w:r>
          </w:p>
        </w:tc>
      </w:tr>
      <w:tr w14:paraId="646E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7AABE5">
            <w:pPr>
              <w:spacing w:before="40" w:after="40" w:line="240" w:lineRule="auto"/>
            </w:pPr>
            <w:r>
              <w:rPr>
                <w:rFonts w:ascii="宋体" w:hAnsi="宋体"/>
                <w:sz w:val="18"/>
              </w:rPr>
              <w:t>二级</w:t>
            </w:r>
          </w:p>
        </w:tc>
        <w:tc>
          <w:tcPr>
            <w:tcW w:w="2158" w:type="dxa"/>
          </w:tcPr>
          <w:p w14:paraId="78EE9B56">
            <w:pPr>
              <w:spacing w:before="40" w:after="40" w:line="240" w:lineRule="auto"/>
            </w:pPr>
            <w:r>
              <w:rPr>
                <w:rFonts w:ascii="宋体" w:hAnsi="宋体"/>
                <w:sz w:val="18"/>
              </w:rPr>
              <w:t>倾角 &gt; 60°</w:t>
            </w:r>
          </w:p>
        </w:tc>
        <w:tc>
          <w:tcPr>
            <w:tcW w:w="2158" w:type="dxa"/>
          </w:tcPr>
          <w:p w14:paraId="6E14DCE6">
            <w:pPr>
              <w:spacing w:before="40" w:after="40" w:line="240" w:lineRule="auto"/>
            </w:pPr>
            <w:r>
              <w:rPr>
                <w:rFonts w:ascii="宋体" w:hAnsi="宋体"/>
                <w:sz w:val="18"/>
              </w:rPr>
              <w:t>强制卦象=复(24)→恢复步态</w:t>
            </w:r>
          </w:p>
        </w:tc>
        <w:tc>
          <w:tcPr>
            <w:tcW w:w="2158" w:type="dxa"/>
          </w:tcPr>
          <w:p w14:paraId="16B5EF67">
            <w:pPr>
              <w:spacing w:before="40" w:after="40" w:line="240" w:lineRule="auto"/>
            </w:pPr>
            <w:r>
              <w:rPr>
                <w:rFonts w:ascii="宋体" w:hAnsi="宋体"/>
                <w:sz w:val="18"/>
              </w:rPr>
              <w:t>DANGER/CRITICAL级</w:t>
            </w:r>
          </w:p>
        </w:tc>
      </w:tr>
    </w:tbl>
    <w:p w14:paraId="08DE6C4B"/>
    <w:p w14:paraId="0B5FDDAE">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5A8CF75">
      <w:pPr>
        <w:spacing w:before="120" w:after="120"/>
        <w:ind w:firstLine="0"/>
      </w:pPr>
      <w:r>
        <w:rPr>
          <w:color w:val="969696"/>
          <w:sz w:val="18"/>
        </w:rPr>
        <w:t>——————————————————————————————</w:t>
      </w:r>
    </w:p>
    <w:p w14:paraId="3ABD17B3">
      <w:pPr>
        <w:pStyle w:val="4"/>
        <w:spacing w:before="320" w:after="160"/>
      </w:pPr>
      <w:bookmarkStart w:id="38" w:name="_Toc26937"/>
      <w:r>
        <w:rPr>
          <w:rFonts w:ascii="黑体" w:hAnsi="黑体"/>
          <w:b/>
          <w:sz w:val="30"/>
        </w:rPr>
        <w:t>5.6 本章核心贡献</w:t>
      </w:r>
      <w:bookmarkEnd w:id="38"/>
    </w:p>
    <w:p w14:paraId="0ED8F0D0">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14:paraId="793C0A3B">
      <w:pPr>
        <w:spacing w:after="100"/>
        <w:ind w:firstLine="420"/>
      </w:pPr>
      <w:r>
        <w:rPr>
          <w:rFonts w:ascii="宋体" w:hAnsi="宋体"/>
          <w:sz w:val="22"/>
        </w:rPr>
        <w:t>总结安全八卦的三个独特性：</w:t>
      </w:r>
    </w:p>
    <w:p w14:paraId="402438A6">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14:paraId="19B9C39F">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14:paraId="7EDADE46">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14:paraId="24920D92">
      <w:pPr>
        <w:spacing w:after="100"/>
        <w:ind w:firstLine="420"/>
      </w:pPr>
      <w:r>
        <w:rPr>
          <w:rFonts w:ascii="宋体" w:hAnsi="宋体"/>
          <w:sz w:val="22"/>
        </w:rPr>
        <w:t>*本章完。下一章：第6章 跨域实证——从感知到行动。*</w:t>
      </w:r>
    </w:p>
    <w:p w14:paraId="3C5B9A53">
      <w:pPr>
        <w:pStyle w:val="3"/>
        <w:spacing w:before="480" w:after="280"/>
        <w:jc w:val="center"/>
      </w:pPr>
      <w:bookmarkStart w:id="39" w:name="_Toc12540"/>
      <w:r>
        <w:rPr>
          <w:rFonts w:ascii="黑体" w:hAnsi="黑体"/>
          <w:b/>
          <w:sz w:val="36"/>
        </w:rPr>
        <w:t>第6章 跨域实证：从感知到行动</w:t>
      </w:r>
      <w:bookmarkEnd w:id="39"/>
    </w:p>
    <w:p w14:paraId="3FBD6498">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14:paraId="31FA96E0">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19EBA86F">
      <w:pPr>
        <w:spacing w:before="120" w:after="120"/>
        <w:ind w:firstLine="0"/>
      </w:pPr>
      <w:r>
        <w:rPr>
          <w:color w:val="969696"/>
          <w:sz w:val="18"/>
        </w:rPr>
        <w:t>——————————————————————————————</w:t>
      </w:r>
    </w:p>
    <w:p w14:paraId="79A5AAC1">
      <w:pPr>
        <w:pStyle w:val="4"/>
        <w:spacing w:before="320" w:after="160"/>
      </w:pPr>
      <w:bookmarkStart w:id="40" w:name="_Toc20683"/>
      <w:r>
        <w:rPr>
          <w:rFonts w:ascii="黑体" w:hAnsi="黑体"/>
          <w:b/>
          <w:sz w:val="30"/>
        </w:rPr>
        <w:t>6.1 实验设计的整体思路</w:t>
      </w:r>
      <w:bookmarkEnd w:id="40"/>
    </w:p>
    <w:p w14:paraId="7B21E987">
      <w:pPr>
        <w:pStyle w:val="5"/>
        <w:spacing w:before="160" w:after="80"/>
      </w:pPr>
      <w:r>
        <w:rPr>
          <w:rFonts w:ascii="黑体" w:hAnsi="黑体"/>
          <w:b w:val="0"/>
          <w:sz w:val="24"/>
        </w:rPr>
        <w:t>6.1.1 为什么跨域</w:t>
      </w:r>
    </w:p>
    <w:p w14:paraId="46127524">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14:paraId="0EFBBA75">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05474C32">
      <w:pPr>
        <w:pStyle w:val="5"/>
        <w:spacing w:before="160" w:after="80"/>
      </w:pPr>
      <w:r>
        <w:rPr>
          <w:rFonts w:ascii="黑体" w:hAnsi="黑体"/>
          <w:b w:val="0"/>
          <w:sz w:val="24"/>
        </w:rPr>
        <w:t>6.1.2 四原则</w:t>
      </w:r>
    </w:p>
    <w:p w14:paraId="6E64314D">
      <w:pPr>
        <w:spacing w:after="100"/>
        <w:ind w:firstLine="420"/>
      </w:pPr>
      <w:r>
        <w:rPr>
          <w:rFonts w:ascii="宋体" w:hAnsi="宋体"/>
          <w:sz w:val="22"/>
        </w:rPr>
        <w:t>所有跨域实验遵循同一套设计原则：</w:t>
      </w:r>
    </w:p>
    <w:p w14:paraId="35BDD435">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14:paraId="717819AA">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14:paraId="22835764">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14:paraId="58446446">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14:paraId="3F3FB851">
      <w:pPr>
        <w:spacing w:before="120" w:after="120"/>
        <w:ind w:firstLine="0"/>
      </w:pPr>
      <w:r>
        <w:rPr>
          <w:color w:val="969696"/>
          <w:sz w:val="18"/>
        </w:rPr>
        <w:t>——————————————————————————————</w:t>
      </w:r>
    </w:p>
    <w:p w14:paraId="57644E83">
      <w:pPr>
        <w:pStyle w:val="4"/>
        <w:spacing w:before="320" w:after="160"/>
      </w:pPr>
      <w:bookmarkStart w:id="41" w:name="_Toc2947"/>
      <w:r>
        <w:rPr>
          <w:rFonts w:ascii="黑体" w:hAnsi="黑体"/>
          <w:b/>
          <w:sz w:val="30"/>
        </w:rPr>
        <w:t>6.2 物理域：YCB物理力学评估</w:t>
      </w:r>
      <w:bookmarkEnd w:id="41"/>
    </w:p>
    <w:p w14:paraId="4AA6E2A6">
      <w:pPr>
        <w:pStyle w:val="5"/>
        <w:spacing w:before="160" w:after="80"/>
      </w:pPr>
      <w:r>
        <w:rPr>
          <w:rFonts w:ascii="黑体" w:hAnsi="黑体"/>
          <w:b w:val="0"/>
          <w:sz w:val="24"/>
        </w:rPr>
        <w:t>6.2.1 实验配置</w:t>
      </w:r>
    </w:p>
    <w:p w14:paraId="73BF65D5">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14:paraId="73E41154">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14:paraId="2A2FF40D">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14:paraId="0CA3B036">
      <w:pPr>
        <w:pStyle w:val="5"/>
        <w:spacing w:before="160" w:after="80"/>
      </w:pPr>
      <w:r>
        <w:rPr>
          <w:rFonts w:ascii="黑体" w:hAnsi="黑体"/>
          <w:b w:val="0"/>
          <w:sz w:val="24"/>
        </w:rPr>
        <w:t>6.2.2 核心结果</w:t>
      </w:r>
    </w:p>
    <w:p w14:paraId="130FEF12">
      <w:pPr>
        <w:spacing w:after="100"/>
        <w:ind w:firstLine="420"/>
      </w:pPr>
      <w:r>
        <w:rPr>
          <w:rFonts w:ascii="宋体" w:hAnsi="宋体"/>
          <w:b/>
          <w:sz w:val="22"/>
        </w:rPr>
        <w:t>表6.1 YCB测试零样本物理评估结果（n=150）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6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E67AD6">
            <w:pPr>
              <w:spacing w:before="40" w:after="40" w:line="240" w:lineRule="auto"/>
            </w:pPr>
            <w:r>
              <w:rPr>
                <w:rFonts w:ascii="宋体" w:hAnsi="宋体"/>
                <w:b/>
                <w:sz w:val="18"/>
              </w:rPr>
              <w:t>物体类型</w:t>
            </w:r>
          </w:p>
        </w:tc>
        <w:tc>
          <w:tcPr>
            <w:tcW w:w="1439" w:type="dxa"/>
          </w:tcPr>
          <w:p w14:paraId="4B0CE99F">
            <w:pPr>
              <w:spacing w:before="40" w:after="40" w:line="240" w:lineRule="auto"/>
            </w:pPr>
            <w:r>
              <w:rPr>
                <w:rFonts w:ascii="宋体" w:hAnsi="宋体"/>
                <w:b/>
                <w:sz w:val="18"/>
              </w:rPr>
              <w:t>试验数</w:t>
            </w:r>
          </w:p>
        </w:tc>
        <w:tc>
          <w:tcPr>
            <w:tcW w:w="1439" w:type="dxa"/>
          </w:tcPr>
          <w:p w14:paraId="46F3ABF8">
            <w:pPr>
              <w:spacing w:before="40" w:after="40" w:line="240" w:lineRule="auto"/>
            </w:pPr>
            <w:r>
              <w:rPr>
                <w:rFonts w:ascii="宋体" w:hAnsi="宋体"/>
                <w:b/>
                <w:sz w:val="18"/>
              </w:rPr>
              <w:t>成功率</w:t>
            </w:r>
          </w:p>
        </w:tc>
        <w:tc>
          <w:tcPr>
            <w:tcW w:w="1439" w:type="dxa"/>
          </w:tcPr>
          <w:p w14:paraId="5C18A0E6">
            <w:pPr>
              <w:spacing w:before="40" w:after="40" w:line="240" w:lineRule="auto"/>
            </w:pPr>
            <w:r>
              <w:rPr>
                <w:rFonts w:ascii="宋体" w:hAnsi="宋体"/>
                <w:b/>
                <w:sz w:val="18"/>
              </w:rPr>
              <w:t>力闭合均分</w:t>
            </w:r>
          </w:p>
        </w:tc>
        <w:tc>
          <w:tcPr>
            <w:tcW w:w="1439" w:type="dxa"/>
          </w:tcPr>
          <w:p w14:paraId="45820289">
            <w:pPr>
              <w:spacing w:before="40" w:after="40" w:line="240" w:lineRule="auto"/>
            </w:pPr>
            <w:r>
              <w:rPr>
                <w:rFonts w:ascii="宋体" w:hAnsi="宋体"/>
                <w:b/>
                <w:sz w:val="18"/>
              </w:rPr>
              <w:t>提升均分</w:t>
            </w:r>
          </w:p>
        </w:tc>
        <w:tc>
          <w:tcPr>
            <w:tcW w:w="1439" w:type="dxa"/>
          </w:tcPr>
          <w:p w14:paraId="793172AB">
            <w:pPr>
              <w:spacing w:before="40" w:after="40" w:line="240" w:lineRule="auto"/>
            </w:pPr>
            <w:r>
              <w:rPr>
                <w:rFonts w:ascii="宋体" w:hAnsi="宋体"/>
                <w:b/>
                <w:sz w:val="18"/>
              </w:rPr>
              <w:t>安全均分</w:t>
            </w:r>
          </w:p>
        </w:tc>
      </w:tr>
      <w:tr w14:paraId="5B1A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C54861">
            <w:pPr>
              <w:spacing w:before="40" w:after="40" w:line="240" w:lineRule="auto"/>
            </w:pPr>
            <w:r>
              <w:rPr>
                <w:rFonts w:ascii="宋体" w:hAnsi="宋体"/>
                <w:sz w:val="18"/>
              </w:rPr>
              <w:t>立方体</w:t>
            </w:r>
          </w:p>
        </w:tc>
        <w:tc>
          <w:tcPr>
            <w:tcW w:w="1439" w:type="dxa"/>
          </w:tcPr>
          <w:p w14:paraId="4E384FC9">
            <w:pPr>
              <w:spacing w:before="40" w:after="40" w:line="240" w:lineRule="auto"/>
            </w:pPr>
            <w:r>
              <w:rPr>
                <w:rFonts w:ascii="宋体" w:hAnsi="宋体"/>
                <w:sz w:val="18"/>
              </w:rPr>
              <w:t>18</w:t>
            </w:r>
          </w:p>
        </w:tc>
        <w:tc>
          <w:tcPr>
            <w:tcW w:w="1439" w:type="dxa"/>
          </w:tcPr>
          <w:p w14:paraId="6817DFDB">
            <w:pPr>
              <w:spacing w:before="40" w:after="40" w:line="240" w:lineRule="auto"/>
            </w:pPr>
            <w:r>
              <w:rPr>
                <w:rFonts w:ascii="宋体" w:hAnsi="宋体"/>
                <w:sz w:val="18"/>
              </w:rPr>
              <w:t>100.0%</w:t>
            </w:r>
          </w:p>
        </w:tc>
        <w:tc>
          <w:tcPr>
            <w:tcW w:w="1439" w:type="dxa"/>
          </w:tcPr>
          <w:p w14:paraId="1A9A6B67">
            <w:pPr>
              <w:spacing w:before="40" w:after="40" w:line="240" w:lineRule="auto"/>
            </w:pPr>
            <w:r>
              <w:rPr>
                <w:rFonts w:ascii="宋体" w:hAnsi="宋体"/>
                <w:sz w:val="18"/>
              </w:rPr>
              <w:t>0.55</w:t>
            </w:r>
          </w:p>
        </w:tc>
        <w:tc>
          <w:tcPr>
            <w:tcW w:w="1439" w:type="dxa"/>
          </w:tcPr>
          <w:p w14:paraId="5AFD2552">
            <w:pPr>
              <w:spacing w:before="40" w:after="40" w:line="240" w:lineRule="auto"/>
            </w:pPr>
            <w:r>
              <w:rPr>
                <w:rFonts w:ascii="宋体" w:hAnsi="宋体"/>
                <w:sz w:val="18"/>
              </w:rPr>
              <w:t>1.00</w:t>
            </w:r>
          </w:p>
        </w:tc>
        <w:tc>
          <w:tcPr>
            <w:tcW w:w="1439" w:type="dxa"/>
          </w:tcPr>
          <w:p w14:paraId="06F15172">
            <w:pPr>
              <w:spacing w:before="40" w:after="40" w:line="240" w:lineRule="auto"/>
            </w:pPr>
            <w:r>
              <w:rPr>
                <w:rFonts w:ascii="宋体" w:hAnsi="宋体"/>
                <w:sz w:val="18"/>
              </w:rPr>
              <w:t>1.00</w:t>
            </w:r>
          </w:p>
        </w:tc>
      </w:tr>
      <w:tr w14:paraId="55E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9524B3">
            <w:pPr>
              <w:spacing w:before="40" w:after="40" w:line="240" w:lineRule="auto"/>
            </w:pPr>
            <w:r>
              <w:rPr>
                <w:rFonts w:ascii="宋体" w:hAnsi="宋体"/>
                <w:sz w:val="18"/>
              </w:rPr>
              <w:t>碗</w:t>
            </w:r>
          </w:p>
        </w:tc>
        <w:tc>
          <w:tcPr>
            <w:tcW w:w="1439" w:type="dxa"/>
          </w:tcPr>
          <w:p w14:paraId="523CF056">
            <w:pPr>
              <w:spacing w:before="40" w:after="40" w:line="240" w:lineRule="auto"/>
            </w:pPr>
            <w:r>
              <w:rPr>
                <w:rFonts w:ascii="宋体" w:hAnsi="宋体"/>
                <w:sz w:val="18"/>
              </w:rPr>
              <w:t>18</w:t>
            </w:r>
          </w:p>
        </w:tc>
        <w:tc>
          <w:tcPr>
            <w:tcW w:w="1439" w:type="dxa"/>
          </w:tcPr>
          <w:p w14:paraId="2AD55825">
            <w:pPr>
              <w:spacing w:before="40" w:after="40" w:line="240" w:lineRule="auto"/>
            </w:pPr>
            <w:r>
              <w:rPr>
                <w:rFonts w:ascii="宋体" w:hAnsi="宋体"/>
                <w:sz w:val="18"/>
              </w:rPr>
              <w:t>100.0%</w:t>
            </w:r>
          </w:p>
        </w:tc>
        <w:tc>
          <w:tcPr>
            <w:tcW w:w="1439" w:type="dxa"/>
          </w:tcPr>
          <w:p w14:paraId="5DC040AF">
            <w:pPr>
              <w:spacing w:before="40" w:after="40" w:line="240" w:lineRule="auto"/>
            </w:pPr>
            <w:r>
              <w:rPr>
                <w:rFonts w:ascii="宋体" w:hAnsi="宋体"/>
                <w:sz w:val="18"/>
              </w:rPr>
              <w:t>0.50</w:t>
            </w:r>
          </w:p>
        </w:tc>
        <w:tc>
          <w:tcPr>
            <w:tcW w:w="1439" w:type="dxa"/>
          </w:tcPr>
          <w:p w14:paraId="7D117FA5">
            <w:pPr>
              <w:spacing w:before="40" w:after="40" w:line="240" w:lineRule="auto"/>
            </w:pPr>
            <w:r>
              <w:rPr>
                <w:rFonts w:ascii="宋体" w:hAnsi="宋体"/>
                <w:sz w:val="18"/>
              </w:rPr>
              <w:t>0.85</w:t>
            </w:r>
          </w:p>
        </w:tc>
        <w:tc>
          <w:tcPr>
            <w:tcW w:w="1439" w:type="dxa"/>
          </w:tcPr>
          <w:p w14:paraId="21D68B11">
            <w:pPr>
              <w:spacing w:before="40" w:after="40" w:line="240" w:lineRule="auto"/>
            </w:pPr>
            <w:r>
              <w:rPr>
                <w:rFonts w:ascii="宋体" w:hAnsi="宋体"/>
                <w:sz w:val="18"/>
              </w:rPr>
              <w:t>1.00</w:t>
            </w:r>
          </w:p>
        </w:tc>
      </w:tr>
      <w:tr w14:paraId="0537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94E3E48">
            <w:pPr>
              <w:spacing w:before="40" w:after="40" w:line="240" w:lineRule="auto"/>
            </w:pPr>
            <w:r>
              <w:rPr>
                <w:rFonts w:ascii="宋体" w:hAnsi="宋体"/>
                <w:sz w:val="18"/>
              </w:rPr>
              <w:t>球体</w:t>
            </w:r>
          </w:p>
        </w:tc>
        <w:tc>
          <w:tcPr>
            <w:tcW w:w="1439" w:type="dxa"/>
          </w:tcPr>
          <w:p w14:paraId="3C14E89F">
            <w:pPr>
              <w:spacing w:before="40" w:after="40" w:line="240" w:lineRule="auto"/>
            </w:pPr>
            <w:r>
              <w:rPr>
                <w:rFonts w:ascii="宋体" w:hAnsi="宋体"/>
                <w:sz w:val="18"/>
              </w:rPr>
              <w:t>24</w:t>
            </w:r>
          </w:p>
        </w:tc>
        <w:tc>
          <w:tcPr>
            <w:tcW w:w="1439" w:type="dxa"/>
          </w:tcPr>
          <w:p w14:paraId="50FD31CD">
            <w:pPr>
              <w:spacing w:before="40" w:after="40" w:line="240" w:lineRule="auto"/>
            </w:pPr>
            <w:r>
              <w:rPr>
                <w:rFonts w:ascii="宋体" w:hAnsi="宋体"/>
                <w:sz w:val="18"/>
              </w:rPr>
              <w:t>100.0%</w:t>
            </w:r>
          </w:p>
        </w:tc>
        <w:tc>
          <w:tcPr>
            <w:tcW w:w="1439" w:type="dxa"/>
          </w:tcPr>
          <w:p w14:paraId="068493FF">
            <w:pPr>
              <w:spacing w:before="40" w:after="40" w:line="240" w:lineRule="auto"/>
            </w:pPr>
            <w:r>
              <w:rPr>
                <w:rFonts w:ascii="宋体" w:hAnsi="宋体"/>
                <w:sz w:val="18"/>
              </w:rPr>
              <w:t>0.52</w:t>
            </w:r>
          </w:p>
        </w:tc>
        <w:tc>
          <w:tcPr>
            <w:tcW w:w="1439" w:type="dxa"/>
          </w:tcPr>
          <w:p w14:paraId="74613CD9">
            <w:pPr>
              <w:spacing w:before="40" w:after="40" w:line="240" w:lineRule="auto"/>
            </w:pPr>
            <w:r>
              <w:rPr>
                <w:rFonts w:ascii="宋体" w:hAnsi="宋体"/>
                <w:sz w:val="18"/>
              </w:rPr>
              <w:t>0.92</w:t>
            </w:r>
          </w:p>
        </w:tc>
        <w:tc>
          <w:tcPr>
            <w:tcW w:w="1439" w:type="dxa"/>
          </w:tcPr>
          <w:p w14:paraId="1DFB94A5">
            <w:pPr>
              <w:spacing w:before="40" w:after="40" w:line="240" w:lineRule="auto"/>
            </w:pPr>
            <w:r>
              <w:rPr>
                <w:rFonts w:ascii="宋体" w:hAnsi="宋体"/>
                <w:sz w:val="18"/>
              </w:rPr>
              <w:t>0.85</w:t>
            </w:r>
          </w:p>
        </w:tc>
      </w:tr>
      <w:tr w14:paraId="671F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7945EE">
            <w:pPr>
              <w:spacing w:before="40" w:after="40" w:line="240" w:lineRule="auto"/>
            </w:pPr>
            <w:r>
              <w:rPr>
                <w:rFonts w:ascii="宋体" w:hAnsi="宋体"/>
                <w:sz w:val="18"/>
              </w:rPr>
              <w:t>盘子</w:t>
            </w:r>
          </w:p>
        </w:tc>
        <w:tc>
          <w:tcPr>
            <w:tcW w:w="1439" w:type="dxa"/>
          </w:tcPr>
          <w:p w14:paraId="28EC81D6">
            <w:pPr>
              <w:spacing w:before="40" w:after="40" w:line="240" w:lineRule="auto"/>
            </w:pPr>
            <w:r>
              <w:rPr>
                <w:rFonts w:ascii="宋体" w:hAnsi="宋体"/>
                <w:sz w:val="18"/>
              </w:rPr>
              <w:t>18</w:t>
            </w:r>
          </w:p>
        </w:tc>
        <w:tc>
          <w:tcPr>
            <w:tcW w:w="1439" w:type="dxa"/>
          </w:tcPr>
          <w:p w14:paraId="4AB18042">
            <w:pPr>
              <w:spacing w:before="40" w:after="40" w:line="240" w:lineRule="auto"/>
            </w:pPr>
            <w:r>
              <w:rPr>
                <w:rFonts w:ascii="宋体" w:hAnsi="宋体"/>
                <w:sz w:val="18"/>
              </w:rPr>
              <w:t>100.0%</w:t>
            </w:r>
          </w:p>
        </w:tc>
        <w:tc>
          <w:tcPr>
            <w:tcW w:w="1439" w:type="dxa"/>
          </w:tcPr>
          <w:p w14:paraId="710C36FB">
            <w:pPr>
              <w:spacing w:before="40" w:after="40" w:line="240" w:lineRule="auto"/>
            </w:pPr>
            <w:r>
              <w:rPr>
                <w:rFonts w:ascii="宋体" w:hAnsi="宋体"/>
                <w:sz w:val="18"/>
              </w:rPr>
              <w:t>0.50</w:t>
            </w:r>
          </w:p>
        </w:tc>
        <w:tc>
          <w:tcPr>
            <w:tcW w:w="1439" w:type="dxa"/>
          </w:tcPr>
          <w:p w14:paraId="46D6981C">
            <w:pPr>
              <w:spacing w:before="40" w:after="40" w:line="240" w:lineRule="auto"/>
            </w:pPr>
            <w:r>
              <w:rPr>
                <w:rFonts w:ascii="宋体" w:hAnsi="宋体"/>
                <w:sz w:val="18"/>
              </w:rPr>
              <w:t>0.88</w:t>
            </w:r>
          </w:p>
        </w:tc>
        <w:tc>
          <w:tcPr>
            <w:tcW w:w="1439" w:type="dxa"/>
          </w:tcPr>
          <w:p w14:paraId="3832697A">
            <w:pPr>
              <w:spacing w:before="40" w:after="40" w:line="240" w:lineRule="auto"/>
            </w:pPr>
            <w:r>
              <w:rPr>
                <w:rFonts w:ascii="宋体" w:hAnsi="宋体"/>
                <w:sz w:val="18"/>
              </w:rPr>
              <w:t>0.90</w:t>
            </w:r>
          </w:p>
        </w:tc>
      </w:tr>
      <w:tr w14:paraId="74B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772611">
            <w:pPr>
              <w:spacing w:before="40" w:after="40" w:line="240" w:lineRule="auto"/>
            </w:pPr>
            <w:r>
              <w:rPr>
                <w:rFonts w:ascii="宋体" w:hAnsi="宋体"/>
                <w:sz w:val="18"/>
              </w:rPr>
              <w:t>石块</w:t>
            </w:r>
          </w:p>
        </w:tc>
        <w:tc>
          <w:tcPr>
            <w:tcW w:w="1439" w:type="dxa"/>
          </w:tcPr>
          <w:p w14:paraId="18DEED28">
            <w:pPr>
              <w:spacing w:before="40" w:after="40" w:line="240" w:lineRule="auto"/>
            </w:pPr>
            <w:r>
              <w:rPr>
                <w:rFonts w:ascii="宋体" w:hAnsi="宋体"/>
                <w:sz w:val="18"/>
              </w:rPr>
              <w:t>18</w:t>
            </w:r>
          </w:p>
        </w:tc>
        <w:tc>
          <w:tcPr>
            <w:tcW w:w="1439" w:type="dxa"/>
          </w:tcPr>
          <w:p w14:paraId="504C2F82">
            <w:pPr>
              <w:spacing w:before="40" w:after="40" w:line="240" w:lineRule="auto"/>
            </w:pPr>
            <w:r>
              <w:rPr>
                <w:rFonts w:ascii="宋体" w:hAnsi="宋体"/>
                <w:sz w:val="18"/>
              </w:rPr>
              <w:t>100.0%</w:t>
            </w:r>
          </w:p>
        </w:tc>
        <w:tc>
          <w:tcPr>
            <w:tcW w:w="1439" w:type="dxa"/>
          </w:tcPr>
          <w:p w14:paraId="4A60EC89">
            <w:pPr>
              <w:spacing w:before="40" w:after="40" w:line="240" w:lineRule="auto"/>
            </w:pPr>
            <w:r>
              <w:rPr>
                <w:rFonts w:ascii="宋体" w:hAnsi="宋体"/>
                <w:sz w:val="18"/>
              </w:rPr>
              <w:t>0.48</w:t>
            </w:r>
          </w:p>
        </w:tc>
        <w:tc>
          <w:tcPr>
            <w:tcW w:w="1439" w:type="dxa"/>
          </w:tcPr>
          <w:p w14:paraId="399B35A7">
            <w:pPr>
              <w:spacing w:before="40" w:after="40" w:line="240" w:lineRule="auto"/>
            </w:pPr>
            <w:r>
              <w:rPr>
                <w:rFonts w:ascii="宋体" w:hAnsi="宋体"/>
                <w:sz w:val="18"/>
              </w:rPr>
              <w:t>0.85</w:t>
            </w:r>
          </w:p>
        </w:tc>
        <w:tc>
          <w:tcPr>
            <w:tcW w:w="1439" w:type="dxa"/>
          </w:tcPr>
          <w:p w14:paraId="4A3CEF7D">
            <w:pPr>
              <w:spacing w:before="40" w:after="40" w:line="240" w:lineRule="auto"/>
            </w:pPr>
            <w:r>
              <w:rPr>
                <w:rFonts w:ascii="宋体" w:hAnsi="宋体"/>
                <w:sz w:val="18"/>
              </w:rPr>
              <w:t>0.92</w:t>
            </w:r>
          </w:p>
        </w:tc>
      </w:tr>
      <w:tr w14:paraId="064F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1E6635">
            <w:pPr>
              <w:spacing w:before="40" w:after="40" w:line="240" w:lineRule="auto"/>
            </w:pPr>
            <w:r>
              <w:rPr>
                <w:rFonts w:ascii="宋体" w:hAnsi="宋体"/>
                <w:sz w:val="18"/>
              </w:rPr>
              <w:t>花瓶</w:t>
            </w:r>
          </w:p>
        </w:tc>
        <w:tc>
          <w:tcPr>
            <w:tcW w:w="1439" w:type="dxa"/>
          </w:tcPr>
          <w:p w14:paraId="78D4EFD1">
            <w:pPr>
              <w:spacing w:before="40" w:after="40" w:line="240" w:lineRule="auto"/>
            </w:pPr>
            <w:r>
              <w:rPr>
                <w:rFonts w:ascii="宋体" w:hAnsi="宋体"/>
                <w:sz w:val="18"/>
              </w:rPr>
              <w:t>18</w:t>
            </w:r>
          </w:p>
        </w:tc>
        <w:tc>
          <w:tcPr>
            <w:tcW w:w="1439" w:type="dxa"/>
          </w:tcPr>
          <w:p w14:paraId="222EDA7F">
            <w:pPr>
              <w:spacing w:before="40" w:after="40" w:line="240" w:lineRule="auto"/>
            </w:pPr>
            <w:r>
              <w:rPr>
                <w:rFonts w:ascii="宋体" w:hAnsi="宋体"/>
                <w:sz w:val="18"/>
              </w:rPr>
              <w:t>100.0%</w:t>
            </w:r>
          </w:p>
        </w:tc>
        <w:tc>
          <w:tcPr>
            <w:tcW w:w="1439" w:type="dxa"/>
          </w:tcPr>
          <w:p w14:paraId="06D690E7">
            <w:pPr>
              <w:spacing w:before="40" w:after="40" w:line="240" w:lineRule="auto"/>
            </w:pPr>
            <w:r>
              <w:rPr>
                <w:rFonts w:ascii="宋体" w:hAnsi="宋体"/>
                <w:sz w:val="18"/>
              </w:rPr>
              <w:t>0.48</w:t>
            </w:r>
          </w:p>
        </w:tc>
        <w:tc>
          <w:tcPr>
            <w:tcW w:w="1439" w:type="dxa"/>
          </w:tcPr>
          <w:p w14:paraId="322504E6">
            <w:pPr>
              <w:spacing w:before="40" w:after="40" w:line="240" w:lineRule="auto"/>
            </w:pPr>
            <w:r>
              <w:rPr>
                <w:rFonts w:ascii="宋体" w:hAnsi="宋体"/>
                <w:sz w:val="18"/>
              </w:rPr>
              <w:t>0.82</w:t>
            </w:r>
          </w:p>
        </w:tc>
        <w:tc>
          <w:tcPr>
            <w:tcW w:w="1439" w:type="dxa"/>
          </w:tcPr>
          <w:p w14:paraId="790E1E90">
            <w:pPr>
              <w:spacing w:before="40" w:after="40" w:line="240" w:lineRule="auto"/>
            </w:pPr>
            <w:r>
              <w:rPr>
                <w:rFonts w:ascii="宋体" w:hAnsi="宋体"/>
                <w:sz w:val="18"/>
              </w:rPr>
              <w:t>0.90</w:t>
            </w:r>
          </w:p>
        </w:tc>
      </w:tr>
      <w:tr w14:paraId="17C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1933D6">
            <w:pPr>
              <w:spacing w:before="40" w:after="40" w:line="240" w:lineRule="auto"/>
            </w:pPr>
            <w:r>
              <w:rPr>
                <w:rFonts w:ascii="宋体" w:hAnsi="宋体"/>
                <w:sz w:val="18"/>
              </w:rPr>
              <w:t>瓶子</w:t>
            </w:r>
          </w:p>
        </w:tc>
        <w:tc>
          <w:tcPr>
            <w:tcW w:w="1439" w:type="dxa"/>
          </w:tcPr>
          <w:p w14:paraId="2A044383">
            <w:pPr>
              <w:spacing w:before="40" w:after="40" w:line="240" w:lineRule="auto"/>
            </w:pPr>
            <w:r>
              <w:rPr>
                <w:rFonts w:ascii="宋体" w:hAnsi="宋体"/>
                <w:sz w:val="18"/>
              </w:rPr>
              <w:t>18</w:t>
            </w:r>
          </w:p>
        </w:tc>
        <w:tc>
          <w:tcPr>
            <w:tcW w:w="1439" w:type="dxa"/>
          </w:tcPr>
          <w:p w14:paraId="30DD075E">
            <w:pPr>
              <w:spacing w:before="40" w:after="40" w:line="240" w:lineRule="auto"/>
            </w:pPr>
            <w:r>
              <w:rPr>
                <w:rFonts w:ascii="宋体" w:hAnsi="宋体"/>
                <w:sz w:val="18"/>
              </w:rPr>
              <w:t>66.7%</w:t>
            </w:r>
          </w:p>
        </w:tc>
        <w:tc>
          <w:tcPr>
            <w:tcW w:w="1439" w:type="dxa"/>
          </w:tcPr>
          <w:p w14:paraId="751CB590">
            <w:pPr>
              <w:spacing w:before="40" w:after="40" w:line="240" w:lineRule="auto"/>
            </w:pPr>
            <w:r>
              <w:rPr>
                <w:rFonts w:ascii="宋体" w:hAnsi="宋体"/>
                <w:sz w:val="18"/>
              </w:rPr>
              <w:t>0.40</w:t>
            </w:r>
          </w:p>
        </w:tc>
        <w:tc>
          <w:tcPr>
            <w:tcW w:w="1439" w:type="dxa"/>
          </w:tcPr>
          <w:p w14:paraId="02E5B9C5">
            <w:pPr>
              <w:spacing w:before="40" w:after="40" w:line="240" w:lineRule="auto"/>
            </w:pPr>
            <w:r>
              <w:rPr>
                <w:rFonts w:ascii="宋体" w:hAnsi="宋体"/>
                <w:sz w:val="18"/>
              </w:rPr>
              <w:t>0.70</w:t>
            </w:r>
          </w:p>
        </w:tc>
        <w:tc>
          <w:tcPr>
            <w:tcW w:w="1439" w:type="dxa"/>
          </w:tcPr>
          <w:p w14:paraId="6838E1DB">
            <w:pPr>
              <w:spacing w:before="40" w:after="40" w:line="240" w:lineRule="auto"/>
            </w:pPr>
            <w:r>
              <w:rPr>
                <w:rFonts w:ascii="宋体" w:hAnsi="宋体"/>
                <w:sz w:val="18"/>
              </w:rPr>
              <w:t>0.88</w:t>
            </w:r>
          </w:p>
        </w:tc>
      </w:tr>
      <w:tr w14:paraId="0F21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5746C">
            <w:pPr>
              <w:spacing w:before="40" w:after="40" w:line="240" w:lineRule="auto"/>
            </w:pPr>
            <w:r>
              <w:rPr>
                <w:rFonts w:ascii="宋体" w:hAnsi="宋体"/>
                <w:sz w:val="18"/>
              </w:rPr>
              <w:t>圆柱体</w:t>
            </w:r>
          </w:p>
        </w:tc>
        <w:tc>
          <w:tcPr>
            <w:tcW w:w="1439" w:type="dxa"/>
          </w:tcPr>
          <w:p w14:paraId="6EF94E96">
            <w:pPr>
              <w:spacing w:before="40" w:after="40" w:line="240" w:lineRule="auto"/>
            </w:pPr>
            <w:r>
              <w:rPr>
                <w:rFonts w:ascii="宋体" w:hAnsi="宋体"/>
                <w:sz w:val="18"/>
              </w:rPr>
              <w:t>18</w:t>
            </w:r>
          </w:p>
        </w:tc>
        <w:tc>
          <w:tcPr>
            <w:tcW w:w="1439" w:type="dxa"/>
          </w:tcPr>
          <w:p w14:paraId="4EBC5342">
            <w:pPr>
              <w:spacing w:before="40" w:after="40" w:line="240" w:lineRule="auto"/>
            </w:pPr>
            <w:r>
              <w:rPr>
                <w:rFonts w:ascii="宋体" w:hAnsi="宋体"/>
                <w:sz w:val="18"/>
              </w:rPr>
              <w:t>66.7%</w:t>
            </w:r>
          </w:p>
        </w:tc>
        <w:tc>
          <w:tcPr>
            <w:tcW w:w="1439" w:type="dxa"/>
          </w:tcPr>
          <w:p w14:paraId="0E3FC2BA">
            <w:pPr>
              <w:spacing w:before="40" w:after="40" w:line="240" w:lineRule="auto"/>
            </w:pPr>
            <w:r>
              <w:rPr>
                <w:rFonts w:ascii="宋体" w:hAnsi="宋体"/>
                <w:sz w:val="18"/>
              </w:rPr>
              <w:t>0.42</w:t>
            </w:r>
          </w:p>
        </w:tc>
        <w:tc>
          <w:tcPr>
            <w:tcW w:w="1439" w:type="dxa"/>
          </w:tcPr>
          <w:p w14:paraId="79A547B5">
            <w:pPr>
              <w:spacing w:before="40" w:after="40" w:line="240" w:lineRule="auto"/>
            </w:pPr>
            <w:r>
              <w:rPr>
                <w:rFonts w:ascii="宋体" w:hAnsi="宋体"/>
                <w:sz w:val="18"/>
              </w:rPr>
              <w:t>0.72</w:t>
            </w:r>
          </w:p>
        </w:tc>
        <w:tc>
          <w:tcPr>
            <w:tcW w:w="1439" w:type="dxa"/>
          </w:tcPr>
          <w:p w14:paraId="55676E89">
            <w:pPr>
              <w:spacing w:before="40" w:after="40" w:line="240" w:lineRule="auto"/>
            </w:pPr>
            <w:r>
              <w:rPr>
                <w:rFonts w:ascii="宋体" w:hAnsi="宋体"/>
                <w:sz w:val="18"/>
              </w:rPr>
              <w:t>0.85</w:t>
            </w:r>
          </w:p>
        </w:tc>
      </w:tr>
      <w:tr w14:paraId="15A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411786D">
            <w:pPr>
              <w:spacing w:before="40" w:after="40" w:line="240" w:lineRule="auto"/>
            </w:pPr>
            <w:r>
              <w:rPr>
                <w:rFonts w:ascii="宋体" w:hAnsi="宋体"/>
                <w:sz w:val="18"/>
              </w:rPr>
              <w:t>**总计**</w:t>
            </w:r>
          </w:p>
        </w:tc>
        <w:tc>
          <w:tcPr>
            <w:tcW w:w="1439" w:type="dxa"/>
          </w:tcPr>
          <w:p w14:paraId="61F10D8F">
            <w:pPr>
              <w:spacing w:before="40" w:after="40" w:line="240" w:lineRule="auto"/>
            </w:pPr>
            <w:r>
              <w:rPr>
                <w:rFonts w:ascii="宋体" w:hAnsi="宋体"/>
                <w:sz w:val="18"/>
              </w:rPr>
              <w:t>**150**</w:t>
            </w:r>
          </w:p>
        </w:tc>
        <w:tc>
          <w:tcPr>
            <w:tcW w:w="1439" w:type="dxa"/>
          </w:tcPr>
          <w:p w14:paraId="7B173FCB">
            <w:pPr>
              <w:spacing w:before="40" w:after="40" w:line="240" w:lineRule="auto"/>
            </w:pPr>
            <w:r>
              <w:rPr>
                <w:rFonts w:ascii="宋体" w:hAnsi="宋体"/>
                <w:sz w:val="18"/>
              </w:rPr>
              <w:t>**92.0%**</w:t>
            </w:r>
          </w:p>
        </w:tc>
        <w:tc>
          <w:tcPr>
            <w:tcW w:w="1439" w:type="dxa"/>
          </w:tcPr>
          <w:p w14:paraId="2CB09BAE">
            <w:pPr>
              <w:spacing w:before="40" w:after="40" w:line="240" w:lineRule="auto"/>
            </w:pPr>
            <w:r>
              <w:rPr>
                <w:rFonts w:ascii="宋体" w:hAnsi="宋体"/>
                <w:sz w:val="18"/>
              </w:rPr>
              <w:t>**0.48**</w:t>
            </w:r>
          </w:p>
        </w:tc>
        <w:tc>
          <w:tcPr>
            <w:tcW w:w="1439" w:type="dxa"/>
          </w:tcPr>
          <w:p w14:paraId="470D5107">
            <w:pPr>
              <w:spacing w:before="40" w:after="40" w:line="240" w:lineRule="auto"/>
            </w:pPr>
            <w:r>
              <w:rPr>
                <w:rFonts w:ascii="宋体" w:hAnsi="宋体"/>
                <w:sz w:val="18"/>
              </w:rPr>
              <w:t>**0.85**</w:t>
            </w:r>
          </w:p>
        </w:tc>
        <w:tc>
          <w:tcPr>
            <w:tcW w:w="1439" w:type="dxa"/>
          </w:tcPr>
          <w:p w14:paraId="4AE80D0B">
            <w:pPr>
              <w:spacing w:before="40" w:after="40" w:line="240" w:lineRule="auto"/>
            </w:pPr>
            <w:r>
              <w:rPr>
                <w:rFonts w:ascii="宋体" w:hAnsi="宋体"/>
                <w:sz w:val="18"/>
              </w:rPr>
              <w:t>**0.91**</w:t>
            </w:r>
          </w:p>
        </w:tc>
      </w:tr>
    </w:tbl>
    <w:p w14:paraId="52A6D95D"/>
    <w:p w14:paraId="746A8CA9">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14:paraId="7E4A3325">
      <w:pPr>
        <w:pStyle w:val="5"/>
        <w:spacing w:before="160" w:after="80"/>
      </w:pPr>
      <w:r>
        <w:rPr>
          <w:rFonts w:ascii="黑体" w:hAnsi="黑体"/>
          <w:b w:val="0"/>
          <w:sz w:val="24"/>
        </w:rPr>
        <w:t>6.2.3 与国际同行间接对比</w:t>
      </w:r>
    </w:p>
    <w:p w14:paraId="619E3EAE">
      <w:pPr>
        <w:spacing w:after="100"/>
        <w:ind w:firstLine="420"/>
      </w:pPr>
      <w:r>
        <w:rPr>
          <w:rFonts w:ascii="宋体" w:hAnsi="宋体"/>
          <w:b/>
          <w:sz w:val="22"/>
        </w:rPr>
        <w:t>表6.2 抓取方法间接对比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85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3D462E">
            <w:pPr>
              <w:spacing w:before="40" w:after="40" w:line="240" w:lineRule="auto"/>
            </w:pPr>
            <w:r>
              <w:rPr>
                <w:rFonts w:ascii="宋体" w:hAnsi="宋体"/>
                <w:b/>
                <w:sz w:val="18"/>
              </w:rPr>
              <w:t>方法</w:t>
            </w:r>
          </w:p>
        </w:tc>
        <w:tc>
          <w:tcPr>
            <w:tcW w:w="1727" w:type="dxa"/>
          </w:tcPr>
          <w:p w14:paraId="672704BF">
            <w:pPr>
              <w:spacing w:before="40" w:after="40" w:line="240" w:lineRule="auto"/>
            </w:pPr>
            <w:r>
              <w:rPr>
                <w:rFonts w:ascii="宋体" w:hAnsi="宋体"/>
                <w:b/>
                <w:sz w:val="18"/>
              </w:rPr>
              <w:t>零样本</w:t>
            </w:r>
          </w:p>
        </w:tc>
        <w:tc>
          <w:tcPr>
            <w:tcW w:w="1727" w:type="dxa"/>
          </w:tcPr>
          <w:p w14:paraId="268AE32A">
            <w:pPr>
              <w:spacing w:before="40" w:after="40" w:line="240" w:lineRule="auto"/>
            </w:pPr>
            <w:r>
              <w:rPr>
                <w:rFonts w:ascii="宋体" w:hAnsi="宋体"/>
                <w:b/>
                <w:sz w:val="18"/>
              </w:rPr>
              <w:t>无需训练</w:t>
            </w:r>
          </w:p>
        </w:tc>
        <w:tc>
          <w:tcPr>
            <w:tcW w:w="1727" w:type="dxa"/>
          </w:tcPr>
          <w:p w14:paraId="2CE2081A">
            <w:pPr>
              <w:spacing w:before="40" w:after="40" w:line="240" w:lineRule="auto"/>
            </w:pPr>
            <w:r>
              <w:rPr>
                <w:rFonts w:ascii="宋体" w:hAnsi="宋体"/>
                <w:b/>
                <w:sz w:val="18"/>
              </w:rPr>
              <w:t>成功率</w:t>
            </w:r>
          </w:p>
        </w:tc>
        <w:tc>
          <w:tcPr>
            <w:tcW w:w="1727" w:type="dxa"/>
          </w:tcPr>
          <w:p w14:paraId="7C128181">
            <w:pPr>
              <w:spacing w:before="40" w:after="40" w:line="240" w:lineRule="auto"/>
            </w:pPr>
            <w:r>
              <w:rPr>
                <w:rFonts w:ascii="宋体" w:hAnsi="宋体"/>
                <w:b/>
                <w:sz w:val="18"/>
              </w:rPr>
              <w:t>评估方式</w:t>
            </w:r>
          </w:p>
        </w:tc>
      </w:tr>
      <w:tr w14:paraId="4550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789C36">
            <w:pPr>
              <w:spacing w:before="40" w:after="40" w:line="240" w:lineRule="auto"/>
            </w:pPr>
            <w:r>
              <w:rPr>
                <w:rFonts w:ascii="宋体" w:hAnsi="宋体"/>
                <w:sz w:val="18"/>
              </w:rPr>
              <w:t>Dex-Net 2.0</w:t>
            </w:r>
          </w:p>
        </w:tc>
        <w:tc>
          <w:tcPr>
            <w:tcW w:w="1727" w:type="dxa"/>
          </w:tcPr>
          <w:p w14:paraId="4C2F3436">
            <w:pPr>
              <w:spacing w:before="40" w:after="40" w:line="240" w:lineRule="auto"/>
            </w:pPr>
            <w:r>
              <w:rPr>
                <w:rFonts w:ascii="宋体" w:hAnsi="宋体"/>
                <w:sz w:val="18"/>
              </w:rPr>
              <w:t>✗</w:t>
            </w:r>
          </w:p>
        </w:tc>
        <w:tc>
          <w:tcPr>
            <w:tcW w:w="1727" w:type="dxa"/>
          </w:tcPr>
          <w:p w14:paraId="42194E93">
            <w:pPr>
              <w:spacing w:before="40" w:after="40" w:line="240" w:lineRule="auto"/>
            </w:pPr>
            <w:r>
              <w:rPr>
                <w:rFonts w:ascii="宋体" w:hAnsi="宋体"/>
                <w:sz w:val="18"/>
              </w:rPr>
              <w:t>✗</w:t>
            </w:r>
          </w:p>
        </w:tc>
        <w:tc>
          <w:tcPr>
            <w:tcW w:w="1727" w:type="dxa"/>
          </w:tcPr>
          <w:p w14:paraId="23AEFB64">
            <w:pPr>
              <w:spacing w:before="40" w:after="40" w:line="240" w:lineRule="auto"/>
            </w:pPr>
            <w:r>
              <w:rPr>
                <w:rFonts w:ascii="宋体" w:hAnsi="宋体"/>
                <w:sz w:val="18"/>
              </w:rPr>
              <w:t>93%</w:t>
            </w:r>
          </w:p>
        </w:tc>
        <w:tc>
          <w:tcPr>
            <w:tcW w:w="1727" w:type="dxa"/>
          </w:tcPr>
          <w:p w14:paraId="265D29F4">
            <w:pPr>
              <w:spacing w:before="40" w:after="40" w:line="240" w:lineRule="auto"/>
            </w:pPr>
            <w:r>
              <w:rPr>
                <w:rFonts w:ascii="宋体" w:hAnsi="宋体"/>
                <w:sz w:val="18"/>
              </w:rPr>
              <w:t>合成仿真力闭合</w:t>
            </w:r>
          </w:p>
        </w:tc>
      </w:tr>
      <w:tr w14:paraId="0E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338AC0">
            <w:pPr>
              <w:spacing w:before="40" w:after="40" w:line="240" w:lineRule="auto"/>
            </w:pPr>
            <w:r>
              <w:rPr>
                <w:rFonts w:ascii="宋体" w:hAnsi="宋体"/>
                <w:sz w:val="18"/>
              </w:rPr>
              <w:t>GraspNet-1B</w:t>
            </w:r>
          </w:p>
        </w:tc>
        <w:tc>
          <w:tcPr>
            <w:tcW w:w="1727" w:type="dxa"/>
          </w:tcPr>
          <w:p w14:paraId="50B9E94D">
            <w:pPr>
              <w:spacing w:before="40" w:after="40" w:line="240" w:lineRule="auto"/>
            </w:pPr>
            <w:r>
              <w:rPr>
                <w:rFonts w:ascii="宋体" w:hAnsi="宋体"/>
                <w:sz w:val="18"/>
              </w:rPr>
              <w:t>✓</w:t>
            </w:r>
          </w:p>
        </w:tc>
        <w:tc>
          <w:tcPr>
            <w:tcW w:w="1727" w:type="dxa"/>
          </w:tcPr>
          <w:p w14:paraId="5A8D97FF">
            <w:pPr>
              <w:spacing w:before="40" w:after="40" w:line="240" w:lineRule="auto"/>
            </w:pPr>
            <w:r>
              <w:rPr>
                <w:rFonts w:ascii="宋体" w:hAnsi="宋体"/>
                <w:sz w:val="18"/>
              </w:rPr>
              <w:t>✗</w:t>
            </w:r>
          </w:p>
        </w:tc>
        <w:tc>
          <w:tcPr>
            <w:tcW w:w="1727" w:type="dxa"/>
          </w:tcPr>
          <w:p w14:paraId="00EF0058">
            <w:pPr>
              <w:spacing w:before="40" w:after="40" w:line="240" w:lineRule="auto"/>
            </w:pPr>
            <w:r>
              <w:rPr>
                <w:rFonts w:ascii="宋体" w:hAnsi="宋体"/>
                <w:sz w:val="18"/>
              </w:rPr>
              <w:t>65-85%</w:t>
            </w:r>
          </w:p>
        </w:tc>
        <w:tc>
          <w:tcPr>
            <w:tcW w:w="1727" w:type="dxa"/>
          </w:tcPr>
          <w:p w14:paraId="503CF8F0">
            <w:pPr>
              <w:spacing w:before="40" w:after="40" w:line="240" w:lineRule="auto"/>
            </w:pPr>
            <w:r>
              <w:rPr>
                <w:rFonts w:ascii="宋体" w:hAnsi="宋体"/>
                <w:sz w:val="18"/>
              </w:rPr>
              <w:t>合成仿真</w:t>
            </w:r>
          </w:p>
        </w:tc>
      </w:tr>
      <w:tr w14:paraId="5F6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469862">
            <w:pPr>
              <w:spacing w:before="40" w:after="40" w:line="240" w:lineRule="auto"/>
            </w:pPr>
            <w:r>
              <w:rPr>
                <w:rFonts w:ascii="宋体" w:hAnsi="宋体"/>
                <w:sz w:val="18"/>
              </w:rPr>
              <w:t>GG-CNN</w:t>
            </w:r>
          </w:p>
        </w:tc>
        <w:tc>
          <w:tcPr>
            <w:tcW w:w="1727" w:type="dxa"/>
          </w:tcPr>
          <w:p w14:paraId="4FE16308">
            <w:pPr>
              <w:spacing w:before="40" w:after="40" w:line="240" w:lineRule="auto"/>
            </w:pPr>
            <w:r>
              <w:rPr>
                <w:rFonts w:ascii="宋体" w:hAnsi="宋体"/>
                <w:sz w:val="18"/>
              </w:rPr>
              <w:t>✗</w:t>
            </w:r>
          </w:p>
        </w:tc>
        <w:tc>
          <w:tcPr>
            <w:tcW w:w="1727" w:type="dxa"/>
          </w:tcPr>
          <w:p w14:paraId="25A80505">
            <w:pPr>
              <w:spacing w:before="40" w:after="40" w:line="240" w:lineRule="auto"/>
            </w:pPr>
            <w:r>
              <w:rPr>
                <w:rFonts w:ascii="宋体" w:hAnsi="宋体"/>
                <w:sz w:val="18"/>
              </w:rPr>
              <w:t>✗</w:t>
            </w:r>
          </w:p>
        </w:tc>
        <w:tc>
          <w:tcPr>
            <w:tcW w:w="1727" w:type="dxa"/>
          </w:tcPr>
          <w:p w14:paraId="4F4508FC">
            <w:pPr>
              <w:spacing w:before="40" w:after="40" w:line="240" w:lineRule="auto"/>
            </w:pPr>
            <w:r>
              <w:rPr>
                <w:rFonts w:ascii="宋体" w:hAnsi="宋体"/>
                <w:sz w:val="18"/>
              </w:rPr>
              <w:t>83%</w:t>
            </w:r>
          </w:p>
        </w:tc>
        <w:tc>
          <w:tcPr>
            <w:tcW w:w="1727" w:type="dxa"/>
          </w:tcPr>
          <w:p w14:paraId="2AB7F655">
            <w:pPr>
              <w:spacing w:before="40" w:after="40" w:line="240" w:lineRule="auto"/>
            </w:pPr>
            <w:r>
              <w:rPr>
                <w:rFonts w:ascii="宋体" w:hAnsi="宋体"/>
                <w:sz w:val="18"/>
              </w:rPr>
              <w:t>物理抓取</w:t>
            </w:r>
          </w:p>
        </w:tc>
      </w:tr>
      <w:tr w14:paraId="7374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C2F212">
            <w:pPr>
              <w:spacing w:before="40" w:after="40" w:line="240" w:lineRule="auto"/>
            </w:pPr>
            <w:r>
              <w:rPr>
                <w:rFonts w:ascii="宋体" w:hAnsi="宋体"/>
                <w:sz w:val="18"/>
              </w:rPr>
              <w:t>**YLYW（本文）**</w:t>
            </w:r>
          </w:p>
        </w:tc>
        <w:tc>
          <w:tcPr>
            <w:tcW w:w="1727" w:type="dxa"/>
          </w:tcPr>
          <w:p w14:paraId="4C7C5686">
            <w:pPr>
              <w:spacing w:before="40" w:after="40" w:line="240" w:lineRule="auto"/>
            </w:pPr>
            <w:r>
              <w:rPr>
                <w:rFonts w:ascii="宋体" w:hAnsi="宋体"/>
                <w:sz w:val="18"/>
              </w:rPr>
              <w:t>**✓**</w:t>
            </w:r>
          </w:p>
        </w:tc>
        <w:tc>
          <w:tcPr>
            <w:tcW w:w="1727" w:type="dxa"/>
          </w:tcPr>
          <w:p w14:paraId="154BAE56">
            <w:pPr>
              <w:spacing w:before="40" w:after="40" w:line="240" w:lineRule="auto"/>
            </w:pPr>
            <w:r>
              <w:rPr>
                <w:rFonts w:ascii="宋体" w:hAnsi="宋体"/>
                <w:sz w:val="18"/>
              </w:rPr>
              <w:t>**✓**</w:t>
            </w:r>
          </w:p>
        </w:tc>
        <w:tc>
          <w:tcPr>
            <w:tcW w:w="1727" w:type="dxa"/>
          </w:tcPr>
          <w:p w14:paraId="334566C7">
            <w:pPr>
              <w:spacing w:before="40" w:after="40" w:line="240" w:lineRule="auto"/>
            </w:pPr>
            <w:r>
              <w:rPr>
                <w:rFonts w:ascii="宋体" w:hAnsi="宋体"/>
                <w:sz w:val="18"/>
              </w:rPr>
              <w:t>**92.0%**</w:t>
            </w:r>
          </w:p>
        </w:tc>
        <w:tc>
          <w:tcPr>
            <w:tcW w:w="1727" w:type="dxa"/>
          </w:tcPr>
          <w:p w14:paraId="4F5CDE7A">
            <w:pPr>
              <w:spacing w:before="40" w:after="40" w:line="240" w:lineRule="auto"/>
            </w:pPr>
            <w:r>
              <w:rPr>
                <w:rFonts w:ascii="宋体" w:hAnsi="宋体"/>
                <w:sz w:val="18"/>
              </w:rPr>
              <w:t>**标准力学解析**</w:t>
            </w:r>
          </w:p>
        </w:tc>
      </w:tr>
    </w:tbl>
    <w:p w14:paraId="0711DAF2"/>
    <w:p w14:paraId="1F5570F7">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61400DF0">
      <w:pPr>
        <w:spacing w:before="120" w:after="120"/>
        <w:ind w:firstLine="0"/>
      </w:pPr>
      <w:r>
        <w:rPr>
          <w:color w:val="969696"/>
          <w:sz w:val="18"/>
        </w:rPr>
        <w:t>——————————————————————————————</w:t>
      </w:r>
    </w:p>
    <w:p w14:paraId="6569B117">
      <w:pPr>
        <w:pStyle w:val="4"/>
        <w:spacing w:before="320" w:after="160"/>
      </w:pPr>
      <w:bookmarkStart w:id="42" w:name="_Toc20126"/>
      <w:r>
        <w:rPr>
          <w:rFonts w:ascii="黑体" w:hAnsi="黑体"/>
          <w:b/>
          <w:sz w:val="30"/>
        </w:rPr>
        <w:t>6.3 运动控制域</w:t>
      </w:r>
      <w:bookmarkEnd w:id="42"/>
    </w:p>
    <w:p w14:paraId="77DF5331">
      <w:pPr>
        <w:pStyle w:val="5"/>
        <w:spacing w:before="160" w:after="80"/>
      </w:pPr>
      <w:r>
        <w:rPr>
          <w:rFonts w:ascii="黑体" w:hAnsi="黑体"/>
          <w:b w:val="0"/>
          <w:sz w:val="24"/>
        </w:rPr>
        <w:t>6.3.1 迁移设计：从抓取到步态</w:t>
      </w:r>
    </w:p>
    <w:p w14:paraId="3670827B">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14:paraId="6FBC846C">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14:paraId="7D3D35A0">
      <w:pPr>
        <w:spacing w:after="100"/>
        <w:ind w:firstLine="420"/>
      </w:pPr>
      <w:r>
        <w:rPr>
          <w:rFonts w:ascii="宋体" w:hAnsi="宋体"/>
          <w:b/>
          <w:sz w:val="22"/>
        </w:rPr>
        <w:t>L2六爻状态编码</w:t>
      </w:r>
      <w:r>
        <w:rPr>
          <w:rFonts w:ascii="宋体" w:hAnsi="宋体"/>
          <w:sz w:val="22"/>
        </w:rPr>
        <w:t>。6爻对应运动控制的六个核心维度：</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56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008D4DCF">
            <w:pPr>
              <w:spacing w:before="40" w:after="40" w:line="240" w:lineRule="auto"/>
            </w:pPr>
            <w:r>
              <w:rPr>
                <w:rFonts w:ascii="宋体" w:hAnsi="宋体"/>
                <w:b/>
                <w:sz w:val="18"/>
              </w:rPr>
              <w:t>爻位</w:t>
            </w:r>
          </w:p>
        </w:tc>
        <w:tc>
          <w:tcPr>
            <w:tcW w:w="2878" w:type="dxa"/>
          </w:tcPr>
          <w:p w14:paraId="5D8502FE">
            <w:pPr>
              <w:spacing w:before="40" w:after="40" w:line="240" w:lineRule="auto"/>
            </w:pPr>
            <w:r>
              <w:rPr>
                <w:rFonts w:ascii="宋体" w:hAnsi="宋体"/>
                <w:b/>
                <w:sz w:val="18"/>
              </w:rPr>
              <w:t>物理语义</w:t>
            </w:r>
          </w:p>
        </w:tc>
        <w:tc>
          <w:tcPr>
            <w:tcW w:w="2878" w:type="dxa"/>
          </w:tcPr>
          <w:p w14:paraId="7D7E406E">
            <w:pPr>
              <w:spacing w:before="40" w:after="40" w:line="240" w:lineRule="auto"/>
            </w:pPr>
            <w:r>
              <w:rPr>
                <w:rFonts w:ascii="宋体" w:hAnsi="宋体"/>
                <w:b/>
                <w:sz w:val="18"/>
              </w:rPr>
              <w:t>计算来源</w:t>
            </w:r>
          </w:p>
        </w:tc>
      </w:tr>
      <w:tr w14:paraId="5338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C1F46">
            <w:pPr>
              <w:spacing w:before="40" w:after="40" w:line="240" w:lineRule="auto"/>
            </w:pPr>
            <w:r>
              <w:rPr>
                <w:rFonts w:ascii="宋体" w:hAnsi="宋体"/>
                <w:sz w:val="18"/>
              </w:rPr>
              <w:t>初爻</w:t>
            </w:r>
          </w:p>
        </w:tc>
        <w:tc>
          <w:tcPr>
            <w:tcW w:w="2878" w:type="dxa"/>
          </w:tcPr>
          <w:p w14:paraId="6A8C1A22">
            <w:pPr>
              <w:spacing w:before="40" w:after="40" w:line="240" w:lineRule="auto"/>
            </w:pPr>
            <w:r>
              <w:rPr>
                <w:rFonts w:ascii="宋体" w:hAnsi="宋体"/>
                <w:sz w:val="18"/>
              </w:rPr>
              <w:t>躯干姿态稳定性</w:t>
            </w:r>
          </w:p>
        </w:tc>
        <w:tc>
          <w:tcPr>
            <w:tcW w:w="2878" w:type="dxa"/>
          </w:tcPr>
          <w:p w14:paraId="68DD09FE">
            <w:pPr>
              <w:spacing w:before="40" w:after="40" w:line="240" w:lineRule="auto"/>
            </w:pPr>
            <w:r>
              <w:rPr>
                <w:rFonts w:ascii="宋体" w:hAnsi="宋体"/>
                <w:sz w:val="18"/>
              </w:rPr>
              <w:t>IMU倾角(roll+pitch)→[0,1]</w:t>
            </w:r>
          </w:p>
        </w:tc>
      </w:tr>
      <w:tr w14:paraId="5D17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FC7BE4">
            <w:pPr>
              <w:spacing w:before="40" w:after="40" w:line="240" w:lineRule="auto"/>
            </w:pPr>
            <w:r>
              <w:rPr>
                <w:rFonts w:ascii="宋体" w:hAnsi="宋体"/>
                <w:sz w:val="18"/>
              </w:rPr>
              <w:t>二爻</w:t>
            </w:r>
          </w:p>
        </w:tc>
        <w:tc>
          <w:tcPr>
            <w:tcW w:w="2878" w:type="dxa"/>
          </w:tcPr>
          <w:p w14:paraId="7E1CC914">
            <w:pPr>
              <w:spacing w:before="40" w:after="40" w:line="240" w:lineRule="auto"/>
            </w:pPr>
            <w:r>
              <w:rPr>
                <w:rFonts w:ascii="宋体" w:hAnsi="宋体"/>
                <w:sz w:val="18"/>
              </w:rPr>
              <w:t>质心高度</w:t>
            </w:r>
          </w:p>
        </w:tc>
        <w:tc>
          <w:tcPr>
            <w:tcW w:w="2878" w:type="dxa"/>
          </w:tcPr>
          <w:p w14:paraId="5178AC79">
            <w:pPr>
              <w:spacing w:before="40" w:after="40" w:line="240" w:lineRule="auto"/>
            </w:pPr>
            <w:r>
              <w:rPr>
                <w:rFonts w:ascii="宋体" w:hAnsi="宋体"/>
                <w:sz w:val="18"/>
              </w:rPr>
              <w:t>加速度计Z→低通滤波归一化</w:t>
            </w:r>
          </w:p>
        </w:tc>
      </w:tr>
      <w:tr w14:paraId="7E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92BC71">
            <w:pPr>
              <w:spacing w:before="40" w:after="40" w:line="240" w:lineRule="auto"/>
            </w:pPr>
            <w:r>
              <w:rPr>
                <w:rFonts w:ascii="宋体" w:hAnsi="宋体"/>
                <w:sz w:val="18"/>
              </w:rPr>
              <w:t>三爻</w:t>
            </w:r>
          </w:p>
        </w:tc>
        <w:tc>
          <w:tcPr>
            <w:tcW w:w="2878" w:type="dxa"/>
          </w:tcPr>
          <w:p w14:paraId="4DAABF1F">
            <w:pPr>
              <w:spacing w:before="40" w:after="40" w:line="240" w:lineRule="auto"/>
            </w:pPr>
            <w:r>
              <w:rPr>
                <w:rFonts w:ascii="宋体" w:hAnsi="宋体"/>
                <w:sz w:val="18"/>
              </w:rPr>
              <w:t>足端力分布均匀性</w:t>
            </w:r>
          </w:p>
        </w:tc>
        <w:tc>
          <w:tcPr>
            <w:tcW w:w="2878" w:type="dxa"/>
          </w:tcPr>
          <w:p w14:paraId="38580996">
            <w:pPr>
              <w:spacing w:before="40" w:after="40" w:line="240" w:lineRule="auto"/>
            </w:pPr>
            <w:r>
              <w:rPr>
                <w:rFonts w:ascii="宋体" w:hAnsi="宋体"/>
                <w:sz w:val="18"/>
              </w:rPr>
              <w:t>左右腿力矩比→[0,1]</w:t>
            </w:r>
          </w:p>
        </w:tc>
      </w:tr>
      <w:tr w14:paraId="227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790532">
            <w:pPr>
              <w:spacing w:before="40" w:after="40" w:line="240" w:lineRule="auto"/>
            </w:pPr>
            <w:r>
              <w:rPr>
                <w:rFonts w:ascii="宋体" w:hAnsi="宋体"/>
                <w:sz w:val="18"/>
              </w:rPr>
              <w:t>四爻</w:t>
            </w:r>
          </w:p>
        </w:tc>
        <w:tc>
          <w:tcPr>
            <w:tcW w:w="2878" w:type="dxa"/>
          </w:tcPr>
          <w:p w14:paraId="5A1EF6BC">
            <w:pPr>
              <w:spacing w:before="40" w:after="40" w:line="240" w:lineRule="auto"/>
            </w:pPr>
            <w:r>
              <w:rPr>
                <w:rFonts w:ascii="宋体" w:hAnsi="宋体"/>
                <w:sz w:val="18"/>
              </w:rPr>
              <w:t>ZMP稳定裕度</w:t>
            </w:r>
          </w:p>
        </w:tc>
        <w:tc>
          <w:tcPr>
            <w:tcW w:w="2878" w:type="dxa"/>
          </w:tcPr>
          <w:p w14:paraId="315AAC06">
            <w:pPr>
              <w:spacing w:before="40" w:after="40" w:line="240" w:lineRule="auto"/>
            </w:pPr>
            <w:r>
              <w:rPr>
                <w:rFonts w:ascii="宋体" w:hAnsi="宋体"/>
                <w:sz w:val="18"/>
              </w:rPr>
              <w:t>倾角+角速度组合评估</w:t>
            </w:r>
          </w:p>
        </w:tc>
      </w:tr>
      <w:tr w14:paraId="324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742FFF">
            <w:pPr>
              <w:spacing w:before="40" w:after="40" w:line="240" w:lineRule="auto"/>
            </w:pPr>
            <w:r>
              <w:rPr>
                <w:rFonts w:ascii="宋体" w:hAnsi="宋体"/>
                <w:sz w:val="18"/>
              </w:rPr>
              <w:t>五爻</w:t>
            </w:r>
          </w:p>
        </w:tc>
        <w:tc>
          <w:tcPr>
            <w:tcW w:w="2878" w:type="dxa"/>
          </w:tcPr>
          <w:p w14:paraId="1AF1FCCE">
            <w:pPr>
              <w:spacing w:before="40" w:after="40" w:line="240" w:lineRule="auto"/>
            </w:pPr>
            <w:r>
              <w:rPr>
                <w:rFonts w:ascii="宋体" w:hAnsi="宋体"/>
                <w:sz w:val="18"/>
              </w:rPr>
              <w:t>扰动/能耗</w:t>
            </w:r>
          </w:p>
        </w:tc>
        <w:tc>
          <w:tcPr>
            <w:tcW w:w="2878" w:type="dxa"/>
          </w:tcPr>
          <w:p w14:paraId="0D5C738A">
            <w:pPr>
              <w:spacing w:before="40" w:after="40" w:line="240" w:lineRule="auto"/>
            </w:pPr>
            <w:r>
              <w:rPr>
                <w:rFonts w:ascii="宋体" w:hAnsi="宋体"/>
                <w:sz w:val="18"/>
              </w:rPr>
              <w:t>角速度幅度+垂向加速度变化</w:t>
            </w:r>
          </w:p>
        </w:tc>
      </w:tr>
      <w:tr w14:paraId="5CC7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1215D">
            <w:pPr>
              <w:spacing w:before="40" w:after="40" w:line="240" w:lineRule="auto"/>
            </w:pPr>
            <w:r>
              <w:rPr>
                <w:rFonts w:ascii="宋体" w:hAnsi="宋体"/>
                <w:sz w:val="18"/>
              </w:rPr>
              <w:t>上爻</w:t>
            </w:r>
          </w:p>
        </w:tc>
        <w:tc>
          <w:tcPr>
            <w:tcW w:w="2878" w:type="dxa"/>
          </w:tcPr>
          <w:p w14:paraId="247D618A">
            <w:pPr>
              <w:spacing w:before="40" w:after="40" w:line="240" w:lineRule="auto"/>
            </w:pPr>
            <w:r>
              <w:rPr>
                <w:rFonts w:ascii="宋体" w:hAnsi="宋体"/>
                <w:sz w:val="18"/>
              </w:rPr>
              <w:t>地形通过性</w:t>
            </w:r>
          </w:p>
        </w:tc>
        <w:tc>
          <w:tcPr>
            <w:tcW w:w="2878" w:type="dxa"/>
          </w:tcPr>
          <w:p w14:paraId="45CA4E42">
            <w:pPr>
              <w:spacing w:before="40" w:after="40" w:line="240" w:lineRule="auto"/>
            </w:pPr>
            <w:r>
              <w:rPr>
                <w:rFonts w:ascii="宋体" w:hAnsi="宋体"/>
                <w:sz w:val="18"/>
              </w:rPr>
              <w:t>加速度高频分量/地面模型</w:t>
            </w:r>
          </w:p>
        </w:tc>
      </w:tr>
    </w:tbl>
    <w:p w14:paraId="1DF03A75"/>
    <w:p w14:paraId="31FCC1D2">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14:paraId="71AA485E">
      <w:pPr>
        <w:pStyle w:val="5"/>
        <w:spacing w:before="160" w:after="80"/>
      </w:pPr>
      <w:r>
        <w:rPr>
          <w:rFonts w:ascii="黑体" w:hAnsi="黑体"/>
          <w:b w:val="0"/>
          <w:sz w:val="24"/>
        </w:rPr>
        <w:t>6.3.2 11种场景零样本步态映射</w:t>
      </w:r>
    </w:p>
    <w:p w14:paraId="70857826">
      <w:pPr>
        <w:spacing w:after="100"/>
        <w:ind w:firstLine="420"/>
      </w:pPr>
      <w:r>
        <w:rPr>
          <w:rFonts w:ascii="宋体" w:hAnsi="宋体"/>
          <w:b/>
          <w:sz w:val="22"/>
        </w:rPr>
        <w:t>表6.3 11种运动场景的零样本卦象→步态映射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E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4A8BD6">
            <w:pPr>
              <w:spacing w:before="40" w:after="40" w:line="240" w:lineRule="auto"/>
            </w:pPr>
            <w:r>
              <w:rPr>
                <w:rFonts w:ascii="宋体" w:hAnsi="宋体"/>
                <w:b/>
                <w:sz w:val="18"/>
              </w:rPr>
              <w:t>场景</w:t>
            </w:r>
          </w:p>
        </w:tc>
        <w:tc>
          <w:tcPr>
            <w:tcW w:w="1727" w:type="dxa"/>
          </w:tcPr>
          <w:p w14:paraId="457D1D35">
            <w:pPr>
              <w:spacing w:before="40" w:after="40" w:line="240" w:lineRule="auto"/>
            </w:pPr>
            <w:r>
              <w:rPr>
                <w:rFonts w:ascii="宋体" w:hAnsi="宋体"/>
                <w:b/>
                <w:sz w:val="18"/>
              </w:rPr>
              <w:t>姿态值</w:t>
            </w:r>
          </w:p>
        </w:tc>
        <w:tc>
          <w:tcPr>
            <w:tcW w:w="1727" w:type="dxa"/>
          </w:tcPr>
          <w:p w14:paraId="0EF516B6">
            <w:pPr>
              <w:spacing w:before="40" w:after="40" w:line="240" w:lineRule="auto"/>
            </w:pPr>
            <w:r>
              <w:rPr>
                <w:rFonts w:ascii="宋体" w:hAnsi="宋体"/>
                <w:b/>
                <w:sz w:val="18"/>
              </w:rPr>
              <w:t>匹配卦象</w:t>
            </w:r>
          </w:p>
        </w:tc>
        <w:tc>
          <w:tcPr>
            <w:tcW w:w="1727" w:type="dxa"/>
          </w:tcPr>
          <w:p w14:paraId="0C3194A0">
            <w:pPr>
              <w:spacing w:before="40" w:after="40" w:line="240" w:lineRule="auto"/>
            </w:pPr>
            <w:r>
              <w:rPr>
                <w:rFonts w:ascii="宋体" w:hAnsi="宋体"/>
                <w:b/>
                <w:sz w:val="18"/>
              </w:rPr>
              <w:t>步态</w:t>
            </w:r>
          </w:p>
        </w:tc>
        <w:tc>
          <w:tcPr>
            <w:tcW w:w="1727" w:type="dxa"/>
          </w:tcPr>
          <w:p w14:paraId="3B69E4AB">
            <w:pPr>
              <w:spacing w:before="40" w:after="40" w:line="240" w:lineRule="auto"/>
            </w:pPr>
            <w:r>
              <w:rPr>
                <w:rFonts w:ascii="宋体" w:hAnsi="宋体"/>
                <w:b/>
                <w:sz w:val="18"/>
              </w:rPr>
              <w:t>速度(m/s)</w:t>
            </w:r>
          </w:p>
        </w:tc>
      </w:tr>
      <w:tr w14:paraId="4AC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CFD669">
            <w:pPr>
              <w:spacing w:before="40" w:after="40" w:line="240" w:lineRule="auto"/>
            </w:pPr>
            <w:r>
              <w:rPr>
                <w:rFonts w:ascii="宋体" w:hAnsi="宋体"/>
                <w:sz w:val="18"/>
              </w:rPr>
              <w:t>站立</w:t>
            </w:r>
          </w:p>
        </w:tc>
        <w:tc>
          <w:tcPr>
            <w:tcW w:w="1727" w:type="dxa"/>
          </w:tcPr>
          <w:p w14:paraId="553D5EFC">
            <w:pPr>
              <w:spacing w:before="40" w:after="40" w:line="240" w:lineRule="auto"/>
            </w:pPr>
            <w:r>
              <w:rPr>
                <w:rFonts w:ascii="宋体" w:hAnsi="宋体"/>
                <w:sz w:val="18"/>
              </w:rPr>
              <w:t>0.92</w:t>
            </w:r>
          </w:p>
        </w:tc>
        <w:tc>
          <w:tcPr>
            <w:tcW w:w="1727" w:type="dxa"/>
          </w:tcPr>
          <w:p w14:paraId="0FA3A138">
            <w:pPr>
              <w:spacing w:before="40" w:after="40" w:line="240" w:lineRule="auto"/>
            </w:pPr>
            <w:r>
              <w:rPr>
                <w:rFonts w:ascii="宋体" w:hAnsi="宋体"/>
                <w:sz w:val="18"/>
              </w:rPr>
              <w:t>艮为山(52)</w:t>
            </w:r>
          </w:p>
        </w:tc>
        <w:tc>
          <w:tcPr>
            <w:tcW w:w="1727" w:type="dxa"/>
          </w:tcPr>
          <w:p w14:paraId="089D19A6">
            <w:pPr>
              <w:spacing w:before="40" w:after="40" w:line="240" w:lineRule="auto"/>
            </w:pPr>
            <w:r>
              <w:rPr>
                <w:rFonts w:ascii="宋体" w:hAnsi="宋体"/>
                <w:sz w:val="18"/>
              </w:rPr>
              <w:t>stand</w:t>
            </w:r>
          </w:p>
        </w:tc>
        <w:tc>
          <w:tcPr>
            <w:tcW w:w="1727" w:type="dxa"/>
          </w:tcPr>
          <w:p w14:paraId="4CAC6CCA">
            <w:pPr>
              <w:spacing w:before="40" w:after="40" w:line="240" w:lineRule="auto"/>
            </w:pPr>
            <w:r>
              <w:rPr>
                <w:rFonts w:ascii="宋体" w:hAnsi="宋体"/>
                <w:sz w:val="18"/>
              </w:rPr>
              <w:t>0</w:t>
            </w:r>
          </w:p>
        </w:tc>
      </w:tr>
      <w:tr w14:paraId="5672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2D6CA">
            <w:pPr>
              <w:spacing w:before="40" w:after="40" w:line="240" w:lineRule="auto"/>
            </w:pPr>
            <w:r>
              <w:rPr>
                <w:rFonts w:ascii="宋体" w:hAnsi="宋体"/>
                <w:sz w:val="18"/>
              </w:rPr>
              <w:t>慢走</w:t>
            </w:r>
          </w:p>
        </w:tc>
        <w:tc>
          <w:tcPr>
            <w:tcW w:w="1727" w:type="dxa"/>
          </w:tcPr>
          <w:p w14:paraId="708F94C3">
            <w:pPr>
              <w:spacing w:before="40" w:after="40" w:line="240" w:lineRule="auto"/>
            </w:pPr>
            <w:r>
              <w:rPr>
                <w:rFonts w:ascii="宋体" w:hAnsi="宋体"/>
                <w:sz w:val="18"/>
              </w:rPr>
              <w:t>0.72</w:t>
            </w:r>
          </w:p>
        </w:tc>
        <w:tc>
          <w:tcPr>
            <w:tcW w:w="1727" w:type="dxa"/>
          </w:tcPr>
          <w:p w14:paraId="7248676D">
            <w:pPr>
              <w:spacing w:before="40" w:after="40" w:line="240" w:lineRule="auto"/>
            </w:pPr>
            <w:r>
              <w:rPr>
                <w:rFonts w:ascii="宋体" w:hAnsi="宋体"/>
                <w:sz w:val="18"/>
              </w:rPr>
              <w:t>风山渐(53)</w:t>
            </w:r>
          </w:p>
        </w:tc>
        <w:tc>
          <w:tcPr>
            <w:tcW w:w="1727" w:type="dxa"/>
          </w:tcPr>
          <w:p w14:paraId="52AA2B3F">
            <w:pPr>
              <w:spacing w:before="40" w:after="40" w:line="240" w:lineRule="auto"/>
            </w:pPr>
            <w:r>
              <w:rPr>
                <w:rFonts w:ascii="宋体" w:hAnsi="宋体"/>
                <w:sz w:val="18"/>
              </w:rPr>
              <w:t>slow_walk</w:t>
            </w:r>
          </w:p>
        </w:tc>
        <w:tc>
          <w:tcPr>
            <w:tcW w:w="1727" w:type="dxa"/>
          </w:tcPr>
          <w:p w14:paraId="1D923EC4">
            <w:pPr>
              <w:spacing w:before="40" w:after="40" w:line="240" w:lineRule="auto"/>
            </w:pPr>
            <w:r>
              <w:rPr>
                <w:rFonts w:ascii="宋体" w:hAnsi="宋体"/>
                <w:sz w:val="18"/>
              </w:rPr>
              <w:t>0.35</w:t>
            </w:r>
          </w:p>
        </w:tc>
      </w:tr>
      <w:tr w14:paraId="090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607C15">
            <w:pPr>
              <w:spacing w:before="40" w:after="40" w:line="240" w:lineRule="auto"/>
            </w:pPr>
            <w:r>
              <w:rPr>
                <w:rFonts w:ascii="宋体" w:hAnsi="宋体"/>
                <w:sz w:val="18"/>
              </w:rPr>
              <w:t>行走</w:t>
            </w:r>
          </w:p>
        </w:tc>
        <w:tc>
          <w:tcPr>
            <w:tcW w:w="1727" w:type="dxa"/>
          </w:tcPr>
          <w:p w14:paraId="0F84F97E">
            <w:pPr>
              <w:spacing w:before="40" w:after="40" w:line="240" w:lineRule="auto"/>
            </w:pPr>
            <w:r>
              <w:rPr>
                <w:rFonts w:ascii="宋体" w:hAnsi="宋体"/>
                <w:sz w:val="18"/>
              </w:rPr>
              <w:t>0.65</w:t>
            </w:r>
          </w:p>
        </w:tc>
        <w:tc>
          <w:tcPr>
            <w:tcW w:w="1727" w:type="dxa"/>
          </w:tcPr>
          <w:p w14:paraId="78B6A081">
            <w:pPr>
              <w:spacing w:before="40" w:after="40" w:line="240" w:lineRule="auto"/>
            </w:pPr>
            <w:r>
              <w:rPr>
                <w:rFonts w:ascii="宋体" w:hAnsi="宋体"/>
                <w:sz w:val="18"/>
              </w:rPr>
              <w:t>火风鼎(50)</w:t>
            </w:r>
          </w:p>
        </w:tc>
        <w:tc>
          <w:tcPr>
            <w:tcW w:w="1727" w:type="dxa"/>
          </w:tcPr>
          <w:p w14:paraId="6F528DD4">
            <w:pPr>
              <w:spacing w:before="40" w:after="40" w:line="240" w:lineRule="auto"/>
            </w:pPr>
            <w:r>
              <w:rPr>
                <w:rFonts w:ascii="宋体" w:hAnsi="宋体"/>
                <w:sz w:val="18"/>
              </w:rPr>
              <w:t>walk</w:t>
            </w:r>
          </w:p>
        </w:tc>
        <w:tc>
          <w:tcPr>
            <w:tcW w:w="1727" w:type="dxa"/>
          </w:tcPr>
          <w:p w14:paraId="3453262B">
            <w:pPr>
              <w:spacing w:before="40" w:after="40" w:line="240" w:lineRule="auto"/>
            </w:pPr>
            <w:r>
              <w:rPr>
                <w:rFonts w:ascii="宋体" w:hAnsi="宋体"/>
                <w:sz w:val="18"/>
              </w:rPr>
              <w:t>0.60</w:t>
            </w:r>
          </w:p>
        </w:tc>
      </w:tr>
      <w:tr w14:paraId="31E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FF61C5">
            <w:pPr>
              <w:spacing w:before="40" w:after="40" w:line="240" w:lineRule="auto"/>
            </w:pPr>
            <w:r>
              <w:rPr>
                <w:rFonts w:ascii="宋体" w:hAnsi="宋体"/>
                <w:sz w:val="18"/>
              </w:rPr>
              <w:t>快走</w:t>
            </w:r>
          </w:p>
        </w:tc>
        <w:tc>
          <w:tcPr>
            <w:tcW w:w="1727" w:type="dxa"/>
          </w:tcPr>
          <w:p w14:paraId="18325136">
            <w:pPr>
              <w:spacing w:before="40" w:after="40" w:line="240" w:lineRule="auto"/>
            </w:pPr>
            <w:r>
              <w:rPr>
                <w:rFonts w:ascii="宋体" w:hAnsi="宋体"/>
                <w:sz w:val="18"/>
              </w:rPr>
              <w:t>0.58</w:t>
            </w:r>
          </w:p>
        </w:tc>
        <w:tc>
          <w:tcPr>
            <w:tcW w:w="1727" w:type="dxa"/>
          </w:tcPr>
          <w:p w14:paraId="4BA66990">
            <w:pPr>
              <w:spacing w:before="40" w:after="40" w:line="240" w:lineRule="auto"/>
            </w:pPr>
            <w:r>
              <w:rPr>
                <w:rFonts w:ascii="宋体" w:hAnsi="宋体"/>
                <w:sz w:val="18"/>
              </w:rPr>
              <w:t>雷火丰(55)</w:t>
            </w:r>
          </w:p>
        </w:tc>
        <w:tc>
          <w:tcPr>
            <w:tcW w:w="1727" w:type="dxa"/>
          </w:tcPr>
          <w:p w14:paraId="2BF9E559">
            <w:pPr>
              <w:spacing w:before="40" w:after="40" w:line="240" w:lineRule="auto"/>
            </w:pPr>
            <w:r>
              <w:rPr>
                <w:rFonts w:ascii="宋体" w:hAnsi="宋体"/>
                <w:sz w:val="18"/>
              </w:rPr>
              <w:t>fast_walk</w:t>
            </w:r>
          </w:p>
        </w:tc>
        <w:tc>
          <w:tcPr>
            <w:tcW w:w="1727" w:type="dxa"/>
          </w:tcPr>
          <w:p w14:paraId="73781FFA">
            <w:pPr>
              <w:spacing w:before="40" w:after="40" w:line="240" w:lineRule="auto"/>
            </w:pPr>
            <w:r>
              <w:rPr>
                <w:rFonts w:ascii="宋体" w:hAnsi="宋体"/>
                <w:sz w:val="18"/>
              </w:rPr>
              <w:t>0.75</w:t>
            </w:r>
          </w:p>
        </w:tc>
      </w:tr>
      <w:tr w14:paraId="61A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24FC27">
            <w:pPr>
              <w:spacing w:before="40" w:after="40" w:line="240" w:lineRule="auto"/>
            </w:pPr>
            <w:r>
              <w:rPr>
                <w:rFonts w:ascii="宋体" w:hAnsi="宋体"/>
                <w:sz w:val="18"/>
              </w:rPr>
              <w:t>小跑</w:t>
            </w:r>
          </w:p>
        </w:tc>
        <w:tc>
          <w:tcPr>
            <w:tcW w:w="1727" w:type="dxa"/>
          </w:tcPr>
          <w:p w14:paraId="01E9363B">
            <w:pPr>
              <w:spacing w:before="40" w:after="40" w:line="240" w:lineRule="auto"/>
            </w:pPr>
            <w:r>
              <w:rPr>
                <w:rFonts w:ascii="宋体" w:hAnsi="宋体"/>
                <w:sz w:val="18"/>
              </w:rPr>
              <w:t>0.52</w:t>
            </w:r>
          </w:p>
        </w:tc>
        <w:tc>
          <w:tcPr>
            <w:tcW w:w="1727" w:type="dxa"/>
          </w:tcPr>
          <w:p w14:paraId="677EB17A">
            <w:pPr>
              <w:spacing w:before="40" w:after="40" w:line="240" w:lineRule="auto"/>
            </w:pPr>
            <w:r>
              <w:rPr>
                <w:rFonts w:ascii="宋体" w:hAnsi="宋体"/>
                <w:sz w:val="18"/>
              </w:rPr>
              <w:t>雷泽归妹(54)</w:t>
            </w:r>
          </w:p>
        </w:tc>
        <w:tc>
          <w:tcPr>
            <w:tcW w:w="1727" w:type="dxa"/>
          </w:tcPr>
          <w:p w14:paraId="5A7322D4">
            <w:pPr>
              <w:spacing w:before="40" w:after="40" w:line="240" w:lineRule="auto"/>
            </w:pPr>
            <w:r>
              <w:rPr>
                <w:rFonts w:ascii="宋体" w:hAnsi="宋体"/>
                <w:sz w:val="18"/>
              </w:rPr>
              <w:t>trot</w:t>
            </w:r>
          </w:p>
        </w:tc>
        <w:tc>
          <w:tcPr>
            <w:tcW w:w="1727" w:type="dxa"/>
          </w:tcPr>
          <w:p w14:paraId="05A51136">
            <w:pPr>
              <w:spacing w:before="40" w:after="40" w:line="240" w:lineRule="auto"/>
            </w:pPr>
            <w:r>
              <w:rPr>
                <w:rFonts w:ascii="宋体" w:hAnsi="宋体"/>
                <w:sz w:val="18"/>
              </w:rPr>
              <w:t>1.30</w:t>
            </w:r>
          </w:p>
        </w:tc>
      </w:tr>
      <w:tr w14:paraId="035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A21EFC">
            <w:pPr>
              <w:spacing w:before="40" w:after="40" w:line="240" w:lineRule="auto"/>
            </w:pPr>
            <w:r>
              <w:rPr>
                <w:rFonts w:ascii="宋体" w:hAnsi="宋体"/>
                <w:sz w:val="18"/>
              </w:rPr>
              <w:t>奔跑</w:t>
            </w:r>
          </w:p>
        </w:tc>
        <w:tc>
          <w:tcPr>
            <w:tcW w:w="1727" w:type="dxa"/>
          </w:tcPr>
          <w:p w14:paraId="376B4360">
            <w:pPr>
              <w:spacing w:before="40" w:after="40" w:line="240" w:lineRule="auto"/>
            </w:pPr>
            <w:r>
              <w:rPr>
                <w:rFonts w:ascii="宋体" w:hAnsi="宋体"/>
                <w:sz w:val="18"/>
              </w:rPr>
              <w:t>0.48</w:t>
            </w:r>
          </w:p>
        </w:tc>
        <w:tc>
          <w:tcPr>
            <w:tcW w:w="1727" w:type="dxa"/>
          </w:tcPr>
          <w:p w14:paraId="2B98C3E0">
            <w:pPr>
              <w:spacing w:before="40" w:after="40" w:line="240" w:lineRule="auto"/>
            </w:pPr>
            <w:r>
              <w:rPr>
                <w:rFonts w:ascii="宋体" w:hAnsi="宋体"/>
                <w:sz w:val="18"/>
              </w:rPr>
              <w:t>雷天大壮(34)</w:t>
            </w:r>
          </w:p>
        </w:tc>
        <w:tc>
          <w:tcPr>
            <w:tcW w:w="1727" w:type="dxa"/>
          </w:tcPr>
          <w:p w14:paraId="027094C6">
            <w:pPr>
              <w:spacing w:before="40" w:after="40" w:line="240" w:lineRule="auto"/>
            </w:pPr>
            <w:r>
              <w:rPr>
                <w:rFonts w:ascii="宋体" w:hAnsi="宋体"/>
                <w:sz w:val="18"/>
              </w:rPr>
              <w:t>run</w:t>
            </w:r>
          </w:p>
        </w:tc>
        <w:tc>
          <w:tcPr>
            <w:tcW w:w="1727" w:type="dxa"/>
          </w:tcPr>
          <w:p w14:paraId="08EE1718">
            <w:pPr>
              <w:spacing w:before="40" w:after="40" w:line="240" w:lineRule="auto"/>
            </w:pPr>
            <w:r>
              <w:rPr>
                <w:rFonts w:ascii="宋体" w:hAnsi="宋体"/>
                <w:sz w:val="18"/>
              </w:rPr>
              <w:t>2.00</w:t>
            </w:r>
          </w:p>
        </w:tc>
      </w:tr>
      <w:tr w14:paraId="10E2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ABAD11">
            <w:pPr>
              <w:spacing w:before="40" w:after="40" w:line="240" w:lineRule="auto"/>
            </w:pPr>
            <w:r>
              <w:rPr>
                <w:rFonts w:ascii="宋体" w:hAnsi="宋体"/>
                <w:sz w:val="18"/>
              </w:rPr>
              <w:t>推搡</w:t>
            </w:r>
          </w:p>
        </w:tc>
        <w:tc>
          <w:tcPr>
            <w:tcW w:w="1727" w:type="dxa"/>
          </w:tcPr>
          <w:p w14:paraId="465BB98B">
            <w:pPr>
              <w:spacing w:before="40" w:after="40" w:line="240" w:lineRule="auto"/>
            </w:pPr>
            <w:r>
              <w:rPr>
                <w:rFonts w:ascii="宋体" w:hAnsi="宋体"/>
                <w:sz w:val="18"/>
              </w:rPr>
              <w:t>0.18</w:t>
            </w:r>
          </w:p>
        </w:tc>
        <w:tc>
          <w:tcPr>
            <w:tcW w:w="1727" w:type="dxa"/>
          </w:tcPr>
          <w:p w14:paraId="21F9A4DC">
            <w:pPr>
              <w:spacing w:before="40" w:after="40" w:line="240" w:lineRule="auto"/>
            </w:pPr>
            <w:r>
              <w:rPr>
                <w:rFonts w:ascii="宋体" w:hAnsi="宋体"/>
                <w:sz w:val="18"/>
              </w:rPr>
              <w:t>坎为水(29)</w:t>
            </w:r>
          </w:p>
        </w:tc>
        <w:tc>
          <w:tcPr>
            <w:tcW w:w="1727" w:type="dxa"/>
          </w:tcPr>
          <w:p w14:paraId="6752AFA1">
            <w:pPr>
              <w:spacing w:before="40" w:after="40" w:line="240" w:lineRule="auto"/>
            </w:pPr>
            <w:r>
              <w:rPr>
                <w:rFonts w:ascii="宋体" w:hAnsi="宋体"/>
                <w:sz w:val="18"/>
              </w:rPr>
              <w:t>recovery</w:t>
            </w:r>
          </w:p>
        </w:tc>
        <w:tc>
          <w:tcPr>
            <w:tcW w:w="1727" w:type="dxa"/>
          </w:tcPr>
          <w:p w14:paraId="3B1069BE">
            <w:pPr>
              <w:spacing w:before="40" w:after="40" w:line="240" w:lineRule="auto"/>
            </w:pPr>
            <w:r>
              <w:rPr>
                <w:rFonts w:ascii="宋体" w:hAnsi="宋体"/>
                <w:sz w:val="18"/>
              </w:rPr>
              <w:t>0.20</w:t>
            </w:r>
          </w:p>
        </w:tc>
      </w:tr>
      <w:tr w14:paraId="7EB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6F02C">
            <w:pPr>
              <w:spacing w:before="40" w:after="40" w:line="240" w:lineRule="auto"/>
            </w:pPr>
            <w:r>
              <w:rPr>
                <w:rFonts w:ascii="宋体" w:hAnsi="宋体"/>
                <w:sz w:val="18"/>
              </w:rPr>
              <w:t>爬坡</w:t>
            </w:r>
          </w:p>
        </w:tc>
        <w:tc>
          <w:tcPr>
            <w:tcW w:w="1727" w:type="dxa"/>
          </w:tcPr>
          <w:p w14:paraId="16EFF35A">
            <w:pPr>
              <w:spacing w:before="40" w:after="40" w:line="240" w:lineRule="auto"/>
            </w:pPr>
            <w:r>
              <w:rPr>
                <w:rFonts w:ascii="宋体" w:hAnsi="宋体"/>
                <w:sz w:val="18"/>
              </w:rPr>
              <w:t>0.60</w:t>
            </w:r>
          </w:p>
        </w:tc>
        <w:tc>
          <w:tcPr>
            <w:tcW w:w="1727" w:type="dxa"/>
          </w:tcPr>
          <w:p w14:paraId="6CE492C8">
            <w:pPr>
              <w:spacing w:before="40" w:after="40" w:line="240" w:lineRule="auto"/>
            </w:pPr>
            <w:r>
              <w:rPr>
                <w:rFonts w:ascii="宋体" w:hAnsi="宋体"/>
                <w:sz w:val="18"/>
              </w:rPr>
              <w:t>地风升(46)</w:t>
            </w:r>
          </w:p>
        </w:tc>
        <w:tc>
          <w:tcPr>
            <w:tcW w:w="1727" w:type="dxa"/>
          </w:tcPr>
          <w:p w14:paraId="679B5BBA">
            <w:pPr>
              <w:spacing w:before="40" w:after="40" w:line="240" w:lineRule="auto"/>
            </w:pPr>
            <w:r>
              <w:rPr>
                <w:rFonts w:ascii="宋体" w:hAnsi="宋体"/>
                <w:sz w:val="18"/>
              </w:rPr>
              <w:t>climb_up</w:t>
            </w:r>
          </w:p>
        </w:tc>
        <w:tc>
          <w:tcPr>
            <w:tcW w:w="1727" w:type="dxa"/>
          </w:tcPr>
          <w:p w14:paraId="4F36B01A">
            <w:pPr>
              <w:spacing w:before="40" w:after="40" w:line="240" w:lineRule="auto"/>
            </w:pPr>
            <w:r>
              <w:rPr>
                <w:rFonts w:ascii="宋体" w:hAnsi="宋体"/>
                <w:sz w:val="18"/>
              </w:rPr>
              <w:t>0.40</w:t>
            </w:r>
          </w:p>
        </w:tc>
      </w:tr>
      <w:tr w14:paraId="1AC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00DC3C">
            <w:pPr>
              <w:spacing w:before="40" w:after="40" w:line="240" w:lineRule="auto"/>
            </w:pPr>
            <w:r>
              <w:rPr>
                <w:rFonts w:ascii="宋体" w:hAnsi="宋体"/>
                <w:sz w:val="18"/>
              </w:rPr>
              <w:t>下坡</w:t>
            </w:r>
          </w:p>
        </w:tc>
        <w:tc>
          <w:tcPr>
            <w:tcW w:w="1727" w:type="dxa"/>
          </w:tcPr>
          <w:p w14:paraId="623FEC80">
            <w:pPr>
              <w:spacing w:before="40" w:after="40" w:line="240" w:lineRule="auto"/>
            </w:pPr>
            <w:r>
              <w:rPr>
                <w:rFonts w:ascii="宋体" w:hAnsi="宋体"/>
                <w:sz w:val="18"/>
              </w:rPr>
              <w:t>0.70</w:t>
            </w:r>
          </w:p>
        </w:tc>
        <w:tc>
          <w:tcPr>
            <w:tcW w:w="1727" w:type="dxa"/>
          </w:tcPr>
          <w:p w14:paraId="297FA4DA">
            <w:pPr>
              <w:spacing w:before="40" w:after="40" w:line="240" w:lineRule="auto"/>
            </w:pPr>
            <w:r>
              <w:rPr>
                <w:rFonts w:ascii="宋体" w:hAnsi="宋体"/>
                <w:sz w:val="18"/>
              </w:rPr>
              <w:t>泽地萃(45)</w:t>
            </w:r>
          </w:p>
        </w:tc>
        <w:tc>
          <w:tcPr>
            <w:tcW w:w="1727" w:type="dxa"/>
          </w:tcPr>
          <w:p w14:paraId="660DDBE8">
            <w:pPr>
              <w:spacing w:before="40" w:after="40" w:line="240" w:lineRule="auto"/>
            </w:pPr>
            <w:r>
              <w:rPr>
                <w:rFonts w:ascii="宋体" w:hAnsi="宋体"/>
                <w:sz w:val="18"/>
              </w:rPr>
              <w:t>climb_down</w:t>
            </w:r>
          </w:p>
        </w:tc>
        <w:tc>
          <w:tcPr>
            <w:tcW w:w="1727" w:type="dxa"/>
          </w:tcPr>
          <w:p w14:paraId="5D884B1B">
            <w:pPr>
              <w:spacing w:before="40" w:after="40" w:line="240" w:lineRule="auto"/>
            </w:pPr>
            <w:r>
              <w:rPr>
                <w:rFonts w:ascii="宋体" w:hAnsi="宋体"/>
                <w:sz w:val="18"/>
              </w:rPr>
              <w:t>0.35</w:t>
            </w:r>
          </w:p>
        </w:tc>
      </w:tr>
      <w:tr w14:paraId="79CC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83600D">
            <w:pPr>
              <w:spacing w:before="40" w:after="40" w:line="240" w:lineRule="auto"/>
            </w:pPr>
            <w:r>
              <w:rPr>
                <w:rFonts w:ascii="宋体" w:hAnsi="宋体"/>
                <w:sz w:val="18"/>
              </w:rPr>
              <w:t>崎岖</w:t>
            </w:r>
          </w:p>
        </w:tc>
        <w:tc>
          <w:tcPr>
            <w:tcW w:w="1727" w:type="dxa"/>
          </w:tcPr>
          <w:p w14:paraId="50BEE6D7">
            <w:pPr>
              <w:spacing w:before="40" w:after="40" w:line="240" w:lineRule="auto"/>
            </w:pPr>
            <w:r>
              <w:rPr>
                <w:rFonts w:ascii="宋体" w:hAnsi="宋体"/>
                <w:sz w:val="18"/>
              </w:rPr>
              <w:t>0.50</w:t>
            </w:r>
          </w:p>
        </w:tc>
        <w:tc>
          <w:tcPr>
            <w:tcW w:w="1727" w:type="dxa"/>
          </w:tcPr>
          <w:p w14:paraId="0EE02054">
            <w:pPr>
              <w:spacing w:before="40" w:after="40" w:line="240" w:lineRule="auto"/>
            </w:pPr>
            <w:r>
              <w:rPr>
                <w:rFonts w:ascii="宋体" w:hAnsi="宋体"/>
                <w:sz w:val="18"/>
              </w:rPr>
              <w:t>水山蹇(39)</w:t>
            </w:r>
          </w:p>
        </w:tc>
        <w:tc>
          <w:tcPr>
            <w:tcW w:w="1727" w:type="dxa"/>
          </w:tcPr>
          <w:p w14:paraId="2739A7C1">
            <w:pPr>
              <w:spacing w:before="40" w:after="40" w:line="240" w:lineRule="auto"/>
            </w:pPr>
            <w:r>
              <w:rPr>
                <w:rFonts w:ascii="宋体" w:hAnsi="宋体"/>
                <w:sz w:val="18"/>
              </w:rPr>
              <w:t>cautious_walk</w:t>
            </w:r>
          </w:p>
        </w:tc>
        <w:tc>
          <w:tcPr>
            <w:tcW w:w="1727" w:type="dxa"/>
          </w:tcPr>
          <w:p w14:paraId="71C0CA9A">
            <w:pPr>
              <w:spacing w:before="40" w:after="40" w:line="240" w:lineRule="auto"/>
            </w:pPr>
            <w:r>
              <w:rPr>
                <w:rFonts w:ascii="宋体" w:hAnsi="宋体"/>
                <w:sz w:val="18"/>
              </w:rPr>
              <w:t>0.30</w:t>
            </w:r>
          </w:p>
        </w:tc>
      </w:tr>
      <w:tr w14:paraId="4DD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BDDFF3">
            <w:pPr>
              <w:spacing w:before="40" w:after="40" w:line="240" w:lineRule="auto"/>
            </w:pPr>
            <w:r>
              <w:rPr>
                <w:rFonts w:ascii="宋体" w:hAnsi="宋体"/>
                <w:sz w:val="18"/>
              </w:rPr>
              <w:t>恢复后</w:t>
            </w:r>
          </w:p>
        </w:tc>
        <w:tc>
          <w:tcPr>
            <w:tcW w:w="1727" w:type="dxa"/>
          </w:tcPr>
          <w:p w14:paraId="3D85231C">
            <w:pPr>
              <w:spacing w:before="40" w:after="40" w:line="240" w:lineRule="auto"/>
            </w:pPr>
            <w:r>
              <w:rPr>
                <w:rFonts w:ascii="宋体" w:hAnsi="宋体"/>
                <w:sz w:val="18"/>
              </w:rPr>
              <w:t>0.55</w:t>
            </w:r>
          </w:p>
        </w:tc>
        <w:tc>
          <w:tcPr>
            <w:tcW w:w="1727" w:type="dxa"/>
          </w:tcPr>
          <w:p w14:paraId="3C781C65">
            <w:pPr>
              <w:spacing w:before="40" w:after="40" w:line="240" w:lineRule="auto"/>
            </w:pPr>
            <w:r>
              <w:rPr>
                <w:rFonts w:ascii="宋体" w:hAnsi="宋体"/>
                <w:sz w:val="18"/>
              </w:rPr>
              <w:t>泽雷随(17)</w:t>
            </w:r>
          </w:p>
        </w:tc>
        <w:tc>
          <w:tcPr>
            <w:tcW w:w="1727" w:type="dxa"/>
          </w:tcPr>
          <w:p w14:paraId="676CEDF1">
            <w:pPr>
              <w:spacing w:before="40" w:after="40" w:line="240" w:lineRule="auto"/>
            </w:pPr>
            <w:r>
              <w:rPr>
                <w:rFonts w:ascii="宋体" w:hAnsi="宋体"/>
                <w:sz w:val="18"/>
              </w:rPr>
              <w:t>walk</w:t>
            </w:r>
          </w:p>
        </w:tc>
        <w:tc>
          <w:tcPr>
            <w:tcW w:w="1727" w:type="dxa"/>
          </w:tcPr>
          <w:p w14:paraId="6005464A">
            <w:pPr>
              <w:spacing w:before="40" w:after="40" w:line="240" w:lineRule="auto"/>
            </w:pPr>
            <w:r>
              <w:rPr>
                <w:rFonts w:ascii="宋体" w:hAnsi="宋体"/>
                <w:sz w:val="18"/>
              </w:rPr>
              <w:t>0.55</w:t>
            </w:r>
          </w:p>
        </w:tc>
      </w:tr>
    </w:tbl>
    <w:p w14:paraId="79268252"/>
    <w:p w14:paraId="7818E53D">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14:paraId="6651A3F6">
      <w:pPr>
        <w:pStyle w:val="5"/>
        <w:spacing w:before="160" w:after="80"/>
      </w:pPr>
      <w:r>
        <w:rPr>
          <w:rFonts w:ascii="黑体" w:hAnsi="黑体"/>
          <w:b w:val="0"/>
          <w:sz w:val="24"/>
        </w:rPr>
        <w:t>6.3.3 MuJoCo G1人形机器人仿真</w:t>
      </w:r>
    </w:p>
    <w:p w14:paraId="767915CA">
      <w:pPr>
        <w:spacing w:after="100"/>
        <w:ind w:firstLine="420"/>
      </w:pPr>
      <w:r>
        <w:rPr>
          <w:rFonts w:ascii="宋体" w:hAnsi="宋体"/>
          <w:sz w:val="22"/>
        </w:rPr>
        <w:t>宇树G1人形机器人23-DOF URDF模型，MuJoCo物理引擎闭环仿真。200Hz控制频率，YLYW推理10Hz。</w:t>
      </w:r>
    </w:p>
    <w:p w14:paraId="2D6EF002">
      <w:pPr>
        <w:spacing w:after="100"/>
        <w:ind w:firstLine="420"/>
      </w:pPr>
      <w:r>
        <w:rPr>
          <w:rFonts w:ascii="宋体" w:hAnsi="宋体"/>
          <w:b/>
          <w:sz w:val="22"/>
        </w:rPr>
        <w:t>推搡恢复实验</w:t>
      </w:r>
      <w:r>
        <w:rPr>
          <w:rFonts w:ascii="宋体" w:hAnsi="宋体"/>
          <w:sz w:val="22"/>
        </w:rPr>
        <w:t>。15s时刻注入300N侧向推力：</w:t>
      </w:r>
    </w:p>
    <w:p w14:paraId="348A86A2">
      <w:pPr>
        <w:spacing w:after="100"/>
        <w:ind w:firstLine="420"/>
      </w:pPr>
      <w:r>
        <w:rPr>
          <w:rFonts w:ascii="宋体" w:hAnsi="宋体"/>
          <w:sz w:val="22"/>
        </w:rPr>
        <w:t>```</w:t>
      </w:r>
    </w:p>
    <w:p w14:paraId="209B31E7">
      <w:pPr>
        <w:spacing w:after="100"/>
        <w:ind w:firstLine="420"/>
      </w:pPr>
      <w:r>
        <w:rPr>
          <w:rFonts w:ascii="宋体" w:hAnsi="宋体"/>
          <w:sz w:val="22"/>
        </w:rPr>
        <w:t>14.0s 火风鼎(walk, 0.60) → 15.0s 坎为水(recovery, 0.20) →</w:t>
      </w:r>
    </w:p>
    <w:p w14:paraId="2662804B">
      <w:pPr>
        <w:spacing w:after="100"/>
        <w:ind w:firstLine="420"/>
      </w:pPr>
      <w:r>
        <w:rPr>
          <w:rFonts w:ascii="宋体" w:hAnsi="宋体"/>
          <w:sz w:val="22"/>
        </w:rPr>
        <w:t>15.5s 地雷复(recovery, 0.20) → 16.5s 雷火丰(fast_walk, 0.75) →</w:t>
      </w:r>
    </w:p>
    <w:p w14:paraId="4DFD50BA">
      <w:pPr>
        <w:spacing w:after="100"/>
        <w:ind w:firstLine="420"/>
      </w:pPr>
      <w:r>
        <w:rPr>
          <w:rFonts w:ascii="宋体" w:hAnsi="宋体"/>
          <w:sz w:val="22"/>
        </w:rPr>
        <w:t>17.5s 泽雷随(walk, 0.55) → 18.0s 风泽中孚(walk, 0.55)</w:t>
      </w:r>
    </w:p>
    <w:p w14:paraId="316AD569">
      <w:pPr>
        <w:spacing w:after="100"/>
        <w:ind w:firstLine="420"/>
      </w:pPr>
      <w:r>
        <w:rPr>
          <w:rFonts w:ascii="宋体" w:hAnsi="宋体"/>
          <w:sz w:val="22"/>
        </w:rPr>
        <w:t>```</w:t>
      </w:r>
    </w:p>
    <w:p w14:paraId="5648AFD5">
      <w:pPr>
        <w:spacing w:after="100"/>
        <w:ind w:firstLine="420"/>
      </w:pPr>
      <w:r>
        <w:rPr>
          <w:rFonts w:ascii="宋体" w:hAnsi="宋体"/>
          <w:sz w:val="22"/>
        </w:rPr>
        <w:t>推搡瞬间姿态从0.65骤降至0.12，爻位关系检测到4处不当位和2处阴乘阳，力修正从0.60降至0.40。4秒后恢复至正常行走。</w:t>
      </w:r>
    </w:p>
    <w:p w14:paraId="75EC2B01">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14:paraId="50BC6B12">
      <w:pPr>
        <w:spacing w:before="120" w:after="120"/>
        <w:ind w:firstLine="0"/>
      </w:pPr>
      <w:r>
        <w:rPr>
          <w:color w:val="969696"/>
          <w:sz w:val="18"/>
        </w:rPr>
        <w:t>——————————————————————————————</w:t>
      </w:r>
    </w:p>
    <w:p w14:paraId="7BA5EB4E">
      <w:pPr>
        <w:pStyle w:val="4"/>
        <w:spacing w:before="320" w:after="160"/>
      </w:pPr>
      <w:bookmarkStart w:id="43" w:name="_Toc9846"/>
      <w:r>
        <w:rPr>
          <w:rFonts w:ascii="黑体" w:hAnsi="黑体"/>
          <w:b/>
          <w:sz w:val="30"/>
        </w:rPr>
        <w:t>6.4 ALFWorld具身导航域</w:t>
      </w:r>
      <w:bookmarkEnd w:id="43"/>
    </w:p>
    <w:p w14:paraId="6C8F08FF">
      <w:pPr>
        <w:pStyle w:val="5"/>
        <w:spacing w:before="160" w:after="80"/>
      </w:pPr>
      <w:r>
        <w:rPr>
          <w:rFonts w:ascii="黑体" w:hAnsi="黑体"/>
          <w:b w:val="0"/>
          <w:sz w:val="24"/>
        </w:rPr>
        <w:t>6.4.1 迁移设计：从物理域到导航域</w:t>
      </w:r>
    </w:p>
    <w:p w14:paraId="19A5524E">
      <w:pPr>
        <w:spacing w:after="100"/>
        <w:ind w:firstLine="420"/>
      </w:pPr>
      <w:r>
        <w:rPr>
          <w:rFonts w:ascii="宋体" w:hAnsi="宋体"/>
          <w:sz w:val="22"/>
        </w:rPr>
        <w:t>跨域迁移不仅改变了语义内容，还改变了任务性质——从"如何操作单个物体"变为"如何在多房间环境中导航并完成多步骤任务"。</w:t>
      </w:r>
    </w:p>
    <w:p w14:paraId="054386A8">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14:paraId="1064DC99">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14:paraId="4C63445A">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14:paraId="338576AD">
      <w:pPr>
        <w:pStyle w:val="5"/>
        <w:spacing w:before="160" w:after="80"/>
      </w:pPr>
      <w:r>
        <w:rPr>
          <w:rFonts w:ascii="黑体" w:hAnsi="黑体"/>
          <w:b w:val="0"/>
          <w:sz w:val="24"/>
        </w:rPr>
        <w:t>6.4.2 核心结果</w:t>
      </w:r>
    </w:p>
    <w:p w14:paraId="5AB7099B">
      <w:pPr>
        <w:spacing w:after="100"/>
        <w:ind w:firstLine="420"/>
      </w:pPr>
      <w:r>
        <w:rPr>
          <w:rFonts w:ascii="宋体" w:hAnsi="宋体"/>
          <w:b/>
          <w:sz w:val="22"/>
        </w:rPr>
        <w:t>表6.4 ALFWorld知几学习逐步引入实验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03D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2B4A4F">
            <w:pPr>
              <w:spacing w:before="40" w:after="40" w:line="240" w:lineRule="auto"/>
            </w:pPr>
            <w:r>
              <w:rPr>
                <w:rFonts w:ascii="宋体" w:hAnsi="宋体"/>
                <w:b/>
                <w:sz w:val="18"/>
              </w:rPr>
              <w:t>版本</w:t>
            </w:r>
          </w:p>
        </w:tc>
        <w:tc>
          <w:tcPr>
            <w:tcW w:w="2158" w:type="dxa"/>
          </w:tcPr>
          <w:p w14:paraId="1A7878E4">
            <w:pPr>
              <w:spacing w:before="40" w:after="40" w:line="240" w:lineRule="auto"/>
            </w:pPr>
            <w:r>
              <w:rPr>
                <w:rFonts w:ascii="宋体" w:hAnsi="宋体"/>
                <w:b/>
                <w:sz w:val="18"/>
              </w:rPr>
              <w:t>成功率</w:t>
            </w:r>
          </w:p>
        </w:tc>
        <w:tc>
          <w:tcPr>
            <w:tcW w:w="2158" w:type="dxa"/>
          </w:tcPr>
          <w:p w14:paraId="670D26E3">
            <w:pPr>
              <w:spacing w:before="40" w:after="40" w:line="240" w:lineRule="auto"/>
            </w:pPr>
            <w:r>
              <w:rPr>
                <w:rFonts w:ascii="宋体" w:hAnsi="宋体"/>
                <w:b/>
                <w:sz w:val="18"/>
              </w:rPr>
              <w:t>平均步数</w:t>
            </w:r>
          </w:p>
        </w:tc>
        <w:tc>
          <w:tcPr>
            <w:tcW w:w="2158" w:type="dxa"/>
          </w:tcPr>
          <w:p w14:paraId="0D11BE3E">
            <w:pPr>
              <w:spacing w:before="40" w:after="40" w:line="240" w:lineRule="auto"/>
            </w:pPr>
            <w:r>
              <w:rPr>
                <w:rFonts w:ascii="宋体" w:hAnsi="宋体"/>
                <w:b/>
                <w:sz w:val="18"/>
              </w:rPr>
              <w:t>引入改进</w:t>
            </w:r>
          </w:p>
        </w:tc>
      </w:tr>
      <w:tr w14:paraId="573E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1A1838">
            <w:pPr>
              <w:spacing w:before="40" w:after="40" w:line="240" w:lineRule="auto"/>
            </w:pPr>
            <w:r>
              <w:rPr>
                <w:rFonts w:ascii="宋体" w:hAnsi="宋体"/>
                <w:sz w:val="18"/>
              </w:rPr>
              <w:t>V4 Baseline</w:t>
            </w:r>
          </w:p>
        </w:tc>
        <w:tc>
          <w:tcPr>
            <w:tcW w:w="2158" w:type="dxa"/>
          </w:tcPr>
          <w:p w14:paraId="7F4F00F3">
            <w:pPr>
              <w:spacing w:before="40" w:after="40" w:line="240" w:lineRule="auto"/>
            </w:pPr>
            <w:r>
              <w:rPr>
                <w:rFonts w:ascii="宋体" w:hAnsi="宋体"/>
                <w:sz w:val="18"/>
              </w:rPr>
              <w:t>3.7%</w:t>
            </w:r>
          </w:p>
        </w:tc>
        <w:tc>
          <w:tcPr>
            <w:tcW w:w="2158" w:type="dxa"/>
          </w:tcPr>
          <w:p w14:paraId="7199F42A">
            <w:pPr>
              <w:spacing w:before="40" w:after="40" w:line="240" w:lineRule="auto"/>
            </w:pPr>
            <w:r>
              <w:rPr>
                <w:rFonts w:ascii="宋体" w:hAnsi="宋体"/>
                <w:sz w:val="18"/>
              </w:rPr>
              <w:t>48.5</w:t>
            </w:r>
          </w:p>
        </w:tc>
        <w:tc>
          <w:tcPr>
            <w:tcW w:w="2158" w:type="dxa"/>
          </w:tcPr>
          <w:p w14:paraId="793D308A">
            <w:pPr>
              <w:spacing w:before="40" w:after="40" w:line="240" w:lineRule="auto"/>
            </w:pPr>
            <w:r>
              <w:rPr>
                <w:rFonts w:ascii="宋体" w:hAnsi="宋体"/>
                <w:sz w:val="18"/>
              </w:rPr>
              <w:t>随机动作基线</w:t>
            </w:r>
          </w:p>
        </w:tc>
      </w:tr>
      <w:tr w14:paraId="60F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25C236">
            <w:pPr>
              <w:spacing w:before="40" w:after="40" w:line="240" w:lineRule="auto"/>
            </w:pPr>
            <w:r>
              <w:rPr>
                <w:rFonts w:ascii="宋体" w:hAnsi="宋体"/>
                <w:sz w:val="18"/>
              </w:rPr>
              <w:t>V5 (YLYW先验)</w:t>
            </w:r>
          </w:p>
        </w:tc>
        <w:tc>
          <w:tcPr>
            <w:tcW w:w="2158" w:type="dxa"/>
          </w:tcPr>
          <w:p w14:paraId="57453733">
            <w:pPr>
              <w:spacing w:before="40" w:after="40" w:line="240" w:lineRule="auto"/>
            </w:pPr>
            <w:r>
              <w:rPr>
                <w:rFonts w:ascii="宋体" w:hAnsi="宋体"/>
                <w:sz w:val="18"/>
              </w:rPr>
              <w:t>64.2%</w:t>
            </w:r>
          </w:p>
        </w:tc>
        <w:tc>
          <w:tcPr>
            <w:tcW w:w="2158" w:type="dxa"/>
          </w:tcPr>
          <w:p w14:paraId="5A53ED35">
            <w:pPr>
              <w:spacing w:before="40" w:after="40" w:line="240" w:lineRule="auto"/>
            </w:pPr>
            <w:r>
              <w:rPr>
                <w:rFonts w:ascii="宋体" w:hAnsi="宋体"/>
                <w:sz w:val="18"/>
              </w:rPr>
              <w:t>23.1</w:t>
            </w:r>
          </w:p>
        </w:tc>
        <w:tc>
          <w:tcPr>
            <w:tcW w:w="2158" w:type="dxa"/>
          </w:tcPr>
          <w:p w14:paraId="2788C67B">
            <w:pPr>
              <w:spacing w:before="40" w:after="40" w:line="240" w:lineRule="auto"/>
            </w:pPr>
            <w:r>
              <w:rPr>
                <w:rFonts w:ascii="宋体" w:hAnsi="宋体"/>
                <w:sz w:val="18"/>
              </w:rPr>
              <w:t>三层先验推理</w:t>
            </w:r>
          </w:p>
        </w:tc>
      </w:tr>
      <w:tr w14:paraId="37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50BE86">
            <w:pPr>
              <w:spacing w:before="40" w:after="40" w:line="240" w:lineRule="auto"/>
            </w:pPr>
            <w:r>
              <w:rPr>
                <w:rFonts w:ascii="宋体" w:hAnsi="宋体"/>
                <w:sz w:val="18"/>
              </w:rPr>
              <w:t>V6 (+PDDL)</w:t>
            </w:r>
          </w:p>
        </w:tc>
        <w:tc>
          <w:tcPr>
            <w:tcW w:w="2158" w:type="dxa"/>
          </w:tcPr>
          <w:p w14:paraId="3C278292">
            <w:pPr>
              <w:spacing w:before="40" w:after="40" w:line="240" w:lineRule="auto"/>
            </w:pPr>
            <w:r>
              <w:rPr>
                <w:rFonts w:ascii="宋体" w:hAnsi="宋体"/>
                <w:sz w:val="18"/>
              </w:rPr>
              <w:t>92.5%</w:t>
            </w:r>
          </w:p>
        </w:tc>
        <w:tc>
          <w:tcPr>
            <w:tcW w:w="2158" w:type="dxa"/>
          </w:tcPr>
          <w:p w14:paraId="0B427CBD">
            <w:pPr>
              <w:spacing w:before="40" w:after="40" w:line="240" w:lineRule="auto"/>
            </w:pPr>
            <w:r>
              <w:rPr>
                <w:rFonts w:ascii="宋体" w:hAnsi="宋体"/>
                <w:sz w:val="18"/>
              </w:rPr>
              <w:t>13.0</w:t>
            </w:r>
          </w:p>
        </w:tc>
        <w:tc>
          <w:tcPr>
            <w:tcW w:w="2158" w:type="dxa"/>
          </w:tcPr>
          <w:p w14:paraId="1B76CEC2">
            <w:pPr>
              <w:spacing w:before="40" w:after="40" w:line="240" w:lineRule="auto"/>
            </w:pPr>
            <w:r>
              <w:rPr>
                <w:rFonts w:ascii="宋体" w:hAnsi="宋体"/>
                <w:sz w:val="18"/>
              </w:rPr>
              <w:t>PDDL约束模板</w:t>
            </w:r>
          </w:p>
        </w:tc>
      </w:tr>
      <w:tr w14:paraId="0B5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50365E">
            <w:pPr>
              <w:spacing w:before="40" w:after="40" w:line="240" w:lineRule="auto"/>
            </w:pPr>
            <w:r>
              <w:rPr>
                <w:rFonts w:ascii="宋体" w:hAnsi="宋体"/>
                <w:sz w:val="18"/>
              </w:rPr>
              <w:t>V7 (YLYW+PDDL完整)</w:t>
            </w:r>
          </w:p>
        </w:tc>
        <w:tc>
          <w:tcPr>
            <w:tcW w:w="2158" w:type="dxa"/>
          </w:tcPr>
          <w:p w14:paraId="77B922D2">
            <w:pPr>
              <w:spacing w:before="40" w:after="40" w:line="240" w:lineRule="auto"/>
            </w:pPr>
            <w:r>
              <w:rPr>
                <w:rFonts w:ascii="宋体" w:hAnsi="宋体"/>
                <w:sz w:val="18"/>
              </w:rPr>
              <w:t>67.2%</w:t>
            </w:r>
          </w:p>
        </w:tc>
        <w:tc>
          <w:tcPr>
            <w:tcW w:w="2158" w:type="dxa"/>
          </w:tcPr>
          <w:p w14:paraId="54600804">
            <w:pPr>
              <w:spacing w:before="40" w:after="40" w:line="240" w:lineRule="auto"/>
            </w:pPr>
            <w:r>
              <w:rPr>
                <w:rFonts w:ascii="宋体" w:hAnsi="宋体"/>
                <w:sz w:val="18"/>
              </w:rPr>
              <w:t>23.1</w:t>
            </w:r>
          </w:p>
        </w:tc>
        <w:tc>
          <w:tcPr>
            <w:tcW w:w="2158" w:type="dxa"/>
          </w:tcPr>
          <w:p w14:paraId="2F170D38">
            <w:pPr>
              <w:spacing w:before="40" w:after="40" w:line="240" w:lineRule="auto"/>
            </w:pPr>
            <w:r>
              <w:rPr>
                <w:rFonts w:ascii="宋体" w:hAnsi="宋体"/>
                <w:sz w:val="18"/>
              </w:rPr>
              <w:t>完整先验+约束</w:t>
            </w:r>
          </w:p>
        </w:tc>
      </w:tr>
      <w:tr w14:paraId="385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DCE686">
            <w:pPr>
              <w:spacing w:before="40" w:after="40" w:line="240" w:lineRule="auto"/>
            </w:pPr>
            <w:r>
              <w:rPr>
                <w:rFonts w:ascii="宋体" w:hAnsi="宋体"/>
                <w:sz w:val="18"/>
              </w:rPr>
              <w:t>V9 (+吉之几)</w:t>
            </w:r>
          </w:p>
        </w:tc>
        <w:tc>
          <w:tcPr>
            <w:tcW w:w="2158" w:type="dxa"/>
          </w:tcPr>
          <w:p w14:paraId="2819E722">
            <w:pPr>
              <w:spacing w:before="40" w:after="40" w:line="240" w:lineRule="auto"/>
            </w:pPr>
            <w:r>
              <w:rPr>
                <w:rFonts w:ascii="宋体" w:hAnsi="宋体"/>
                <w:sz w:val="18"/>
              </w:rPr>
              <w:t>70.1%</w:t>
            </w:r>
          </w:p>
        </w:tc>
        <w:tc>
          <w:tcPr>
            <w:tcW w:w="2158" w:type="dxa"/>
          </w:tcPr>
          <w:p w14:paraId="44A9252D">
            <w:pPr>
              <w:spacing w:before="40" w:after="40" w:line="240" w:lineRule="auto"/>
            </w:pPr>
            <w:r>
              <w:rPr>
                <w:rFonts w:ascii="宋体" w:hAnsi="宋体"/>
                <w:sz w:val="18"/>
              </w:rPr>
              <w:t>21.8</w:t>
            </w:r>
          </w:p>
        </w:tc>
        <w:tc>
          <w:tcPr>
            <w:tcW w:w="2158" w:type="dxa"/>
          </w:tcPr>
          <w:p w14:paraId="7FEFC8B2">
            <w:pPr>
              <w:spacing w:before="40" w:after="40" w:line="240" w:lineRule="auto"/>
            </w:pPr>
            <w:r>
              <w:rPr>
                <w:rFonts w:ascii="宋体" w:hAnsi="宋体"/>
                <w:sz w:val="18"/>
              </w:rPr>
              <w:t>正回忆→位置记忆</w:t>
            </w:r>
          </w:p>
        </w:tc>
      </w:tr>
      <w:tr w14:paraId="2D3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9DE39">
            <w:pPr>
              <w:spacing w:before="40" w:after="40" w:line="240" w:lineRule="auto"/>
            </w:pPr>
            <w:r>
              <w:rPr>
                <w:rFonts w:ascii="宋体" w:hAnsi="宋体"/>
                <w:sz w:val="18"/>
              </w:rPr>
              <w:t>V10 (+凶之几)</w:t>
            </w:r>
          </w:p>
        </w:tc>
        <w:tc>
          <w:tcPr>
            <w:tcW w:w="2158" w:type="dxa"/>
          </w:tcPr>
          <w:p w14:paraId="1C8DF724">
            <w:pPr>
              <w:spacing w:before="40" w:after="40" w:line="240" w:lineRule="auto"/>
            </w:pPr>
            <w:r>
              <w:rPr>
                <w:rFonts w:ascii="宋体" w:hAnsi="宋体"/>
                <w:sz w:val="18"/>
              </w:rPr>
              <w:t>73.9%</w:t>
            </w:r>
          </w:p>
        </w:tc>
        <w:tc>
          <w:tcPr>
            <w:tcW w:w="2158" w:type="dxa"/>
          </w:tcPr>
          <w:p w14:paraId="0E5C289F">
            <w:pPr>
              <w:spacing w:before="40" w:after="40" w:line="240" w:lineRule="auto"/>
            </w:pPr>
            <w:r>
              <w:rPr>
                <w:rFonts w:ascii="宋体" w:hAnsi="宋体"/>
                <w:sz w:val="18"/>
              </w:rPr>
              <w:t>21.0</w:t>
            </w:r>
          </w:p>
        </w:tc>
        <w:tc>
          <w:tcPr>
            <w:tcW w:w="2158" w:type="dxa"/>
          </w:tcPr>
          <w:p w14:paraId="28678782">
            <w:pPr>
              <w:spacing w:before="40" w:after="40" w:line="240" w:lineRule="auto"/>
            </w:pPr>
            <w:r>
              <w:rPr>
                <w:rFonts w:ascii="宋体" w:hAnsi="宋体"/>
                <w:sz w:val="18"/>
              </w:rPr>
              <w:t>负回忆→错误排除</w:t>
            </w:r>
          </w:p>
        </w:tc>
      </w:tr>
      <w:tr w14:paraId="1C07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FD9112">
            <w:pPr>
              <w:spacing w:before="40" w:after="40" w:line="240" w:lineRule="auto"/>
            </w:pPr>
            <w:r>
              <w:rPr>
                <w:rFonts w:ascii="宋体" w:hAnsi="宋体"/>
                <w:sz w:val="18"/>
              </w:rPr>
              <w:t>V10+persist</w:t>
            </w:r>
          </w:p>
        </w:tc>
        <w:tc>
          <w:tcPr>
            <w:tcW w:w="2158" w:type="dxa"/>
          </w:tcPr>
          <w:p w14:paraId="76B78B67">
            <w:pPr>
              <w:spacing w:before="40" w:after="40" w:line="240" w:lineRule="auto"/>
            </w:pPr>
            <w:r>
              <w:rPr>
                <w:rFonts w:ascii="宋体" w:hAnsi="宋体"/>
                <w:sz w:val="18"/>
              </w:rPr>
              <w:t>74.6%</w:t>
            </w:r>
          </w:p>
        </w:tc>
        <w:tc>
          <w:tcPr>
            <w:tcW w:w="2158" w:type="dxa"/>
          </w:tcPr>
          <w:p w14:paraId="5EDB0B75">
            <w:pPr>
              <w:spacing w:before="40" w:after="40" w:line="240" w:lineRule="auto"/>
            </w:pPr>
            <w:r>
              <w:rPr>
                <w:rFonts w:ascii="宋体" w:hAnsi="宋体"/>
                <w:sz w:val="18"/>
              </w:rPr>
              <w:t>20.1</w:t>
            </w:r>
          </w:p>
        </w:tc>
        <w:tc>
          <w:tcPr>
            <w:tcW w:w="2158" w:type="dxa"/>
          </w:tcPr>
          <w:p w14:paraId="115F9E2A">
            <w:pPr>
              <w:spacing w:before="40" w:after="40" w:line="240" w:lineRule="auto"/>
            </w:pPr>
            <w:r>
              <w:rPr>
                <w:rFonts w:ascii="宋体" w:hAnsi="宋体"/>
                <w:sz w:val="18"/>
              </w:rPr>
              <w:t>跨会话持久化</w:t>
            </w:r>
          </w:p>
        </w:tc>
      </w:tr>
    </w:tbl>
    <w:p w14:paraId="5786AE64"/>
    <w:p w14:paraId="60B15AB3">
      <w:pPr>
        <w:spacing w:after="100"/>
        <w:ind w:firstLine="420"/>
      </w:pPr>
      <w:r>
        <w:rPr>
          <w:rFonts w:ascii="宋体" w:hAnsi="宋体"/>
          <w:sz w:val="22"/>
        </w:rPr>
        <w:t>V6是纯规则（无学习）的最高点92.5%。引入YLYW完整架构+V6后标注不一致导致的下降说明V8论文数据的完整性。</w:t>
      </w:r>
    </w:p>
    <w:p w14:paraId="0B312D0C">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14:paraId="1ACE5697">
      <w:pPr>
        <w:pStyle w:val="5"/>
        <w:spacing w:before="160" w:after="80"/>
      </w:pPr>
      <w:r>
        <w:rPr>
          <w:rFonts w:ascii="黑体" w:hAnsi="黑体"/>
          <w:b w:val="0"/>
          <w:sz w:val="24"/>
        </w:rPr>
        <w:t>6.4.3 与其他方法对比</w:t>
      </w:r>
    </w:p>
    <w:p w14:paraId="7C273CA6">
      <w:pPr>
        <w:spacing w:after="100"/>
        <w:ind w:firstLine="420"/>
      </w:pPr>
      <w:r>
        <w:rPr>
          <w:rFonts w:ascii="宋体" w:hAnsi="宋体"/>
          <w:b/>
          <w:sz w:val="22"/>
        </w:rPr>
        <w:t>表6.5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3D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A74797">
            <w:pPr>
              <w:spacing w:before="40" w:after="40" w:line="240" w:lineRule="auto"/>
            </w:pPr>
            <w:r>
              <w:rPr>
                <w:rFonts w:ascii="宋体" w:hAnsi="宋体"/>
                <w:b/>
                <w:sz w:val="18"/>
              </w:rPr>
              <w:t>方法</w:t>
            </w:r>
          </w:p>
        </w:tc>
        <w:tc>
          <w:tcPr>
            <w:tcW w:w="1727" w:type="dxa"/>
          </w:tcPr>
          <w:p w14:paraId="526C2D89">
            <w:pPr>
              <w:spacing w:before="40" w:after="40" w:line="240" w:lineRule="auto"/>
            </w:pPr>
            <w:r>
              <w:rPr>
                <w:rFonts w:ascii="宋体" w:hAnsi="宋体"/>
                <w:b/>
                <w:sz w:val="18"/>
              </w:rPr>
              <w:t>参数/模型</w:t>
            </w:r>
          </w:p>
        </w:tc>
        <w:tc>
          <w:tcPr>
            <w:tcW w:w="1727" w:type="dxa"/>
          </w:tcPr>
          <w:p w14:paraId="4F9C1F13">
            <w:pPr>
              <w:spacing w:before="40" w:after="40" w:line="240" w:lineRule="auto"/>
            </w:pPr>
            <w:r>
              <w:rPr>
                <w:rFonts w:ascii="宋体" w:hAnsi="宋体"/>
                <w:b/>
                <w:sz w:val="18"/>
              </w:rPr>
              <w:t>成功率</w:t>
            </w:r>
          </w:p>
        </w:tc>
        <w:tc>
          <w:tcPr>
            <w:tcW w:w="1727" w:type="dxa"/>
          </w:tcPr>
          <w:p w14:paraId="40154AD3">
            <w:pPr>
              <w:spacing w:before="40" w:after="40" w:line="240" w:lineRule="auto"/>
            </w:pPr>
            <w:r>
              <w:rPr>
                <w:rFonts w:ascii="宋体" w:hAnsi="宋体"/>
                <w:b/>
                <w:sz w:val="18"/>
              </w:rPr>
              <w:t>推理延迟</w:t>
            </w:r>
          </w:p>
        </w:tc>
        <w:tc>
          <w:tcPr>
            <w:tcW w:w="1727" w:type="dxa"/>
          </w:tcPr>
          <w:p w14:paraId="5785480C">
            <w:pPr>
              <w:spacing w:before="40" w:after="40" w:line="240" w:lineRule="auto"/>
            </w:pPr>
            <w:r>
              <w:rPr>
                <w:rFonts w:ascii="宋体" w:hAnsi="宋体"/>
                <w:b/>
                <w:sz w:val="18"/>
              </w:rPr>
              <w:t>硬件需求</w:t>
            </w:r>
          </w:p>
        </w:tc>
      </w:tr>
      <w:tr w14:paraId="04C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97E9BA">
            <w:pPr>
              <w:spacing w:before="40" w:after="40" w:line="240" w:lineRule="auto"/>
            </w:pPr>
            <w:r>
              <w:rPr>
                <w:rFonts w:ascii="宋体" w:hAnsi="宋体"/>
                <w:sz w:val="18"/>
              </w:rPr>
              <w:t>BUTLER</w:t>
            </w:r>
          </w:p>
        </w:tc>
        <w:tc>
          <w:tcPr>
            <w:tcW w:w="1727" w:type="dxa"/>
          </w:tcPr>
          <w:p w14:paraId="694FF8F1">
            <w:pPr>
              <w:spacing w:before="40" w:after="40" w:line="240" w:lineRule="auto"/>
            </w:pPr>
            <w:r>
              <w:rPr>
                <w:rFonts w:ascii="宋体" w:hAnsi="宋体"/>
                <w:sz w:val="18"/>
              </w:rPr>
              <w:t>—</w:t>
            </w:r>
          </w:p>
        </w:tc>
        <w:tc>
          <w:tcPr>
            <w:tcW w:w="1727" w:type="dxa"/>
          </w:tcPr>
          <w:p w14:paraId="3DD282B0">
            <w:pPr>
              <w:spacing w:before="40" w:after="40" w:line="240" w:lineRule="auto"/>
            </w:pPr>
            <w:r>
              <w:rPr>
                <w:rFonts w:ascii="宋体" w:hAnsi="宋体"/>
                <w:sz w:val="18"/>
              </w:rPr>
              <w:t>37.0%</w:t>
            </w:r>
          </w:p>
        </w:tc>
        <w:tc>
          <w:tcPr>
            <w:tcW w:w="1727" w:type="dxa"/>
          </w:tcPr>
          <w:p w14:paraId="660D9454">
            <w:pPr>
              <w:spacing w:before="40" w:after="40" w:line="240" w:lineRule="auto"/>
            </w:pPr>
            <w:r>
              <w:rPr>
                <w:rFonts w:ascii="宋体" w:hAnsi="宋体"/>
                <w:sz w:val="18"/>
              </w:rPr>
              <w:t>—</w:t>
            </w:r>
          </w:p>
        </w:tc>
        <w:tc>
          <w:tcPr>
            <w:tcW w:w="1727" w:type="dxa"/>
          </w:tcPr>
          <w:p w14:paraId="6E8D74F9">
            <w:pPr>
              <w:spacing w:before="40" w:after="40" w:line="240" w:lineRule="auto"/>
            </w:pPr>
            <w:r>
              <w:rPr>
                <w:rFonts w:ascii="宋体" w:hAnsi="宋体"/>
                <w:sz w:val="18"/>
              </w:rPr>
              <w:t>GPU</w:t>
            </w:r>
          </w:p>
        </w:tc>
      </w:tr>
      <w:tr w14:paraId="2721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23E761">
            <w:pPr>
              <w:spacing w:before="40" w:after="40" w:line="240" w:lineRule="auto"/>
            </w:pPr>
            <w:r>
              <w:rPr>
                <w:rFonts w:ascii="宋体" w:hAnsi="宋体"/>
                <w:sz w:val="18"/>
              </w:rPr>
              <w:t>Reflexion</w:t>
            </w:r>
          </w:p>
        </w:tc>
        <w:tc>
          <w:tcPr>
            <w:tcW w:w="1727" w:type="dxa"/>
          </w:tcPr>
          <w:p w14:paraId="3852BE32">
            <w:pPr>
              <w:spacing w:before="40" w:after="40" w:line="240" w:lineRule="auto"/>
            </w:pPr>
            <w:r>
              <w:rPr>
                <w:rFonts w:ascii="宋体" w:hAnsi="宋体"/>
                <w:sz w:val="18"/>
              </w:rPr>
              <w:t>GPT-4/Qwen-27B</w:t>
            </w:r>
          </w:p>
        </w:tc>
        <w:tc>
          <w:tcPr>
            <w:tcW w:w="1727" w:type="dxa"/>
          </w:tcPr>
          <w:p w14:paraId="0F40C961">
            <w:pPr>
              <w:spacing w:before="40" w:after="40" w:line="240" w:lineRule="auto"/>
            </w:pPr>
            <w:r>
              <w:rPr>
                <w:rFonts w:ascii="宋体" w:hAnsi="宋体"/>
                <w:sz w:val="18"/>
              </w:rPr>
              <w:t>77.0%</w:t>
            </w:r>
          </w:p>
        </w:tc>
        <w:tc>
          <w:tcPr>
            <w:tcW w:w="1727" w:type="dxa"/>
          </w:tcPr>
          <w:p w14:paraId="21551098">
            <w:pPr>
              <w:spacing w:before="40" w:after="40" w:line="240" w:lineRule="auto"/>
            </w:pPr>
            <w:r>
              <w:rPr>
                <w:rFonts w:ascii="宋体" w:hAnsi="宋体"/>
                <w:sz w:val="18"/>
              </w:rPr>
              <w:t>~2s/局</w:t>
            </w:r>
          </w:p>
        </w:tc>
        <w:tc>
          <w:tcPr>
            <w:tcW w:w="1727" w:type="dxa"/>
          </w:tcPr>
          <w:p w14:paraId="2E13028D">
            <w:pPr>
              <w:spacing w:before="40" w:after="40" w:line="240" w:lineRule="auto"/>
            </w:pPr>
            <w:r>
              <w:rPr>
                <w:rFonts w:ascii="宋体" w:hAnsi="宋体"/>
                <w:sz w:val="18"/>
              </w:rPr>
              <w:t>API/GPU</w:t>
            </w:r>
          </w:p>
        </w:tc>
      </w:tr>
      <w:tr w14:paraId="17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5ACBA">
            <w:pPr>
              <w:spacing w:before="40" w:after="40" w:line="240" w:lineRule="auto"/>
            </w:pPr>
            <w:r>
              <w:rPr>
                <w:rFonts w:ascii="宋体" w:hAnsi="宋体"/>
                <w:sz w:val="18"/>
              </w:rPr>
              <w:t>EmbodiSkill</w:t>
            </w:r>
          </w:p>
        </w:tc>
        <w:tc>
          <w:tcPr>
            <w:tcW w:w="1727" w:type="dxa"/>
          </w:tcPr>
          <w:p w14:paraId="0FCAC842">
            <w:pPr>
              <w:spacing w:before="40" w:after="40" w:line="240" w:lineRule="auto"/>
            </w:pPr>
            <w:r>
              <w:rPr>
                <w:rFonts w:ascii="宋体" w:hAnsi="宋体"/>
                <w:sz w:val="18"/>
              </w:rPr>
              <w:t>Qwen3.5-27B</w:t>
            </w:r>
          </w:p>
        </w:tc>
        <w:tc>
          <w:tcPr>
            <w:tcW w:w="1727" w:type="dxa"/>
          </w:tcPr>
          <w:p w14:paraId="6EB841BF">
            <w:pPr>
              <w:spacing w:before="40" w:after="40" w:line="240" w:lineRule="auto"/>
            </w:pPr>
            <w:r>
              <w:rPr>
                <w:rFonts w:ascii="宋体" w:hAnsi="宋体"/>
                <w:sz w:val="18"/>
              </w:rPr>
              <w:t>93.28%</w:t>
            </w:r>
          </w:p>
        </w:tc>
        <w:tc>
          <w:tcPr>
            <w:tcW w:w="1727" w:type="dxa"/>
          </w:tcPr>
          <w:p w14:paraId="4E274362">
            <w:pPr>
              <w:spacing w:before="40" w:after="40" w:line="240" w:lineRule="auto"/>
            </w:pPr>
            <w:r>
              <w:rPr>
                <w:rFonts w:ascii="宋体" w:hAnsi="宋体"/>
                <w:sz w:val="18"/>
              </w:rPr>
              <w:t>~3s/局</w:t>
            </w:r>
          </w:p>
        </w:tc>
        <w:tc>
          <w:tcPr>
            <w:tcW w:w="1727" w:type="dxa"/>
          </w:tcPr>
          <w:p w14:paraId="343DB7AE">
            <w:pPr>
              <w:spacing w:before="40" w:after="40" w:line="240" w:lineRule="auto"/>
            </w:pPr>
            <w:r>
              <w:rPr>
                <w:rFonts w:ascii="宋体" w:hAnsi="宋体"/>
                <w:sz w:val="18"/>
              </w:rPr>
              <w:t>GPU</w:t>
            </w:r>
          </w:p>
        </w:tc>
      </w:tr>
      <w:tr w14:paraId="7B6C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82875F">
            <w:pPr>
              <w:spacing w:before="40" w:after="40" w:line="240" w:lineRule="auto"/>
            </w:pPr>
            <w:r>
              <w:rPr>
                <w:rFonts w:ascii="宋体" w:hAnsi="宋体"/>
                <w:sz w:val="18"/>
              </w:rPr>
              <w:t>**YLYW（本文）**</w:t>
            </w:r>
          </w:p>
        </w:tc>
        <w:tc>
          <w:tcPr>
            <w:tcW w:w="1727" w:type="dxa"/>
          </w:tcPr>
          <w:p w14:paraId="22869C2B">
            <w:pPr>
              <w:spacing w:before="40" w:after="40" w:line="240" w:lineRule="auto"/>
            </w:pPr>
            <w:r>
              <w:rPr>
                <w:rFonts w:ascii="宋体" w:hAnsi="宋体"/>
                <w:sz w:val="18"/>
              </w:rPr>
              <w:t>**443参数**</w:t>
            </w:r>
          </w:p>
        </w:tc>
        <w:tc>
          <w:tcPr>
            <w:tcW w:w="1727" w:type="dxa"/>
          </w:tcPr>
          <w:p w14:paraId="743998EF">
            <w:pPr>
              <w:spacing w:before="40" w:after="40" w:line="240" w:lineRule="auto"/>
            </w:pPr>
            <w:r>
              <w:rPr>
                <w:rFonts w:ascii="宋体" w:hAnsi="宋体"/>
                <w:sz w:val="18"/>
              </w:rPr>
              <w:t>**73.9%**</w:t>
            </w:r>
          </w:p>
        </w:tc>
        <w:tc>
          <w:tcPr>
            <w:tcW w:w="1727" w:type="dxa"/>
          </w:tcPr>
          <w:p w14:paraId="303C80FE">
            <w:pPr>
              <w:spacing w:before="40" w:after="40" w:line="240" w:lineRule="auto"/>
            </w:pPr>
            <w:r>
              <w:rPr>
                <w:rFonts w:ascii="宋体" w:hAnsi="宋体"/>
                <w:sz w:val="18"/>
              </w:rPr>
              <w:t>**&lt;2ms**</w:t>
            </w:r>
          </w:p>
        </w:tc>
        <w:tc>
          <w:tcPr>
            <w:tcW w:w="1727" w:type="dxa"/>
          </w:tcPr>
          <w:p w14:paraId="3CD5C21F">
            <w:pPr>
              <w:spacing w:before="40" w:after="40" w:line="240" w:lineRule="auto"/>
            </w:pPr>
            <w:r>
              <w:rPr>
                <w:rFonts w:ascii="宋体" w:hAnsi="宋体"/>
                <w:sz w:val="18"/>
              </w:rPr>
              <w:t>**CPU**</w:t>
            </w:r>
          </w:p>
        </w:tc>
      </w:tr>
      <w:tr w14:paraId="2DEE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93503B">
            <w:pPr>
              <w:spacing w:before="40" w:after="40" w:line="240" w:lineRule="auto"/>
            </w:pPr>
            <w:r>
              <w:rPr>
                <w:rFonts w:ascii="宋体" w:hAnsi="宋体"/>
                <w:sz w:val="18"/>
              </w:rPr>
              <w:t>**YLYW（一致子集）**</w:t>
            </w:r>
          </w:p>
        </w:tc>
        <w:tc>
          <w:tcPr>
            <w:tcW w:w="1727" w:type="dxa"/>
          </w:tcPr>
          <w:p w14:paraId="33B73EA4">
            <w:pPr>
              <w:spacing w:before="40" w:after="40" w:line="240" w:lineRule="auto"/>
            </w:pPr>
            <w:r>
              <w:rPr>
                <w:rFonts w:ascii="宋体" w:hAnsi="宋体"/>
                <w:sz w:val="18"/>
              </w:rPr>
              <w:t>**443参数**</w:t>
            </w:r>
          </w:p>
        </w:tc>
        <w:tc>
          <w:tcPr>
            <w:tcW w:w="1727" w:type="dxa"/>
          </w:tcPr>
          <w:p w14:paraId="41928DD9">
            <w:pPr>
              <w:spacing w:before="40" w:after="40" w:line="240" w:lineRule="auto"/>
            </w:pPr>
            <w:r>
              <w:rPr>
                <w:rFonts w:ascii="宋体" w:hAnsi="宋体"/>
                <w:sz w:val="18"/>
              </w:rPr>
              <w:t>**90.0%**</w:t>
            </w:r>
          </w:p>
        </w:tc>
        <w:tc>
          <w:tcPr>
            <w:tcW w:w="1727" w:type="dxa"/>
          </w:tcPr>
          <w:p w14:paraId="69E60863">
            <w:pPr>
              <w:spacing w:before="40" w:after="40" w:line="240" w:lineRule="auto"/>
            </w:pPr>
            <w:r>
              <w:rPr>
                <w:rFonts w:ascii="宋体" w:hAnsi="宋体"/>
                <w:sz w:val="18"/>
              </w:rPr>
              <w:t>**&lt;2ms**</w:t>
            </w:r>
          </w:p>
        </w:tc>
        <w:tc>
          <w:tcPr>
            <w:tcW w:w="1727" w:type="dxa"/>
          </w:tcPr>
          <w:p w14:paraId="60080C16">
            <w:pPr>
              <w:spacing w:before="40" w:after="40" w:line="240" w:lineRule="auto"/>
            </w:pPr>
            <w:r>
              <w:rPr>
                <w:rFonts w:ascii="宋体" w:hAnsi="宋体"/>
                <w:sz w:val="18"/>
              </w:rPr>
              <w:t>**CPU**</w:t>
            </w:r>
          </w:p>
        </w:tc>
      </w:tr>
    </w:tbl>
    <w:p w14:paraId="6AA374B8"/>
    <w:p w14:paraId="3EAAD060">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14:paraId="56AE445E">
      <w:pPr>
        <w:spacing w:before="120" w:after="120"/>
        <w:ind w:firstLine="0"/>
      </w:pPr>
      <w:r>
        <w:rPr>
          <w:color w:val="969696"/>
          <w:sz w:val="18"/>
        </w:rPr>
        <w:t>——————————————————————————————</w:t>
      </w:r>
    </w:p>
    <w:p w14:paraId="2D75D96B">
      <w:pPr>
        <w:pStyle w:val="4"/>
        <w:spacing w:before="320" w:after="160"/>
      </w:pPr>
      <w:bookmarkStart w:id="44" w:name="_Toc2720"/>
      <w:r>
        <w:rPr>
          <w:rFonts w:ascii="黑体" w:hAnsi="黑体"/>
          <w:b/>
          <w:sz w:val="30"/>
        </w:rPr>
        <w:t>6.5 补充域</w:t>
      </w:r>
      <w:bookmarkEnd w:id="44"/>
    </w:p>
    <w:p w14:paraId="35430CDC">
      <w:pPr>
        <w:pStyle w:val="5"/>
        <w:spacing w:before="160" w:after="80"/>
      </w:pPr>
      <w:r>
        <w:rPr>
          <w:rFonts w:ascii="黑体" w:hAnsi="黑体"/>
          <w:b w:val="0"/>
          <w:sz w:val="24"/>
        </w:rPr>
        <w:t>6.5.1 学灵通8051嵌入式验证</w:t>
      </w:r>
    </w:p>
    <w:p w14:paraId="48AC95C4">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14:paraId="1F3AB590">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14:paraId="28078856">
      <w:pPr>
        <w:pStyle w:val="5"/>
        <w:spacing w:before="160" w:after="80"/>
      </w:pPr>
      <w:r>
        <w:rPr>
          <w:rFonts w:ascii="黑体" w:hAnsi="黑体"/>
          <w:b w:val="0"/>
          <w:sz w:val="24"/>
        </w:rPr>
        <w:t>6.5.2 书法轨迹学习</w:t>
      </w:r>
    </w:p>
    <w:p w14:paraId="6CA9DA7B">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14:paraId="45E0EB84">
      <w:pPr>
        <w:pStyle w:val="5"/>
        <w:spacing w:before="160" w:after="80"/>
      </w:pPr>
      <w:r>
        <w:rPr>
          <w:rFonts w:ascii="黑体" w:hAnsi="黑体"/>
          <w:b w:val="0"/>
          <w:sz w:val="24"/>
        </w:rPr>
        <w:t>6.5.3 视觉分类（STL-10）</w:t>
      </w:r>
    </w:p>
    <w:p w14:paraId="12082ED6">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14:paraId="2FF5AA2E">
      <w:pPr>
        <w:spacing w:before="120" w:after="120"/>
        <w:ind w:firstLine="0"/>
      </w:pPr>
      <w:r>
        <w:rPr>
          <w:color w:val="969696"/>
          <w:sz w:val="18"/>
        </w:rPr>
        <w:t>——————————————————————————————</w:t>
      </w:r>
    </w:p>
    <w:p w14:paraId="377623B1">
      <w:pPr>
        <w:pStyle w:val="4"/>
        <w:spacing w:before="320" w:after="160"/>
      </w:pPr>
      <w:bookmarkStart w:id="45" w:name="_Toc28030"/>
      <w:r>
        <w:rPr>
          <w:rFonts w:ascii="黑体" w:hAnsi="黑体"/>
          <w:b/>
          <w:sz w:val="30"/>
        </w:rPr>
        <w:t>6.6 消融实验总览</w:t>
      </w:r>
      <w:bookmarkEnd w:id="45"/>
    </w:p>
    <w:p w14:paraId="0FA997D6">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14:paraId="000E5315">
      <w:pPr>
        <w:spacing w:after="100"/>
        <w:ind w:firstLine="420"/>
      </w:pPr>
      <w:r>
        <w:rPr>
          <w:rFonts w:ascii="宋体" w:hAnsi="宋体"/>
          <w:sz w:val="22"/>
        </w:rPr>
        <w:t>*本章完。下一章：第7章 自组织的层次化嵌套结构。*</w:t>
      </w:r>
    </w:p>
    <w:p w14:paraId="5AD61518">
      <w:r>
        <w:br w:type="page"/>
      </w:r>
    </w:p>
    <w:p w14:paraId="6FEB297B">
      <w:pPr>
        <w:pStyle w:val="4"/>
        <w:spacing w:before="320" w:after="160"/>
      </w:pPr>
      <w:bookmarkStart w:id="46" w:name="_Toc24452"/>
      <w:r>
        <w:rPr>
          <w:rFonts w:ascii="黑体" w:hAnsi="黑体"/>
          <w:b/>
          <w:sz w:val="30"/>
        </w:rPr>
        <w:t>6.2 物理域——YCB物理力学评估</w:t>
      </w:r>
      <w:bookmarkEnd w:id="46"/>
    </w:p>
    <w:p w14:paraId="45F4E12E">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14:paraId="18C0C989">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14:paraId="2AD7A878">
      <w:pPr>
        <w:spacing w:before="120" w:after="120"/>
        <w:ind w:firstLine="0"/>
      </w:pPr>
      <w:r>
        <w:rPr>
          <w:color w:val="969696"/>
          <w:sz w:val="18"/>
        </w:rPr>
        <w:t>——————————————————————————————</w:t>
      </w:r>
    </w:p>
    <w:p w14:paraId="61957029">
      <w:pPr>
        <w:pStyle w:val="5"/>
        <w:spacing w:before="160" w:after="80"/>
      </w:pPr>
      <w:r>
        <w:rPr>
          <w:rFonts w:ascii="黑体" w:hAnsi="黑体"/>
          <w:b w:val="0"/>
          <w:sz w:val="24"/>
        </w:rPr>
        <w:t>6.2.1 评估方法论：从语义合理到物理验证</w:t>
      </w:r>
    </w:p>
    <w:p w14:paraId="13864FA8">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14:paraId="0EE3E905">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58A7673D">
      <w:pPr>
        <w:pStyle w:val="5"/>
        <w:spacing w:before="160" w:after="80"/>
      </w:pPr>
      <w:r>
        <w:rPr>
          <w:rFonts w:ascii="黑体" w:hAnsi="黑体"/>
          <w:b w:val="0"/>
          <w:sz w:val="24"/>
        </w:rPr>
        <w:t>6.2.1.1 力映射：归一化值到牛顿</w:t>
      </w:r>
    </w:p>
    <w:p w14:paraId="26237821">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14:paraId="594EEFCD">
      <w:pPr>
        <w:spacing w:after="100"/>
        <w:ind w:firstLine="420"/>
      </w:pPr>
      <w:r>
        <w:rPr>
          <w:rFonts w:ascii="宋体" w:hAnsi="宋体"/>
          <w:b/>
          <w:sz w:val="22"/>
        </w:rPr>
        <w:t>表6.1 力映射表（归一化值→牛顿）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D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3C52F7">
            <w:pPr>
              <w:spacing w:before="40" w:after="40" w:line="240" w:lineRule="auto"/>
            </w:pPr>
            <w:r>
              <w:rPr>
                <w:rFonts w:ascii="宋体" w:hAnsi="宋体"/>
                <w:b/>
                <w:sz w:val="18"/>
              </w:rPr>
              <w:t>归一化F</w:t>
            </w:r>
          </w:p>
        </w:tc>
        <w:tc>
          <w:tcPr>
            <w:tcW w:w="2878" w:type="dxa"/>
          </w:tcPr>
          <w:p w14:paraId="4DAD9EA9">
            <w:pPr>
              <w:spacing w:before="40" w:after="40" w:line="240" w:lineRule="auto"/>
            </w:pPr>
            <w:r>
              <w:rPr>
                <w:rFonts w:ascii="宋体" w:hAnsi="宋体"/>
                <w:b/>
                <w:sz w:val="18"/>
              </w:rPr>
              <w:t>牛顿值(N)</w:t>
            </w:r>
          </w:p>
        </w:tc>
        <w:tc>
          <w:tcPr>
            <w:tcW w:w="2878" w:type="dxa"/>
          </w:tcPr>
          <w:p w14:paraId="2DD08308">
            <w:pPr>
              <w:spacing w:before="40" w:after="40" w:line="240" w:lineRule="auto"/>
            </w:pPr>
            <w:r>
              <w:rPr>
                <w:rFonts w:ascii="宋体" w:hAnsi="宋体"/>
                <w:b/>
                <w:sz w:val="18"/>
              </w:rPr>
              <w:t>物理示例</w:t>
            </w:r>
          </w:p>
        </w:tc>
      </w:tr>
      <w:tr w14:paraId="307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59B80">
            <w:pPr>
              <w:spacing w:before="40" w:after="40" w:line="240" w:lineRule="auto"/>
            </w:pPr>
            <w:r>
              <w:rPr>
                <w:rFonts w:ascii="宋体" w:hAnsi="宋体"/>
                <w:sz w:val="18"/>
              </w:rPr>
              <w:t>0.00</w:t>
            </w:r>
          </w:p>
        </w:tc>
        <w:tc>
          <w:tcPr>
            <w:tcW w:w="2878" w:type="dxa"/>
          </w:tcPr>
          <w:p w14:paraId="27D4EBC3">
            <w:pPr>
              <w:spacing w:before="40" w:after="40" w:line="240" w:lineRule="auto"/>
            </w:pPr>
            <w:r>
              <w:rPr>
                <w:rFonts w:ascii="宋体" w:hAnsi="宋体"/>
                <w:sz w:val="18"/>
              </w:rPr>
              <w:t>0</w:t>
            </w:r>
          </w:p>
        </w:tc>
        <w:tc>
          <w:tcPr>
            <w:tcW w:w="2878" w:type="dxa"/>
          </w:tcPr>
          <w:p w14:paraId="4E7A3C92">
            <w:pPr>
              <w:spacing w:before="40" w:after="40" w:line="240" w:lineRule="auto"/>
            </w:pPr>
            <w:r>
              <w:rPr>
                <w:rFonts w:ascii="宋体" w:hAnsi="宋体"/>
                <w:sz w:val="18"/>
              </w:rPr>
              <w:t>无接触</w:t>
            </w:r>
          </w:p>
        </w:tc>
      </w:tr>
      <w:tr w14:paraId="0058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8994D3">
            <w:pPr>
              <w:spacing w:before="40" w:after="40" w:line="240" w:lineRule="auto"/>
            </w:pPr>
            <w:r>
              <w:rPr>
                <w:rFonts w:ascii="宋体" w:hAnsi="宋体"/>
                <w:sz w:val="18"/>
              </w:rPr>
              <w:t>0.15</w:t>
            </w:r>
          </w:p>
        </w:tc>
        <w:tc>
          <w:tcPr>
            <w:tcW w:w="2878" w:type="dxa"/>
          </w:tcPr>
          <w:p w14:paraId="307178E2">
            <w:pPr>
              <w:spacing w:before="40" w:after="40" w:line="240" w:lineRule="auto"/>
            </w:pPr>
            <w:r>
              <w:rPr>
                <w:rFonts w:ascii="宋体" w:hAnsi="宋体"/>
                <w:sz w:val="18"/>
              </w:rPr>
              <w:t>0.8</w:t>
            </w:r>
          </w:p>
        </w:tc>
        <w:tc>
          <w:tcPr>
            <w:tcW w:w="2878" w:type="dxa"/>
          </w:tcPr>
          <w:p w14:paraId="70F668FB">
            <w:pPr>
              <w:spacing w:before="40" w:after="40" w:line="240" w:lineRule="auto"/>
            </w:pPr>
            <w:r>
              <w:rPr>
                <w:rFonts w:ascii="宋体" w:hAnsi="宋体"/>
                <w:sz w:val="18"/>
              </w:rPr>
              <w:t>极轻触（羽毛针）</w:t>
            </w:r>
          </w:p>
        </w:tc>
      </w:tr>
      <w:tr w14:paraId="0C28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9E4623">
            <w:pPr>
              <w:spacing w:before="40" w:after="40" w:line="240" w:lineRule="auto"/>
            </w:pPr>
            <w:r>
              <w:rPr>
                <w:rFonts w:ascii="宋体" w:hAnsi="宋体"/>
                <w:sz w:val="18"/>
              </w:rPr>
              <w:t>0.30</w:t>
            </w:r>
          </w:p>
        </w:tc>
        <w:tc>
          <w:tcPr>
            <w:tcW w:w="2878" w:type="dxa"/>
          </w:tcPr>
          <w:p w14:paraId="34F6A41E">
            <w:pPr>
              <w:spacing w:before="40" w:after="40" w:line="240" w:lineRule="auto"/>
            </w:pPr>
            <w:r>
              <w:rPr>
                <w:rFonts w:ascii="宋体" w:hAnsi="宋体"/>
                <w:sz w:val="18"/>
              </w:rPr>
              <w:t>3.0</w:t>
            </w:r>
          </w:p>
        </w:tc>
        <w:tc>
          <w:tcPr>
            <w:tcW w:w="2878" w:type="dxa"/>
          </w:tcPr>
          <w:p w14:paraId="033458B5">
            <w:pPr>
              <w:spacing w:before="40" w:after="40" w:line="240" w:lineRule="auto"/>
            </w:pPr>
            <w:r>
              <w:rPr>
                <w:rFonts w:ascii="宋体" w:hAnsi="宋体"/>
                <w:sz w:val="18"/>
              </w:rPr>
              <w:t>轻持（易碎物体）</w:t>
            </w:r>
          </w:p>
        </w:tc>
      </w:tr>
      <w:tr w14:paraId="2A0B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AB562">
            <w:pPr>
              <w:spacing w:before="40" w:after="40" w:line="240" w:lineRule="auto"/>
            </w:pPr>
            <w:r>
              <w:rPr>
                <w:rFonts w:ascii="宋体" w:hAnsi="宋体"/>
                <w:sz w:val="18"/>
              </w:rPr>
              <w:t>0.45</w:t>
            </w:r>
          </w:p>
        </w:tc>
        <w:tc>
          <w:tcPr>
            <w:tcW w:w="2878" w:type="dxa"/>
          </w:tcPr>
          <w:p w14:paraId="51362796">
            <w:pPr>
              <w:spacing w:before="40" w:after="40" w:line="240" w:lineRule="auto"/>
            </w:pPr>
            <w:r>
              <w:rPr>
                <w:rFonts w:ascii="宋体" w:hAnsi="宋体"/>
                <w:sz w:val="18"/>
              </w:rPr>
              <w:t>8.0</w:t>
            </w:r>
          </w:p>
        </w:tc>
        <w:tc>
          <w:tcPr>
            <w:tcW w:w="2878" w:type="dxa"/>
          </w:tcPr>
          <w:p w14:paraId="250E228B">
            <w:pPr>
              <w:spacing w:before="40" w:after="40" w:line="240" w:lineRule="auto"/>
            </w:pPr>
            <w:r>
              <w:rPr>
                <w:rFonts w:ascii="宋体" w:hAnsi="宋体"/>
                <w:sz w:val="18"/>
              </w:rPr>
              <w:t>中等力（日常物体）</w:t>
            </w:r>
          </w:p>
        </w:tc>
      </w:tr>
      <w:tr w14:paraId="23D3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255456">
            <w:pPr>
              <w:spacing w:before="40" w:after="40" w:line="240" w:lineRule="auto"/>
            </w:pPr>
            <w:r>
              <w:rPr>
                <w:rFonts w:ascii="宋体" w:hAnsi="宋体"/>
                <w:sz w:val="18"/>
              </w:rPr>
              <w:t>0.60</w:t>
            </w:r>
          </w:p>
        </w:tc>
        <w:tc>
          <w:tcPr>
            <w:tcW w:w="2878" w:type="dxa"/>
          </w:tcPr>
          <w:p w14:paraId="28C9BCE1">
            <w:pPr>
              <w:spacing w:before="40" w:after="40" w:line="240" w:lineRule="auto"/>
            </w:pPr>
            <w:r>
              <w:rPr>
                <w:rFonts w:ascii="宋体" w:hAnsi="宋体"/>
                <w:sz w:val="18"/>
              </w:rPr>
              <w:t>16.0</w:t>
            </w:r>
          </w:p>
        </w:tc>
        <w:tc>
          <w:tcPr>
            <w:tcW w:w="2878" w:type="dxa"/>
          </w:tcPr>
          <w:p w14:paraId="14D6637D">
            <w:pPr>
              <w:spacing w:before="40" w:after="40" w:line="240" w:lineRule="auto"/>
            </w:pPr>
            <w:r>
              <w:rPr>
                <w:rFonts w:ascii="宋体" w:hAnsi="宋体"/>
                <w:sz w:val="18"/>
              </w:rPr>
              <w:t>中等强（重物）</w:t>
            </w:r>
          </w:p>
        </w:tc>
      </w:tr>
      <w:tr w14:paraId="735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FC4ABB">
            <w:pPr>
              <w:spacing w:before="40" w:after="40" w:line="240" w:lineRule="auto"/>
            </w:pPr>
            <w:r>
              <w:rPr>
                <w:rFonts w:ascii="宋体" w:hAnsi="宋体"/>
                <w:sz w:val="18"/>
              </w:rPr>
              <w:t>0.75</w:t>
            </w:r>
          </w:p>
        </w:tc>
        <w:tc>
          <w:tcPr>
            <w:tcW w:w="2878" w:type="dxa"/>
          </w:tcPr>
          <w:p w14:paraId="736D8D1C">
            <w:pPr>
              <w:spacing w:before="40" w:after="40" w:line="240" w:lineRule="auto"/>
            </w:pPr>
            <w:r>
              <w:rPr>
                <w:rFonts w:ascii="宋体" w:hAnsi="宋体"/>
                <w:sz w:val="18"/>
              </w:rPr>
              <w:t>28.0</w:t>
            </w:r>
          </w:p>
        </w:tc>
        <w:tc>
          <w:tcPr>
            <w:tcW w:w="2878" w:type="dxa"/>
          </w:tcPr>
          <w:p w14:paraId="5043EEA6">
            <w:pPr>
              <w:spacing w:before="40" w:after="40" w:line="240" w:lineRule="auto"/>
            </w:pPr>
            <w:r>
              <w:rPr>
                <w:rFonts w:ascii="宋体" w:hAnsi="宋体"/>
                <w:sz w:val="18"/>
              </w:rPr>
              <w:t>强力（重型）</w:t>
            </w:r>
          </w:p>
        </w:tc>
      </w:tr>
      <w:tr w14:paraId="036D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B3F546">
            <w:pPr>
              <w:spacing w:before="40" w:after="40" w:line="240" w:lineRule="auto"/>
            </w:pPr>
            <w:r>
              <w:rPr>
                <w:rFonts w:ascii="宋体" w:hAnsi="宋体"/>
                <w:sz w:val="18"/>
              </w:rPr>
              <w:t>0.90</w:t>
            </w:r>
          </w:p>
        </w:tc>
        <w:tc>
          <w:tcPr>
            <w:tcW w:w="2878" w:type="dxa"/>
          </w:tcPr>
          <w:p w14:paraId="1E43CC1A">
            <w:pPr>
              <w:spacing w:before="40" w:after="40" w:line="240" w:lineRule="auto"/>
            </w:pPr>
            <w:r>
              <w:rPr>
                <w:rFonts w:ascii="宋体" w:hAnsi="宋体"/>
                <w:sz w:val="18"/>
              </w:rPr>
              <w:t>42.0</w:t>
            </w:r>
          </w:p>
        </w:tc>
        <w:tc>
          <w:tcPr>
            <w:tcW w:w="2878" w:type="dxa"/>
          </w:tcPr>
          <w:p w14:paraId="5B039A56">
            <w:pPr>
              <w:spacing w:before="40" w:after="40" w:line="240" w:lineRule="auto"/>
            </w:pPr>
            <w:r>
              <w:rPr>
                <w:rFonts w:ascii="宋体" w:hAnsi="宋体"/>
                <w:sz w:val="18"/>
              </w:rPr>
              <w:t>强持（工业夹持）</w:t>
            </w:r>
          </w:p>
        </w:tc>
      </w:tr>
      <w:tr w14:paraId="6BA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518F9A">
            <w:pPr>
              <w:spacing w:before="40" w:after="40" w:line="240" w:lineRule="auto"/>
            </w:pPr>
            <w:r>
              <w:rPr>
                <w:rFonts w:ascii="宋体" w:hAnsi="宋体"/>
                <w:sz w:val="18"/>
              </w:rPr>
              <w:t>1.00</w:t>
            </w:r>
          </w:p>
        </w:tc>
        <w:tc>
          <w:tcPr>
            <w:tcW w:w="2878" w:type="dxa"/>
          </w:tcPr>
          <w:p w14:paraId="5AD970D3">
            <w:pPr>
              <w:spacing w:before="40" w:after="40" w:line="240" w:lineRule="auto"/>
            </w:pPr>
            <w:r>
              <w:rPr>
                <w:rFonts w:ascii="宋体" w:hAnsi="宋体"/>
                <w:sz w:val="18"/>
              </w:rPr>
              <w:t>50.0</w:t>
            </w:r>
          </w:p>
        </w:tc>
        <w:tc>
          <w:tcPr>
            <w:tcW w:w="2878" w:type="dxa"/>
          </w:tcPr>
          <w:p w14:paraId="1BDD170A">
            <w:pPr>
              <w:spacing w:before="40" w:after="40" w:line="240" w:lineRule="auto"/>
            </w:pPr>
            <w:r>
              <w:rPr>
                <w:rFonts w:ascii="宋体" w:hAnsi="宋体"/>
                <w:sz w:val="18"/>
              </w:rPr>
              <w:t>最大力（全力夹持）</w:t>
            </w:r>
          </w:p>
        </w:tc>
      </w:tr>
    </w:tbl>
    <w:p w14:paraId="1AE00ACE"/>
    <w:p w14:paraId="61B341C8">
      <w:pPr>
        <w:pStyle w:val="5"/>
        <w:spacing w:before="160" w:after="80"/>
      </w:pPr>
      <w:r>
        <w:rPr>
          <w:rFonts w:ascii="黑体" w:hAnsi="黑体"/>
          <w:b w:val="0"/>
          <w:sz w:val="24"/>
        </w:rPr>
        <w:t>6.2.1.2 力闭合评估（FC）</w:t>
      </w:r>
    </w:p>
    <w:p w14:paraId="1E3BE815">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B42FB2C">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495803B6">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14:paraId="09CEC3E3">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14:paraId="03213827">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14:paraId="5B963032">
      <w:pPr>
        <w:pStyle w:val="5"/>
        <w:spacing w:before="160" w:after="80"/>
      </w:pPr>
      <w:r>
        <w:rPr>
          <w:rFonts w:ascii="黑体" w:hAnsi="黑体"/>
          <w:b w:val="0"/>
          <w:sz w:val="24"/>
        </w:rPr>
        <w:t>6.2.1.3 提升可行性评估（Lift）</w:t>
      </w:r>
    </w:p>
    <w:p w14:paraId="3719CEB0">
      <w:pPr>
        <w:spacing w:after="100"/>
        <w:ind w:firstLine="420"/>
      </w:pPr>
      <w:r>
        <w:rPr>
          <w:rFonts w:ascii="宋体" w:hAnsi="宋体"/>
          <w:sz w:val="22"/>
        </w:rPr>
        <w:t>抓取不仅要"夹得牢"，还要"提得起"。提升可行性评估检查双指摩擦夹持条件是否满足。</w:t>
      </w:r>
    </w:p>
    <w:p w14:paraId="20947105">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14:paraId="5D57724E">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14:paraId="2CA676F1">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14:paraId="7F571268">
      <w:pPr>
        <w:pStyle w:val="5"/>
        <w:spacing w:before="160" w:after="80"/>
      </w:pPr>
      <w:r>
        <w:rPr>
          <w:rFonts w:ascii="黑体" w:hAnsi="黑体"/>
          <w:b w:val="0"/>
          <w:sz w:val="24"/>
        </w:rPr>
        <w:t>6.2.1.4 安全性评估（Safe）</w:t>
      </w:r>
    </w:p>
    <w:p w14:paraId="10185011">
      <w:pPr>
        <w:spacing w:after="100"/>
        <w:ind w:firstLine="420"/>
      </w:pPr>
      <w:r>
        <w:rPr>
          <w:rFonts w:ascii="宋体" w:hAnsi="宋体"/>
          <w:sz w:val="22"/>
        </w:rPr>
        <w:t>物体安全性评估检查抓取力是否超过物体可承受的最大夹持力。</w:t>
      </w:r>
    </w:p>
    <w:p w14:paraId="27AF0652">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14:paraId="35D182AE">
      <w:pPr>
        <w:pStyle w:val="5"/>
        <w:spacing w:before="160" w:after="80"/>
      </w:pPr>
      <w:r>
        <w:rPr>
          <w:rFonts w:ascii="黑体" w:hAnsi="黑体"/>
          <w:b w:val="0"/>
          <w:sz w:val="24"/>
        </w:rPr>
        <w:t>6.2.1.5 综合判定</w:t>
      </w:r>
    </w:p>
    <w:p w14:paraId="6049A078">
      <w:pPr>
        <w:spacing w:after="100"/>
        <w:ind w:firstLine="420"/>
      </w:pPr>
      <w:r>
        <w:rPr>
          <w:rFonts w:ascii="宋体" w:hAnsi="宋体"/>
          <w:sz w:val="22"/>
        </w:rPr>
        <w:t>总分T = 0.4 × FC + 0.4 × Lift + 0.2 × Safe。T ≥ 0.5判定为物理可行的抓取。</w:t>
      </w:r>
    </w:p>
    <w:p w14:paraId="0B5D13B0">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2306AE77">
      <w:pPr>
        <w:pStyle w:val="5"/>
        <w:spacing w:before="160" w:after="80"/>
      </w:pPr>
      <w:r>
        <w:rPr>
          <w:rFonts w:ascii="黑体" w:hAnsi="黑体"/>
          <w:b w:val="0"/>
          <w:sz w:val="24"/>
        </w:rPr>
        <w:t>6.2.1.6 角度搜索策略</w:t>
      </w:r>
    </w:p>
    <w:p w14:paraId="7EDA33E3">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097B5468">
      <w:pPr>
        <w:spacing w:before="120" w:after="120"/>
        <w:ind w:firstLine="0"/>
      </w:pPr>
      <w:r>
        <w:rPr>
          <w:color w:val="969696"/>
          <w:sz w:val="18"/>
        </w:rPr>
        <w:t>——————————————————————————————</w:t>
      </w:r>
    </w:p>
    <w:p w14:paraId="74AFF124">
      <w:pPr>
        <w:pStyle w:val="5"/>
        <w:spacing w:before="160" w:after="80"/>
      </w:pPr>
      <w:r>
        <w:rPr>
          <w:rFonts w:ascii="黑体" w:hAnsi="黑体"/>
          <w:b w:val="0"/>
          <w:sz w:val="24"/>
        </w:rPr>
        <w:t>6.2.2 物体数据集</w:t>
      </w:r>
    </w:p>
    <w:p w14:paraId="3026F590">
      <w:pPr>
        <w:spacing w:after="100"/>
        <w:ind w:firstLine="420"/>
      </w:pPr>
      <w:r>
        <w:rPr>
          <w:rFonts w:ascii="宋体" w:hAnsi="宋体"/>
          <w:sz w:val="22"/>
        </w:rPr>
        <w:t>测试集由50个物理物体组成，涵盖8种类型。物体物理参数参考YCB标准物体集和材料物理手册一次性标定。</w:t>
      </w:r>
    </w:p>
    <w:p w14:paraId="403FADDD">
      <w:pPr>
        <w:spacing w:after="100"/>
        <w:ind w:firstLine="420"/>
      </w:pPr>
      <w:r>
        <w:rPr>
          <w:rFonts w:ascii="宋体" w:hAnsi="宋体"/>
          <w:b/>
          <w:sz w:val="22"/>
        </w:rPr>
        <w:t>表6.2 YCB测试集物体构成与物理参数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1AAA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43562">
            <w:pPr>
              <w:spacing w:before="40" w:after="40" w:line="240" w:lineRule="auto"/>
            </w:pPr>
            <w:r>
              <w:rPr>
                <w:rFonts w:ascii="宋体" w:hAnsi="宋体"/>
                <w:b/>
                <w:sz w:val="18"/>
              </w:rPr>
              <w:t>类型</w:t>
            </w:r>
          </w:p>
        </w:tc>
        <w:tc>
          <w:tcPr>
            <w:tcW w:w="1439" w:type="dxa"/>
          </w:tcPr>
          <w:p w14:paraId="3B19DAB3">
            <w:pPr>
              <w:spacing w:before="40" w:after="40" w:line="240" w:lineRule="auto"/>
            </w:pPr>
            <w:r>
              <w:rPr>
                <w:rFonts w:ascii="宋体" w:hAnsi="宋体"/>
                <w:b/>
                <w:sz w:val="18"/>
              </w:rPr>
              <w:t>实例数</w:t>
            </w:r>
          </w:p>
        </w:tc>
        <w:tc>
          <w:tcPr>
            <w:tcW w:w="1439" w:type="dxa"/>
          </w:tcPr>
          <w:p w14:paraId="733708AC">
            <w:pPr>
              <w:spacing w:before="40" w:after="40" w:line="240" w:lineRule="auto"/>
            </w:pPr>
            <w:r>
              <w:rPr>
                <w:rFonts w:ascii="宋体" w:hAnsi="宋体"/>
                <w:b/>
                <w:sz w:val="18"/>
              </w:rPr>
              <w:t>质量范围(kg)</w:t>
            </w:r>
          </w:p>
        </w:tc>
        <w:tc>
          <w:tcPr>
            <w:tcW w:w="1439" w:type="dxa"/>
          </w:tcPr>
          <w:p w14:paraId="499FA09F">
            <w:pPr>
              <w:spacing w:before="40" w:after="40" w:line="240" w:lineRule="auto"/>
            </w:pPr>
            <w:r>
              <w:rPr>
                <w:rFonts w:ascii="宋体" w:hAnsi="宋体"/>
                <w:b/>
                <w:sz w:val="18"/>
              </w:rPr>
              <w:t>摩擦系数范围</w:t>
            </w:r>
          </w:p>
        </w:tc>
        <w:tc>
          <w:tcPr>
            <w:tcW w:w="1439" w:type="dxa"/>
          </w:tcPr>
          <w:p w14:paraId="3B800DB4">
            <w:pPr>
              <w:spacing w:before="40" w:after="40" w:line="240" w:lineRule="auto"/>
            </w:pPr>
            <w:r>
              <w:rPr>
                <w:rFonts w:ascii="宋体" w:hAnsi="宋体"/>
                <w:b/>
                <w:sz w:val="18"/>
              </w:rPr>
              <w:t>承力上限范围(N)</w:t>
            </w:r>
          </w:p>
        </w:tc>
        <w:tc>
          <w:tcPr>
            <w:tcW w:w="1439" w:type="dxa"/>
          </w:tcPr>
          <w:p w14:paraId="6F8E0F68">
            <w:pPr>
              <w:spacing w:before="40" w:after="40" w:line="240" w:lineRule="auto"/>
            </w:pPr>
            <w:r>
              <w:rPr>
                <w:rFonts w:ascii="宋体" w:hAnsi="宋体"/>
                <w:b/>
                <w:sz w:val="18"/>
              </w:rPr>
              <w:t>包含物体示例</w:t>
            </w:r>
          </w:p>
        </w:tc>
      </w:tr>
      <w:tr w14:paraId="7DE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6F69B7">
            <w:pPr>
              <w:spacing w:before="40" w:after="40" w:line="240" w:lineRule="auto"/>
            </w:pPr>
            <w:r>
              <w:rPr>
                <w:rFonts w:ascii="宋体" w:hAnsi="宋体"/>
                <w:sz w:val="18"/>
              </w:rPr>
              <w:t>球体</w:t>
            </w:r>
          </w:p>
        </w:tc>
        <w:tc>
          <w:tcPr>
            <w:tcW w:w="1439" w:type="dxa"/>
          </w:tcPr>
          <w:p w14:paraId="2500712F">
            <w:pPr>
              <w:spacing w:before="40" w:after="40" w:line="240" w:lineRule="auto"/>
            </w:pPr>
            <w:r>
              <w:rPr>
                <w:rFonts w:ascii="宋体" w:hAnsi="宋体"/>
                <w:sz w:val="18"/>
              </w:rPr>
              <w:t>8</w:t>
            </w:r>
          </w:p>
        </w:tc>
        <w:tc>
          <w:tcPr>
            <w:tcW w:w="1439" w:type="dxa"/>
          </w:tcPr>
          <w:p w14:paraId="7C794FB2">
            <w:pPr>
              <w:spacing w:before="40" w:after="40" w:line="240" w:lineRule="auto"/>
            </w:pPr>
            <w:r>
              <w:rPr>
                <w:rFonts w:ascii="宋体" w:hAnsi="宋体"/>
                <w:sz w:val="18"/>
              </w:rPr>
              <w:t>0.003-0.22</w:t>
            </w:r>
          </w:p>
        </w:tc>
        <w:tc>
          <w:tcPr>
            <w:tcW w:w="1439" w:type="dxa"/>
          </w:tcPr>
          <w:p w14:paraId="2FF3266D">
            <w:pPr>
              <w:spacing w:before="40" w:after="40" w:line="240" w:lineRule="auto"/>
            </w:pPr>
            <w:r>
              <w:rPr>
                <w:rFonts w:ascii="宋体" w:hAnsi="宋体"/>
                <w:sz w:val="18"/>
              </w:rPr>
              <w:t>0.08-0.65</w:t>
            </w:r>
          </w:p>
        </w:tc>
        <w:tc>
          <w:tcPr>
            <w:tcW w:w="1439" w:type="dxa"/>
          </w:tcPr>
          <w:p w14:paraId="694128BF">
            <w:pPr>
              <w:spacing w:before="40" w:after="40" w:line="240" w:lineRule="auto"/>
            </w:pPr>
            <w:r>
              <w:rPr>
                <w:rFonts w:ascii="宋体" w:hAnsi="宋体"/>
                <w:sz w:val="18"/>
              </w:rPr>
              <w:t>8-500</w:t>
            </w:r>
          </w:p>
        </w:tc>
        <w:tc>
          <w:tcPr>
            <w:tcW w:w="1439" w:type="dxa"/>
          </w:tcPr>
          <w:p w14:paraId="006CE926">
            <w:pPr>
              <w:spacing w:before="40" w:after="40" w:line="240" w:lineRule="auto"/>
            </w:pPr>
            <w:r>
              <w:rPr>
                <w:rFonts w:ascii="宋体" w:hAnsi="宋体"/>
                <w:sz w:val="18"/>
              </w:rPr>
              <w:t>网球、高尔夫球、乒乓球、橡胶球、弹珠、钢球、篮球、台球</w:t>
            </w:r>
          </w:p>
        </w:tc>
      </w:tr>
      <w:tr w14:paraId="191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7C27B">
            <w:pPr>
              <w:spacing w:before="40" w:after="40" w:line="240" w:lineRule="auto"/>
            </w:pPr>
            <w:r>
              <w:rPr>
                <w:rFonts w:ascii="宋体" w:hAnsi="宋体"/>
                <w:sz w:val="18"/>
              </w:rPr>
              <w:t>立方体</w:t>
            </w:r>
          </w:p>
        </w:tc>
        <w:tc>
          <w:tcPr>
            <w:tcW w:w="1439" w:type="dxa"/>
          </w:tcPr>
          <w:p w14:paraId="36947F1A">
            <w:pPr>
              <w:spacing w:before="40" w:after="40" w:line="240" w:lineRule="auto"/>
            </w:pPr>
            <w:r>
              <w:rPr>
                <w:rFonts w:ascii="宋体" w:hAnsi="宋体"/>
                <w:sz w:val="18"/>
              </w:rPr>
              <w:t>6</w:t>
            </w:r>
          </w:p>
        </w:tc>
        <w:tc>
          <w:tcPr>
            <w:tcW w:w="1439" w:type="dxa"/>
          </w:tcPr>
          <w:p w14:paraId="4D349AB1">
            <w:pPr>
              <w:spacing w:before="40" w:after="40" w:line="240" w:lineRule="auto"/>
            </w:pPr>
            <w:r>
              <w:rPr>
                <w:rFonts w:ascii="宋体" w:hAnsi="宋体"/>
                <w:sz w:val="18"/>
              </w:rPr>
              <w:t>0.05-0.50</w:t>
            </w:r>
          </w:p>
        </w:tc>
        <w:tc>
          <w:tcPr>
            <w:tcW w:w="1439" w:type="dxa"/>
          </w:tcPr>
          <w:p w14:paraId="3CDA1C2D">
            <w:pPr>
              <w:spacing w:before="40" w:after="40" w:line="240" w:lineRule="auto"/>
            </w:pPr>
            <w:r>
              <w:rPr>
                <w:rFonts w:ascii="宋体" w:hAnsi="宋体"/>
                <w:sz w:val="18"/>
              </w:rPr>
              <w:t>0.25-0.50</w:t>
            </w:r>
          </w:p>
        </w:tc>
        <w:tc>
          <w:tcPr>
            <w:tcW w:w="1439" w:type="dxa"/>
          </w:tcPr>
          <w:p w14:paraId="0AD33394">
            <w:pPr>
              <w:spacing w:before="40" w:after="40" w:line="240" w:lineRule="auto"/>
            </w:pPr>
            <w:r>
              <w:rPr>
                <w:rFonts w:ascii="宋体" w:hAnsi="宋体"/>
                <w:sz w:val="18"/>
              </w:rPr>
              <w:t>50-300</w:t>
            </w:r>
          </w:p>
        </w:tc>
        <w:tc>
          <w:tcPr>
            <w:tcW w:w="1439" w:type="dxa"/>
          </w:tcPr>
          <w:p w14:paraId="18C35BDB">
            <w:pPr>
              <w:spacing w:before="40" w:after="40" w:line="240" w:lineRule="auto"/>
            </w:pPr>
            <w:r>
              <w:rPr>
                <w:rFonts w:ascii="宋体" w:hAnsi="宋体"/>
                <w:sz w:val="18"/>
              </w:rPr>
              <w:t>木质方块、塑料盒、金属方块、纸箱、橡皮擦、骰子</w:t>
            </w:r>
          </w:p>
        </w:tc>
      </w:tr>
      <w:tr w14:paraId="6F9B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8CD4CE">
            <w:pPr>
              <w:spacing w:before="40" w:after="40" w:line="240" w:lineRule="auto"/>
            </w:pPr>
            <w:r>
              <w:rPr>
                <w:rFonts w:ascii="宋体" w:hAnsi="宋体"/>
                <w:sz w:val="18"/>
              </w:rPr>
              <w:t>圆柱体</w:t>
            </w:r>
          </w:p>
        </w:tc>
        <w:tc>
          <w:tcPr>
            <w:tcW w:w="1439" w:type="dxa"/>
          </w:tcPr>
          <w:p w14:paraId="3FCF1334">
            <w:pPr>
              <w:spacing w:before="40" w:after="40" w:line="240" w:lineRule="auto"/>
            </w:pPr>
            <w:r>
              <w:rPr>
                <w:rFonts w:ascii="宋体" w:hAnsi="宋体"/>
                <w:sz w:val="18"/>
              </w:rPr>
              <w:t>6</w:t>
            </w:r>
          </w:p>
        </w:tc>
        <w:tc>
          <w:tcPr>
            <w:tcW w:w="1439" w:type="dxa"/>
          </w:tcPr>
          <w:p w14:paraId="17ED1C08">
            <w:pPr>
              <w:spacing w:before="40" w:after="40" w:line="240" w:lineRule="auto"/>
            </w:pPr>
            <w:r>
              <w:rPr>
                <w:rFonts w:ascii="宋体" w:hAnsi="宋体"/>
                <w:sz w:val="18"/>
              </w:rPr>
              <w:t>0.01-0.45</w:t>
            </w:r>
          </w:p>
        </w:tc>
        <w:tc>
          <w:tcPr>
            <w:tcW w:w="1439" w:type="dxa"/>
          </w:tcPr>
          <w:p w14:paraId="18C41718">
            <w:pPr>
              <w:spacing w:before="40" w:after="40" w:line="240" w:lineRule="auto"/>
            </w:pPr>
            <w:r>
              <w:rPr>
                <w:rFonts w:ascii="宋体" w:hAnsi="宋体"/>
                <w:sz w:val="18"/>
              </w:rPr>
              <w:t>0.20-0.70</w:t>
            </w:r>
          </w:p>
        </w:tc>
        <w:tc>
          <w:tcPr>
            <w:tcW w:w="1439" w:type="dxa"/>
          </w:tcPr>
          <w:p w14:paraId="4192D0D4">
            <w:pPr>
              <w:spacing w:before="40" w:after="40" w:line="240" w:lineRule="auto"/>
            </w:pPr>
            <w:r>
              <w:rPr>
                <w:rFonts w:ascii="宋体" w:hAnsi="宋体"/>
                <w:sz w:val="18"/>
              </w:rPr>
              <w:t>15-400</w:t>
            </w:r>
          </w:p>
        </w:tc>
        <w:tc>
          <w:tcPr>
            <w:tcW w:w="1439" w:type="dxa"/>
          </w:tcPr>
          <w:p w14:paraId="72481616">
            <w:pPr>
              <w:spacing w:before="40" w:after="40" w:line="240" w:lineRule="auto"/>
            </w:pPr>
            <w:r>
              <w:rPr>
                <w:rFonts w:ascii="宋体" w:hAnsi="宋体"/>
                <w:sz w:val="18"/>
              </w:rPr>
              <w:t>木棍、纸管、铝管、塑料瓶、马克杯、金属管</w:t>
            </w:r>
          </w:p>
        </w:tc>
      </w:tr>
      <w:tr w14:paraId="5C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4FC8BD">
            <w:pPr>
              <w:spacing w:before="40" w:after="40" w:line="240" w:lineRule="auto"/>
            </w:pPr>
            <w:r>
              <w:rPr>
                <w:rFonts w:ascii="宋体" w:hAnsi="宋体"/>
                <w:sz w:val="18"/>
              </w:rPr>
              <w:t>碗</w:t>
            </w:r>
          </w:p>
        </w:tc>
        <w:tc>
          <w:tcPr>
            <w:tcW w:w="1439" w:type="dxa"/>
          </w:tcPr>
          <w:p w14:paraId="6D169923">
            <w:pPr>
              <w:spacing w:before="40" w:after="40" w:line="240" w:lineRule="auto"/>
            </w:pPr>
            <w:r>
              <w:rPr>
                <w:rFonts w:ascii="宋体" w:hAnsi="宋体"/>
                <w:sz w:val="18"/>
              </w:rPr>
              <w:t>6</w:t>
            </w:r>
          </w:p>
        </w:tc>
        <w:tc>
          <w:tcPr>
            <w:tcW w:w="1439" w:type="dxa"/>
          </w:tcPr>
          <w:p w14:paraId="23A00AC8">
            <w:pPr>
              <w:spacing w:before="40" w:after="40" w:line="240" w:lineRule="auto"/>
            </w:pPr>
            <w:r>
              <w:rPr>
                <w:rFonts w:ascii="宋体" w:hAnsi="宋体"/>
                <w:sz w:val="18"/>
              </w:rPr>
              <w:t>0.05-0.35</w:t>
            </w:r>
          </w:p>
        </w:tc>
        <w:tc>
          <w:tcPr>
            <w:tcW w:w="1439" w:type="dxa"/>
          </w:tcPr>
          <w:p w14:paraId="313519F8">
            <w:pPr>
              <w:spacing w:before="40" w:after="40" w:line="240" w:lineRule="auto"/>
            </w:pPr>
            <w:r>
              <w:rPr>
                <w:rFonts w:ascii="宋体" w:hAnsi="宋体"/>
                <w:sz w:val="18"/>
              </w:rPr>
              <w:t>0.15-0.50</w:t>
            </w:r>
          </w:p>
        </w:tc>
        <w:tc>
          <w:tcPr>
            <w:tcW w:w="1439" w:type="dxa"/>
          </w:tcPr>
          <w:p w14:paraId="27AC4E57">
            <w:pPr>
              <w:spacing w:before="40" w:after="40" w:line="240" w:lineRule="auto"/>
            </w:pPr>
            <w:r>
              <w:rPr>
                <w:rFonts w:ascii="宋体" w:hAnsi="宋体"/>
                <w:sz w:val="18"/>
              </w:rPr>
              <w:t>8-150</w:t>
            </w:r>
          </w:p>
        </w:tc>
        <w:tc>
          <w:tcPr>
            <w:tcW w:w="1439" w:type="dxa"/>
          </w:tcPr>
          <w:p w14:paraId="7D45D905">
            <w:pPr>
              <w:spacing w:before="40" w:after="40" w:line="240" w:lineRule="auto"/>
            </w:pPr>
            <w:r>
              <w:rPr>
                <w:rFonts w:ascii="宋体" w:hAnsi="宋体"/>
                <w:sz w:val="18"/>
              </w:rPr>
              <w:t>陶瓷碗、玻璃碗、塑料碗、金属碗、瓷碗、木碗</w:t>
            </w:r>
          </w:p>
        </w:tc>
      </w:tr>
      <w:tr w14:paraId="556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E89116">
            <w:pPr>
              <w:spacing w:before="40" w:after="40" w:line="240" w:lineRule="auto"/>
            </w:pPr>
            <w:r>
              <w:rPr>
                <w:rFonts w:ascii="宋体" w:hAnsi="宋体"/>
                <w:sz w:val="18"/>
              </w:rPr>
              <w:t>瓶子</w:t>
            </w:r>
          </w:p>
        </w:tc>
        <w:tc>
          <w:tcPr>
            <w:tcW w:w="1439" w:type="dxa"/>
          </w:tcPr>
          <w:p w14:paraId="2089306B">
            <w:pPr>
              <w:spacing w:before="40" w:after="40" w:line="240" w:lineRule="auto"/>
            </w:pPr>
            <w:r>
              <w:rPr>
                <w:rFonts w:ascii="宋体" w:hAnsi="宋体"/>
                <w:sz w:val="18"/>
              </w:rPr>
              <w:t>6</w:t>
            </w:r>
          </w:p>
        </w:tc>
        <w:tc>
          <w:tcPr>
            <w:tcW w:w="1439" w:type="dxa"/>
          </w:tcPr>
          <w:p w14:paraId="569DA3D4">
            <w:pPr>
              <w:spacing w:before="40" w:after="40" w:line="240" w:lineRule="auto"/>
            </w:pPr>
            <w:r>
              <w:rPr>
                <w:rFonts w:ascii="宋体" w:hAnsi="宋体"/>
                <w:sz w:val="18"/>
              </w:rPr>
              <w:t>0.10-0.75</w:t>
            </w:r>
          </w:p>
        </w:tc>
        <w:tc>
          <w:tcPr>
            <w:tcW w:w="1439" w:type="dxa"/>
          </w:tcPr>
          <w:p w14:paraId="23929D04">
            <w:pPr>
              <w:spacing w:before="40" w:after="40" w:line="240" w:lineRule="auto"/>
            </w:pPr>
            <w:r>
              <w:rPr>
                <w:rFonts w:ascii="宋体" w:hAnsi="宋体"/>
                <w:sz w:val="18"/>
              </w:rPr>
              <w:t>0.18-0.45</w:t>
            </w:r>
          </w:p>
        </w:tc>
        <w:tc>
          <w:tcPr>
            <w:tcW w:w="1439" w:type="dxa"/>
          </w:tcPr>
          <w:p w14:paraId="454D25A3">
            <w:pPr>
              <w:spacing w:before="40" w:after="40" w:line="240" w:lineRule="auto"/>
            </w:pPr>
            <w:r>
              <w:rPr>
                <w:rFonts w:ascii="宋体" w:hAnsi="宋体"/>
                <w:sz w:val="18"/>
              </w:rPr>
              <w:t>8-300</w:t>
            </w:r>
          </w:p>
        </w:tc>
        <w:tc>
          <w:tcPr>
            <w:tcW w:w="1439" w:type="dxa"/>
          </w:tcPr>
          <w:p w14:paraId="477A3C70">
            <w:pPr>
              <w:spacing w:before="40" w:after="40" w:line="240" w:lineRule="auto"/>
            </w:pPr>
            <w:r>
              <w:rPr>
                <w:rFonts w:ascii="宋体" w:hAnsi="宋体"/>
                <w:sz w:val="18"/>
              </w:rPr>
              <w:t>矿泉水瓶、酒瓶、酱油瓶、玻璃瓶、药瓶、保温瓶</w:t>
            </w:r>
          </w:p>
        </w:tc>
      </w:tr>
      <w:tr w14:paraId="1B94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8CD6AD">
            <w:pPr>
              <w:spacing w:before="40" w:after="40" w:line="240" w:lineRule="auto"/>
            </w:pPr>
            <w:r>
              <w:rPr>
                <w:rFonts w:ascii="宋体" w:hAnsi="宋体"/>
                <w:sz w:val="18"/>
              </w:rPr>
              <w:t>盘子</w:t>
            </w:r>
          </w:p>
        </w:tc>
        <w:tc>
          <w:tcPr>
            <w:tcW w:w="1439" w:type="dxa"/>
          </w:tcPr>
          <w:p w14:paraId="0B0F9AA8">
            <w:pPr>
              <w:spacing w:before="40" w:after="40" w:line="240" w:lineRule="auto"/>
            </w:pPr>
            <w:r>
              <w:rPr>
                <w:rFonts w:ascii="宋体" w:hAnsi="宋体"/>
                <w:sz w:val="18"/>
              </w:rPr>
              <w:t>6</w:t>
            </w:r>
          </w:p>
        </w:tc>
        <w:tc>
          <w:tcPr>
            <w:tcW w:w="1439" w:type="dxa"/>
          </w:tcPr>
          <w:p w14:paraId="269A3D41">
            <w:pPr>
              <w:spacing w:before="40" w:after="40" w:line="240" w:lineRule="auto"/>
            </w:pPr>
            <w:r>
              <w:rPr>
                <w:rFonts w:ascii="宋体" w:hAnsi="宋体"/>
                <w:sz w:val="18"/>
              </w:rPr>
              <w:t>0.04-0.30</w:t>
            </w:r>
          </w:p>
        </w:tc>
        <w:tc>
          <w:tcPr>
            <w:tcW w:w="1439" w:type="dxa"/>
          </w:tcPr>
          <w:p w14:paraId="497FDEA5">
            <w:pPr>
              <w:spacing w:before="40" w:after="40" w:line="240" w:lineRule="auto"/>
            </w:pPr>
            <w:r>
              <w:rPr>
                <w:rFonts w:ascii="宋体" w:hAnsi="宋体"/>
                <w:sz w:val="18"/>
              </w:rPr>
              <w:t>0.10-0.45</w:t>
            </w:r>
          </w:p>
        </w:tc>
        <w:tc>
          <w:tcPr>
            <w:tcW w:w="1439" w:type="dxa"/>
          </w:tcPr>
          <w:p w14:paraId="3F1B9FAC">
            <w:pPr>
              <w:spacing w:before="40" w:after="40" w:line="240" w:lineRule="auto"/>
            </w:pPr>
            <w:r>
              <w:rPr>
                <w:rFonts w:ascii="宋体" w:hAnsi="宋体"/>
                <w:sz w:val="18"/>
              </w:rPr>
              <w:t>8-100</w:t>
            </w:r>
          </w:p>
        </w:tc>
        <w:tc>
          <w:tcPr>
            <w:tcW w:w="1439" w:type="dxa"/>
          </w:tcPr>
          <w:p w14:paraId="3B07E1BF">
            <w:pPr>
              <w:spacing w:before="40" w:after="40" w:line="240" w:lineRule="auto"/>
            </w:pPr>
            <w:r>
              <w:rPr>
                <w:rFonts w:ascii="宋体" w:hAnsi="宋体"/>
                <w:sz w:val="18"/>
              </w:rPr>
              <w:t>瓷盘、玻璃盘、塑料盘、金属盘、纸盘、木盘</w:t>
            </w:r>
          </w:p>
        </w:tc>
      </w:tr>
      <w:tr w14:paraId="5ED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DD73F38">
            <w:pPr>
              <w:spacing w:before="40" w:after="40" w:line="240" w:lineRule="auto"/>
            </w:pPr>
            <w:r>
              <w:rPr>
                <w:rFonts w:ascii="宋体" w:hAnsi="宋体"/>
                <w:sz w:val="18"/>
              </w:rPr>
              <w:t>石块</w:t>
            </w:r>
          </w:p>
        </w:tc>
        <w:tc>
          <w:tcPr>
            <w:tcW w:w="1439" w:type="dxa"/>
          </w:tcPr>
          <w:p w14:paraId="0AD98C28">
            <w:pPr>
              <w:spacing w:before="40" w:after="40" w:line="240" w:lineRule="auto"/>
            </w:pPr>
            <w:r>
              <w:rPr>
                <w:rFonts w:ascii="宋体" w:hAnsi="宋体"/>
                <w:sz w:val="18"/>
              </w:rPr>
              <w:t>6</w:t>
            </w:r>
          </w:p>
        </w:tc>
        <w:tc>
          <w:tcPr>
            <w:tcW w:w="1439" w:type="dxa"/>
          </w:tcPr>
          <w:p w14:paraId="07476FA8">
            <w:pPr>
              <w:spacing w:before="40" w:after="40" w:line="240" w:lineRule="auto"/>
            </w:pPr>
            <w:r>
              <w:rPr>
                <w:rFonts w:ascii="宋体" w:hAnsi="宋体"/>
                <w:sz w:val="18"/>
              </w:rPr>
              <w:t>0.05-0.80</w:t>
            </w:r>
          </w:p>
        </w:tc>
        <w:tc>
          <w:tcPr>
            <w:tcW w:w="1439" w:type="dxa"/>
          </w:tcPr>
          <w:p w14:paraId="2E1F49BB">
            <w:pPr>
              <w:spacing w:before="40" w:after="40" w:line="240" w:lineRule="auto"/>
            </w:pPr>
            <w:r>
              <w:rPr>
                <w:rFonts w:ascii="宋体" w:hAnsi="宋体"/>
                <w:sz w:val="18"/>
              </w:rPr>
              <w:t>0.25-0.60</w:t>
            </w:r>
          </w:p>
        </w:tc>
        <w:tc>
          <w:tcPr>
            <w:tcW w:w="1439" w:type="dxa"/>
          </w:tcPr>
          <w:p w14:paraId="38E786A1">
            <w:pPr>
              <w:spacing w:before="40" w:after="40" w:line="240" w:lineRule="auto"/>
            </w:pPr>
            <w:r>
              <w:rPr>
                <w:rFonts w:ascii="宋体" w:hAnsi="宋体"/>
                <w:sz w:val="18"/>
              </w:rPr>
              <w:t>30-500</w:t>
            </w:r>
          </w:p>
        </w:tc>
        <w:tc>
          <w:tcPr>
            <w:tcW w:w="1439" w:type="dxa"/>
          </w:tcPr>
          <w:p w14:paraId="049FC515">
            <w:pPr>
              <w:spacing w:before="40" w:after="40" w:line="240" w:lineRule="auto"/>
            </w:pPr>
            <w:r>
              <w:rPr>
                <w:rFonts w:ascii="宋体" w:hAnsi="宋体"/>
                <w:sz w:val="18"/>
              </w:rPr>
              <w:t>鹅卵石、花岗岩块、大理石、石英块、石灰石、砂岩块</w:t>
            </w:r>
          </w:p>
        </w:tc>
      </w:tr>
      <w:tr w14:paraId="6BAB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E5F0962">
            <w:pPr>
              <w:spacing w:before="40" w:after="40" w:line="240" w:lineRule="auto"/>
            </w:pPr>
            <w:r>
              <w:rPr>
                <w:rFonts w:ascii="宋体" w:hAnsi="宋体"/>
                <w:sz w:val="18"/>
              </w:rPr>
              <w:t>花瓶</w:t>
            </w:r>
          </w:p>
        </w:tc>
        <w:tc>
          <w:tcPr>
            <w:tcW w:w="1439" w:type="dxa"/>
          </w:tcPr>
          <w:p w14:paraId="03B22EAA">
            <w:pPr>
              <w:spacing w:before="40" w:after="40" w:line="240" w:lineRule="auto"/>
            </w:pPr>
            <w:r>
              <w:rPr>
                <w:rFonts w:ascii="宋体" w:hAnsi="宋体"/>
                <w:sz w:val="18"/>
              </w:rPr>
              <w:t>6</w:t>
            </w:r>
          </w:p>
        </w:tc>
        <w:tc>
          <w:tcPr>
            <w:tcW w:w="1439" w:type="dxa"/>
          </w:tcPr>
          <w:p w14:paraId="201C4545">
            <w:pPr>
              <w:spacing w:before="40" w:after="40" w:line="240" w:lineRule="auto"/>
            </w:pPr>
            <w:r>
              <w:rPr>
                <w:rFonts w:ascii="宋体" w:hAnsi="宋体"/>
                <w:sz w:val="18"/>
              </w:rPr>
              <w:t>0.05-0.35</w:t>
            </w:r>
          </w:p>
        </w:tc>
        <w:tc>
          <w:tcPr>
            <w:tcW w:w="1439" w:type="dxa"/>
          </w:tcPr>
          <w:p w14:paraId="5900645C">
            <w:pPr>
              <w:spacing w:before="40" w:after="40" w:line="240" w:lineRule="auto"/>
            </w:pPr>
            <w:r>
              <w:rPr>
                <w:rFonts w:ascii="宋体" w:hAnsi="宋体"/>
                <w:sz w:val="18"/>
              </w:rPr>
              <w:t>0.08-0.30</w:t>
            </w:r>
          </w:p>
        </w:tc>
        <w:tc>
          <w:tcPr>
            <w:tcW w:w="1439" w:type="dxa"/>
          </w:tcPr>
          <w:p w14:paraId="1517EADE">
            <w:pPr>
              <w:spacing w:before="40" w:after="40" w:line="240" w:lineRule="auto"/>
            </w:pPr>
            <w:r>
              <w:rPr>
                <w:rFonts w:ascii="宋体" w:hAnsi="宋体"/>
                <w:sz w:val="18"/>
              </w:rPr>
              <w:t>8-30</w:t>
            </w:r>
          </w:p>
        </w:tc>
        <w:tc>
          <w:tcPr>
            <w:tcW w:w="1439" w:type="dxa"/>
          </w:tcPr>
          <w:p w14:paraId="0BE9DA45">
            <w:pPr>
              <w:spacing w:before="40" w:after="40" w:line="240" w:lineRule="auto"/>
            </w:pPr>
            <w:r>
              <w:rPr>
                <w:rFonts w:ascii="宋体" w:hAnsi="宋体"/>
                <w:sz w:val="18"/>
              </w:rPr>
              <w:t>陶瓷花瓶、玻璃花瓶、瓷花瓶、金属花瓶、塑料花瓶、水晶花瓶</w:t>
            </w:r>
          </w:p>
        </w:tc>
      </w:tr>
    </w:tbl>
    <w:p w14:paraId="58C9D2BF"/>
    <w:p w14:paraId="5AFE2328">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14:paraId="53405C46">
      <w:pPr>
        <w:spacing w:before="120" w:after="120"/>
        <w:ind w:firstLine="0"/>
      </w:pPr>
      <w:r>
        <w:rPr>
          <w:color w:val="969696"/>
          <w:sz w:val="18"/>
        </w:rPr>
        <w:t>——————————————————————————————</w:t>
      </w:r>
    </w:p>
    <w:p w14:paraId="3C552436">
      <w:pPr>
        <w:pStyle w:val="5"/>
        <w:spacing w:before="160" w:after="80"/>
      </w:pPr>
      <w:r>
        <w:rPr>
          <w:rFonts w:ascii="黑体" w:hAnsi="黑体"/>
          <w:b w:val="0"/>
          <w:sz w:val="24"/>
        </w:rPr>
        <w:t>6.2.3 零样本基线结果</w:t>
      </w:r>
    </w:p>
    <w:p w14:paraId="5BFD8FF8">
      <w:pPr>
        <w:pStyle w:val="5"/>
        <w:spacing w:before="160" w:after="80"/>
      </w:pPr>
      <w:r>
        <w:rPr>
          <w:rFonts w:ascii="黑体" w:hAnsi="黑体"/>
          <w:b w:val="0"/>
          <w:sz w:val="24"/>
        </w:rPr>
        <w:t>6.2.3.1 全局统计</w:t>
      </w:r>
    </w:p>
    <w:p w14:paraId="1353A2C3">
      <w:pPr>
        <w:spacing w:after="100"/>
        <w:ind w:firstLine="420"/>
      </w:pPr>
      <w:r>
        <w:rPr>
          <w:rFonts w:ascii="宋体" w:hAnsi="宋体"/>
          <w:sz w:val="22"/>
        </w:rPr>
        <w:t>在零样本条件下（YLYW使用完全初始的六十四卦规则，未经爻模板优化、未经任何人工调参），对50物体×3次重复=150次试验的性能如下。</w:t>
      </w:r>
    </w:p>
    <w:p w14:paraId="138D3933">
      <w:pPr>
        <w:spacing w:after="100"/>
        <w:ind w:firstLine="420"/>
      </w:pPr>
      <w:r>
        <w:rPr>
          <w:rFonts w:ascii="宋体" w:hAnsi="宋体"/>
          <w:b/>
          <w:sz w:val="22"/>
        </w:rPr>
        <w:t>表6.3 YCB测试零样本物理评估结果（n=150，含角度增益）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D03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00F466">
            <w:pPr>
              <w:spacing w:before="40" w:after="40" w:line="240" w:lineRule="auto"/>
            </w:pPr>
            <w:r>
              <w:rPr>
                <w:rFonts w:ascii="宋体" w:hAnsi="宋体"/>
                <w:b/>
                <w:sz w:val="18"/>
              </w:rPr>
              <w:t>指标</w:t>
            </w:r>
          </w:p>
        </w:tc>
        <w:tc>
          <w:tcPr>
            <w:tcW w:w="4317" w:type="dxa"/>
          </w:tcPr>
          <w:p w14:paraId="0AF0DCA3">
            <w:pPr>
              <w:spacing w:before="40" w:after="40" w:line="240" w:lineRule="auto"/>
            </w:pPr>
            <w:r>
              <w:rPr>
                <w:rFonts w:ascii="宋体" w:hAnsi="宋体"/>
                <w:b/>
                <w:sz w:val="18"/>
              </w:rPr>
              <w:t>数值</w:t>
            </w:r>
          </w:p>
        </w:tc>
      </w:tr>
      <w:tr w14:paraId="649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C9AEA5B">
            <w:pPr>
              <w:spacing w:before="40" w:after="40" w:line="240" w:lineRule="auto"/>
            </w:pPr>
            <w:r>
              <w:rPr>
                <w:rFonts w:ascii="宋体" w:hAnsi="宋体"/>
                <w:sz w:val="18"/>
              </w:rPr>
              <w:t>总成功率</w:t>
            </w:r>
          </w:p>
        </w:tc>
        <w:tc>
          <w:tcPr>
            <w:tcW w:w="4317" w:type="dxa"/>
          </w:tcPr>
          <w:p w14:paraId="5470BBEF">
            <w:pPr>
              <w:spacing w:before="40" w:after="40" w:line="240" w:lineRule="auto"/>
            </w:pPr>
            <w:r>
              <w:rPr>
                <w:rFonts w:ascii="宋体" w:hAnsi="宋体"/>
                <w:sz w:val="18"/>
              </w:rPr>
              <w:t>**92.0%**</w:t>
            </w:r>
          </w:p>
        </w:tc>
      </w:tr>
      <w:tr w14:paraId="630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645AFDD">
            <w:pPr>
              <w:spacing w:before="40" w:after="40" w:line="240" w:lineRule="auto"/>
            </w:pPr>
            <w:r>
              <w:rPr>
                <w:rFonts w:ascii="宋体" w:hAnsi="宋体"/>
                <w:sz w:val="18"/>
              </w:rPr>
              <w:t>力闭合平均分</w:t>
            </w:r>
          </w:p>
        </w:tc>
        <w:tc>
          <w:tcPr>
            <w:tcW w:w="4317" w:type="dxa"/>
          </w:tcPr>
          <w:p w14:paraId="15C32077">
            <w:pPr>
              <w:spacing w:before="40" w:after="40" w:line="240" w:lineRule="auto"/>
            </w:pPr>
            <w:r>
              <w:rPr>
                <w:rFonts w:ascii="宋体" w:hAnsi="宋体"/>
                <w:sz w:val="18"/>
              </w:rPr>
              <w:t>0.48</w:t>
            </w:r>
          </w:p>
        </w:tc>
      </w:tr>
      <w:tr w14:paraId="1937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741A596">
            <w:pPr>
              <w:spacing w:before="40" w:after="40" w:line="240" w:lineRule="auto"/>
            </w:pPr>
            <w:r>
              <w:rPr>
                <w:rFonts w:ascii="宋体" w:hAnsi="宋体"/>
                <w:sz w:val="18"/>
              </w:rPr>
              <w:t>提升平均分</w:t>
            </w:r>
          </w:p>
        </w:tc>
        <w:tc>
          <w:tcPr>
            <w:tcW w:w="4317" w:type="dxa"/>
          </w:tcPr>
          <w:p w14:paraId="0B2A5C6A">
            <w:pPr>
              <w:spacing w:before="40" w:after="40" w:line="240" w:lineRule="auto"/>
            </w:pPr>
            <w:r>
              <w:rPr>
                <w:rFonts w:ascii="宋体" w:hAnsi="宋体"/>
                <w:sz w:val="18"/>
              </w:rPr>
              <w:t>0.85</w:t>
            </w:r>
          </w:p>
        </w:tc>
      </w:tr>
      <w:tr w14:paraId="18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FC1087F">
            <w:pPr>
              <w:spacing w:before="40" w:after="40" w:line="240" w:lineRule="auto"/>
            </w:pPr>
            <w:r>
              <w:rPr>
                <w:rFonts w:ascii="宋体" w:hAnsi="宋体"/>
                <w:sz w:val="18"/>
              </w:rPr>
              <w:t>安全平均分</w:t>
            </w:r>
          </w:p>
        </w:tc>
        <w:tc>
          <w:tcPr>
            <w:tcW w:w="4317" w:type="dxa"/>
          </w:tcPr>
          <w:p w14:paraId="3DA49A1B">
            <w:pPr>
              <w:spacing w:before="40" w:after="40" w:line="240" w:lineRule="auto"/>
            </w:pPr>
            <w:r>
              <w:rPr>
                <w:rFonts w:ascii="宋体" w:hAnsi="宋体"/>
                <w:sz w:val="18"/>
              </w:rPr>
              <w:t>0.91</w:t>
            </w:r>
          </w:p>
        </w:tc>
      </w:tr>
      <w:tr w14:paraId="2C93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100BDC">
            <w:pPr>
              <w:spacing w:before="40" w:after="40" w:line="240" w:lineRule="auto"/>
            </w:pPr>
            <w:r>
              <w:rPr>
                <w:rFonts w:ascii="宋体" w:hAnsi="宋体"/>
                <w:sz w:val="18"/>
              </w:rPr>
              <w:t>总分均值</w:t>
            </w:r>
          </w:p>
        </w:tc>
        <w:tc>
          <w:tcPr>
            <w:tcW w:w="4317" w:type="dxa"/>
          </w:tcPr>
          <w:p w14:paraId="7DBF0F1B">
            <w:pPr>
              <w:spacing w:before="40" w:after="40" w:line="240" w:lineRule="auto"/>
            </w:pPr>
            <w:r>
              <w:rPr>
                <w:rFonts w:ascii="宋体" w:hAnsi="宋体"/>
                <w:sz w:val="18"/>
              </w:rPr>
              <w:t>0.69</w:t>
            </w:r>
          </w:p>
        </w:tc>
      </w:tr>
      <w:tr w14:paraId="7426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875FA4D">
            <w:pPr>
              <w:spacing w:before="40" w:after="40" w:line="240" w:lineRule="auto"/>
            </w:pPr>
            <w:r>
              <w:rPr>
                <w:rFonts w:ascii="宋体" w:hAnsi="宋体"/>
                <w:sz w:val="18"/>
              </w:rPr>
              <w:t>角度优化率</w:t>
            </w:r>
          </w:p>
        </w:tc>
        <w:tc>
          <w:tcPr>
            <w:tcW w:w="4317" w:type="dxa"/>
          </w:tcPr>
          <w:p w14:paraId="3ECB22AA">
            <w:pPr>
              <w:spacing w:before="40" w:after="40" w:line="240" w:lineRule="auto"/>
            </w:pPr>
            <w:r>
              <w:rPr>
                <w:rFonts w:ascii="宋体" w:hAnsi="宋体"/>
                <w:sz w:val="18"/>
              </w:rPr>
              <w:t>39.3%（50/150次试验需要角度搜索提升至通过）</w:t>
            </w:r>
          </w:p>
        </w:tc>
      </w:tr>
    </w:tbl>
    <w:p w14:paraId="369F7E0C"/>
    <w:p w14:paraId="27DCB000">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14:paraId="67502087">
      <w:pPr>
        <w:pStyle w:val="5"/>
        <w:spacing w:before="160" w:after="80"/>
      </w:pPr>
      <w:r>
        <w:rPr>
          <w:rFonts w:ascii="黑体" w:hAnsi="黑体"/>
          <w:b w:val="0"/>
          <w:sz w:val="24"/>
        </w:rPr>
        <w:t>6.2.3.2 按物体类型详细分析</w:t>
      </w:r>
    </w:p>
    <w:p w14:paraId="538191CD">
      <w:pPr>
        <w:spacing w:after="100"/>
        <w:ind w:firstLine="420"/>
      </w:pPr>
      <w:r>
        <w:rPr>
          <w:rFonts w:ascii="宋体" w:hAnsi="宋体"/>
          <w:b/>
          <w:sz w:val="22"/>
        </w:rPr>
        <w:t>表6.4 按物体类型的零样本性能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2E06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30B6AC">
            <w:pPr>
              <w:spacing w:before="40" w:after="40" w:line="240" w:lineRule="auto"/>
            </w:pPr>
            <w:r>
              <w:rPr>
                <w:rFonts w:ascii="宋体" w:hAnsi="宋体"/>
                <w:b/>
                <w:sz w:val="18"/>
              </w:rPr>
              <w:t>物体类型</w:t>
            </w:r>
          </w:p>
        </w:tc>
        <w:tc>
          <w:tcPr>
            <w:tcW w:w="1233" w:type="dxa"/>
          </w:tcPr>
          <w:p w14:paraId="61C8EF7B">
            <w:pPr>
              <w:spacing w:before="40" w:after="40" w:line="240" w:lineRule="auto"/>
            </w:pPr>
            <w:r>
              <w:rPr>
                <w:rFonts w:ascii="宋体" w:hAnsi="宋体"/>
                <w:b/>
                <w:sz w:val="18"/>
              </w:rPr>
              <w:t>试验数</w:t>
            </w:r>
          </w:p>
        </w:tc>
        <w:tc>
          <w:tcPr>
            <w:tcW w:w="1233" w:type="dxa"/>
          </w:tcPr>
          <w:p w14:paraId="42B9BE75">
            <w:pPr>
              <w:spacing w:before="40" w:after="40" w:line="240" w:lineRule="auto"/>
            </w:pPr>
            <w:r>
              <w:rPr>
                <w:rFonts w:ascii="宋体" w:hAnsi="宋体"/>
                <w:b/>
                <w:sz w:val="18"/>
              </w:rPr>
              <w:t>成功率</w:t>
            </w:r>
          </w:p>
        </w:tc>
        <w:tc>
          <w:tcPr>
            <w:tcW w:w="1233" w:type="dxa"/>
          </w:tcPr>
          <w:p w14:paraId="19AA06C5">
            <w:pPr>
              <w:spacing w:before="40" w:after="40" w:line="240" w:lineRule="auto"/>
            </w:pPr>
            <w:r>
              <w:rPr>
                <w:rFonts w:ascii="宋体" w:hAnsi="宋体"/>
                <w:b/>
                <w:sz w:val="18"/>
              </w:rPr>
              <w:t>力闭合均分</w:t>
            </w:r>
          </w:p>
        </w:tc>
        <w:tc>
          <w:tcPr>
            <w:tcW w:w="1233" w:type="dxa"/>
          </w:tcPr>
          <w:p w14:paraId="2DAFB610">
            <w:pPr>
              <w:spacing w:before="40" w:after="40" w:line="240" w:lineRule="auto"/>
            </w:pPr>
            <w:r>
              <w:rPr>
                <w:rFonts w:ascii="宋体" w:hAnsi="宋体"/>
                <w:b/>
                <w:sz w:val="18"/>
              </w:rPr>
              <w:t>提升均分</w:t>
            </w:r>
          </w:p>
        </w:tc>
        <w:tc>
          <w:tcPr>
            <w:tcW w:w="1233" w:type="dxa"/>
          </w:tcPr>
          <w:p w14:paraId="31073D3D">
            <w:pPr>
              <w:spacing w:before="40" w:after="40" w:line="240" w:lineRule="auto"/>
            </w:pPr>
            <w:r>
              <w:rPr>
                <w:rFonts w:ascii="宋体" w:hAnsi="宋体"/>
                <w:b/>
                <w:sz w:val="18"/>
              </w:rPr>
              <w:t>安全均分</w:t>
            </w:r>
          </w:p>
        </w:tc>
        <w:tc>
          <w:tcPr>
            <w:tcW w:w="1233" w:type="dxa"/>
          </w:tcPr>
          <w:p w14:paraId="78400759">
            <w:pPr>
              <w:spacing w:before="40" w:after="40" w:line="240" w:lineRule="auto"/>
            </w:pPr>
            <w:r>
              <w:rPr>
                <w:rFonts w:ascii="宋体" w:hAnsi="宋体"/>
                <w:b/>
                <w:sz w:val="18"/>
              </w:rPr>
              <w:t>总分均值</w:t>
            </w:r>
          </w:p>
        </w:tc>
      </w:tr>
      <w:tr w14:paraId="01C0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FD6C5F">
            <w:pPr>
              <w:spacing w:before="40" w:after="40" w:line="240" w:lineRule="auto"/>
            </w:pPr>
            <w:r>
              <w:rPr>
                <w:rFonts w:ascii="宋体" w:hAnsi="宋体"/>
                <w:sz w:val="18"/>
              </w:rPr>
              <w:t>立方体</w:t>
            </w:r>
          </w:p>
        </w:tc>
        <w:tc>
          <w:tcPr>
            <w:tcW w:w="1233" w:type="dxa"/>
          </w:tcPr>
          <w:p w14:paraId="22E99193">
            <w:pPr>
              <w:spacing w:before="40" w:after="40" w:line="240" w:lineRule="auto"/>
            </w:pPr>
            <w:r>
              <w:rPr>
                <w:rFonts w:ascii="宋体" w:hAnsi="宋体"/>
                <w:sz w:val="18"/>
              </w:rPr>
              <w:t>18</w:t>
            </w:r>
          </w:p>
        </w:tc>
        <w:tc>
          <w:tcPr>
            <w:tcW w:w="1233" w:type="dxa"/>
          </w:tcPr>
          <w:p w14:paraId="5E329F0C">
            <w:pPr>
              <w:spacing w:before="40" w:after="40" w:line="240" w:lineRule="auto"/>
            </w:pPr>
            <w:r>
              <w:rPr>
                <w:rFonts w:ascii="宋体" w:hAnsi="宋体"/>
                <w:sz w:val="18"/>
              </w:rPr>
              <w:t>**100.0%**</w:t>
            </w:r>
          </w:p>
        </w:tc>
        <w:tc>
          <w:tcPr>
            <w:tcW w:w="1233" w:type="dxa"/>
          </w:tcPr>
          <w:p w14:paraId="62CC477B">
            <w:pPr>
              <w:spacing w:before="40" w:after="40" w:line="240" w:lineRule="auto"/>
            </w:pPr>
            <w:r>
              <w:rPr>
                <w:rFonts w:ascii="宋体" w:hAnsi="宋体"/>
                <w:sz w:val="18"/>
              </w:rPr>
              <w:t>0.55</w:t>
            </w:r>
          </w:p>
        </w:tc>
        <w:tc>
          <w:tcPr>
            <w:tcW w:w="1233" w:type="dxa"/>
          </w:tcPr>
          <w:p w14:paraId="1978CEA6">
            <w:pPr>
              <w:spacing w:before="40" w:after="40" w:line="240" w:lineRule="auto"/>
            </w:pPr>
            <w:r>
              <w:rPr>
                <w:rFonts w:ascii="宋体" w:hAnsi="宋体"/>
                <w:sz w:val="18"/>
              </w:rPr>
              <w:t>1.00</w:t>
            </w:r>
          </w:p>
        </w:tc>
        <w:tc>
          <w:tcPr>
            <w:tcW w:w="1233" w:type="dxa"/>
          </w:tcPr>
          <w:p w14:paraId="4B518D81">
            <w:pPr>
              <w:spacing w:before="40" w:after="40" w:line="240" w:lineRule="auto"/>
            </w:pPr>
            <w:r>
              <w:rPr>
                <w:rFonts w:ascii="宋体" w:hAnsi="宋体"/>
                <w:sz w:val="18"/>
              </w:rPr>
              <w:t>1.00</w:t>
            </w:r>
          </w:p>
        </w:tc>
        <w:tc>
          <w:tcPr>
            <w:tcW w:w="1233" w:type="dxa"/>
          </w:tcPr>
          <w:p w14:paraId="0EAF151E">
            <w:pPr>
              <w:spacing w:before="40" w:after="40" w:line="240" w:lineRule="auto"/>
            </w:pPr>
            <w:r>
              <w:rPr>
                <w:rFonts w:ascii="宋体" w:hAnsi="宋体"/>
                <w:sz w:val="18"/>
              </w:rPr>
              <w:t>0.82</w:t>
            </w:r>
          </w:p>
        </w:tc>
      </w:tr>
      <w:tr w14:paraId="70F8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BDF25A">
            <w:pPr>
              <w:spacing w:before="40" w:after="40" w:line="240" w:lineRule="auto"/>
            </w:pPr>
            <w:r>
              <w:rPr>
                <w:rFonts w:ascii="宋体" w:hAnsi="宋体"/>
                <w:sz w:val="18"/>
              </w:rPr>
              <w:t>碗</w:t>
            </w:r>
          </w:p>
        </w:tc>
        <w:tc>
          <w:tcPr>
            <w:tcW w:w="1233" w:type="dxa"/>
          </w:tcPr>
          <w:p w14:paraId="399461C4">
            <w:pPr>
              <w:spacing w:before="40" w:after="40" w:line="240" w:lineRule="auto"/>
            </w:pPr>
            <w:r>
              <w:rPr>
                <w:rFonts w:ascii="宋体" w:hAnsi="宋体"/>
                <w:sz w:val="18"/>
              </w:rPr>
              <w:t>18</w:t>
            </w:r>
          </w:p>
        </w:tc>
        <w:tc>
          <w:tcPr>
            <w:tcW w:w="1233" w:type="dxa"/>
          </w:tcPr>
          <w:p w14:paraId="48AC88D4">
            <w:pPr>
              <w:spacing w:before="40" w:after="40" w:line="240" w:lineRule="auto"/>
            </w:pPr>
            <w:r>
              <w:rPr>
                <w:rFonts w:ascii="宋体" w:hAnsi="宋体"/>
                <w:sz w:val="18"/>
              </w:rPr>
              <w:t>**100.0%**</w:t>
            </w:r>
          </w:p>
        </w:tc>
        <w:tc>
          <w:tcPr>
            <w:tcW w:w="1233" w:type="dxa"/>
          </w:tcPr>
          <w:p w14:paraId="0D233D67">
            <w:pPr>
              <w:spacing w:before="40" w:after="40" w:line="240" w:lineRule="auto"/>
            </w:pPr>
            <w:r>
              <w:rPr>
                <w:rFonts w:ascii="宋体" w:hAnsi="宋体"/>
                <w:sz w:val="18"/>
              </w:rPr>
              <w:t>0.50</w:t>
            </w:r>
          </w:p>
        </w:tc>
        <w:tc>
          <w:tcPr>
            <w:tcW w:w="1233" w:type="dxa"/>
          </w:tcPr>
          <w:p w14:paraId="0F2B04F8">
            <w:pPr>
              <w:spacing w:before="40" w:after="40" w:line="240" w:lineRule="auto"/>
            </w:pPr>
            <w:r>
              <w:rPr>
                <w:rFonts w:ascii="宋体" w:hAnsi="宋体"/>
                <w:sz w:val="18"/>
              </w:rPr>
              <w:t>0.85</w:t>
            </w:r>
          </w:p>
        </w:tc>
        <w:tc>
          <w:tcPr>
            <w:tcW w:w="1233" w:type="dxa"/>
          </w:tcPr>
          <w:p w14:paraId="2EF9B870">
            <w:pPr>
              <w:spacing w:before="40" w:after="40" w:line="240" w:lineRule="auto"/>
            </w:pPr>
            <w:r>
              <w:rPr>
                <w:rFonts w:ascii="宋体" w:hAnsi="宋体"/>
                <w:sz w:val="18"/>
              </w:rPr>
              <w:t>1.00</w:t>
            </w:r>
          </w:p>
        </w:tc>
        <w:tc>
          <w:tcPr>
            <w:tcW w:w="1233" w:type="dxa"/>
          </w:tcPr>
          <w:p w14:paraId="5D6B7ECC">
            <w:pPr>
              <w:spacing w:before="40" w:after="40" w:line="240" w:lineRule="auto"/>
            </w:pPr>
            <w:r>
              <w:rPr>
                <w:rFonts w:ascii="宋体" w:hAnsi="宋体"/>
                <w:sz w:val="18"/>
              </w:rPr>
              <w:t>0.71</w:t>
            </w:r>
          </w:p>
        </w:tc>
      </w:tr>
      <w:tr w14:paraId="0BF5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23940D">
            <w:pPr>
              <w:spacing w:before="40" w:after="40" w:line="240" w:lineRule="auto"/>
            </w:pPr>
            <w:r>
              <w:rPr>
                <w:rFonts w:ascii="宋体" w:hAnsi="宋体"/>
                <w:sz w:val="18"/>
              </w:rPr>
              <w:t>球体</w:t>
            </w:r>
          </w:p>
        </w:tc>
        <w:tc>
          <w:tcPr>
            <w:tcW w:w="1233" w:type="dxa"/>
          </w:tcPr>
          <w:p w14:paraId="104D1C66">
            <w:pPr>
              <w:spacing w:before="40" w:after="40" w:line="240" w:lineRule="auto"/>
            </w:pPr>
            <w:r>
              <w:rPr>
                <w:rFonts w:ascii="宋体" w:hAnsi="宋体"/>
                <w:sz w:val="18"/>
              </w:rPr>
              <w:t>24</w:t>
            </w:r>
          </w:p>
        </w:tc>
        <w:tc>
          <w:tcPr>
            <w:tcW w:w="1233" w:type="dxa"/>
          </w:tcPr>
          <w:p w14:paraId="380D9F81">
            <w:pPr>
              <w:spacing w:before="40" w:after="40" w:line="240" w:lineRule="auto"/>
            </w:pPr>
            <w:r>
              <w:rPr>
                <w:rFonts w:ascii="宋体" w:hAnsi="宋体"/>
                <w:sz w:val="18"/>
              </w:rPr>
              <w:t>**100.0%**</w:t>
            </w:r>
          </w:p>
        </w:tc>
        <w:tc>
          <w:tcPr>
            <w:tcW w:w="1233" w:type="dxa"/>
          </w:tcPr>
          <w:p w14:paraId="4013B8B5">
            <w:pPr>
              <w:spacing w:before="40" w:after="40" w:line="240" w:lineRule="auto"/>
            </w:pPr>
            <w:r>
              <w:rPr>
                <w:rFonts w:ascii="宋体" w:hAnsi="宋体"/>
                <w:sz w:val="18"/>
              </w:rPr>
              <w:t>0.52</w:t>
            </w:r>
          </w:p>
        </w:tc>
        <w:tc>
          <w:tcPr>
            <w:tcW w:w="1233" w:type="dxa"/>
          </w:tcPr>
          <w:p w14:paraId="08CCE936">
            <w:pPr>
              <w:spacing w:before="40" w:after="40" w:line="240" w:lineRule="auto"/>
            </w:pPr>
            <w:r>
              <w:rPr>
                <w:rFonts w:ascii="宋体" w:hAnsi="宋体"/>
                <w:sz w:val="18"/>
              </w:rPr>
              <w:t>0.92</w:t>
            </w:r>
          </w:p>
        </w:tc>
        <w:tc>
          <w:tcPr>
            <w:tcW w:w="1233" w:type="dxa"/>
          </w:tcPr>
          <w:p w14:paraId="7E57FC96">
            <w:pPr>
              <w:spacing w:before="40" w:after="40" w:line="240" w:lineRule="auto"/>
            </w:pPr>
            <w:r>
              <w:rPr>
                <w:rFonts w:ascii="宋体" w:hAnsi="宋体"/>
                <w:sz w:val="18"/>
              </w:rPr>
              <w:t>0.85</w:t>
            </w:r>
          </w:p>
        </w:tc>
        <w:tc>
          <w:tcPr>
            <w:tcW w:w="1233" w:type="dxa"/>
          </w:tcPr>
          <w:p w14:paraId="7E92E953">
            <w:pPr>
              <w:spacing w:before="40" w:after="40" w:line="240" w:lineRule="auto"/>
            </w:pPr>
            <w:r>
              <w:rPr>
                <w:rFonts w:ascii="宋体" w:hAnsi="宋体"/>
                <w:sz w:val="18"/>
              </w:rPr>
              <w:t>0.75</w:t>
            </w:r>
          </w:p>
        </w:tc>
      </w:tr>
      <w:tr w14:paraId="5CC3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8D564B">
            <w:pPr>
              <w:spacing w:before="40" w:after="40" w:line="240" w:lineRule="auto"/>
            </w:pPr>
            <w:r>
              <w:rPr>
                <w:rFonts w:ascii="宋体" w:hAnsi="宋体"/>
                <w:sz w:val="18"/>
              </w:rPr>
              <w:t>盘子</w:t>
            </w:r>
          </w:p>
        </w:tc>
        <w:tc>
          <w:tcPr>
            <w:tcW w:w="1233" w:type="dxa"/>
          </w:tcPr>
          <w:p w14:paraId="13505268">
            <w:pPr>
              <w:spacing w:before="40" w:after="40" w:line="240" w:lineRule="auto"/>
            </w:pPr>
            <w:r>
              <w:rPr>
                <w:rFonts w:ascii="宋体" w:hAnsi="宋体"/>
                <w:sz w:val="18"/>
              </w:rPr>
              <w:t>18</w:t>
            </w:r>
          </w:p>
        </w:tc>
        <w:tc>
          <w:tcPr>
            <w:tcW w:w="1233" w:type="dxa"/>
          </w:tcPr>
          <w:p w14:paraId="3D4BD7B4">
            <w:pPr>
              <w:spacing w:before="40" w:after="40" w:line="240" w:lineRule="auto"/>
            </w:pPr>
            <w:r>
              <w:rPr>
                <w:rFonts w:ascii="宋体" w:hAnsi="宋体"/>
                <w:sz w:val="18"/>
              </w:rPr>
              <w:t>**100.0%**</w:t>
            </w:r>
          </w:p>
        </w:tc>
        <w:tc>
          <w:tcPr>
            <w:tcW w:w="1233" w:type="dxa"/>
          </w:tcPr>
          <w:p w14:paraId="7C8B0FFC">
            <w:pPr>
              <w:spacing w:before="40" w:after="40" w:line="240" w:lineRule="auto"/>
            </w:pPr>
            <w:r>
              <w:rPr>
                <w:rFonts w:ascii="宋体" w:hAnsi="宋体"/>
                <w:sz w:val="18"/>
              </w:rPr>
              <w:t>0.50</w:t>
            </w:r>
          </w:p>
        </w:tc>
        <w:tc>
          <w:tcPr>
            <w:tcW w:w="1233" w:type="dxa"/>
          </w:tcPr>
          <w:p w14:paraId="5673C509">
            <w:pPr>
              <w:spacing w:before="40" w:after="40" w:line="240" w:lineRule="auto"/>
            </w:pPr>
            <w:r>
              <w:rPr>
                <w:rFonts w:ascii="宋体" w:hAnsi="宋体"/>
                <w:sz w:val="18"/>
              </w:rPr>
              <w:t>0.88</w:t>
            </w:r>
          </w:p>
        </w:tc>
        <w:tc>
          <w:tcPr>
            <w:tcW w:w="1233" w:type="dxa"/>
          </w:tcPr>
          <w:p w14:paraId="4FCA0B48">
            <w:pPr>
              <w:spacing w:before="40" w:after="40" w:line="240" w:lineRule="auto"/>
            </w:pPr>
            <w:r>
              <w:rPr>
                <w:rFonts w:ascii="宋体" w:hAnsi="宋体"/>
                <w:sz w:val="18"/>
              </w:rPr>
              <w:t>0.90</w:t>
            </w:r>
          </w:p>
        </w:tc>
        <w:tc>
          <w:tcPr>
            <w:tcW w:w="1233" w:type="dxa"/>
          </w:tcPr>
          <w:p w14:paraId="5CE23080">
            <w:pPr>
              <w:spacing w:before="40" w:after="40" w:line="240" w:lineRule="auto"/>
            </w:pPr>
            <w:r>
              <w:rPr>
                <w:rFonts w:ascii="宋体" w:hAnsi="宋体"/>
                <w:sz w:val="18"/>
              </w:rPr>
              <w:t>0.75</w:t>
            </w:r>
          </w:p>
        </w:tc>
      </w:tr>
      <w:tr w14:paraId="4F4A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445C84E">
            <w:pPr>
              <w:spacing w:before="40" w:after="40" w:line="240" w:lineRule="auto"/>
            </w:pPr>
            <w:r>
              <w:rPr>
                <w:rFonts w:ascii="宋体" w:hAnsi="宋体"/>
                <w:sz w:val="18"/>
              </w:rPr>
              <w:t>石块</w:t>
            </w:r>
          </w:p>
        </w:tc>
        <w:tc>
          <w:tcPr>
            <w:tcW w:w="1233" w:type="dxa"/>
          </w:tcPr>
          <w:p w14:paraId="3DD4580E">
            <w:pPr>
              <w:spacing w:before="40" w:after="40" w:line="240" w:lineRule="auto"/>
            </w:pPr>
            <w:r>
              <w:rPr>
                <w:rFonts w:ascii="宋体" w:hAnsi="宋体"/>
                <w:sz w:val="18"/>
              </w:rPr>
              <w:t>18</w:t>
            </w:r>
          </w:p>
        </w:tc>
        <w:tc>
          <w:tcPr>
            <w:tcW w:w="1233" w:type="dxa"/>
          </w:tcPr>
          <w:p w14:paraId="02CD3F56">
            <w:pPr>
              <w:spacing w:before="40" w:after="40" w:line="240" w:lineRule="auto"/>
            </w:pPr>
            <w:r>
              <w:rPr>
                <w:rFonts w:ascii="宋体" w:hAnsi="宋体"/>
                <w:sz w:val="18"/>
              </w:rPr>
              <w:t>**100.0%**</w:t>
            </w:r>
          </w:p>
        </w:tc>
        <w:tc>
          <w:tcPr>
            <w:tcW w:w="1233" w:type="dxa"/>
          </w:tcPr>
          <w:p w14:paraId="6C3AF879">
            <w:pPr>
              <w:spacing w:before="40" w:after="40" w:line="240" w:lineRule="auto"/>
            </w:pPr>
            <w:r>
              <w:rPr>
                <w:rFonts w:ascii="宋体" w:hAnsi="宋体"/>
                <w:sz w:val="18"/>
              </w:rPr>
              <w:t>0.48</w:t>
            </w:r>
          </w:p>
        </w:tc>
        <w:tc>
          <w:tcPr>
            <w:tcW w:w="1233" w:type="dxa"/>
          </w:tcPr>
          <w:p w14:paraId="07884FEA">
            <w:pPr>
              <w:spacing w:before="40" w:after="40" w:line="240" w:lineRule="auto"/>
            </w:pPr>
            <w:r>
              <w:rPr>
                <w:rFonts w:ascii="宋体" w:hAnsi="宋体"/>
                <w:sz w:val="18"/>
              </w:rPr>
              <w:t>0.85</w:t>
            </w:r>
          </w:p>
        </w:tc>
        <w:tc>
          <w:tcPr>
            <w:tcW w:w="1233" w:type="dxa"/>
          </w:tcPr>
          <w:p w14:paraId="6CE119C7">
            <w:pPr>
              <w:spacing w:before="40" w:after="40" w:line="240" w:lineRule="auto"/>
            </w:pPr>
            <w:r>
              <w:rPr>
                <w:rFonts w:ascii="宋体" w:hAnsi="宋体"/>
                <w:sz w:val="18"/>
              </w:rPr>
              <w:t>0.92</w:t>
            </w:r>
          </w:p>
        </w:tc>
        <w:tc>
          <w:tcPr>
            <w:tcW w:w="1233" w:type="dxa"/>
          </w:tcPr>
          <w:p w14:paraId="2DE9EA9E">
            <w:pPr>
              <w:spacing w:before="40" w:after="40" w:line="240" w:lineRule="auto"/>
            </w:pPr>
            <w:r>
              <w:rPr>
                <w:rFonts w:ascii="宋体" w:hAnsi="宋体"/>
                <w:sz w:val="18"/>
              </w:rPr>
              <w:t>0.78</w:t>
            </w:r>
          </w:p>
        </w:tc>
      </w:tr>
      <w:tr w14:paraId="4C23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BC037B">
            <w:pPr>
              <w:spacing w:before="40" w:after="40" w:line="240" w:lineRule="auto"/>
            </w:pPr>
            <w:r>
              <w:rPr>
                <w:rFonts w:ascii="宋体" w:hAnsi="宋体"/>
                <w:sz w:val="18"/>
              </w:rPr>
              <w:t>花瓶</w:t>
            </w:r>
          </w:p>
        </w:tc>
        <w:tc>
          <w:tcPr>
            <w:tcW w:w="1233" w:type="dxa"/>
          </w:tcPr>
          <w:p w14:paraId="51571FED">
            <w:pPr>
              <w:spacing w:before="40" w:after="40" w:line="240" w:lineRule="auto"/>
            </w:pPr>
            <w:r>
              <w:rPr>
                <w:rFonts w:ascii="宋体" w:hAnsi="宋体"/>
                <w:sz w:val="18"/>
              </w:rPr>
              <w:t>18</w:t>
            </w:r>
          </w:p>
        </w:tc>
        <w:tc>
          <w:tcPr>
            <w:tcW w:w="1233" w:type="dxa"/>
          </w:tcPr>
          <w:p w14:paraId="0BB857BE">
            <w:pPr>
              <w:spacing w:before="40" w:after="40" w:line="240" w:lineRule="auto"/>
            </w:pPr>
            <w:r>
              <w:rPr>
                <w:rFonts w:ascii="宋体" w:hAnsi="宋体"/>
                <w:sz w:val="18"/>
              </w:rPr>
              <w:t>**100.0%**</w:t>
            </w:r>
          </w:p>
        </w:tc>
        <w:tc>
          <w:tcPr>
            <w:tcW w:w="1233" w:type="dxa"/>
          </w:tcPr>
          <w:p w14:paraId="5FE0CA6C">
            <w:pPr>
              <w:spacing w:before="40" w:after="40" w:line="240" w:lineRule="auto"/>
            </w:pPr>
            <w:r>
              <w:rPr>
                <w:rFonts w:ascii="宋体" w:hAnsi="宋体"/>
                <w:sz w:val="18"/>
              </w:rPr>
              <w:t>0.48</w:t>
            </w:r>
          </w:p>
        </w:tc>
        <w:tc>
          <w:tcPr>
            <w:tcW w:w="1233" w:type="dxa"/>
          </w:tcPr>
          <w:p w14:paraId="546EAD2F">
            <w:pPr>
              <w:spacing w:before="40" w:after="40" w:line="240" w:lineRule="auto"/>
            </w:pPr>
            <w:r>
              <w:rPr>
                <w:rFonts w:ascii="宋体" w:hAnsi="宋体"/>
                <w:sz w:val="18"/>
              </w:rPr>
              <w:t>0.82</w:t>
            </w:r>
          </w:p>
        </w:tc>
        <w:tc>
          <w:tcPr>
            <w:tcW w:w="1233" w:type="dxa"/>
          </w:tcPr>
          <w:p w14:paraId="2F9B511E">
            <w:pPr>
              <w:spacing w:before="40" w:after="40" w:line="240" w:lineRule="auto"/>
            </w:pPr>
            <w:r>
              <w:rPr>
                <w:rFonts w:ascii="宋体" w:hAnsi="宋体"/>
                <w:sz w:val="18"/>
              </w:rPr>
              <w:t>0.90</w:t>
            </w:r>
          </w:p>
        </w:tc>
        <w:tc>
          <w:tcPr>
            <w:tcW w:w="1233" w:type="dxa"/>
          </w:tcPr>
          <w:p w14:paraId="0DB37309">
            <w:pPr>
              <w:spacing w:before="40" w:after="40" w:line="240" w:lineRule="auto"/>
            </w:pPr>
            <w:r>
              <w:rPr>
                <w:rFonts w:ascii="宋体" w:hAnsi="宋体"/>
                <w:sz w:val="18"/>
              </w:rPr>
              <w:t>0.70</w:t>
            </w:r>
          </w:p>
        </w:tc>
      </w:tr>
      <w:tr w14:paraId="709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74AB07D">
            <w:pPr>
              <w:spacing w:before="40" w:after="40" w:line="240" w:lineRule="auto"/>
            </w:pPr>
            <w:r>
              <w:rPr>
                <w:rFonts w:ascii="宋体" w:hAnsi="宋体"/>
                <w:sz w:val="18"/>
              </w:rPr>
              <w:t>瓶子</w:t>
            </w:r>
          </w:p>
        </w:tc>
        <w:tc>
          <w:tcPr>
            <w:tcW w:w="1233" w:type="dxa"/>
          </w:tcPr>
          <w:p w14:paraId="105712C9">
            <w:pPr>
              <w:spacing w:before="40" w:after="40" w:line="240" w:lineRule="auto"/>
            </w:pPr>
            <w:r>
              <w:rPr>
                <w:rFonts w:ascii="宋体" w:hAnsi="宋体"/>
                <w:sz w:val="18"/>
              </w:rPr>
              <w:t>18</w:t>
            </w:r>
          </w:p>
        </w:tc>
        <w:tc>
          <w:tcPr>
            <w:tcW w:w="1233" w:type="dxa"/>
          </w:tcPr>
          <w:p w14:paraId="14A9ED7F">
            <w:pPr>
              <w:spacing w:before="40" w:after="40" w:line="240" w:lineRule="auto"/>
            </w:pPr>
            <w:r>
              <w:rPr>
                <w:rFonts w:ascii="宋体" w:hAnsi="宋体"/>
                <w:sz w:val="18"/>
              </w:rPr>
              <w:t>**66.7%**</w:t>
            </w:r>
          </w:p>
        </w:tc>
        <w:tc>
          <w:tcPr>
            <w:tcW w:w="1233" w:type="dxa"/>
          </w:tcPr>
          <w:p w14:paraId="21C10E08">
            <w:pPr>
              <w:spacing w:before="40" w:after="40" w:line="240" w:lineRule="auto"/>
            </w:pPr>
            <w:r>
              <w:rPr>
                <w:rFonts w:ascii="宋体" w:hAnsi="宋体"/>
                <w:sz w:val="18"/>
              </w:rPr>
              <w:t>0.40</w:t>
            </w:r>
          </w:p>
        </w:tc>
        <w:tc>
          <w:tcPr>
            <w:tcW w:w="1233" w:type="dxa"/>
          </w:tcPr>
          <w:p w14:paraId="0C3C9721">
            <w:pPr>
              <w:spacing w:before="40" w:after="40" w:line="240" w:lineRule="auto"/>
            </w:pPr>
            <w:r>
              <w:rPr>
                <w:rFonts w:ascii="宋体" w:hAnsi="宋体"/>
                <w:sz w:val="18"/>
              </w:rPr>
              <w:t>0.70</w:t>
            </w:r>
          </w:p>
        </w:tc>
        <w:tc>
          <w:tcPr>
            <w:tcW w:w="1233" w:type="dxa"/>
          </w:tcPr>
          <w:p w14:paraId="246F5625">
            <w:pPr>
              <w:spacing w:before="40" w:after="40" w:line="240" w:lineRule="auto"/>
            </w:pPr>
            <w:r>
              <w:rPr>
                <w:rFonts w:ascii="宋体" w:hAnsi="宋体"/>
                <w:sz w:val="18"/>
              </w:rPr>
              <w:t>0.88</w:t>
            </w:r>
          </w:p>
        </w:tc>
        <w:tc>
          <w:tcPr>
            <w:tcW w:w="1233" w:type="dxa"/>
          </w:tcPr>
          <w:p w14:paraId="21667E06">
            <w:pPr>
              <w:spacing w:before="40" w:after="40" w:line="240" w:lineRule="auto"/>
            </w:pPr>
            <w:r>
              <w:rPr>
                <w:rFonts w:ascii="宋体" w:hAnsi="宋体"/>
                <w:sz w:val="18"/>
              </w:rPr>
              <w:t>0.49</w:t>
            </w:r>
          </w:p>
        </w:tc>
      </w:tr>
      <w:tr w14:paraId="1E5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1C7833">
            <w:pPr>
              <w:spacing w:before="40" w:after="40" w:line="240" w:lineRule="auto"/>
            </w:pPr>
            <w:r>
              <w:rPr>
                <w:rFonts w:ascii="宋体" w:hAnsi="宋体"/>
                <w:sz w:val="18"/>
              </w:rPr>
              <w:t>圆柱体</w:t>
            </w:r>
          </w:p>
        </w:tc>
        <w:tc>
          <w:tcPr>
            <w:tcW w:w="1233" w:type="dxa"/>
          </w:tcPr>
          <w:p w14:paraId="2325401F">
            <w:pPr>
              <w:spacing w:before="40" w:after="40" w:line="240" w:lineRule="auto"/>
            </w:pPr>
            <w:r>
              <w:rPr>
                <w:rFonts w:ascii="宋体" w:hAnsi="宋体"/>
                <w:sz w:val="18"/>
              </w:rPr>
              <w:t>18</w:t>
            </w:r>
          </w:p>
        </w:tc>
        <w:tc>
          <w:tcPr>
            <w:tcW w:w="1233" w:type="dxa"/>
          </w:tcPr>
          <w:p w14:paraId="7CCF2DA1">
            <w:pPr>
              <w:spacing w:before="40" w:after="40" w:line="240" w:lineRule="auto"/>
            </w:pPr>
            <w:r>
              <w:rPr>
                <w:rFonts w:ascii="宋体" w:hAnsi="宋体"/>
                <w:sz w:val="18"/>
              </w:rPr>
              <w:t>**66.7%**</w:t>
            </w:r>
          </w:p>
        </w:tc>
        <w:tc>
          <w:tcPr>
            <w:tcW w:w="1233" w:type="dxa"/>
          </w:tcPr>
          <w:p w14:paraId="34A1CC1A">
            <w:pPr>
              <w:spacing w:before="40" w:after="40" w:line="240" w:lineRule="auto"/>
            </w:pPr>
            <w:r>
              <w:rPr>
                <w:rFonts w:ascii="宋体" w:hAnsi="宋体"/>
                <w:sz w:val="18"/>
              </w:rPr>
              <w:t>0.42</w:t>
            </w:r>
          </w:p>
        </w:tc>
        <w:tc>
          <w:tcPr>
            <w:tcW w:w="1233" w:type="dxa"/>
          </w:tcPr>
          <w:p w14:paraId="4E3E5E6F">
            <w:pPr>
              <w:spacing w:before="40" w:after="40" w:line="240" w:lineRule="auto"/>
            </w:pPr>
            <w:r>
              <w:rPr>
                <w:rFonts w:ascii="宋体" w:hAnsi="宋体"/>
                <w:sz w:val="18"/>
              </w:rPr>
              <w:t>0.72</w:t>
            </w:r>
          </w:p>
        </w:tc>
        <w:tc>
          <w:tcPr>
            <w:tcW w:w="1233" w:type="dxa"/>
          </w:tcPr>
          <w:p w14:paraId="025ED260">
            <w:pPr>
              <w:spacing w:before="40" w:after="40" w:line="240" w:lineRule="auto"/>
            </w:pPr>
            <w:r>
              <w:rPr>
                <w:rFonts w:ascii="宋体" w:hAnsi="宋体"/>
                <w:sz w:val="18"/>
              </w:rPr>
              <w:t>0.85</w:t>
            </w:r>
          </w:p>
        </w:tc>
        <w:tc>
          <w:tcPr>
            <w:tcW w:w="1233" w:type="dxa"/>
          </w:tcPr>
          <w:p w14:paraId="08DDE118">
            <w:pPr>
              <w:spacing w:before="40" w:after="40" w:line="240" w:lineRule="auto"/>
            </w:pPr>
            <w:r>
              <w:rPr>
                <w:rFonts w:ascii="宋体" w:hAnsi="宋体"/>
                <w:sz w:val="18"/>
              </w:rPr>
              <w:t>0.48</w:t>
            </w:r>
          </w:p>
        </w:tc>
      </w:tr>
      <w:tr w14:paraId="226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8714A73">
            <w:pPr>
              <w:spacing w:before="40" w:after="40" w:line="240" w:lineRule="auto"/>
            </w:pPr>
            <w:r>
              <w:rPr>
                <w:rFonts w:ascii="宋体" w:hAnsi="宋体"/>
                <w:sz w:val="18"/>
              </w:rPr>
              <w:t>**总计**</w:t>
            </w:r>
          </w:p>
        </w:tc>
        <w:tc>
          <w:tcPr>
            <w:tcW w:w="1233" w:type="dxa"/>
          </w:tcPr>
          <w:p w14:paraId="56B9BC91">
            <w:pPr>
              <w:spacing w:before="40" w:after="40" w:line="240" w:lineRule="auto"/>
            </w:pPr>
            <w:r>
              <w:rPr>
                <w:rFonts w:ascii="宋体" w:hAnsi="宋体"/>
                <w:sz w:val="18"/>
              </w:rPr>
              <w:t>**150**</w:t>
            </w:r>
          </w:p>
        </w:tc>
        <w:tc>
          <w:tcPr>
            <w:tcW w:w="1233" w:type="dxa"/>
          </w:tcPr>
          <w:p w14:paraId="73F51019">
            <w:pPr>
              <w:spacing w:before="40" w:after="40" w:line="240" w:lineRule="auto"/>
            </w:pPr>
            <w:r>
              <w:rPr>
                <w:rFonts w:ascii="宋体" w:hAnsi="宋体"/>
                <w:sz w:val="18"/>
              </w:rPr>
              <w:t>**92.0%**</w:t>
            </w:r>
          </w:p>
        </w:tc>
        <w:tc>
          <w:tcPr>
            <w:tcW w:w="1233" w:type="dxa"/>
          </w:tcPr>
          <w:p w14:paraId="68D7FBB9">
            <w:pPr>
              <w:spacing w:before="40" w:after="40" w:line="240" w:lineRule="auto"/>
            </w:pPr>
            <w:r>
              <w:rPr>
                <w:rFonts w:ascii="宋体" w:hAnsi="宋体"/>
                <w:sz w:val="18"/>
              </w:rPr>
              <w:t>**0.48**</w:t>
            </w:r>
          </w:p>
        </w:tc>
        <w:tc>
          <w:tcPr>
            <w:tcW w:w="1233" w:type="dxa"/>
          </w:tcPr>
          <w:p w14:paraId="1D8C3F15">
            <w:pPr>
              <w:spacing w:before="40" w:after="40" w:line="240" w:lineRule="auto"/>
            </w:pPr>
            <w:r>
              <w:rPr>
                <w:rFonts w:ascii="宋体" w:hAnsi="宋体"/>
                <w:sz w:val="18"/>
              </w:rPr>
              <w:t>**0.85**</w:t>
            </w:r>
          </w:p>
        </w:tc>
        <w:tc>
          <w:tcPr>
            <w:tcW w:w="1233" w:type="dxa"/>
          </w:tcPr>
          <w:p w14:paraId="343119F0">
            <w:pPr>
              <w:spacing w:before="40" w:after="40" w:line="240" w:lineRule="auto"/>
            </w:pPr>
            <w:r>
              <w:rPr>
                <w:rFonts w:ascii="宋体" w:hAnsi="宋体"/>
                <w:sz w:val="18"/>
              </w:rPr>
              <w:t>**0.91**</w:t>
            </w:r>
          </w:p>
        </w:tc>
        <w:tc>
          <w:tcPr>
            <w:tcW w:w="1233" w:type="dxa"/>
          </w:tcPr>
          <w:p w14:paraId="2EB77F86">
            <w:pPr>
              <w:spacing w:before="40" w:after="40" w:line="240" w:lineRule="auto"/>
            </w:pPr>
            <w:r>
              <w:rPr>
                <w:rFonts w:ascii="宋体" w:hAnsi="宋体"/>
                <w:sz w:val="18"/>
              </w:rPr>
              <w:t>**0.69**</w:t>
            </w:r>
          </w:p>
        </w:tc>
      </w:tr>
    </w:tbl>
    <w:p w14:paraId="272719DB"/>
    <w:p w14:paraId="69DD63A0">
      <w:pPr>
        <w:spacing w:after="100"/>
        <w:ind w:firstLine="420"/>
      </w:pPr>
      <w:r>
        <w:rPr>
          <w:rFonts w:ascii="宋体" w:hAnsi="宋体"/>
          <w:sz w:val="22"/>
        </w:rPr>
        <w:t>六类物体实现100.0%成功率。两个类型——瓶子和圆柱体——达到66.7%。故障分析揭示了两个失败因素的叠加效应。</w:t>
      </w:r>
    </w:p>
    <w:p w14:paraId="1FBB76C2">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4AC7E3DB">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7D9F0C64">
      <w:pPr>
        <w:pStyle w:val="5"/>
        <w:spacing w:before="160" w:after="80"/>
      </w:pPr>
      <w:r>
        <w:rPr>
          <w:rFonts w:ascii="黑体" w:hAnsi="黑体"/>
          <w:b w:val="0"/>
          <w:sz w:val="24"/>
        </w:rPr>
        <w:t>6.2.3.3 角度增益的效果分析</w:t>
      </w:r>
    </w:p>
    <w:p w14:paraId="506C6BB0">
      <w:pPr>
        <w:spacing w:after="100"/>
        <w:ind w:firstLine="420"/>
      </w:pPr>
      <w:r>
        <w:rPr>
          <w:rFonts w:ascii="宋体" w:hAnsi="宋体"/>
          <w:sz w:val="22"/>
        </w:rPr>
        <w:t>角度增益是本评估中最重要的物理机制之一。在50个物体的零样本推理中，约39.3%的试验受益于角度优化。</w:t>
      </w:r>
    </w:p>
    <w:p w14:paraId="61DFD53B">
      <w:pPr>
        <w:spacing w:after="100"/>
        <w:ind w:firstLine="420"/>
      </w:pPr>
      <w:r>
        <w:rPr>
          <w:rFonts w:ascii="宋体" w:hAnsi="宋体"/>
          <w:b/>
          <w:sz w:val="22"/>
        </w:rPr>
        <w:t>表6.5 角度增益提升显著的物体类型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C3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812404">
            <w:pPr>
              <w:spacing w:before="40" w:after="40" w:line="240" w:lineRule="auto"/>
            </w:pPr>
            <w:r>
              <w:rPr>
                <w:rFonts w:ascii="宋体" w:hAnsi="宋体"/>
                <w:b/>
                <w:sz w:val="18"/>
              </w:rPr>
              <w:t>物体类型</w:t>
            </w:r>
          </w:p>
        </w:tc>
        <w:tc>
          <w:tcPr>
            <w:tcW w:w="1727" w:type="dxa"/>
          </w:tcPr>
          <w:p w14:paraId="6E3AE4D9">
            <w:pPr>
              <w:spacing w:before="40" w:after="40" w:line="240" w:lineRule="auto"/>
            </w:pPr>
            <w:r>
              <w:rPr>
                <w:rFonts w:ascii="宋体" w:hAnsi="宋体"/>
                <w:b/>
                <w:sz w:val="18"/>
              </w:rPr>
              <w:t>0°通过率</w:t>
            </w:r>
          </w:p>
        </w:tc>
        <w:tc>
          <w:tcPr>
            <w:tcW w:w="1727" w:type="dxa"/>
          </w:tcPr>
          <w:p w14:paraId="5188D801">
            <w:pPr>
              <w:spacing w:before="40" w:after="40" w:line="240" w:lineRule="auto"/>
            </w:pPr>
            <w:r>
              <w:rPr>
                <w:rFonts w:ascii="宋体" w:hAnsi="宋体"/>
                <w:b/>
                <w:sz w:val="18"/>
              </w:rPr>
              <w:t>角度优化后</w:t>
            </w:r>
          </w:p>
        </w:tc>
        <w:tc>
          <w:tcPr>
            <w:tcW w:w="1727" w:type="dxa"/>
          </w:tcPr>
          <w:p w14:paraId="203F7F49">
            <w:pPr>
              <w:spacing w:before="40" w:after="40" w:line="240" w:lineRule="auto"/>
            </w:pPr>
            <w:r>
              <w:rPr>
                <w:rFonts w:ascii="宋体" w:hAnsi="宋体"/>
                <w:b/>
                <w:sz w:val="18"/>
              </w:rPr>
              <w:t>增益</w:t>
            </w:r>
          </w:p>
        </w:tc>
        <w:tc>
          <w:tcPr>
            <w:tcW w:w="1727" w:type="dxa"/>
          </w:tcPr>
          <w:p w14:paraId="6D0481DC">
            <w:pPr>
              <w:spacing w:before="40" w:after="40" w:line="240" w:lineRule="auto"/>
            </w:pPr>
            <w:r>
              <w:rPr>
                <w:rFonts w:ascii="宋体" w:hAnsi="宋体"/>
                <w:b/>
                <w:sz w:val="18"/>
              </w:rPr>
              <w:t>典型最优角度</w:t>
            </w:r>
          </w:p>
        </w:tc>
      </w:tr>
      <w:tr w14:paraId="06D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3F907F">
            <w:pPr>
              <w:spacing w:before="40" w:after="40" w:line="240" w:lineRule="auto"/>
            </w:pPr>
            <w:r>
              <w:rPr>
                <w:rFonts w:ascii="宋体" w:hAnsi="宋体"/>
                <w:sz w:val="18"/>
              </w:rPr>
              <w:t>球体</w:t>
            </w:r>
          </w:p>
        </w:tc>
        <w:tc>
          <w:tcPr>
            <w:tcW w:w="1727" w:type="dxa"/>
          </w:tcPr>
          <w:p w14:paraId="0C8035C2">
            <w:pPr>
              <w:spacing w:before="40" w:after="40" w:line="240" w:lineRule="auto"/>
            </w:pPr>
            <w:r>
              <w:rPr>
                <w:rFonts w:ascii="宋体" w:hAnsi="宋体"/>
                <w:sz w:val="18"/>
              </w:rPr>
              <w:t>87.5%</w:t>
            </w:r>
          </w:p>
        </w:tc>
        <w:tc>
          <w:tcPr>
            <w:tcW w:w="1727" w:type="dxa"/>
          </w:tcPr>
          <w:p w14:paraId="0F944651">
            <w:pPr>
              <w:spacing w:before="40" w:after="40" w:line="240" w:lineRule="auto"/>
            </w:pPr>
            <w:r>
              <w:rPr>
                <w:rFonts w:ascii="宋体" w:hAnsi="宋体"/>
                <w:sz w:val="18"/>
              </w:rPr>
              <w:t>100.0%</w:t>
            </w:r>
          </w:p>
        </w:tc>
        <w:tc>
          <w:tcPr>
            <w:tcW w:w="1727" w:type="dxa"/>
          </w:tcPr>
          <w:p w14:paraId="6AB156A6">
            <w:pPr>
              <w:spacing w:before="40" w:after="40" w:line="240" w:lineRule="auto"/>
            </w:pPr>
            <w:r>
              <w:rPr>
                <w:rFonts w:ascii="宋体" w:hAnsi="宋体"/>
                <w:sz w:val="18"/>
              </w:rPr>
              <w:t>+12.5%</w:t>
            </w:r>
          </w:p>
        </w:tc>
        <w:tc>
          <w:tcPr>
            <w:tcW w:w="1727" w:type="dxa"/>
          </w:tcPr>
          <w:p w14:paraId="08DEA48D">
            <w:pPr>
              <w:spacing w:before="40" w:after="40" w:line="240" w:lineRule="auto"/>
            </w:pPr>
            <w:r>
              <w:rPr>
                <w:rFonts w:ascii="宋体" w:hAnsi="宋体"/>
                <w:sz w:val="18"/>
              </w:rPr>
              <w:t>30-40°</w:t>
            </w:r>
          </w:p>
        </w:tc>
      </w:tr>
      <w:tr w14:paraId="63B1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41EFE1">
            <w:pPr>
              <w:spacing w:before="40" w:after="40" w:line="240" w:lineRule="auto"/>
            </w:pPr>
            <w:r>
              <w:rPr>
                <w:rFonts w:ascii="宋体" w:hAnsi="宋体"/>
                <w:sz w:val="18"/>
              </w:rPr>
              <w:t>碗</w:t>
            </w:r>
          </w:p>
        </w:tc>
        <w:tc>
          <w:tcPr>
            <w:tcW w:w="1727" w:type="dxa"/>
          </w:tcPr>
          <w:p w14:paraId="20B1C69D">
            <w:pPr>
              <w:spacing w:before="40" w:after="40" w:line="240" w:lineRule="auto"/>
            </w:pPr>
            <w:r>
              <w:rPr>
                <w:rFonts w:ascii="宋体" w:hAnsi="宋体"/>
                <w:sz w:val="18"/>
              </w:rPr>
              <w:t>83.3%</w:t>
            </w:r>
          </w:p>
        </w:tc>
        <w:tc>
          <w:tcPr>
            <w:tcW w:w="1727" w:type="dxa"/>
          </w:tcPr>
          <w:p w14:paraId="52CF08CD">
            <w:pPr>
              <w:spacing w:before="40" w:after="40" w:line="240" w:lineRule="auto"/>
            </w:pPr>
            <w:r>
              <w:rPr>
                <w:rFonts w:ascii="宋体" w:hAnsi="宋体"/>
                <w:sz w:val="18"/>
              </w:rPr>
              <w:t>100.0%</w:t>
            </w:r>
          </w:p>
        </w:tc>
        <w:tc>
          <w:tcPr>
            <w:tcW w:w="1727" w:type="dxa"/>
          </w:tcPr>
          <w:p w14:paraId="25454CAC">
            <w:pPr>
              <w:spacing w:before="40" w:after="40" w:line="240" w:lineRule="auto"/>
            </w:pPr>
            <w:r>
              <w:rPr>
                <w:rFonts w:ascii="宋体" w:hAnsi="宋体"/>
                <w:sz w:val="18"/>
              </w:rPr>
              <w:t>+16.7%</w:t>
            </w:r>
          </w:p>
        </w:tc>
        <w:tc>
          <w:tcPr>
            <w:tcW w:w="1727" w:type="dxa"/>
          </w:tcPr>
          <w:p w14:paraId="29C5496F">
            <w:pPr>
              <w:spacing w:before="40" w:after="40" w:line="240" w:lineRule="auto"/>
            </w:pPr>
            <w:r>
              <w:rPr>
                <w:rFonts w:ascii="宋体" w:hAnsi="宋体"/>
                <w:sz w:val="18"/>
              </w:rPr>
              <w:t>40°</w:t>
            </w:r>
          </w:p>
        </w:tc>
      </w:tr>
      <w:tr w14:paraId="781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CF911A">
            <w:pPr>
              <w:spacing w:before="40" w:after="40" w:line="240" w:lineRule="auto"/>
            </w:pPr>
            <w:r>
              <w:rPr>
                <w:rFonts w:ascii="宋体" w:hAnsi="宋体"/>
                <w:sz w:val="18"/>
              </w:rPr>
              <w:t>盘子</w:t>
            </w:r>
          </w:p>
        </w:tc>
        <w:tc>
          <w:tcPr>
            <w:tcW w:w="1727" w:type="dxa"/>
          </w:tcPr>
          <w:p w14:paraId="429227A5">
            <w:pPr>
              <w:spacing w:before="40" w:after="40" w:line="240" w:lineRule="auto"/>
            </w:pPr>
            <w:r>
              <w:rPr>
                <w:rFonts w:ascii="宋体" w:hAnsi="宋体"/>
                <w:sz w:val="18"/>
              </w:rPr>
              <w:t>66.7%</w:t>
            </w:r>
          </w:p>
        </w:tc>
        <w:tc>
          <w:tcPr>
            <w:tcW w:w="1727" w:type="dxa"/>
          </w:tcPr>
          <w:p w14:paraId="6D30FC41">
            <w:pPr>
              <w:spacing w:before="40" w:after="40" w:line="240" w:lineRule="auto"/>
            </w:pPr>
            <w:r>
              <w:rPr>
                <w:rFonts w:ascii="宋体" w:hAnsi="宋体"/>
                <w:sz w:val="18"/>
              </w:rPr>
              <w:t>100.0%</w:t>
            </w:r>
          </w:p>
        </w:tc>
        <w:tc>
          <w:tcPr>
            <w:tcW w:w="1727" w:type="dxa"/>
          </w:tcPr>
          <w:p w14:paraId="1079BC2E">
            <w:pPr>
              <w:spacing w:before="40" w:after="40" w:line="240" w:lineRule="auto"/>
            </w:pPr>
            <w:r>
              <w:rPr>
                <w:rFonts w:ascii="宋体" w:hAnsi="宋体"/>
                <w:sz w:val="18"/>
              </w:rPr>
              <w:t>+33.3%</w:t>
            </w:r>
          </w:p>
        </w:tc>
        <w:tc>
          <w:tcPr>
            <w:tcW w:w="1727" w:type="dxa"/>
          </w:tcPr>
          <w:p w14:paraId="1FDB4453">
            <w:pPr>
              <w:spacing w:before="40" w:after="40" w:line="240" w:lineRule="auto"/>
            </w:pPr>
            <w:r>
              <w:rPr>
                <w:rFonts w:ascii="宋体" w:hAnsi="宋体"/>
                <w:sz w:val="18"/>
              </w:rPr>
              <w:t>40°</w:t>
            </w:r>
          </w:p>
        </w:tc>
      </w:tr>
      <w:tr w14:paraId="55CC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7BB63">
            <w:pPr>
              <w:spacing w:before="40" w:after="40" w:line="240" w:lineRule="auto"/>
            </w:pPr>
            <w:r>
              <w:rPr>
                <w:rFonts w:ascii="宋体" w:hAnsi="宋体"/>
                <w:sz w:val="18"/>
              </w:rPr>
              <w:t>石块</w:t>
            </w:r>
          </w:p>
        </w:tc>
        <w:tc>
          <w:tcPr>
            <w:tcW w:w="1727" w:type="dxa"/>
          </w:tcPr>
          <w:p w14:paraId="671EDB34">
            <w:pPr>
              <w:spacing w:before="40" w:after="40" w:line="240" w:lineRule="auto"/>
            </w:pPr>
            <w:r>
              <w:rPr>
                <w:rFonts w:ascii="宋体" w:hAnsi="宋体"/>
                <w:sz w:val="18"/>
              </w:rPr>
              <w:t>66.7%</w:t>
            </w:r>
          </w:p>
        </w:tc>
        <w:tc>
          <w:tcPr>
            <w:tcW w:w="1727" w:type="dxa"/>
          </w:tcPr>
          <w:p w14:paraId="4ECDD83E">
            <w:pPr>
              <w:spacing w:before="40" w:after="40" w:line="240" w:lineRule="auto"/>
            </w:pPr>
            <w:r>
              <w:rPr>
                <w:rFonts w:ascii="宋体" w:hAnsi="宋体"/>
                <w:sz w:val="18"/>
              </w:rPr>
              <w:t>100.0%</w:t>
            </w:r>
          </w:p>
        </w:tc>
        <w:tc>
          <w:tcPr>
            <w:tcW w:w="1727" w:type="dxa"/>
          </w:tcPr>
          <w:p w14:paraId="53E85438">
            <w:pPr>
              <w:spacing w:before="40" w:after="40" w:line="240" w:lineRule="auto"/>
            </w:pPr>
            <w:r>
              <w:rPr>
                <w:rFonts w:ascii="宋体" w:hAnsi="宋体"/>
                <w:sz w:val="18"/>
              </w:rPr>
              <w:t>+33.3%</w:t>
            </w:r>
          </w:p>
        </w:tc>
        <w:tc>
          <w:tcPr>
            <w:tcW w:w="1727" w:type="dxa"/>
          </w:tcPr>
          <w:p w14:paraId="60AA8E04">
            <w:pPr>
              <w:spacing w:before="40" w:after="40" w:line="240" w:lineRule="auto"/>
            </w:pPr>
            <w:r>
              <w:rPr>
                <w:rFonts w:ascii="宋体" w:hAnsi="宋体"/>
                <w:sz w:val="18"/>
              </w:rPr>
              <w:t>40°</w:t>
            </w:r>
          </w:p>
        </w:tc>
      </w:tr>
      <w:tr w14:paraId="4D42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50E7BB">
            <w:pPr>
              <w:spacing w:before="40" w:after="40" w:line="240" w:lineRule="auto"/>
            </w:pPr>
            <w:r>
              <w:rPr>
                <w:rFonts w:ascii="宋体" w:hAnsi="宋体"/>
                <w:sz w:val="18"/>
              </w:rPr>
              <w:t>花瓶</w:t>
            </w:r>
          </w:p>
        </w:tc>
        <w:tc>
          <w:tcPr>
            <w:tcW w:w="1727" w:type="dxa"/>
          </w:tcPr>
          <w:p w14:paraId="20D4031A">
            <w:pPr>
              <w:spacing w:before="40" w:after="40" w:line="240" w:lineRule="auto"/>
            </w:pPr>
            <w:r>
              <w:rPr>
                <w:rFonts w:ascii="宋体" w:hAnsi="宋体"/>
                <w:sz w:val="18"/>
              </w:rPr>
              <w:t>16.7%</w:t>
            </w:r>
          </w:p>
        </w:tc>
        <w:tc>
          <w:tcPr>
            <w:tcW w:w="1727" w:type="dxa"/>
          </w:tcPr>
          <w:p w14:paraId="72BAD8A9">
            <w:pPr>
              <w:spacing w:before="40" w:after="40" w:line="240" w:lineRule="auto"/>
            </w:pPr>
            <w:r>
              <w:rPr>
                <w:rFonts w:ascii="宋体" w:hAnsi="宋体"/>
                <w:sz w:val="18"/>
              </w:rPr>
              <w:t>100.0%</w:t>
            </w:r>
          </w:p>
        </w:tc>
        <w:tc>
          <w:tcPr>
            <w:tcW w:w="1727" w:type="dxa"/>
          </w:tcPr>
          <w:p w14:paraId="3C9436EF">
            <w:pPr>
              <w:spacing w:before="40" w:after="40" w:line="240" w:lineRule="auto"/>
            </w:pPr>
            <w:r>
              <w:rPr>
                <w:rFonts w:ascii="宋体" w:hAnsi="宋体"/>
                <w:sz w:val="18"/>
              </w:rPr>
              <w:t>**+83.3%**</w:t>
            </w:r>
          </w:p>
        </w:tc>
        <w:tc>
          <w:tcPr>
            <w:tcW w:w="1727" w:type="dxa"/>
          </w:tcPr>
          <w:p w14:paraId="75747199">
            <w:pPr>
              <w:spacing w:before="40" w:after="40" w:line="240" w:lineRule="auto"/>
            </w:pPr>
            <w:r>
              <w:rPr>
                <w:rFonts w:ascii="宋体" w:hAnsi="宋体"/>
                <w:sz w:val="18"/>
              </w:rPr>
              <w:t>40°</w:t>
            </w:r>
          </w:p>
        </w:tc>
      </w:tr>
      <w:tr w14:paraId="3D95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660A7">
            <w:pPr>
              <w:spacing w:before="40" w:after="40" w:line="240" w:lineRule="auto"/>
            </w:pPr>
            <w:r>
              <w:rPr>
                <w:rFonts w:ascii="宋体" w:hAnsi="宋体"/>
                <w:sz w:val="18"/>
              </w:rPr>
              <w:t>瓶子</w:t>
            </w:r>
          </w:p>
        </w:tc>
        <w:tc>
          <w:tcPr>
            <w:tcW w:w="1727" w:type="dxa"/>
          </w:tcPr>
          <w:p w14:paraId="6328C759">
            <w:pPr>
              <w:spacing w:before="40" w:after="40" w:line="240" w:lineRule="auto"/>
            </w:pPr>
            <w:r>
              <w:rPr>
                <w:rFonts w:ascii="宋体" w:hAnsi="宋体"/>
                <w:sz w:val="18"/>
              </w:rPr>
              <w:t>50.0%</w:t>
            </w:r>
          </w:p>
        </w:tc>
        <w:tc>
          <w:tcPr>
            <w:tcW w:w="1727" w:type="dxa"/>
          </w:tcPr>
          <w:p w14:paraId="2332EC1F">
            <w:pPr>
              <w:spacing w:before="40" w:after="40" w:line="240" w:lineRule="auto"/>
            </w:pPr>
            <w:r>
              <w:rPr>
                <w:rFonts w:ascii="宋体" w:hAnsi="宋体"/>
                <w:sz w:val="18"/>
              </w:rPr>
              <w:t>66.7%</w:t>
            </w:r>
          </w:p>
        </w:tc>
        <w:tc>
          <w:tcPr>
            <w:tcW w:w="1727" w:type="dxa"/>
          </w:tcPr>
          <w:p w14:paraId="46F82DBB">
            <w:pPr>
              <w:spacing w:before="40" w:after="40" w:line="240" w:lineRule="auto"/>
            </w:pPr>
            <w:r>
              <w:rPr>
                <w:rFonts w:ascii="宋体" w:hAnsi="宋体"/>
                <w:sz w:val="18"/>
              </w:rPr>
              <w:t>+16.7%</w:t>
            </w:r>
          </w:p>
        </w:tc>
        <w:tc>
          <w:tcPr>
            <w:tcW w:w="1727" w:type="dxa"/>
          </w:tcPr>
          <w:p w14:paraId="7781447D">
            <w:pPr>
              <w:spacing w:before="40" w:after="40" w:line="240" w:lineRule="auto"/>
            </w:pPr>
            <w:r>
              <w:rPr>
                <w:rFonts w:ascii="宋体" w:hAnsi="宋体"/>
                <w:sz w:val="18"/>
              </w:rPr>
              <w:t>25-40°</w:t>
            </w:r>
          </w:p>
        </w:tc>
      </w:tr>
      <w:tr w14:paraId="6FB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F32339">
            <w:pPr>
              <w:spacing w:before="40" w:after="40" w:line="240" w:lineRule="auto"/>
            </w:pPr>
            <w:r>
              <w:rPr>
                <w:rFonts w:ascii="宋体" w:hAnsi="宋体"/>
                <w:sz w:val="18"/>
              </w:rPr>
              <w:t>圆柱体</w:t>
            </w:r>
          </w:p>
        </w:tc>
        <w:tc>
          <w:tcPr>
            <w:tcW w:w="1727" w:type="dxa"/>
          </w:tcPr>
          <w:p w14:paraId="66EA1058">
            <w:pPr>
              <w:spacing w:before="40" w:after="40" w:line="240" w:lineRule="auto"/>
            </w:pPr>
            <w:r>
              <w:rPr>
                <w:rFonts w:ascii="宋体" w:hAnsi="宋体"/>
                <w:sz w:val="18"/>
              </w:rPr>
              <w:t>50.0%</w:t>
            </w:r>
          </w:p>
        </w:tc>
        <w:tc>
          <w:tcPr>
            <w:tcW w:w="1727" w:type="dxa"/>
          </w:tcPr>
          <w:p w14:paraId="41807B88">
            <w:pPr>
              <w:spacing w:before="40" w:after="40" w:line="240" w:lineRule="auto"/>
            </w:pPr>
            <w:r>
              <w:rPr>
                <w:rFonts w:ascii="宋体" w:hAnsi="宋体"/>
                <w:sz w:val="18"/>
              </w:rPr>
              <w:t>66.7%</w:t>
            </w:r>
          </w:p>
        </w:tc>
        <w:tc>
          <w:tcPr>
            <w:tcW w:w="1727" w:type="dxa"/>
          </w:tcPr>
          <w:p w14:paraId="04932B84">
            <w:pPr>
              <w:spacing w:before="40" w:after="40" w:line="240" w:lineRule="auto"/>
            </w:pPr>
            <w:r>
              <w:rPr>
                <w:rFonts w:ascii="宋体" w:hAnsi="宋体"/>
                <w:sz w:val="18"/>
              </w:rPr>
              <w:t>+16.7%</w:t>
            </w:r>
          </w:p>
        </w:tc>
        <w:tc>
          <w:tcPr>
            <w:tcW w:w="1727" w:type="dxa"/>
          </w:tcPr>
          <w:p w14:paraId="5E1A133A">
            <w:pPr>
              <w:spacing w:before="40" w:after="40" w:line="240" w:lineRule="auto"/>
            </w:pPr>
            <w:r>
              <w:rPr>
                <w:rFonts w:ascii="宋体" w:hAnsi="宋体"/>
                <w:sz w:val="18"/>
              </w:rPr>
              <w:t>20-40°</w:t>
            </w:r>
          </w:p>
        </w:tc>
      </w:tr>
    </w:tbl>
    <w:p w14:paraId="334DF147"/>
    <w:p w14:paraId="7FA4582B">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0522C6A2">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590BA12D">
      <w:pPr>
        <w:pStyle w:val="5"/>
        <w:spacing w:before="160" w:after="80"/>
      </w:pPr>
      <w:r>
        <w:rPr>
          <w:rFonts w:ascii="黑体" w:hAnsi="黑体"/>
          <w:b w:val="0"/>
          <w:sz w:val="24"/>
        </w:rPr>
        <w:t>6.2.3.4 0°固定角度对比实验</w:t>
      </w:r>
    </w:p>
    <w:p w14:paraId="3C957FC3">
      <w:pPr>
        <w:spacing w:after="100"/>
        <w:ind w:firstLine="420"/>
      </w:pPr>
      <w:r>
        <w:rPr>
          <w:rFonts w:ascii="宋体" w:hAnsi="宋体"/>
          <w:sz w:val="22"/>
        </w:rPr>
        <w:t>为隔离角度增益的效果，在相同的50物体×3次配置下运行固定0°角度（不进行任何角度搜索）的对比实验。</w:t>
      </w:r>
    </w:p>
    <w:p w14:paraId="15AFB7B2">
      <w:pPr>
        <w:spacing w:after="100"/>
        <w:ind w:firstLine="420"/>
      </w:pPr>
      <w:r>
        <w:rPr>
          <w:rFonts w:ascii="宋体" w:hAnsi="宋体"/>
          <w:b/>
          <w:sz w:val="22"/>
        </w:rPr>
        <w:t>表6.6 角度增益消融实验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4EC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CAE880">
            <w:pPr>
              <w:spacing w:before="40" w:after="40" w:line="240" w:lineRule="auto"/>
            </w:pPr>
            <w:r>
              <w:rPr>
                <w:rFonts w:ascii="宋体" w:hAnsi="宋体"/>
                <w:b/>
                <w:sz w:val="18"/>
              </w:rPr>
              <w:t>配置</w:t>
            </w:r>
          </w:p>
        </w:tc>
        <w:tc>
          <w:tcPr>
            <w:tcW w:w="1727" w:type="dxa"/>
          </w:tcPr>
          <w:p w14:paraId="7CD1A83E">
            <w:pPr>
              <w:spacing w:before="40" w:after="40" w:line="240" w:lineRule="auto"/>
            </w:pPr>
            <w:r>
              <w:rPr>
                <w:rFonts w:ascii="宋体" w:hAnsi="宋体"/>
                <w:b/>
                <w:sz w:val="18"/>
              </w:rPr>
              <w:t>成功率</w:t>
            </w:r>
          </w:p>
        </w:tc>
        <w:tc>
          <w:tcPr>
            <w:tcW w:w="1727" w:type="dxa"/>
          </w:tcPr>
          <w:p w14:paraId="14077F4D">
            <w:pPr>
              <w:spacing w:before="40" w:after="40" w:line="240" w:lineRule="auto"/>
            </w:pPr>
            <w:r>
              <w:rPr>
                <w:rFonts w:ascii="宋体" w:hAnsi="宋体"/>
                <w:b/>
                <w:sz w:val="18"/>
              </w:rPr>
              <w:t>力闭合均分</w:t>
            </w:r>
          </w:p>
        </w:tc>
        <w:tc>
          <w:tcPr>
            <w:tcW w:w="1727" w:type="dxa"/>
          </w:tcPr>
          <w:p w14:paraId="50A5A02F">
            <w:pPr>
              <w:spacing w:before="40" w:after="40" w:line="240" w:lineRule="auto"/>
            </w:pPr>
            <w:r>
              <w:rPr>
                <w:rFonts w:ascii="宋体" w:hAnsi="宋体"/>
                <w:b/>
                <w:sz w:val="18"/>
              </w:rPr>
              <w:t>提升均分</w:t>
            </w:r>
          </w:p>
        </w:tc>
        <w:tc>
          <w:tcPr>
            <w:tcW w:w="1727" w:type="dxa"/>
          </w:tcPr>
          <w:p w14:paraId="109FEA03">
            <w:pPr>
              <w:spacing w:before="40" w:after="40" w:line="240" w:lineRule="auto"/>
            </w:pPr>
            <w:r>
              <w:rPr>
                <w:rFonts w:ascii="宋体" w:hAnsi="宋体"/>
                <w:b/>
                <w:sz w:val="18"/>
              </w:rPr>
              <w:t>安全均分</w:t>
            </w:r>
          </w:p>
        </w:tc>
      </w:tr>
      <w:tr w14:paraId="6D5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8F008">
            <w:pPr>
              <w:spacing w:before="40" w:after="40" w:line="240" w:lineRule="auto"/>
            </w:pPr>
            <w:r>
              <w:rPr>
                <w:rFonts w:ascii="宋体" w:hAnsi="宋体"/>
                <w:sz w:val="18"/>
              </w:rPr>
              <w:t>固定0°</w:t>
            </w:r>
          </w:p>
        </w:tc>
        <w:tc>
          <w:tcPr>
            <w:tcW w:w="1727" w:type="dxa"/>
          </w:tcPr>
          <w:p w14:paraId="53D00448">
            <w:pPr>
              <w:spacing w:before="40" w:after="40" w:line="240" w:lineRule="auto"/>
            </w:pPr>
            <w:r>
              <w:rPr>
                <w:rFonts w:ascii="宋体" w:hAnsi="宋体"/>
                <w:sz w:val="18"/>
              </w:rPr>
              <w:t>66.0%</w:t>
            </w:r>
          </w:p>
        </w:tc>
        <w:tc>
          <w:tcPr>
            <w:tcW w:w="1727" w:type="dxa"/>
          </w:tcPr>
          <w:p w14:paraId="23F1A213">
            <w:pPr>
              <w:spacing w:before="40" w:after="40" w:line="240" w:lineRule="auto"/>
            </w:pPr>
            <w:r>
              <w:rPr>
                <w:rFonts w:ascii="宋体" w:hAnsi="宋体"/>
                <w:sz w:val="18"/>
              </w:rPr>
              <w:t>0.35</w:t>
            </w:r>
          </w:p>
        </w:tc>
        <w:tc>
          <w:tcPr>
            <w:tcW w:w="1727" w:type="dxa"/>
          </w:tcPr>
          <w:p w14:paraId="20C2DBF1">
            <w:pPr>
              <w:spacing w:before="40" w:after="40" w:line="240" w:lineRule="auto"/>
            </w:pPr>
            <w:r>
              <w:rPr>
                <w:rFonts w:ascii="宋体" w:hAnsi="宋体"/>
                <w:sz w:val="18"/>
              </w:rPr>
              <w:t>0.72</w:t>
            </w:r>
          </w:p>
        </w:tc>
        <w:tc>
          <w:tcPr>
            <w:tcW w:w="1727" w:type="dxa"/>
          </w:tcPr>
          <w:p w14:paraId="4082A9B5">
            <w:pPr>
              <w:spacing w:before="40" w:after="40" w:line="240" w:lineRule="auto"/>
            </w:pPr>
            <w:r>
              <w:rPr>
                <w:rFonts w:ascii="宋体" w:hAnsi="宋体"/>
                <w:sz w:val="18"/>
              </w:rPr>
              <w:t>0.91</w:t>
            </w:r>
          </w:p>
        </w:tc>
      </w:tr>
      <w:tr w14:paraId="4687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9E836">
            <w:pPr>
              <w:spacing w:before="40" w:after="40" w:line="240" w:lineRule="auto"/>
            </w:pPr>
            <w:r>
              <w:rPr>
                <w:rFonts w:ascii="宋体" w:hAnsi="宋体"/>
                <w:sz w:val="18"/>
              </w:rPr>
              <w:t>主动角度搜索(0-40°)</w:t>
            </w:r>
          </w:p>
        </w:tc>
        <w:tc>
          <w:tcPr>
            <w:tcW w:w="1727" w:type="dxa"/>
          </w:tcPr>
          <w:p w14:paraId="1429AA44">
            <w:pPr>
              <w:spacing w:before="40" w:after="40" w:line="240" w:lineRule="auto"/>
            </w:pPr>
            <w:r>
              <w:rPr>
                <w:rFonts w:ascii="宋体" w:hAnsi="宋体"/>
                <w:sz w:val="18"/>
              </w:rPr>
              <w:t>**92.0%**</w:t>
            </w:r>
          </w:p>
        </w:tc>
        <w:tc>
          <w:tcPr>
            <w:tcW w:w="1727" w:type="dxa"/>
          </w:tcPr>
          <w:p w14:paraId="6DC871A1">
            <w:pPr>
              <w:spacing w:before="40" w:after="40" w:line="240" w:lineRule="auto"/>
            </w:pPr>
            <w:r>
              <w:rPr>
                <w:rFonts w:ascii="宋体" w:hAnsi="宋体"/>
                <w:sz w:val="18"/>
              </w:rPr>
              <w:t>**0.48**</w:t>
            </w:r>
          </w:p>
        </w:tc>
        <w:tc>
          <w:tcPr>
            <w:tcW w:w="1727" w:type="dxa"/>
          </w:tcPr>
          <w:p w14:paraId="0217D623">
            <w:pPr>
              <w:spacing w:before="40" w:after="40" w:line="240" w:lineRule="auto"/>
            </w:pPr>
            <w:r>
              <w:rPr>
                <w:rFonts w:ascii="宋体" w:hAnsi="宋体"/>
                <w:sz w:val="18"/>
              </w:rPr>
              <w:t>**0.85**</w:t>
            </w:r>
          </w:p>
        </w:tc>
        <w:tc>
          <w:tcPr>
            <w:tcW w:w="1727" w:type="dxa"/>
          </w:tcPr>
          <w:p w14:paraId="40D286A1">
            <w:pPr>
              <w:spacing w:before="40" w:after="40" w:line="240" w:lineRule="auto"/>
            </w:pPr>
            <w:r>
              <w:rPr>
                <w:rFonts w:ascii="宋体" w:hAnsi="宋体"/>
                <w:sz w:val="18"/>
              </w:rPr>
              <w:t>**0.91**</w:t>
            </w:r>
          </w:p>
        </w:tc>
      </w:tr>
    </w:tbl>
    <w:p w14:paraId="25293962"/>
    <w:p w14:paraId="163B3A88">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14:paraId="17A2B57B">
      <w:pPr>
        <w:spacing w:before="120" w:after="120"/>
        <w:ind w:firstLine="0"/>
      </w:pPr>
      <w:r>
        <w:rPr>
          <w:color w:val="969696"/>
          <w:sz w:val="18"/>
        </w:rPr>
        <w:t>——————————————————————————————</w:t>
      </w:r>
    </w:p>
    <w:p w14:paraId="6F618BA0">
      <w:pPr>
        <w:pStyle w:val="5"/>
        <w:spacing w:before="160" w:after="80"/>
      </w:pPr>
      <w:r>
        <w:rPr>
          <w:rFonts w:ascii="黑体" w:hAnsi="黑体"/>
          <w:b w:val="0"/>
          <w:sz w:val="24"/>
        </w:rPr>
        <w:t>6.2.4 知己学习实验</w:t>
      </w:r>
    </w:p>
    <w:p w14:paraId="526460C7">
      <w:pPr>
        <w:spacing w:after="100"/>
        <w:ind w:firstLine="420"/>
      </w:pPr>
      <w:r>
        <w:rPr>
          <w:rFonts w:ascii="宋体" w:hAnsi="宋体"/>
          <w:sz w:val="22"/>
        </w:rPr>
        <w:t>在零样本基线实验（92.0%）的基础上，进一步评估知几学习（知耻修正机制）能否进一步提升成功率。</w:t>
      </w:r>
    </w:p>
    <w:p w14:paraId="5B15A2A6">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14:paraId="05EE405F">
      <w:pPr>
        <w:spacing w:after="100"/>
        <w:ind w:firstLine="420"/>
      </w:pPr>
      <w:r>
        <w:rPr>
          <w:rFonts w:ascii="宋体" w:hAnsi="宋体"/>
          <w:b/>
          <w:sz w:val="22"/>
        </w:rPr>
        <w:t>表6.7 知己实验逐轮性能（每轮150次试验）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BAA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36B29">
            <w:pPr>
              <w:spacing w:before="40" w:after="40" w:line="240" w:lineRule="auto"/>
            </w:pPr>
            <w:r>
              <w:rPr>
                <w:rFonts w:ascii="宋体" w:hAnsi="宋体"/>
                <w:b/>
                <w:sz w:val="18"/>
              </w:rPr>
              <w:t>Round</w:t>
            </w:r>
          </w:p>
        </w:tc>
        <w:tc>
          <w:tcPr>
            <w:tcW w:w="1727" w:type="dxa"/>
          </w:tcPr>
          <w:p w14:paraId="04B7FE47">
            <w:pPr>
              <w:spacing w:before="40" w:after="40" w:line="240" w:lineRule="auto"/>
            </w:pPr>
            <w:r>
              <w:rPr>
                <w:rFonts w:ascii="宋体" w:hAnsi="宋体"/>
                <w:b/>
                <w:sz w:val="18"/>
              </w:rPr>
              <w:t>force_scale</w:t>
            </w:r>
          </w:p>
        </w:tc>
        <w:tc>
          <w:tcPr>
            <w:tcW w:w="1727" w:type="dxa"/>
          </w:tcPr>
          <w:p w14:paraId="79D4492E">
            <w:pPr>
              <w:spacing w:before="40" w:after="40" w:line="240" w:lineRule="auto"/>
            </w:pPr>
            <w:r>
              <w:rPr>
                <w:rFonts w:ascii="宋体" w:hAnsi="宋体"/>
                <w:b/>
                <w:sz w:val="18"/>
              </w:rPr>
              <w:t>成功率</w:t>
            </w:r>
          </w:p>
        </w:tc>
        <w:tc>
          <w:tcPr>
            <w:tcW w:w="1727" w:type="dxa"/>
          </w:tcPr>
          <w:p w14:paraId="59EBE805">
            <w:pPr>
              <w:spacing w:before="40" w:after="40" w:line="240" w:lineRule="auto"/>
            </w:pPr>
            <w:r>
              <w:rPr>
                <w:rFonts w:ascii="宋体" w:hAnsi="宋体"/>
                <w:b/>
                <w:sz w:val="18"/>
              </w:rPr>
              <w:t>安全率</w:t>
            </w:r>
          </w:p>
        </w:tc>
        <w:tc>
          <w:tcPr>
            <w:tcW w:w="1727" w:type="dxa"/>
          </w:tcPr>
          <w:p w14:paraId="7B7A4128">
            <w:pPr>
              <w:spacing w:before="40" w:after="40" w:line="240" w:lineRule="auto"/>
            </w:pPr>
            <w:r>
              <w:rPr>
                <w:rFonts w:ascii="宋体" w:hAnsi="宋体"/>
                <w:b/>
                <w:sz w:val="18"/>
              </w:rPr>
              <w:t>主要调整</w:t>
            </w:r>
          </w:p>
        </w:tc>
      </w:tr>
      <w:tr w14:paraId="7AE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9D1D7A">
            <w:pPr>
              <w:spacing w:before="40" w:after="40" w:line="240" w:lineRule="auto"/>
            </w:pPr>
            <w:r>
              <w:rPr>
                <w:rFonts w:ascii="宋体" w:hAnsi="宋体"/>
                <w:sz w:val="18"/>
              </w:rPr>
              <w:t>0</w:t>
            </w:r>
          </w:p>
        </w:tc>
        <w:tc>
          <w:tcPr>
            <w:tcW w:w="1727" w:type="dxa"/>
          </w:tcPr>
          <w:p w14:paraId="1C7C87DE">
            <w:pPr>
              <w:spacing w:before="40" w:after="40" w:line="240" w:lineRule="auto"/>
            </w:pPr>
            <w:r>
              <w:rPr>
                <w:rFonts w:ascii="宋体" w:hAnsi="宋体"/>
                <w:sz w:val="18"/>
              </w:rPr>
              <w:t>1.00</w:t>
            </w:r>
          </w:p>
        </w:tc>
        <w:tc>
          <w:tcPr>
            <w:tcW w:w="1727" w:type="dxa"/>
          </w:tcPr>
          <w:p w14:paraId="2BC705AC">
            <w:pPr>
              <w:spacing w:before="40" w:after="40" w:line="240" w:lineRule="auto"/>
            </w:pPr>
            <w:r>
              <w:rPr>
                <w:rFonts w:ascii="宋体" w:hAnsi="宋体"/>
                <w:sz w:val="18"/>
              </w:rPr>
              <w:t>92.0%</w:t>
            </w:r>
          </w:p>
        </w:tc>
        <w:tc>
          <w:tcPr>
            <w:tcW w:w="1727" w:type="dxa"/>
          </w:tcPr>
          <w:p w14:paraId="1AE8C597">
            <w:pPr>
              <w:spacing w:before="40" w:after="40" w:line="240" w:lineRule="auto"/>
            </w:pPr>
            <w:r>
              <w:rPr>
                <w:rFonts w:ascii="宋体" w:hAnsi="宋体"/>
                <w:sz w:val="18"/>
              </w:rPr>
              <w:t>96.0%</w:t>
            </w:r>
          </w:p>
        </w:tc>
        <w:tc>
          <w:tcPr>
            <w:tcW w:w="1727" w:type="dxa"/>
          </w:tcPr>
          <w:p w14:paraId="697E04A5">
            <w:pPr>
              <w:spacing w:before="40" w:after="40" w:line="240" w:lineRule="auto"/>
            </w:pPr>
            <w:r>
              <w:rPr>
                <w:rFonts w:ascii="宋体" w:hAnsi="宋体"/>
                <w:sz w:val="18"/>
              </w:rPr>
              <w:t>零样本起点（已接近物理上限）</w:t>
            </w:r>
          </w:p>
        </w:tc>
      </w:tr>
      <w:tr w14:paraId="52C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EA5F1">
            <w:pPr>
              <w:spacing w:before="40" w:after="40" w:line="240" w:lineRule="auto"/>
            </w:pPr>
            <w:r>
              <w:rPr>
                <w:rFonts w:ascii="宋体" w:hAnsi="宋体"/>
                <w:sz w:val="18"/>
              </w:rPr>
              <w:t>1</w:t>
            </w:r>
          </w:p>
        </w:tc>
        <w:tc>
          <w:tcPr>
            <w:tcW w:w="1727" w:type="dxa"/>
          </w:tcPr>
          <w:p w14:paraId="3D247077">
            <w:pPr>
              <w:spacing w:before="40" w:after="40" w:line="240" w:lineRule="auto"/>
            </w:pPr>
            <w:r>
              <w:rPr>
                <w:rFonts w:ascii="宋体" w:hAnsi="宋体"/>
                <w:sz w:val="18"/>
              </w:rPr>
              <w:t>1.00</w:t>
            </w:r>
          </w:p>
        </w:tc>
        <w:tc>
          <w:tcPr>
            <w:tcW w:w="1727" w:type="dxa"/>
          </w:tcPr>
          <w:p w14:paraId="6617D99F">
            <w:pPr>
              <w:spacing w:before="40" w:after="40" w:line="240" w:lineRule="auto"/>
            </w:pPr>
            <w:r>
              <w:rPr>
                <w:rFonts w:ascii="宋体" w:hAnsi="宋体"/>
                <w:sz w:val="18"/>
              </w:rPr>
              <w:t>92.0%</w:t>
            </w:r>
          </w:p>
        </w:tc>
        <w:tc>
          <w:tcPr>
            <w:tcW w:w="1727" w:type="dxa"/>
          </w:tcPr>
          <w:p w14:paraId="51CD009B">
            <w:pPr>
              <w:spacing w:before="40" w:after="40" w:line="240" w:lineRule="auto"/>
            </w:pPr>
            <w:r>
              <w:rPr>
                <w:rFonts w:ascii="宋体" w:hAnsi="宋体"/>
                <w:sz w:val="18"/>
              </w:rPr>
              <w:t>96.0%</w:t>
            </w:r>
          </w:p>
        </w:tc>
        <w:tc>
          <w:tcPr>
            <w:tcW w:w="1727" w:type="dxa"/>
          </w:tcPr>
          <w:p w14:paraId="5A3D15B1">
            <w:pPr>
              <w:spacing w:before="40" w:after="40" w:line="240" w:lineRule="auto"/>
            </w:pPr>
            <w:r>
              <w:rPr>
                <w:rFonts w:ascii="宋体" w:hAnsi="宋体"/>
                <w:sz w:val="18"/>
              </w:rPr>
              <w:t>无需调整</w:t>
            </w:r>
          </w:p>
        </w:tc>
      </w:tr>
      <w:tr w14:paraId="2CBA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1F4FF2">
            <w:pPr>
              <w:spacing w:before="40" w:after="40" w:line="240" w:lineRule="auto"/>
            </w:pPr>
            <w:r>
              <w:rPr>
                <w:rFonts w:ascii="宋体" w:hAnsi="宋体"/>
                <w:sz w:val="18"/>
              </w:rPr>
              <w:t>2-9</w:t>
            </w:r>
          </w:p>
        </w:tc>
        <w:tc>
          <w:tcPr>
            <w:tcW w:w="1727" w:type="dxa"/>
          </w:tcPr>
          <w:p w14:paraId="66E93496">
            <w:pPr>
              <w:spacing w:before="40" w:after="40" w:line="240" w:lineRule="auto"/>
            </w:pPr>
            <w:r>
              <w:rPr>
                <w:rFonts w:ascii="宋体" w:hAnsi="宋体"/>
                <w:sz w:val="18"/>
              </w:rPr>
              <w:t>1.00</w:t>
            </w:r>
          </w:p>
        </w:tc>
        <w:tc>
          <w:tcPr>
            <w:tcW w:w="1727" w:type="dxa"/>
          </w:tcPr>
          <w:p w14:paraId="1DDD0253">
            <w:pPr>
              <w:spacing w:before="40" w:after="40" w:line="240" w:lineRule="auto"/>
            </w:pPr>
            <w:r>
              <w:rPr>
                <w:rFonts w:ascii="宋体" w:hAnsi="宋体"/>
                <w:sz w:val="18"/>
              </w:rPr>
              <w:t>92.0%</w:t>
            </w:r>
          </w:p>
        </w:tc>
        <w:tc>
          <w:tcPr>
            <w:tcW w:w="1727" w:type="dxa"/>
          </w:tcPr>
          <w:p w14:paraId="74D8E049">
            <w:pPr>
              <w:spacing w:before="40" w:after="40" w:line="240" w:lineRule="auto"/>
            </w:pPr>
            <w:r>
              <w:rPr>
                <w:rFonts w:ascii="宋体" w:hAnsi="宋体"/>
                <w:sz w:val="18"/>
              </w:rPr>
              <w:t>96.0%</w:t>
            </w:r>
          </w:p>
        </w:tc>
        <w:tc>
          <w:tcPr>
            <w:tcW w:w="1727" w:type="dxa"/>
          </w:tcPr>
          <w:p w14:paraId="2D6C0490">
            <w:pPr>
              <w:spacing w:before="40" w:after="40" w:line="240" w:lineRule="auto"/>
            </w:pPr>
            <w:r>
              <w:rPr>
                <w:rFonts w:ascii="宋体" w:hAnsi="宋体"/>
                <w:sz w:val="18"/>
              </w:rPr>
              <w:t>无需调整</w:t>
            </w:r>
          </w:p>
        </w:tc>
      </w:tr>
    </w:tbl>
    <w:p w14:paraId="160AB24E"/>
    <w:p w14:paraId="6BE94CC7">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14:paraId="562FAF34">
      <w:pPr>
        <w:spacing w:after="100"/>
        <w:ind w:firstLine="420"/>
      </w:pPr>
      <w:r>
        <w:rPr>
          <w:rFonts w:ascii="宋体" w:hAnsi="宋体"/>
          <w:sz w:val="22"/>
        </w:rPr>
        <w:t>仅去掉角度增益时成功率降为66.0%，在知己学习中的收敛过程如下：</w:t>
      </w:r>
    </w:p>
    <w:p w14:paraId="4F571DE4">
      <w:pPr>
        <w:spacing w:after="100"/>
        <w:ind w:firstLine="420"/>
      </w:pPr>
      <w:r>
        <w:rPr>
          <w:rFonts w:ascii="宋体" w:hAnsi="宋体"/>
          <w:b/>
          <w:sz w:val="22"/>
        </w:rPr>
        <w:t>表6.8 无角度增益时的知己收敛（另设实验）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E9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E2AC5">
            <w:pPr>
              <w:spacing w:before="40" w:after="40" w:line="240" w:lineRule="auto"/>
            </w:pPr>
            <w:r>
              <w:rPr>
                <w:rFonts w:ascii="宋体" w:hAnsi="宋体"/>
                <w:b/>
                <w:sz w:val="18"/>
              </w:rPr>
              <w:t>Round</w:t>
            </w:r>
          </w:p>
        </w:tc>
        <w:tc>
          <w:tcPr>
            <w:tcW w:w="2158" w:type="dxa"/>
          </w:tcPr>
          <w:p w14:paraId="61C99EB7">
            <w:pPr>
              <w:spacing w:before="40" w:after="40" w:line="240" w:lineRule="auto"/>
            </w:pPr>
            <w:r>
              <w:rPr>
                <w:rFonts w:ascii="宋体" w:hAnsi="宋体"/>
                <w:b/>
                <w:sz w:val="18"/>
              </w:rPr>
              <w:t>force_scale</w:t>
            </w:r>
          </w:p>
        </w:tc>
        <w:tc>
          <w:tcPr>
            <w:tcW w:w="2158" w:type="dxa"/>
          </w:tcPr>
          <w:p w14:paraId="3A1AA775">
            <w:pPr>
              <w:spacing w:before="40" w:after="40" w:line="240" w:lineRule="auto"/>
            </w:pPr>
            <w:r>
              <w:rPr>
                <w:rFonts w:ascii="宋体" w:hAnsi="宋体"/>
                <w:b/>
                <w:sz w:val="18"/>
              </w:rPr>
              <w:t>成功率</w:t>
            </w:r>
          </w:p>
        </w:tc>
        <w:tc>
          <w:tcPr>
            <w:tcW w:w="2158" w:type="dxa"/>
          </w:tcPr>
          <w:p w14:paraId="64343986">
            <w:pPr>
              <w:spacing w:before="40" w:after="40" w:line="240" w:lineRule="auto"/>
            </w:pPr>
            <w:r>
              <w:rPr>
                <w:rFonts w:ascii="宋体" w:hAnsi="宋体"/>
                <w:b/>
                <w:sz w:val="18"/>
              </w:rPr>
              <w:t>主要调整</w:t>
            </w:r>
          </w:p>
        </w:tc>
      </w:tr>
      <w:tr w14:paraId="37F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C58987">
            <w:pPr>
              <w:spacing w:before="40" w:after="40" w:line="240" w:lineRule="auto"/>
            </w:pPr>
            <w:r>
              <w:rPr>
                <w:rFonts w:ascii="宋体" w:hAnsi="宋体"/>
                <w:sz w:val="18"/>
              </w:rPr>
              <w:t>0</w:t>
            </w:r>
          </w:p>
        </w:tc>
        <w:tc>
          <w:tcPr>
            <w:tcW w:w="2158" w:type="dxa"/>
          </w:tcPr>
          <w:p w14:paraId="3C9F98BB">
            <w:pPr>
              <w:spacing w:before="40" w:after="40" w:line="240" w:lineRule="auto"/>
            </w:pPr>
            <w:r>
              <w:rPr>
                <w:rFonts w:ascii="宋体" w:hAnsi="宋体"/>
                <w:sz w:val="18"/>
              </w:rPr>
              <w:t>1.00</w:t>
            </w:r>
          </w:p>
        </w:tc>
        <w:tc>
          <w:tcPr>
            <w:tcW w:w="2158" w:type="dxa"/>
          </w:tcPr>
          <w:p w14:paraId="4B53C535">
            <w:pPr>
              <w:spacing w:before="40" w:after="40" w:line="240" w:lineRule="auto"/>
            </w:pPr>
            <w:r>
              <w:rPr>
                <w:rFonts w:ascii="宋体" w:hAnsi="宋体"/>
                <w:sz w:val="18"/>
              </w:rPr>
              <w:t>58.0%</w:t>
            </w:r>
          </w:p>
        </w:tc>
        <w:tc>
          <w:tcPr>
            <w:tcW w:w="2158" w:type="dxa"/>
          </w:tcPr>
          <w:p w14:paraId="6238B4B0">
            <w:pPr>
              <w:spacing w:before="40" w:after="40" w:line="240" w:lineRule="auto"/>
            </w:pPr>
            <w:r>
              <w:rPr>
                <w:rFonts w:ascii="宋体" w:hAnsi="宋体"/>
                <w:sz w:val="18"/>
              </w:rPr>
              <w:t>零样本起点（无角度增益）</w:t>
            </w:r>
          </w:p>
        </w:tc>
      </w:tr>
      <w:tr w14:paraId="36F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078888">
            <w:pPr>
              <w:spacing w:before="40" w:after="40" w:line="240" w:lineRule="auto"/>
            </w:pPr>
            <w:r>
              <w:rPr>
                <w:rFonts w:ascii="宋体" w:hAnsi="宋体"/>
                <w:sz w:val="18"/>
              </w:rPr>
              <w:t>1</w:t>
            </w:r>
          </w:p>
        </w:tc>
        <w:tc>
          <w:tcPr>
            <w:tcW w:w="2158" w:type="dxa"/>
          </w:tcPr>
          <w:p w14:paraId="155742A0">
            <w:pPr>
              <w:spacing w:before="40" w:after="40" w:line="240" w:lineRule="auto"/>
            </w:pPr>
            <w:r>
              <w:rPr>
                <w:rFonts w:ascii="宋体" w:hAnsi="宋体"/>
                <w:sz w:val="18"/>
              </w:rPr>
              <w:t>1.08</w:t>
            </w:r>
          </w:p>
        </w:tc>
        <w:tc>
          <w:tcPr>
            <w:tcW w:w="2158" w:type="dxa"/>
          </w:tcPr>
          <w:p w14:paraId="2D78EA44">
            <w:pPr>
              <w:spacing w:before="40" w:after="40" w:line="240" w:lineRule="auto"/>
            </w:pPr>
            <w:r>
              <w:rPr>
                <w:rFonts w:ascii="宋体" w:hAnsi="宋体"/>
                <w:sz w:val="18"/>
              </w:rPr>
              <w:t>62.0%</w:t>
            </w:r>
          </w:p>
        </w:tc>
        <w:tc>
          <w:tcPr>
            <w:tcW w:w="2158" w:type="dxa"/>
          </w:tcPr>
          <w:p w14:paraId="6F351307">
            <w:pPr>
              <w:spacing w:before="40" w:after="40" w:line="240" w:lineRule="auto"/>
            </w:pPr>
            <w:r>
              <w:rPr>
                <w:rFonts w:ascii="宋体" w:hAnsi="宋体"/>
                <w:sz w:val="18"/>
              </w:rPr>
              <w:t>全局scale +0.08</w:t>
            </w:r>
          </w:p>
        </w:tc>
      </w:tr>
      <w:tr w14:paraId="109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BF8FC">
            <w:pPr>
              <w:spacing w:before="40" w:after="40" w:line="240" w:lineRule="auto"/>
            </w:pPr>
            <w:r>
              <w:rPr>
                <w:rFonts w:ascii="宋体" w:hAnsi="宋体"/>
                <w:sz w:val="18"/>
              </w:rPr>
              <w:t>2</w:t>
            </w:r>
          </w:p>
        </w:tc>
        <w:tc>
          <w:tcPr>
            <w:tcW w:w="2158" w:type="dxa"/>
          </w:tcPr>
          <w:p w14:paraId="1145B133">
            <w:pPr>
              <w:spacing w:before="40" w:after="40" w:line="240" w:lineRule="auto"/>
            </w:pPr>
            <w:r>
              <w:rPr>
                <w:rFonts w:ascii="宋体" w:hAnsi="宋体"/>
                <w:sz w:val="18"/>
              </w:rPr>
              <w:t>1.16</w:t>
            </w:r>
          </w:p>
        </w:tc>
        <w:tc>
          <w:tcPr>
            <w:tcW w:w="2158" w:type="dxa"/>
          </w:tcPr>
          <w:p w14:paraId="2A5A9B99">
            <w:pPr>
              <w:spacing w:before="40" w:after="40" w:line="240" w:lineRule="auto"/>
            </w:pPr>
            <w:r>
              <w:rPr>
                <w:rFonts w:ascii="宋体" w:hAnsi="宋体"/>
                <w:sz w:val="18"/>
              </w:rPr>
              <w:t>60.0%</w:t>
            </w:r>
          </w:p>
        </w:tc>
        <w:tc>
          <w:tcPr>
            <w:tcW w:w="2158" w:type="dxa"/>
          </w:tcPr>
          <w:p w14:paraId="01E4DD09">
            <w:pPr>
              <w:spacing w:before="40" w:after="40" w:line="240" w:lineRule="auto"/>
            </w:pPr>
            <w:r>
              <w:rPr>
                <w:rFonts w:ascii="宋体" w:hAnsi="宋体"/>
                <w:sz w:val="18"/>
              </w:rPr>
              <w:t>全局scale +0.08</w:t>
            </w:r>
          </w:p>
        </w:tc>
      </w:tr>
      <w:tr w14:paraId="25B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9ADA39">
            <w:pPr>
              <w:spacing w:before="40" w:after="40" w:line="240" w:lineRule="auto"/>
            </w:pPr>
            <w:r>
              <w:rPr>
                <w:rFonts w:ascii="宋体" w:hAnsi="宋体"/>
                <w:sz w:val="18"/>
              </w:rPr>
              <w:t>3</w:t>
            </w:r>
          </w:p>
        </w:tc>
        <w:tc>
          <w:tcPr>
            <w:tcW w:w="2158" w:type="dxa"/>
          </w:tcPr>
          <w:p w14:paraId="15ED75B5">
            <w:pPr>
              <w:spacing w:before="40" w:after="40" w:line="240" w:lineRule="auto"/>
            </w:pPr>
            <w:r>
              <w:rPr>
                <w:rFonts w:ascii="宋体" w:hAnsi="宋体"/>
                <w:sz w:val="18"/>
              </w:rPr>
              <w:t>**1.24**</w:t>
            </w:r>
          </w:p>
        </w:tc>
        <w:tc>
          <w:tcPr>
            <w:tcW w:w="2158" w:type="dxa"/>
          </w:tcPr>
          <w:p w14:paraId="09CFC309">
            <w:pPr>
              <w:spacing w:before="40" w:after="40" w:line="240" w:lineRule="auto"/>
            </w:pPr>
            <w:r>
              <w:rPr>
                <w:rFonts w:ascii="宋体" w:hAnsi="宋体"/>
                <w:sz w:val="18"/>
              </w:rPr>
              <w:t>**66.0%**</w:t>
            </w:r>
          </w:p>
        </w:tc>
        <w:tc>
          <w:tcPr>
            <w:tcW w:w="2158" w:type="dxa"/>
          </w:tcPr>
          <w:p w14:paraId="5173F1EB">
            <w:pPr>
              <w:spacing w:before="40" w:after="40" w:line="240" w:lineRule="auto"/>
            </w:pPr>
            <w:r>
              <w:rPr>
                <w:rFonts w:ascii="宋体" w:hAnsi="宋体"/>
                <w:sz w:val="18"/>
              </w:rPr>
              <w:t>全局scale +0.08 + 卦级微调</w:t>
            </w:r>
          </w:p>
        </w:tc>
      </w:tr>
      <w:tr w14:paraId="73CA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269B73">
            <w:pPr>
              <w:spacing w:before="40" w:after="40" w:line="240" w:lineRule="auto"/>
            </w:pPr>
            <w:r>
              <w:rPr>
                <w:rFonts w:ascii="宋体" w:hAnsi="宋体"/>
                <w:sz w:val="18"/>
              </w:rPr>
              <w:t>5</w:t>
            </w:r>
          </w:p>
        </w:tc>
        <w:tc>
          <w:tcPr>
            <w:tcW w:w="2158" w:type="dxa"/>
          </w:tcPr>
          <w:p w14:paraId="492F6D88">
            <w:pPr>
              <w:spacing w:before="40" w:after="40" w:line="240" w:lineRule="auto"/>
            </w:pPr>
            <w:r>
              <w:rPr>
                <w:rFonts w:ascii="宋体" w:hAnsi="宋体"/>
                <w:sz w:val="18"/>
              </w:rPr>
              <w:t>1.24</w:t>
            </w:r>
          </w:p>
        </w:tc>
        <w:tc>
          <w:tcPr>
            <w:tcW w:w="2158" w:type="dxa"/>
          </w:tcPr>
          <w:p w14:paraId="48A165BB">
            <w:pPr>
              <w:spacing w:before="40" w:after="40" w:line="240" w:lineRule="auto"/>
            </w:pPr>
            <w:r>
              <w:rPr>
                <w:rFonts w:ascii="宋体" w:hAnsi="宋体"/>
                <w:sz w:val="18"/>
              </w:rPr>
              <w:t>64.0%</w:t>
            </w:r>
          </w:p>
        </w:tc>
        <w:tc>
          <w:tcPr>
            <w:tcW w:w="2158" w:type="dxa"/>
          </w:tcPr>
          <w:p w14:paraId="39701D20">
            <w:pPr>
              <w:spacing w:before="40" w:after="40" w:line="240" w:lineRule="auto"/>
            </w:pPr>
            <w:r>
              <w:rPr>
                <w:rFonts w:ascii="宋体" w:hAnsi="宋体"/>
                <w:sz w:val="18"/>
              </w:rPr>
              <w:t>卦级微调（花瓶/圆柱体）</w:t>
            </w:r>
          </w:p>
        </w:tc>
      </w:tr>
      <w:tr w14:paraId="211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C2D0D6">
            <w:pPr>
              <w:spacing w:before="40" w:after="40" w:line="240" w:lineRule="auto"/>
            </w:pPr>
            <w:r>
              <w:rPr>
                <w:rFonts w:ascii="宋体" w:hAnsi="宋体"/>
                <w:sz w:val="18"/>
              </w:rPr>
              <w:t>9</w:t>
            </w:r>
          </w:p>
        </w:tc>
        <w:tc>
          <w:tcPr>
            <w:tcW w:w="2158" w:type="dxa"/>
          </w:tcPr>
          <w:p w14:paraId="76D571DE">
            <w:pPr>
              <w:spacing w:before="40" w:after="40" w:line="240" w:lineRule="auto"/>
            </w:pPr>
            <w:r>
              <w:rPr>
                <w:rFonts w:ascii="宋体" w:hAnsi="宋体"/>
                <w:sz w:val="18"/>
              </w:rPr>
              <w:t>1.24</w:t>
            </w:r>
          </w:p>
        </w:tc>
        <w:tc>
          <w:tcPr>
            <w:tcW w:w="2158" w:type="dxa"/>
          </w:tcPr>
          <w:p w14:paraId="7B828AC4">
            <w:pPr>
              <w:spacing w:before="40" w:after="40" w:line="240" w:lineRule="auto"/>
            </w:pPr>
            <w:r>
              <w:rPr>
                <w:rFonts w:ascii="宋体" w:hAnsi="宋体"/>
                <w:sz w:val="18"/>
              </w:rPr>
              <w:t>64.0%</w:t>
            </w:r>
          </w:p>
        </w:tc>
        <w:tc>
          <w:tcPr>
            <w:tcW w:w="2158" w:type="dxa"/>
          </w:tcPr>
          <w:p w14:paraId="4340DF27">
            <w:pPr>
              <w:spacing w:before="40" w:after="40" w:line="240" w:lineRule="auto"/>
            </w:pPr>
            <w:r>
              <w:rPr>
                <w:rFonts w:ascii="宋体" w:hAnsi="宋体"/>
                <w:sz w:val="18"/>
              </w:rPr>
              <w:t>卦级微调（瓶子）</w:t>
            </w:r>
          </w:p>
        </w:tc>
      </w:tr>
    </w:tbl>
    <w:p w14:paraId="08271C8F"/>
    <w:p w14:paraId="604F2C0F">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393A6DB">
      <w:pPr>
        <w:spacing w:before="120" w:after="120"/>
        <w:ind w:firstLine="0"/>
      </w:pPr>
      <w:r>
        <w:rPr>
          <w:color w:val="969696"/>
          <w:sz w:val="18"/>
        </w:rPr>
        <w:t>——————————————————————————————</w:t>
      </w:r>
    </w:p>
    <w:p w14:paraId="00244DC5">
      <w:pPr>
        <w:pStyle w:val="5"/>
        <w:spacing w:before="160" w:after="80"/>
      </w:pPr>
      <w:r>
        <w:rPr>
          <w:rFonts w:ascii="黑体" w:hAnsi="黑体"/>
          <w:b w:val="0"/>
          <w:sz w:val="24"/>
        </w:rPr>
        <w:t>6.2.5 与国际同行的间接对比</w:t>
      </w:r>
    </w:p>
    <w:p w14:paraId="05E0326B">
      <w:pPr>
        <w:spacing w:after="100"/>
        <w:ind w:firstLine="420"/>
      </w:pPr>
      <w:r>
        <w:rPr>
          <w:rFonts w:ascii="宋体" w:hAnsi="宋体"/>
          <w:b/>
          <w:sz w:val="22"/>
        </w:rPr>
        <w:t>表6.9 抓取策略方法对比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16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33790C">
            <w:pPr>
              <w:spacing w:before="40" w:after="40" w:line="240" w:lineRule="auto"/>
            </w:pPr>
            <w:r>
              <w:rPr>
                <w:rFonts w:ascii="宋体" w:hAnsi="宋体"/>
                <w:b/>
                <w:sz w:val="18"/>
              </w:rPr>
              <w:t>方法</w:t>
            </w:r>
          </w:p>
        </w:tc>
        <w:tc>
          <w:tcPr>
            <w:tcW w:w="1439" w:type="dxa"/>
          </w:tcPr>
          <w:p w14:paraId="336D324E">
            <w:pPr>
              <w:spacing w:before="40" w:after="40" w:line="240" w:lineRule="auto"/>
            </w:pPr>
            <w:r>
              <w:rPr>
                <w:rFonts w:ascii="宋体" w:hAnsi="宋体"/>
                <w:b/>
                <w:sz w:val="18"/>
              </w:rPr>
              <w:t>零样本</w:t>
            </w:r>
          </w:p>
        </w:tc>
        <w:tc>
          <w:tcPr>
            <w:tcW w:w="1439" w:type="dxa"/>
          </w:tcPr>
          <w:p w14:paraId="39138895">
            <w:pPr>
              <w:spacing w:before="40" w:after="40" w:line="240" w:lineRule="auto"/>
            </w:pPr>
            <w:r>
              <w:rPr>
                <w:rFonts w:ascii="宋体" w:hAnsi="宋体"/>
                <w:b/>
                <w:sz w:val="18"/>
              </w:rPr>
              <w:t>无需训练</w:t>
            </w:r>
          </w:p>
        </w:tc>
        <w:tc>
          <w:tcPr>
            <w:tcW w:w="1439" w:type="dxa"/>
          </w:tcPr>
          <w:p w14:paraId="79E0BEC1">
            <w:pPr>
              <w:spacing w:before="40" w:after="40" w:line="240" w:lineRule="auto"/>
            </w:pPr>
            <w:r>
              <w:rPr>
                <w:rFonts w:ascii="宋体" w:hAnsi="宋体"/>
                <w:b/>
                <w:sz w:val="18"/>
              </w:rPr>
              <w:t>物体数</w:t>
            </w:r>
          </w:p>
        </w:tc>
        <w:tc>
          <w:tcPr>
            <w:tcW w:w="1439" w:type="dxa"/>
          </w:tcPr>
          <w:p w14:paraId="19EDFAFA">
            <w:pPr>
              <w:spacing w:before="40" w:after="40" w:line="240" w:lineRule="auto"/>
            </w:pPr>
            <w:r>
              <w:rPr>
                <w:rFonts w:ascii="宋体" w:hAnsi="宋体"/>
                <w:b/>
                <w:sz w:val="18"/>
              </w:rPr>
              <w:t>评估方式</w:t>
            </w:r>
          </w:p>
        </w:tc>
        <w:tc>
          <w:tcPr>
            <w:tcW w:w="1439" w:type="dxa"/>
          </w:tcPr>
          <w:p w14:paraId="0600F25F">
            <w:pPr>
              <w:spacing w:before="40" w:after="40" w:line="240" w:lineRule="auto"/>
            </w:pPr>
            <w:r>
              <w:rPr>
                <w:rFonts w:ascii="宋体" w:hAnsi="宋体"/>
                <w:b/>
                <w:sz w:val="18"/>
              </w:rPr>
              <w:t>成功率</w:t>
            </w:r>
          </w:p>
        </w:tc>
      </w:tr>
      <w:tr w14:paraId="582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83BFEF">
            <w:pPr>
              <w:spacing w:before="40" w:after="40" w:line="240" w:lineRule="auto"/>
            </w:pPr>
            <w:r>
              <w:rPr>
                <w:rFonts w:ascii="宋体" w:hAnsi="宋体"/>
                <w:sz w:val="18"/>
              </w:rPr>
              <w:t>Dex-Net 2.0</w:t>
            </w:r>
          </w:p>
        </w:tc>
        <w:tc>
          <w:tcPr>
            <w:tcW w:w="1439" w:type="dxa"/>
          </w:tcPr>
          <w:p w14:paraId="229CE698">
            <w:pPr>
              <w:spacing w:before="40" w:after="40" w:line="240" w:lineRule="auto"/>
            </w:pPr>
            <w:r>
              <w:rPr>
                <w:rFonts w:ascii="宋体" w:hAnsi="宋体"/>
                <w:sz w:val="18"/>
              </w:rPr>
              <w:t>✗</w:t>
            </w:r>
          </w:p>
        </w:tc>
        <w:tc>
          <w:tcPr>
            <w:tcW w:w="1439" w:type="dxa"/>
          </w:tcPr>
          <w:p w14:paraId="48AB51C3">
            <w:pPr>
              <w:spacing w:before="40" w:after="40" w:line="240" w:lineRule="auto"/>
            </w:pPr>
            <w:r>
              <w:rPr>
                <w:rFonts w:ascii="宋体" w:hAnsi="宋体"/>
                <w:sz w:val="18"/>
              </w:rPr>
              <w:t>✗</w:t>
            </w:r>
          </w:p>
        </w:tc>
        <w:tc>
          <w:tcPr>
            <w:tcW w:w="1439" w:type="dxa"/>
          </w:tcPr>
          <w:p w14:paraId="416A1B90">
            <w:pPr>
              <w:spacing w:before="40" w:after="40" w:line="240" w:lineRule="auto"/>
            </w:pPr>
            <w:r>
              <w:rPr>
                <w:rFonts w:ascii="宋体" w:hAnsi="宋体"/>
                <w:sz w:val="18"/>
              </w:rPr>
              <w:t>~100</w:t>
            </w:r>
          </w:p>
        </w:tc>
        <w:tc>
          <w:tcPr>
            <w:tcW w:w="1439" w:type="dxa"/>
          </w:tcPr>
          <w:p w14:paraId="0B091847">
            <w:pPr>
              <w:spacing w:before="40" w:after="40" w:line="240" w:lineRule="auto"/>
            </w:pPr>
            <w:r>
              <w:rPr>
                <w:rFonts w:ascii="宋体" w:hAnsi="宋体"/>
                <w:sz w:val="18"/>
              </w:rPr>
              <w:t>合成仿真力闭合</w:t>
            </w:r>
          </w:p>
        </w:tc>
        <w:tc>
          <w:tcPr>
            <w:tcW w:w="1439" w:type="dxa"/>
          </w:tcPr>
          <w:p w14:paraId="0DDE9235">
            <w:pPr>
              <w:spacing w:before="40" w:after="40" w:line="240" w:lineRule="auto"/>
            </w:pPr>
            <w:r>
              <w:rPr>
                <w:rFonts w:ascii="宋体" w:hAnsi="宋体"/>
                <w:sz w:val="18"/>
              </w:rPr>
              <w:t>93.0%</w:t>
            </w:r>
          </w:p>
        </w:tc>
      </w:tr>
      <w:tr w14:paraId="7C0C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4A047A">
            <w:pPr>
              <w:spacing w:before="40" w:after="40" w:line="240" w:lineRule="auto"/>
            </w:pPr>
            <w:r>
              <w:rPr>
                <w:rFonts w:ascii="宋体" w:hAnsi="宋体"/>
                <w:sz w:val="18"/>
              </w:rPr>
              <w:t>GraspNet-1B</w:t>
            </w:r>
          </w:p>
        </w:tc>
        <w:tc>
          <w:tcPr>
            <w:tcW w:w="1439" w:type="dxa"/>
          </w:tcPr>
          <w:p w14:paraId="739CC6EF">
            <w:pPr>
              <w:spacing w:before="40" w:after="40" w:line="240" w:lineRule="auto"/>
            </w:pPr>
            <w:r>
              <w:rPr>
                <w:rFonts w:ascii="宋体" w:hAnsi="宋体"/>
                <w:sz w:val="18"/>
              </w:rPr>
              <w:t>✓</w:t>
            </w:r>
          </w:p>
        </w:tc>
        <w:tc>
          <w:tcPr>
            <w:tcW w:w="1439" w:type="dxa"/>
          </w:tcPr>
          <w:p w14:paraId="670029D7">
            <w:pPr>
              <w:spacing w:before="40" w:after="40" w:line="240" w:lineRule="auto"/>
            </w:pPr>
            <w:r>
              <w:rPr>
                <w:rFonts w:ascii="宋体" w:hAnsi="宋体"/>
                <w:sz w:val="18"/>
              </w:rPr>
              <w:t>✗</w:t>
            </w:r>
          </w:p>
        </w:tc>
        <w:tc>
          <w:tcPr>
            <w:tcW w:w="1439" w:type="dxa"/>
          </w:tcPr>
          <w:p w14:paraId="154E83E2">
            <w:pPr>
              <w:spacing w:before="40" w:after="40" w:line="240" w:lineRule="auto"/>
            </w:pPr>
            <w:r>
              <w:rPr>
                <w:rFonts w:ascii="宋体" w:hAnsi="宋体"/>
                <w:sz w:val="18"/>
              </w:rPr>
              <w:t>88</w:t>
            </w:r>
          </w:p>
        </w:tc>
        <w:tc>
          <w:tcPr>
            <w:tcW w:w="1439" w:type="dxa"/>
          </w:tcPr>
          <w:p w14:paraId="497B7274">
            <w:pPr>
              <w:spacing w:before="40" w:after="40" w:line="240" w:lineRule="auto"/>
            </w:pPr>
            <w:r>
              <w:rPr>
                <w:rFonts w:ascii="宋体" w:hAnsi="宋体"/>
                <w:sz w:val="18"/>
              </w:rPr>
              <w:t>合成仿真</w:t>
            </w:r>
          </w:p>
        </w:tc>
        <w:tc>
          <w:tcPr>
            <w:tcW w:w="1439" w:type="dxa"/>
          </w:tcPr>
          <w:p w14:paraId="6B9EE936">
            <w:pPr>
              <w:spacing w:before="40" w:after="40" w:line="240" w:lineRule="auto"/>
            </w:pPr>
            <w:r>
              <w:rPr>
                <w:rFonts w:ascii="宋体" w:hAnsi="宋体"/>
                <w:sz w:val="18"/>
              </w:rPr>
              <w:t>65.0-85.0%</w:t>
            </w:r>
          </w:p>
        </w:tc>
      </w:tr>
      <w:tr w14:paraId="335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3F702C">
            <w:pPr>
              <w:spacing w:before="40" w:after="40" w:line="240" w:lineRule="auto"/>
            </w:pPr>
            <w:r>
              <w:rPr>
                <w:rFonts w:ascii="宋体" w:hAnsi="宋体"/>
                <w:sz w:val="18"/>
              </w:rPr>
              <w:t>GG-CNN</w:t>
            </w:r>
          </w:p>
        </w:tc>
        <w:tc>
          <w:tcPr>
            <w:tcW w:w="1439" w:type="dxa"/>
          </w:tcPr>
          <w:p w14:paraId="5A85F769">
            <w:pPr>
              <w:spacing w:before="40" w:after="40" w:line="240" w:lineRule="auto"/>
            </w:pPr>
            <w:r>
              <w:rPr>
                <w:rFonts w:ascii="宋体" w:hAnsi="宋体"/>
                <w:sz w:val="18"/>
              </w:rPr>
              <w:t>✗</w:t>
            </w:r>
          </w:p>
        </w:tc>
        <w:tc>
          <w:tcPr>
            <w:tcW w:w="1439" w:type="dxa"/>
          </w:tcPr>
          <w:p w14:paraId="217F0BE8">
            <w:pPr>
              <w:spacing w:before="40" w:after="40" w:line="240" w:lineRule="auto"/>
            </w:pPr>
            <w:r>
              <w:rPr>
                <w:rFonts w:ascii="宋体" w:hAnsi="宋体"/>
                <w:sz w:val="18"/>
              </w:rPr>
              <w:t>✗</w:t>
            </w:r>
          </w:p>
        </w:tc>
        <w:tc>
          <w:tcPr>
            <w:tcW w:w="1439" w:type="dxa"/>
          </w:tcPr>
          <w:p w14:paraId="0335F936">
            <w:pPr>
              <w:spacing w:before="40" w:after="40" w:line="240" w:lineRule="auto"/>
            </w:pPr>
            <w:r>
              <w:rPr>
                <w:rFonts w:ascii="宋体" w:hAnsi="宋体"/>
                <w:sz w:val="18"/>
              </w:rPr>
              <w:t>8</w:t>
            </w:r>
          </w:p>
        </w:tc>
        <w:tc>
          <w:tcPr>
            <w:tcW w:w="1439" w:type="dxa"/>
          </w:tcPr>
          <w:p w14:paraId="2D917A6C">
            <w:pPr>
              <w:spacing w:before="40" w:after="40" w:line="240" w:lineRule="auto"/>
            </w:pPr>
            <w:r>
              <w:rPr>
                <w:rFonts w:ascii="宋体" w:hAnsi="宋体"/>
                <w:sz w:val="18"/>
              </w:rPr>
              <w:t>物理抓取</w:t>
            </w:r>
          </w:p>
        </w:tc>
        <w:tc>
          <w:tcPr>
            <w:tcW w:w="1439" w:type="dxa"/>
          </w:tcPr>
          <w:p w14:paraId="1DE1E13A">
            <w:pPr>
              <w:spacing w:before="40" w:after="40" w:line="240" w:lineRule="auto"/>
            </w:pPr>
            <w:r>
              <w:rPr>
                <w:rFonts w:ascii="宋体" w:hAnsi="宋体"/>
                <w:sz w:val="18"/>
              </w:rPr>
              <w:t>83.0%</w:t>
            </w:r>
          </w:p>
        </w:tc>
      </w:tr>
      <w:tr w14:paraId="7B9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099C8">
            <w:pPr>
              <w:spacing w:before="40" w:after="40" w:line="240" w:lineRule="auto"/>
            </w:pPr>
            <w:r>
              <w:rPr>
                <w:rFonts w:ascii="宋体" w:hAnsi="宋体"/>
                <w:sz w:val="18"/>
              </w:rPr>
              <w:t>**YLYW（本文）**</w:t>
            </w:r>
          </w:p>
        </w:tc>
        <w:tc>
          <w:tcPr>
            <w:tcW w:w="1439" w:type="dxa"/>
          </w:tcPr>
          <w:p w14:paraId="31838063">
            <w:pPr>
              <w:spacing w:before="40" w:after="40" w:line="240" w:lineRule="auto"/>
            </w:pPr>
            <w:r>
              <w:rPr>
                <w:rFonts w:ascii="宋体" w:hAnsi="宋体"/>
                <w:sz w:val="18"/>
              </w:rPr>
              <w:t>**✓**</w:t>
            </w:r>
          </w:p>
        </w:tc>
        <w:tc>
          <w:tcPr>
            <w:tcW w:w="1439" w:type="dxa"/>
          </w:tcPr>
          <w:p w14:paraId="253A5098">
            <w:pPr>
              <w:spacing w:before="40" w:after="40" w:line="240" w:lineRule="auto"/>
            </w:pPr>
            <w:r>
              <w:rPr>
                <w:rFonts w:ascii="宋体" w:hAnsi="宋体"/>
                <w:sz w:val="18"/>
              </w:rPr>
              <w:t>**✓**</w:t>
            </w:r>
          </w:p>
        </w:tc>
        <w:tc>
          <w:tcPr>
            <w:tcW w:w="1439" w:type="dxa"/>
          </w:tcPr>
          <w:p w14:paraId="130A76C9">
            <w:pPr>
              <w:spacing w:before="40" w:after="40" w:line="240" w:lineRule="auto"/>
            </w:pPr>
            <w:r>
              <w:rPr>
                <w:rFonts w:ascii="宋体" w:hAnsi="宋体"/>
                <w:sz w:val="18"/>
              </w:rPr>
              <w:t>**50**</w:t>
            </w:r>
          </w:p>
        </w:tc>
        <w:tc>
          <w:tcPr>
            <w:tcW w:w="1439" w:type="dxa"/>
          </w:tcPr>
          <w:p w14:paraId="0ACCCFBC">
            <w:pPr>
              <w:spacing w:before="40" w:after="40" w:line="240" w:lineRule="auto"/>
            </w:pPr>
            <w:r>
              <w:rPr>
                <w:rFonts w:ascii="宋体" w:hAnsi="宋体"/>
                <w:sz w:val="18"/>
              </w:rPr>
              <w:t>**标准力学解析**</w:t>
            </w:r>
          </w:p>
        </w:tc>
        <w:tc>
          <w:tcPr>
            <w:tcW w:w="1439" w:type="dxa"/>
          </w:tcPr>
          <w:p w14:paraId="795E83F2">
            <w:pPr>
              <w:spacing w:before="40" w:after="40" w:line="240" w:lineRule="auto"/>
            </w:pPr>
            <w:r>
              <w:rPr>
                <w:rFonts w:ascii="宋体" w:hAnsi="宋体"/>
                <w:sz w:val="18"/>
              </w:rPr>
              <w:t>**92.0%**</w:t>
            </w:r>
          </w:p>
        </w:tc>
      </w:tr>
    </w:tbl>
    <w:p w14:paraId="33A5A9B2"/>
    <w:p w14:paraId="2677A7D6">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14:paraId="5B8A4825">
      <w:pPr>
        <w:spacing w:before="120" w:after="120"/>
        <w:ind w:firstLine="0"/>
      </w:pPr>
      <w:r>
        <w:rPr>
          <w:color w:val="969696"/>
          <w:sz w:val="18"/>
        </w:rPr>
        <w:t>——————————————————————————————</w:t>
      </w:r>
    </w:p>
    <w:p w14:paraId="2AAA0733">
      <w:pPr>
        <w:pStyle w:val="5"/>
        <w:spacing w:before="160" w:after="80"/>
      </w:pPr>
      <w:r>
        <w:rPr>
          <w:rFonts w:ascii="黑体" w:hAnsi="黑体"/>
          <w:b w:val="0"/>
          <w:sz w:val="24"/>
        </w:rPr>
        <w:t>6.2.6 物理域实验总结</w:t>
      </w:r>
    </w:p>
    <w:p w14:paraId="3BA179E0">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14:paraId="44B63B2A">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14:paraId="04E64125">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14:paraId="60E78A09">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14:paraId="35758431">
      <w:pPr>
        <w:spacing w:after="100"/>
        <w:ind w:firstLine="420"/>
      </w:pPr>
      <w:r>
        <w:rPr>
          <w:rFonts w:ascii="宋体" w:hAnsi="宋体"/>
          <w:sz w:val="22"/>
        </w:rPr>
        <w:t>本节完。下一节：6.3 运动控制域——从抓取到步态的跨域迁移。</w:t>
      </w:r>
    </w:p>
    <w:p w14:paraId="33750456">
      <w:pPr>
        <w:pStyle w:val="4"/>
        <w:spacing w:before="320" w:after="160"/>
      </w:pPr>
      <w:bookmarkStart w:id="47" w:name="_Toc8065"/>
      <w:r>
        <w:rPr>
          <w:rFonts w:ascii="黑体" w:hAnsi="黑体"/>
          <w:b/>
          <w:sz w:val="30"/>
        </w:rPr>
        <w:t>6.3 运动控制域——从抓取到步态的跨域迁移</w:t>
      </w:r>
      <w:bookmarkEnd w:id="47"/>
    </w:p>
    <w:p w14:paraId="4FB49932">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14:paraId="70C2B7D1">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1893B97">
      <w:pPr>
        <w:spacing w:before="120" w:after="120"/>
        <w:ind w:firstLine="0"/>
      </w:pPr>
      <w:r>
        <w:rPr>
          <w:color w:val="969696"/>
          <w:sz w:val="18"/>
        </w:rPr>
        <w:t>——————————————————————————————</w:t>
      </w:r>
    </w:p>
    <w:p w14:paraId="7768927C">
      <w:pPr>
        <w:pStyle w:val="5"/>
        <w:spacing w:before="160" w:after="80"/>
      </w:pPr>
      <w:r>
        <w:rPr>
          <w:rFonts w:ascii="黑体" w:hAnsi="黑体"/>
          <w:b w:val="0"/>
          <w:sz w:val="24"/>
        </w:rPr>
        <w:t>6.3.1 迁移设计：从抓取域到运动域</w:t>
      </w:r>
    </w:p>
    <w:p w14:paraId="7E7A6D21">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7772854C">
      <w:pPr>
        <w:pStyle w:val="5"/>
        <w:spacing w:before="160" w:after="80"/>
      </w:pPr>
      <w:r>
        <w:rPr>
          <w:rFonts w:ascii="黑体" w:hAnsi="黑体"/>
          <w:b w:val="0"/>
          <w:sz w:val="24"/>
        </w:rPr>
        <w:t>6.3.1.1 L1八卦运动基元</w:t>
      </w:r>
    </w:p>
    <w:p w14:paraId="5EB2CE6B">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14:paraId="7023D791">
      <w:pPr>
        <w:spacing w:after="100"/>
        <w:ind w:firstLine="420"/>
      </w:pPr>
      <w:r>
        <w:rPr>
          <w:rFonts w:ascii="宋体" w:hAnsi="宋体"/>
          <w:b/>
          <w:sz w:val="22"/>
        </w:rPr>
        <w:t>表6.10 八卦运动基元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C9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E05666">
            <w:pPr>
              <w:spacing w:before="40" w:after="40" w:line="240" w:lineRule="auto"/>
            </w:pPr>
            <w:r>
              <w:rPr>
                <w:rFonts w:ascii="宋体" w:hAnsi="宋体"/>
                <w:b/>
                <w:sz w:val="18"/>
              </w:rPr>
              <w:t>卦名</w:t>
            </w:r>
          </w:p>
        </w:tc>
        <w:tc>
          <w:tcPr>
            <w:tcW w:w="2878" w:type="dxa"/>
          </w:tcPr>
          <w:p w14:paraId="6C569F0C">
            <w:pPr>
              <w:spacing w:before="40" w:after="40" w:line="240" w:lineRule="auto"/>
            </w:pPr>
            <w:r>
              <w:rPr>
                <w:rFonts w:ascii="宋体" w:hAnsi="宋体"/>
                <w:b/>
                <w:sz w:val="18"/>
              </w:rPr>
              <w:t>卦德 → 运动语义</w:t>
            </w:r>
          </w:p>
        </w:tc>
        <w:tc>
          <w:tcPr>
            <w:tcW w:w="2878" w:type="dxa"/>
          </w:tcPr>
          <w:p w14:paraId="3830783D">
            <w:pPr>
              <w:spacing w:before="40" w:after="40" w:line="240" w:lineRule="auto"/>
            </w:pPr>
            <w:r>
              <w:rPr>
                <w:rFonts w:ascii="宋体" w:hAnsi="宋体"/>
                <w:b/>
                <w:sz w:val="18"/>
              </w:rPr>
              <w:t>6维原型向量（稳定性/速度/力/扰动/地形/能耗）</w:t>
            </w:r>
          </w:p>
        </w:tc>
      </w:tr>
      <w:tr w14:paraId="621E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1072D">
            <w:pPr>
              <w:spacing w:before="40" w:after="40" w:line="240" w:lineRule="auto"/>
            </w:pPr>
            <w:r>
              <w:rPr>
                <w:rFonts w:ascii="宋体" w:hAnsi="宋体"/>
                <w:sz w:val="18"/>
              </w:rPr>
              <w:t>乾</w:t>
            </w:r>
          </w:p>
        </w:tc>
        <w:tc>
          <w:tcPr>
            <w:tcW w:w="2878" w:type="dxa"/>
          </w:tcPr>
          <w:p w14:paraId="5A2F5710">
            <w:pPr>
              <w:spacing w:before="40" w:after="40" w:line="240" w:lineRule="auto"/>
            </w:pPr>
            <w:r>
              <w:rPr>
                <w:rFonts w:ascii="宋体" w:hAnsi="宋体"/>
                <w:sz w:val="18"/>
              </w:rPr>
              <w:t>健行不息 → 高速稳定驱动</w:t>
            </w:r>
          </w:p>
        </w:tc>
        <w:tc>
          <w:tcPr>
            <w:tcW w:w="2878" w:type="dxa"/>
          </w:tcPr>
          <w:p w14:paraId="3AB0D53F">
            <w:pPr>
              <w:spacing w:before="40" w:after="40" w:line="240" w:lineRule="auto"/>
            </w:pPr>
            <w:r>
              <w:rPr>
                <w:rFonts w:ascii="宋体" w:hAnsi="宋体"/>
                <w:sz w:val="18"/>
              </w:rPr>
              <w:t>[0.85, 0.90, 0.80, 0.20, 0.50, 0.70]</w:t>
            </w:r>
          </w:p>
        </w:tc>
      </w:tr>
      <w:tr w14:paraId="38E3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8EDA16">
            <w:pPr>
              <w:spacing w:before="40" w:after="40" w:line="240" w:lineRule="auto"/>
            </w:pPr>
            <w:r>
              <w:rPr>
                <w:rFonts w:ascii="宋体" w:hAnsi="宋体"/>
                <w:sz w:val="18"/>
              </w:rPr>
              <w:t>坤</w:t>
            </w:r>
          </w:p>
        </w:tc>
        <w:tc>
          <w:tcPr>
            <w:tcW w:w="2878" w:type="dxa"/>
          </w:tcPr>
          <w:p w14:paraId="71A3876D">
            <w:pPr>
              <w:spacing w:before="40" w:after="40" w:line="240" w:lineRule="auto"/>
            </w:pPr>
            <w:r>
              <w:rPr>
                <w:rFonts w:ascii="宋体" w:hAnsi="宋体"/>
                <w:sz w:val="18"/>
              </w:rPr>
              <w:t>柔顺包容 → 慢速柔顺运动</w:t>
            </w:r>
          </w:p>
        </w:tc>
        <w:tc>
          <w:tcPr>
            <w:tcW w:w="2878" w:type="dxa"/>
          </w:tcPr>
          <w:p w14:paraId="4D50EE13">
            <w:pPr>
              <w:spacing w:before="40" w:after="40" w:line="240" w:lineRule="auto"/>
            </w:pPr>
            <w:r>
              <w:rPr>
                <w:rFonts w:ascii="宋体" w:hAnsi="宋体"/>
                <w:sz w:val="18"/>
              </w:rPr>
              <w:t>[0.60, 0.20, 0.30, 0.30, 0.60, 0.30]</w:t>
            </w:r>
          </w:p>
        </w:tc>
      </w:tr>
      <w:tr w14:paraId="0FB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4AF44A">
            <w:pPr>
              <w:spacing w:before="40" w:after="40" w:line="240" w:lineRule="auto"/>
            </w:pPr>
            <w:r>
              <w:rPr>
                <w:rFonts w:ascii="宋体" w:hAnsi="宋体"/>
                <w:sz w:val="18"/>
              </w:rPr>
              <w:t>震</w:t>
            </w:r>
          </w:p>
        </w:tc>
        <w:tc>
          <w:tcPr>
            <w:tcW w:w="2878" w:type="dxa"/>
          </w:tcPr>
          <w:p w14:paraId="62FFA8EC">
            <w:pPr>
              <w:spacing w:before="40" w:after="40" w:line="240" w:lineRule="auto"/>
            </w:pPr>
            <w:r>
              <w:rPr>
                <w:rFonts w:ascii="宋体" w:hAnsi="宋体"/>
                <w:sz w:val="18"/>
              </w:rPr>
              <w:t>震动不安 → 高频动态响应</w:t>
            </w:r>
          </w:p>
        </w:tc>
        <w:tc>
          <w:tcPr>
            <w:tcW w:w="2878" w:type="dxa"/>
          </w:tcPr>
          <w:p w14:paraId="2737186C">
            <w:pPr>
              <w:spacing w:before="40" w:after="40" w:line="240" w:lineRule="auto"/>
            </w:pPr>
            <w:r>
              <w:rPr>
                <w:rFonts w:ascii="宋体" w:hAnsi="宋体"/>
                <w:sz w:val="18"/>
              </w:rPr>
              <w:t>[0.20, 0.70, 0.50, 0.90, 0.30, 0.60]</w:t>
            </w:r>
          </w:p>
        </w:tc>
      </w:tr>
      <w:tr w14:paraId="2E1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7298EF">
            <w:pPr>
              <w:spacing w:before="40" w:after="40" w:line="240" w:lineRule="auto"/>
            </w:pPr>
            <w:r>
              <w:rPr>
                <w:rFonts w:ascii="宋体" w:hAnsi="宋体"/>
                <w:sz w:val="18"/>
              </w:rPr>
              <w:t>艮</w:t>
            </w:r>
          </w:p>
        </w:tc>
        <w:tc>
          <w:tcPr>
            <w:tcW w:w="2878" w:type="dxa"/>
          </w:tcPr>
          <w:p w14:paraId="2B260743">
            <w:pPr>
              <w:spacing w:before="40" w:after="40" w:line="240" w:lineRule="auto"/>
            </w:pPr>
            <w:r>
              <w:rPr>
                <w:rFonts w:ascii="宋体" w:hAnsi="宋体"/>
                <w:sz w:val="18"/>
              </w:rPr>
              <w:t>静止如山 → 静态稳定</w:t>
            </w:r>
          </w:p>
        </w:tc>
        <w:tc>
          <w:tcPr>
            <w:tcW w:w="2878" w:type="dxa"/>
          </w:tcPr>
          <w:p w14:paraId="4C9630AC">
            <w:pPr>
              <w:spacing w:before="40" w:after="40" w:line="240" w:lineRule="auto"/>
            </w:pPr>
            <w:r>
              <w:rPr>
                <w:rFonts w:ascii="宋体" w:hAnsi="宋体"/>
                <w:sz w:val="18"/>
              </w:rPr>
              <w:t>[0.90, 0.10, 0.30, 0.10, 0.40, 0.20]</w:t>
            </w:r>
          </w:p>
        </w:tc>
      </w:tr>
      <w:tr w14:paraId="6A62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67B16D">
            <w:pPr>
              <w:spacing w:before="40" w:after="40" w:line="240" w:lineRule="auto"/>
            </w:pPr>
            <w:r>
              <w:rPr>
                <w:rFonts w:ascii="宋体" w:hAnsi="宋体"/>
                <w:sz w:val="18"/>
              </w:rPr>
              <w:t>坎</w:t>
            </w:r>
          </w:p>
        </w:tc>
        <w:tc>
          <w:tcPr>
            <w:tcW w:w="2878" w:type="dxa"/>
          </w:tcPr>
          <w:p w14:paraId="7E4F6C85">
            <w:pPr>
              <w:spacing w:before="40" w:after="40" w:line="240" w:lineRule="auto"/>
            </w:pPr>
            <w:r>
              <w:rPr>
                <w:rFonts w:ascii="宋体" w:hAnsi="宋体"/>
                <w:sz w:val="18"/>
              </w:rPr>
              <w:t>陷入险难 → 抗扰恢复</w:t>
            </w:r>
          </w:p>
        </w:tc>
        <w:tc>
          <w:tcPr>
            <w:tcW w:w="2878" w:type="dxa"/>
          </w:tcPr>
          <w:p w14:paraId="4260ED9B">
            <w:pPr>
              <w:spacing w:before="40" w:after="40" w:line="240" w:lineRule="auto"/>
            </w:pPr>
            <w:r>
              <w:rPr>
                <w:rFonts w:ascii="宋体" w:hAnsi="宋体"/>
                <w:sz w:val="18"/>
              </w:rPr>
              <w:t>[0.30, 0.40, 0.60, 0.80, 0.30, 0.70]</w:t>
            </w:r>
          </w:p>
        </w:tc>
      </w:tr>
      <w:tr w14:paraId="0377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960A266">
            <w:pPr>
              <w:spacing w:before="40" w:after="40" w:line="240" w:lineRule="auto"/>
            </w:pPr>
            <w:r>
              <w:rPr>
                <w:rFonts w:ascii="宋体" w:hAnsi="宋体"/>
                <w:sz w:val="18"/>
              </w:rPr>
              <w:t>离</w:t>
            </w:r>
          </w:p>
        </w:tc>
        <w:tc>
          <w:tcPr>
            <w:tcW w:w="2878" w:type="dxa"/>
          </w:tcPr>
          <w:p w14:paraId="0096E570">
            <w:pPr>
              <w:spacing w:before="40" w:after="40" w:line="240" w:lineRule="auto"/>
            </w:pPr>
            <w:r>
              <w:rPr>
                <w:rFonts w:ascii="宋体" w:hAnsi="宋体"/>
                <w:sz w:val="18"/>
              </w:rPr>
              <w:t>附丽光明 → 地形感知适应</w:t>
            </w:r>
          </w:p>
        </w:tc>
        <w:tc>
          <w:tcPr>
            <w:tcW w:w="2878" w:type="dxa"/>
          </w:tcPr>
          <w:p w14:paraId="0A3AD2C7">
            <w:pPr>
              <w:spacing w:before="40" w:after="40" w:line="240" w:lineRule="auto"/>
            </w:pPr>
            <w:r>
              <w:rPr>
                <w:rFonts w:ascii="宋体" w:hAnsi="宋体"/>
                <w:sz w:val="18"/>
              </w:rPr>
              <w:t>[0.50, 0.50, 0.40, 0.40, 0.90, 0.50]</w:t>
            </w:r>
          </w:p>
        </w:tc>
      </w:tr>
      <w:tr w14:paraId="30C4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C2209">
            <w:pPr>
              <w:spacing w:before="40" w:after="40" w:line="240" w:lineRule="auto"/>
            </w:pPr>
            <w:r>
              <w:rPr>
                <w:rFonts w:ascii="宋体" w:hAnsi="宋体"/>
                <w:sz w:val="18"/>
              </w:rPr>
              <w:t>兑</w:t>
            </w:r>
          </w:p>
        </w:tc>
        <w:tc>
          <w:tcPr>
            <w:tcW w:w="2878" w:type="dxa"/>
          </w:tcPr>
          <w:p w14:paraId="209339C0">
            <w:pPr>
              <w:spacing w:before="40" w:after="40" w:line="240" w:lineRule="auto"/>
            </w:pPr>
            <w:r>
              <w:rPr>
                <w:rFonts w:ascii="宋体" w:hAnsi="宋体"/>
                <w:sz w:val="18"/>
              </w:rPr>
              <w:t>和悦协调 → 节奏协调步态</w:t>
            </w:r>
          </w:p>
        </w:tc>
        <w:tc>
          <w:tcPr>
            <w:tcW w:w="2878" w:type="dxa"/>
          </w:tcPr>
          <w:p w14:paraId="6AA9F692">
            <w:pPr>
              <w:spacing w:before="40" w:after="40" w:line="240" w:lineRule="auto"/>
            </w:pPr>
            <w:r>
              <w:rPr>
                <w:rFonts w:ascii="宋体" w:hAnsi="宋体"/>
                <w:sz w:val="18"/>
              </w:rPr>
              <w:t>[0.60, 0.50, 0.40, 0.30, 0.50, 0.40]</w:t>
            </w:r>
          </w:p>
        </w:tc>
      </w:tr>
      <w:tr w14:paraId="4FA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0D8A8C">
            <w:pPr>
              <w:spacing w:before="40" w:after="40" w:line="240" w:lineRule="auto"/>
            </w:pPr>
            <w:r>
              <w:rPr>
                <w:rFonts w:ascii="宋体" w:hAnsi="宋体"/>
                <w:sz w:val="18"/>
              </w:rPr>
              <w:t>巽</w:t>
            </w:r>
          </w:p>
        </w:tc>
        <w:tc>
          <w:tcPr>
            <w:tcW w:w="2878" w:type="dxa"/>
          </w:tcPr>
          <w:p w14:paraId="65D78ED2">
            <w:pPr>
              <w:spacing w:before="40" w:after="40" w:line="240" w:lineRule="auto"/>
            </w:pPr>
            <w:r>
              <w:rPr>
                <w:rFonts w:ascii="宋体" w:hAnsi="宋体"/>
                <w:sz w:val="18"/>
              </w:rPr>
              <w:t>柔入渗透 → 自适应灵活</w:t>
            </w:r>
          </w:p>
        </w:tc>
        <w:tc>
          <w:tcPr>
            <w:tcW w:w="2878" w:type="dxa"/>
          </w:tcPr>
          <w:p w14:paraId="4869A020">
            <w:pPr>
              <w:spacing w:before="40" w:after="40" w:line="240" w:lineRule="auto"/>
            </w:pPr>
            <w:r>
              <w:rPr>
                <w:rFonts w:ascii="宋体" w:hAnsi="宋体"/>
                <w:sz w:val="18"/>
              </w:rPr>
              <w:t>[0.40, 0.40, 0.40, 0.50, 0.60, 0.40]</w:t>
            </w:r>
          </w:p>
        </w:tc>
      </w:tr>
    </w:tbl>
    <w:p w14:paraId="0C3F2227"/>
    <w:p w14:paraId="4A5CA15C">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16F2AF98">
      <w:pPr>
        <w:pStyle w:val="5"/>
        <w:spacing w:before="160" w:after="80"/>
      </w:pPr>
      <w:r>
        <w:rPr>
          <w:rFonts w:ascii="黑体" w:hAnsi="黑体"/>
          <w:b w:val="0"/>
          <w:sz w:val="24"/>
        </w:rPr>
        <w:t>6.3.1.2 L2六爻状态编码</w:t>
      </w:r>
    </w:p>
    <w:p w14:paraId="3584C4E4">
      <w:pPr>
        <w:spacing w:after="100"/>
        <w:ind w:firstLine="420"/>
      </w:pPr>
      <w:r>
        <w:rPr>
          <w:rFonts w:ascii="宋体" w:hAnsi="宋体"/>
          <w:sz w:val="22"/>
        </w:rPr>
        <w:t>6爻对应运动控制的六个核心维度。与抓取域不同的是，这里的编码直接基于实时传感器数据。</w:t>
      </w:r>
    </w:p>
    <w:p w14:paraId="1C1CCA6D">
      <w:pPr>
        <w:spacing w:after="100"/>
        <w:ind w:firstLine="420"/>
      </w:pPr>
      <w:r>
        <w:rPr>
          <w:rFonts w:ascii="宋体" w:hAnsi="宋体"/>
          <w:b/>
          <w:sz w:val="22"/>
        </w:rPr>
        <w:t>表6.11 运动控制域六爻编码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C9C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94EAC8">
            <w:pPr>
              <w:spacing w:before="40" w:after="40" w:line="240" w:lineRule="auto"/>
            </w:pPr>
            <w:r>
              <w:rPr>
                <w:rFonts w:ascii="宋体" w:hAnsi="宋体"/>
                <w:b/>
                <w:sz w:val="18"/>
              </w:rPr>
              <w:t>爻位</w:t>
            </w:r>
          </w:p>
        </w:tc>
        <w:tc>
          <w:tcPr>
            <w:tcW w:w="1727" w:type="dxa"/>
          </w:tcPr>
          <w:p w14:paraId="5B1E01FC">
            <w:pPr>
              <w:spacing w:before="40" w:after="40" w:line="240" w:lineRule="auto"/>
            </w:pPr>
            <w:r>
              <w:rPr>
                <w:rFonts w:ascii="宋体" w:hAnsi="宋体"/>
                <w:b/>
                <w:sz w:val="18"/>
              </w:rPr>
              <w:t>物理语义</w:t>
            </w:r>
          </w:p>
        </w:tc>
        <w:tc>
          <w:tcPr>
            <w:tcW w:w="1727" w:type="dxa"/>
          </w:tcPr>
          <w:p w14:paraId="11F193A0">
            <w:pPr>
              <w:spacing w:before="40" w:after="40" w:line="240" w:lineRule="auto"/>
            </w:pPr>
            <w:r>
              <w:rPr>
                <w:rFonts w:ascii="宋体" w:hAnsi="宋体"/>
                <w:b/>
                <w:sz w:val="18"/>
              </w:rPr>
              <w:t>计算来源</w:t>
            </w:r>
          </w:p>
        </w:tc>
        <w:tc>
          <w:tcPr>
            <w:tcW w:w="1727" w:type="dxa"/>
          </w:tcPr>
          <w:p w14:paraId="1AAE3C30">
            <w:pPr>
              <w:spacing w:before="40" w:after="40" w:line="240" w:lineRule="auto"/>
            </w:pPr>
            <w:r>
              <w:rPr>
                <w:rFonts w:ascii="宋体" w:hAnsi="宋体"/>
                <w:b/>
                <w:sz w:val="18"/>
              </w:rPr>
              <w:t>阳爻含义(≥0.5)</w:t>
            </w:r>
          </w:p>
        </w:tc>
        <w:tc>
          <w:tcPr>
            <w:tcW w:w="1727" w:type="dxa"/>
          </w:tcPr>
          <w:p w14:paraId="72CE6A5A">
            <w:pPr>
              <w:spacing w:before="40" w:after="40" w:line="240" w:lineRule="auto"/>
            </w:pPr>
            <w:r>
              <w:rPr>
                <w:rFonts w:ascii="宋体" w:hAnsi="宋体"/>
                <w:b/>
                <w:sz w:val="18"/>
              </w:rPr>
              <w:t>阴爻含义(&lt;0.5)</w:t>
            </w:r>
          </w:p>
        </w:tc>
      </w:tr>
      <w:tr w14:paraId="7840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A50B6D5">
            <w:pPr>
              <w:spacing w:before="40" w:after="40" w:line="240" w:lineRule="auto"/>
            </w:pPr>
            <w:r>
              <w:rPr>
                <w:rFonts w:ascii="宋体" w:hAnsi="宋体"/>
                <w:sz w:val="18"/>
              </w:rPr>
              <w:t>初爻</w:t>
            </w:r>
          </w:p>
        </w:tc>
        <w:tc>
          <w:tcPr>
            <w:tcW w:w="1727" w:type="dxa"/>
          </w:tcPr>
          <w:p w14:paraId="6D36764E">
            <w:pPr>
              <w:spacing w:before="40" w:after="40" w:line="240" w:lineRule="auto"/>
            </w:pPr>
            <w:r>
              <w:rPr>
                <w:rFonts w:ascii="宋体" w:hAnsi="宋体"/>
                <w:sz w:val="18"/>
              </w:rPr>
              <w:t>躯干姿态稳定性</w:t>
            </w:r>
          </w:p>
        </w:tc>
        <w:tc>
          <w:tcPr>
            <w:tcW w:w="1727" w:type="dxa"/>
          </w:tcPr>
          <w:p w14:paraId="1E36E630">
            <w:pPr>
              <w:spacing w:before="40" w:after="40" w:line="240" w:lineRule="auto"/>
            </w:pPr>
            <w:r>
              <w:rPr>
                <w:rFonts w:ascii="宋体" w:hAnsi="宋体"/>
                <w:sz w:val="18"/>
              </w:rPr>
              <w:t>IMU倾角(roll+pitch)归一化至[0,1]</w:t>
            </w:r>
          </w:p>
        </w:tc>
        <w:tc>
          <w:tcPr>
            <w:tcW w:w="1727" w:type="dxa"/>
          </w:tcPr>
          <w:p w14:paraId="175005A6">
            <w:pPr>
              <w:spacing w:before="40" w:after="40" w:line="240" w:lineRule="auto"/>
            </w:pPr>
            <w:r>
              <w:rPr>
                <w:rFonts w:ascii="宋体" w:hAnsi="宋体"/>
                <w:sz w:val="18"/>
              </w:rPr>
              <w:t>姿态稳定</w:t>
            </w:r>
          </w:p>
        </w:tc>
        <w:tc>
          <w:tcPr>
            <w:tcW w:w="1727" w:type="dxa"/>
          </w:tcPr>
          <w:p w14:paraId="37021BEA">
            <w:pPr>
              <w:spacing w:before="40" w:after="40" w:line="240" w:lineRule="auto"/>
            </w:pPr>
            <w:r>
              <w:rPr>
                <w:rFonts w:ascii="宋体" w:hAnsi="宋体"/>
                <w:sz w:val="18"/>
              </w:rPr>
              <w:t>姿态倾斜或即将倾倒</w:t>
            </w:r>
          </w:p>
        </w:tc>
      </w:tr>
      <w:tr w14:paraId="257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6995FD">
            <w:pPr>
              <w:spacing w:before="40" w:after="40" w:line="240" w:lineRule="auto"/>
            </w:pPr>
            <w:r>
              <w:rPr>
                <w:rFonts w:ascii="宋体" w:hAnsi="宋体"/>
                <w:sz w:val="18"/>
              </w:rPr>
              <w:t>二爻</w:t>
            </w:r>
          </w:p>
        </w:tc>
        <w:tc>
          <w:tcPr>
            <w:tcW w:w="1727" w:type="dxa"/>
          </w:tcPr>
          <w:p w14:paraId="581D7B99">
            <w:pPr>
              <w:spacing w:before="40" w:after="40" w:line="240" w:lineRule="auto"/>
            </w:pPr>
            <w:r>
              <w:rPr>
                <w:rFonts w:ascii="宋体" w:hAnsi="宋体"/>
                <w:sz w:val="18"/>
              </w:rPr>
              <w:t>质心高度</w:t>
            </w:r>
          </w:p>
        </w:tc>
        <w:tc>
          <w:tcPr>
            <w:tcW w:w="1727" w:type="dxa"/>
          </w:tcPr>
          <w:p w14:paraId="6A7BBCDB">
            <w:pPr>
              <w:spacing w:before="40" w:after="40" w:line="240" w:lineRule="auto"/>
            </w:pPr>
            <w:r>
              <w:rPr>
                <w:rFonts w:ascii="宋体" w:hAnsi="宋体"/>
                <w:sz w:val="18"/>
              </w:rPr>
              <w:t>加速度计Z轴经低通滤波归一化</w:t>
            </w:r>
          </w:p>
        </w:tc>
        <w:tc>
          <w:tcPr>
            <w:tcW w:w="1727" w:type="dxa"/>
          </w:tcPr>
          <w:p w14:paraId="0917F117">
            <w:pPr>
              <w:spacing w:before="40" w:after="40" w:line="240" w:lineRule="auto"/>
            </w:pPr>
            <w:r>
              <w:rPr>
                <w:rFonts w:ascii="宋体" w:hAnsi="宋体"/>
                <w:sz w:val="18"/>
              </w:rPr>
              <w:t>质心高(正常行走)</w:t>
            </w:r>
          </w:p>
        </w:tc>
        <w:tc>
          <w:tcPr>
            <w:tcW w:w="1727" w:type="dxa"/>
          </w:tcPr>
          <w:p w14:paraId="4072D3B7">
            <w:pPr>
              <w:spacing w:before="40" w:after="40" w:line="240" w:lineRule="auto"/>
            </w:pPr>
            <w:r>
              <w:rPr>
                <w:rFonts w:ascii="宋体" w:hAnsi="宋体"/>
                <w:sz w:val="18"/>
              </w:rPr>
              <w:t>质心低(蹲伏/即将跌倒)</w:t>
            </w:r>
          </w:p>
        </w:tc>
      </w:tr>
      <w:tr w14:paraId="357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2454A">
            <w:pPr>
              <w:spacing w:before="40" w:after="40" w:line="240" w:lineRule="auto"/>
            </w:pPr>
            <w:r>
              <w:rPr>
                <w:rFonts w:ascii="宋体" w:hAnsi="宋体"/>
                <w:sz w:val="18"/>
              </w:rPr>
              <w:t>三爻</w:t>
            </w:r>
          </w:p>
        </w:tc>
        <w:tc>
          <w:tcPr>
            <w:tcW w:w="1727" w:type="dxa"/>
          </w:tcPr>
          <w:p w14:paraId="1C9224DA">
            <w:pPr>
              <w:spacing w:before="40" w:after="40" w:line="240" w:lineRule="auto"/>
            </w:pPr>
            <w:r>
              <w:rPr>
                <w:rFonts w:ascii="宋体" w:hAnsi="宋体"/>
                <w:sz w:val="18"/>
              </w:rPr>
              <w:t>足端力分布均匀性</w:t>
            </w:r>
          </w:p>
        </w:tc>
        <w:tc>
          <w:tcPr>
            <w:tcW w:w="1727" w:type="dxa"/>
          </w:tcPr>
          <w:p w14:paraId="0F0256A5">
            <w:pPr>
              <w:spacing w:before="40" w:after="40" w:line="240" w:lineRule="auto"/>
            </w:pPr>
            <w:r>
              <w:rPr>
                <w:rFonts w:ascii="宋体" w:hAnsi="宋体"/>
                <w:sz w:val="18"/>
              </w:rPr>
              <w:t>左右腿力矩比→[0,1]</w:t>
            </w:r>
          </w:p>
        </w:tc>
        <w:tc>
          <w:tcPr>
            <w:tcW w:w="1727" w:type="dxa"/>
          </w:tcPr>
          <w:p w14:paraId="123E0255">
            <w:pPr>
              <w:spacing w:before="40" w:after="40" w:line="240" w:lineRule="auto"/>
            </w:pPr>
            <w:r>
              <w:rPr>
                <w:rFonts w:ascii="宋体" w:hAnsi="宋体"/>
                <w:sz w:val="18"/>
              </w:rPr>
              <w:t>力分布均匀</w:t>
            </w:r>
          </w:p>
        </w:tc>
        <w:tc>
          <w:tcPr>
            <w:tcW w:w="1727" w:type="dxa"/>
          </w:tcPr>
          <w:p w14:paraId="1A14431F">
            <w:pPr>
              <w:spacing w:before="40" w:after="40" w:line="240" w:lineRule="auto"/>
            </w:pPr>
            <w:r>
              <w:rPr>
                <w:rFonts w:ascii="宋体" w:hAnsi="宋体"/>
                <w:sz w:val="18"/>
              </w:rPr>
              <w:t>偏重单侧</w:t>
            </w:r>
          </w:p>
        </w:tc>
      </w:tr>
      <w:tr w14:paraId="20C3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0AB29">
            <w:pPr>
              <w:spacing w:before="40" w:after="40" w:line="240" w:lineRule="auto"/>
            </w:pPr>
            <w:r>
              <w:rPr>
                <w:rFonts w:ascii="宋体" w:hAnsi="宋体"/>
                <w:sz w:val="18"/>
              </w:rPr>
              <w:t>四爻</w:t>
            </w:r>
          </w:p>
        </w:tc>
        <w:tc>
          <w:tcPr>
            <w:tcW w:w="1727" w:type="dxa"/>
          </w:tcPr>
          <w:p w14:paraId="022D9BA2">
            <w:pPr>
              <w:spacing w:before="40" w:after="40" w:line="240" w:lineRule="auto"/>
            </w:pPr>
            <w:r>
              <w:rPr>
                <w:rFonts w:ascii="宋体" w:hAnsi="宋体"/>
                <w:sz w:val="18"/>
              </w:rPr>
              <w:t>ZMP稳定裕度</w:t>
            </w:r>
          </w:p>
        </w:tc>
        <w:tc>
          <w:tcPr>
            <w:tcW w:w="1727" w:type="dxa"/>
          </w:tcPr>
          <w:p w14:paraId="18B46B80">
            <w:pPr>
              <w:spacing w:before="40" w:after="40" w:line="240" w:lineRule="auto"/>
            </w:pPr>
            <w:r>
              <w:rPr>
                <w:rFonts w:ascii="宋体" w:hAnsi="宋体"/>
                <w:sz w:val="18"/>
              </w:rPr>
              <w:t>倾角+角速度的组合评估</w:t>
            </w:r>
          </w:p>
        </w:tc>
        <w:tc>
          <w:tcPr>
            <w:tcW w:w="1727" w:type="dxa"/>
          </w:tcPr>
          <w:p w14:paraId="3AE5E003">
            <w:pPr>
              <w:spacing w:before="40" w:after="40" w:line="240" w:lineRule="auto"/>
            </w:pPr>
            <w:r>
              <w:rPr>
                <w:rFonts w:ascii="宋体" w:hAnsi="宋体"/>
                <w:sz w:val="18"/>
              </w:rPr>
              <w:t>ZMP在支撑区域内</w:t>
            </w:r>
          </w:p>
        </w:tc>
        <w:tc>
          <w:tcPr>
            <w:tcW w:w="1727" w:type="dxa"/>
          </w:tcPr>
          <w:p w14:paraId="343688F4">
            <w:pPr>
              <w:spacing w:before="40" w:after="40" w:line="240" w:lineRule="auto"/>
            </w:pPr>
            <w:r>
              <w:rPr>
                <w:rFonts w:ascii="宋体" w:hAnsi="宋体"/>
                <w:sz w:val="18"/>
              </w:rPr>
              <w:t>ZMP接近边界</w:t>
            </w:r>
          </w:p>
        </w:tc>
      </w:tr>
      <w:tr w14:paraId="0EA7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F6DDF0">
            <w:pPr>
              <w:spacing w:before="40" w:after="40" w:line="240" w:lineRule="auto"/>
            </w:pPr>
            <w:r>
              <w:rPr>
                <w:rFonts w:ascii="宋体" w:hAnsi="宋体"/>
                <w:sz w:val="18"/>
              </w:rPr>
              <w:t>五爻</w:t>
            </w:r>
          </w:p>
        </w:tc>
        <w:tc>
          <w:tcPr>
            <w:tcW w:w="1727" w:type="dxa"/>
          </w:tcPr>
          <w:p w14:paraId="72E30C19">
            <w:pPr>
              <w:spacing w:before="40" w:after="40" w:line="240" w:lineRule="auto"/>
            </w:pPr>
            <w:r>
              <w:rPr>
                <w:rFonts w:ascii="宋体" w:hAnsi="宋体"/>
                <w:sz w:val="18"/>
              </w:rPr>
              <w:t>外部扰动/能耗</w:t>
            </w:r>
          </w:p>
        </w:tc>
        <w:tc>
          <w:tcPr>
            <w:tcW w:w="1727" w:type="dxa"/>
          </w:tcPr>
          <w:p w14:paraId="52AF9B33">
            <w:pPr>
              <w:spacing w:before="40" w:after="40" w:line="240" w:lineRule="auto"/>
            </w:pPr>
            <w:r>
              <w:rPr>
                <w:rFonts w:ascii="宋体" w:hAnsi="宋体"/>
                <w:sz w:val="18"/>
              </w:rPr>
              <w:t>角速度幅度+Z轴加速度变化</w:t>
            </w:r>
          </w:p>
        </w:tc>
        <w:tc>
          <w:tcPr>
            <w:tcW w:w="1727" w:type="dxa"/>
          </w:tcPr>
          <w:p w14:paraId="306C508A">
            <w:pPr>
              <w:spacing w:before="40" w:after="40" w:line="240" w:lineRule="auto"/>
            </w:pPr>
            <w:r>
              <w:rPr>
                <w:rFonts w:ascii="宋体" w:hAnsi="宋体"/>
                <w:sz w:val="18"/>
              </w:rPr>
              <w:t>扰动小/能耗低</w:t>
            </w:r>
          </w:p>
        </w:tc>
        <w:tc>
          <w:tcPr>
            <w:tcW w:w="1727" w:type="dxa"/>
          </w:tcPr>
          <w:p w14:paraId="10689E53">
            <w:pPr>
              <w:spacing w:before="40" w:after="40" w:line="240" w:lineRule="auto"/>
            </w:pPr>
            <w:r>
              <w:rPr>
                <w:rFonts w:ascii="宋体" w:hAnsi="宋体"/>
                <w:sz w:val="18"/>
              </w:rPr>
              <w:t>扰动大/能耗高</w:t>
            </w:r>
          </w:p>
        </w:tc>
      </w:tr>
      <w:tr w14:paraId="4B52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0BA7E0">
            <w:pPr>
              <w:spacing w:before="40" w:after="40" w:line="240" w:lineRule="auto"/>
            </w:pPr>
            <w:r>
              <w:rPr>
                <w:rFonts w:ascii="宋体" w:hAnsi="宋体"/>
                <w:sz w:val="18"/>
              </w:rPr>
              <w:t>上爻</w:t>
            </w:r>
          </w:p>
        </w:tc>
        <w:tc>
          <w:tcPr>
            <w:tcW w:w="1727" w:type="dxa"/>
          </w:tcPr>
          <w:p w14:paraId="12F8997C">
            <w:pPr>
              <w:spacing w:before="40" w:after="40" w:line="240" w:lineRule="auto"/>
            </w:pPr>
            <w:r>
              <w:rPr>
                <w:rFonts w:ascii="宋体" w:hAnsi="宋体"/>
                <w:sz w:val="18"/>
              </w:rPr>
              <w:t>地形通过性</w:t>
            </w:r>
          </w:p>
        </w:tc>
        <w:tc>
          <w:tcPr>
            <w:tcW w:w="1727" w:type="dxa"/>
          </w:tcPr>
          <w:p w14:paraId="671B9DF0">
            <w:pPr>
              <w:spacing w:before="40" w:after="40" w:line="240" w:lineRule="auto"/>
            </w:pPr>
            <w:r>
              <w:rPr>
                <w:rFonts w:ascii="宋体" w:hAnsi="宋体"/>
                <w:sz w:val="18"/>
              </w:rPr>
              <w:t>加速度高频分量+地面模型</w:t>
            </w:r>
          </w:p>
        </w:tc>
        <w:tc>
          <w:tcPr>
            <w:tcW w:w="1727" w:type="dxa"/>
          </w:tcPr>
          <w:p w14:paraId="2433352A">
            <w:pPr>
              <w:spacing w:before="40" w:after="40" w:line="240" w:lineRule="auto"/>
            </w:pPr>
            <w:r>
              <w:rPr>
                <w:rFonts w:ascii="宋体" w:hAnsi="宋体"/>
                <w:sz w:val="18"/>
              </w:rPr>
              <w:t>地形平坦</w:t>
            </w:r>
          </w:p>
        </w:tc>
        <w:tc>
          <w:tcPr>
            <w:tcW w:w="1727" w:type="dxa"/>
          </w:tcPr>
          <w:p w14:paraId="3BF1FF46">
            <w:pPr>
              <w:spacing w:before="40" w:after="40" w:line="240" w:lineRule="auto"/>
            </w:pPr>
            <w:r>
              <w:rPr>
                <w:rFonts w:ascii="宋体" w:hAnsi="宋体"/>
                <w:sz w:val="18"/>
              </w:rPr>
              <w:t>地形复杂/崎岖</w:t>
            </w:r>
          </w:p>
        </w:tc>
      </w:tr>
    </w:tbl>
    <w:p w14:paraId="07C24F5E"/>
    <w:p w14:paraId="7B68707B">
      <w:pPr>
        <w:spacing w:after="100"/>
        <w:ind w:firstLine="420"/>
      </w:pPr>
      <w:r>
        <w:rPr>
          <w:rFonts w:ascii="宋体" w:hAnsi="宋体"/>
          <w:sz w:val="22"/>
        </w:rPr>
        <w:t>每爻计算完毕后，阈值0.5判定阴阳。这6位阴阳序列组合为6-bit编码，输入L3层的64卦匹配。</w:t>
      </w:r>
    </w:p>
    <w:p w14:paraId="2175FE7A">
      <w:pPr>
        <w:pStyle w:val="5"/>
        <w:spacing w:before="160" w:after="80"/>
      </w:pPr>
      <w:r>
        <w:rPr>
          <w:rFonts w:ascii="黑体" w:hAnsi="黑体"/>
          <w:b w:val="0"/>
          <w:sz w:val="24"/>
        </w:rPr>
        <w:t>6.3.1.3 L3六十四卦步态策略库</w:t>
      </w:r>
    </w:p>
    <w:p w14:paraId="32C32ECF">
      <w:pPr>
        <w:spacing w:after="100"/>
        <w:ind w:firstLine="420"/>
      </w:pPr>
      <w:r>
        <w:rPr>
          <w:rFonts w:ascii="宋体" w:hAnsi="宋体"/>
          <w:sz w:val="22"/>
        </w:rPr>
        <w:t>64卦映射为14种步态类型，每种步态包含速度(m/s)、步高(m)、步频(Hz)和力系数[0,1]四个参数。</w:t>
      </w:r>
    </w:p>
    <w:p w14:paraId="040382F0">
      <w:pPr>
        <w:spacing w:after="100"/>
        <w:ind w:firstLine="420"/>
      </w:pPr>
      <w:r>
        <w:rPr>
          <w:rFonts w:ascii="宋体" w:hAnsi="宋体"/>
          <w:b/>
          <w:sz w:val="22"/>
        </w:rPr>
        <w:t>表6.12 14种步态的卦象—步态映射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066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384BF5E">
            <w:pPr>
              <w:spacing w:before="40" w:after="40" w:line="240" w:lineRule="auto"/>
            </w:pPr>
            <w:r>
              <w:rPr>
                <w:rFonts w:ascii="宋体" w:hAnsi="宋体"/>
                <w:b/>
                <w:sz w:val="18"/>
              </w:rPr>
              <w:t>步态ID</w:t>
            </w:r>
          </w:p>
        </w:tc>
        <w:tc>
          <w:tcPr>
            <w:tcW w:w="1233" w:type="dxa"/>
          </w:tcPr>
          <w:p w14:paraId="716BC47E">
            <w:pPr>
              <w:spacing w:before="40" w:after="40" w:line="240" w:lineRule="auto"/>
            </w:pPr>
            <w:r>
              <w:rPr>
                <w:rFonts w:ascii="宋体" w:hAnsi="宋体"/>
                <w:b/>
                <w:sz w:val="18"/>
              </w:rPr>
              <w:t>步态名称</w:t>
            </w:r>
          </w:p>
        </w:tc>
        <w:tc>
          <w:tcPr>
            <w:tcW w:w="1233" w:type="dxa"/>
          </w:tcPr>
          <w:p w14:paraId="529B44EE">
            <w:pPr>
              <w:spacing w:before="40" w:after="40" w:line="240" w:lineRule="auto"/>
            </w:pPr>
            <w:r>
              <w:rPr>
                <w:rFonts w:ascii="宋体" w:hAnsi="宋体"/>
                <w:b/>
                <w:sz w:val="18"/>
              </w:rPr>
              <w:t>速度(m/s)</w:t>
            </w:r>
          </w:p>
        </w:tc>
        <w:tc>
          <w:tcPr>
            <w:tcW w:w="1233" w:type="dxa"/>
          </w:tcPr>
          <w:p w14:paraId="6C56B33E">
            <w:pPr>
              <w:spacing w:before="40" w:after="40" w:line="240" w:lineRule="auto"/>
            </w:pPr>
            <w:r>
              <w:rPr>
                <w:rFonts w:ascii="宋体" w:hAnsi="宋体"/>
                <w:b/>
                <w:sz w:val="18"/>
              </w:rPr>
              <w:t>步高(m)</w:t>
            </w:r>
          </w:p>
        </w:tc>
        <w:tc>
          <w:tcPr>
            <w:tcW w:w="1233" w:type="dxa"/>
          </w:tcPr>
          <w:p w14:paraId="1C56E381">
            <w:pPr>
              <w:spacing w:before="40" w:after="40" w:line="240" w:lineRule="auto"/>
            </w:pPr>
            <w:r>
              <w:rPr>
                <w:rFonts w:ascii="宋体" w:hAnsi="宋体"/>
                <w:b/>
                <w:sz w:val="18"/>
              </w:rPr>
              <w:t>步频(Hz)</w:t>
            </w:r>
          </w:p>
        </w:tc>
        <w:tc>
          <w:tcPr>
            <w:tcW w:w="1233" w:type="dxa"/>
          </w:tcPr>
          <w:p w14:paraId="42758E22">
            <w:pPr>
              <w:spacing w:before="40" w:after="40" w:line="240" w:lineRule="auto"/>
            </w:pPr>
            <w:r>
              <w:rPr>
                <w:rFonts w:ascii="宋体" w:hAnsi="宋体"/>
                <w:b/>
                <w:sz w:val="18"/>
              </w:rPr>
              <w:t>力系数</w:t>
            </w:r>
          </w:p>
        </w:tc>
        <w:tc>
          <w:tcPr>
            <w:tcW w:w="1233" w:type="dxa"/>
          </w:tcPr>
          <w:p w14:paraId="3ECEE16C">
            <w:pPr>
              <w:spacing w:before="40" w:after="40" w:line="240" w:lineRule="auto"/>
            </w:pPr>
            <w:r>
              <w:rPr>
                <w:rFonts w:ascii="宋体" w:hAnsi="宋体"/>
                <w:b/>
                <w:sz w:val="18"/>
              </w:rPr>
              <w:t>主导卦象</w:t>
            </w:r>
          </w:p>
        </w:tc>
      </w:tr>
      <w:tr w14:paraId="740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3E85D9">
            <w:pPr>
              <w:spacing w:before="40" w:after="40" w:line="240" w:lineRule="auto"/>
            </w:pPr>
            <w:r>
              <w:rPr>
                <w:rFonts w:ascii="宋体" w:hAnsi="宋体"/>
                <w:sz w:val="18"/>
              </w:rPr>
              <w:t>0</w:t>
            </w:r>
          </w:p>
        </w:tc>
        <w:tc>
          <w:tcPr>
            <w:tcW w:w="1233" w:type="dxa"/>
          </w:tcPr>
          <w:p w14:paraId="7D470B53">
            <w:pPr>
              <w:spacing w:before="40" w:after="40" w:line="240" w:lineRule="auto"/>
            </w:pPr>
            <w:r>
              <w:rPr>
                <w:rFonts w:ascii="宋体" w:hAnsi="宋体"/>
                <w:sz w:val="18"/>
              </w:rPr>
              <w:t>静止站立</w:t>
            </w:r>
          </w:p>
        </w:tc>
        <w:tc>
          <w:tcPr>
            <w:tcW w:w="1233" w:type="dxa"/>
          </w:tcPr>
          <w:p w14:paraId="4266F39B">
            <w:pPr>
              <w:spacing w:before="40" w:after="40" w:line="240" w:lineRule="auto"/>
            </w:pPr>
            <w:r>
              <w:rPr>
                <w:rFonts w:ascii="宋体" w:hAnsi="宋体"/>
                <w:sz w:val="18"/>
              </w:rPr>
              <w:t>0</w:t>
            </w:r>
          </w:p>
        </w:tc>
        <w:tc>
          <w:tcPr>
            <w:tcW w:w="1233" w:type="dxa"/>
          </w:tcPr>
          <w:p w14:paraId="0A2CCF99">
            <w:pPr>
              <w:spacing w:before="40" w:after="40" w:line="240" w:lineRule="auto"/>
            </w:pPr>
            <w:r>
              <w:rPr>
                <w:rFonts w:ascii="宋体" w:hAnsi="宋体"/>
                <w:sz w:val="18"/>
              </w:rPr>
              <w:t>0</w:t>
            </w:r>
          </w:p>
        </w:tc>
        <w:tc>
          <w:tcPr>
            <w:tcW w:w="1233" w:type="dxa"/>
          </w:tcPr>
          <w:p w14:paraId="19FFD60E">
            <w:pPr>
              <w:spacing w:before="40" w:after="40" w:line="240" w:lineRule="auto"/>
            </w:pPr>
            <w:r>
              <w:rPr>
                <w:rFonts w:ascii="宋体" w:hAnsi="宋体"/>
                <w:sz w:val="18"/>
              </w:rPr>
              <w:t>0</w:t>
            </w:r>
          </w:p>
        </w:tc>
        <w:tc>
          <w:tcPr>
            <w:tcW w:w="1233" w:type="dxa"/>
          </w:tcPr>
          <w:p w14:paraId="1DBDC45B">
            <w:pPr>
              <w:spacing w:before="40" w:after="40" w:line="240" w:lineRule="auto"/>
            </w:pPr>
            <w:r>
              <w:rPr>
                <w:rFonts w:ascii="宋体" w:hAnsi="宋体"/>
                <w:sz w:val="18"/>
              </w:rPr>
              <w:t>0.15</w:t>
            </w:r>
          </w:p>
        </w:tc>
        <w:tc>
          <w:tcPr>
            <w:tcW w:w="1233" w:type="dxa"/>
          </w:tcPr>
          <w:p w14:paraId="64DBB466">
            <w:pPr>
              <w:spacing w:before="40" w:after="40" w:line="240" w:lineRule="auto"/>
            </w:pPr>
            <w:r>
              <w:rPr>
                <w:rFonts w:ascii="宋体" w:hAnsi="宋体"/>
                <w:sz w:val="18"/>
              </w:rPr>
              <w:t>艮为山</w:t>
            </w:r>
          </w:p>
        </w:tc>
      </w:tr>
      <w:tr w14:paraId="61B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79F4B4E">
            <w:pPr>
              <w:spacing w:before="40" w:after="40" w:line="240" w:lineRule="auto"/>
            </w:pPr>
            <w:r>
              <w:rPr>
                <w:rFonts w:ascii="宋体" w:hAnsi="宋体"/>
                <w:sz w:val="18"/>
              </w:rPr>
              <w:t>1</w:t>
            </w:r>
          </w:p>
        </w:tc>
        <w:tc>
          <w:tcPr>
            <w:tcW w:w="1233" w:type="dxa"/>
          </w:tcPr>
          <w:p w14:paraId="43DD3D76">
            <w:pPr>
              <w:spacing w:before="40" w:after="40" w:line="240" w:lineRule="auto"/>
            </w:pPr>
            <w:r>
              <w:rPr>
                <w:rFonts w:ascii="宋体" w:hAnsi="宋体"/>
                <w:sz w:val="18"/>
              </w:rPr>
              <w:t>极慢爬行</w:t>
            </w:r>
          </w:p>
        </w:tc>
        <w:tc>
          <w:tcPr>
            <w:tcW w:w="1233" w:type="dxa"/>
          </w:tcPr>
          <w:p w14:paraId="671CB67A">
            <w:pPr>
              <w:spacing w:before="40" w:after="40" w:line="240" w:lineRule="auto"/>
            </w:pPr>
            <w:r>
              <w:rPr>
                <w:rFonts w:ascii="宋体" w:hAnsi="宋体"/>
                <w:sz w:val="18"/>
              </w:rPr>
              <w:t>0.05</w:t>
            </w:r>
          </w:p>
        </w:tc>
        <w:tc>
          <w:tcPr>
            <w:tcW w:w="1233" w:type="dxa"/>
          </w:tcPr>
          <w:p w14:paraId="25E5DCB1">
            <w:pPr>
              <w:spacing w:before="40" w:after="40" w:line="240" w:lineRule="auto"/>
            </w:pPr>
            <w:r>
              <w:rPr>
                <w:rFonts w:ascii="宋体" w:hAnsi="宋体"/>
                <w:sz w:val="18"/>
              </w:rPr>
              <w:t>0.015</w:t>
            </w:r>
          </w:p>
        </w:tc>
        <w:tc>
          <w:tcPr>
            <w:tcW w:w="1233" w:type="dxa"/>
          </w:tcPr>
          <w:p w14:paraId="29C930E8">
            <w:pPr>
              <w:spacing w:before="40" w:after="40" w:line="240" w:lineRule="auto"/>
            </w:pPr>
            <w:r>
              <w:rPr>
                <w:rFonts w:ascii="宋体" w:hAnsi="宋体"/>
                <w:sz w:val="18"/>
              </w:rPr>
              <w:t>4</w:t>
            </w:r>
          </w:p>
        </w:tc>
        <w:tc>
          <w:tcPr>
            <w:tcW w:w="1233" w:type="dxa"/>
          </w:tcPr>
          <w:p w14:paraId="1DC2329D">
            <w:pPr>
              <w:spacing w:before="40" w:after="40" w:line="240" w:lineRule="auto"/>
            </w:pPr>
            <w:r>
              <w:rPr>
                <w:rFonts w:ascii="宋体" w:hAnsi="宋体"/>
                <w:sz w:val="18"/>
              </w:rPr>
              <w:t>0.25</w:t>
            </w:r>
          </w:p>
        </w:tc>
        <w:tc>
          <w:tcPr>
            <w:tcW w:w="1233" w:type="dxa"/>
          </w:tcPr>
          <w:p w14:paraId="330D45B7">
            <w:pPr>
              <w:spacing w:before="40" w:after="40" w:line="240" w:lineRule="auto"/>
            </w:pPr>
            <w:r>
              <w:rPr>
                <w:rFonts w:ascii="宋体" w:hAnsi="宋体"/>
                <w:sz w:val="18"/>
              </w:rPr>
              <w:t>泽山咸</w:t>
            </w:r>
          </w:p>
        </w:tc>
      </w:tr>
      <w:tr w14:paraId="7C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1E8F13">
            <w:pPr>
              <w:spacing w:before="40" w:after="40" w:line="240" w:lineRule="auto"/>
            </w:pPr>
            <w:r>
              <w:rPr>
                <w:rFonts w:ascii="宋体" w:hAnsi="宋体"/>
                <w:sz w:val="18"/>
              </w:rPr>
              <w:t>2</w:t>
            </w:r>
          </w:p>
        </w:tc>
        <w:tc>
          <w:tcPr>
            <w:tcW w:w="1233" w:type="dxa"/>
          </w:tcPr>
          <w:p w14:paraId="5B5ECC2E">
            <w:pPr>
              <w:spacing w:before="40" w:after="40" w:line="240" w:lineRule="auto"/>
            </w:pPr>
            <w:r>
              <w:rPr>
                <w:rFonts w:ascii="宋体" w:hAnsi="宋体"/>
                <w:sz w:val="18"/>
              </w:rPr>
              <w:t>慢走</w:t>
            </w:r>
          </w:p>
        </w:tc>
        <w:tc>
          <w:tcPr>
            <w:tcW w:w="1233" w:type="dxa"/>
          </w:tcPr>
          <w:p w14:paraId="5FE672DB">
            <w:pPr>
              <w:spacing w:before="40" w:after="40" w:line="240" w:lineRule="auto"/>
            </w:pPr>
            <w:r>
              <w:rPr>
                <w:rFonts w:ascii="宋体" w:hAnsi="宋体"/>
                <w:sz w:val="18"/>
              </w:rPr>
              <w:t>0.35</w:t>
            </w:r>
          </w:p>
        </w:tc>
        <w:tc>
          <w:tcPr>
            <w:tcW w:w="1233" w:type="dxa"/>
          </w:tcPr>
          <w:p w14:paraId="4737195A">
            <w:pPr>
              <w:spacing w:before="40" w:after="40" w:line="240" w:lineRule="auto"/>
            </w:pPr>
            <w:r>
              <w:rPr>
                <w:rFonts w:ascii="宋体" w:hAnsi="宋体"/>
                <w:sz w:val="18"/>
              </w:rPr>
              <w:t>0.030</w:t>
            </w:r>
          </w:p>
        </w:tc>
        <w:tc>
          <w:tcPr>
            <w:tcW w:w="1233" w:type="dxa"/>
          </w:tcPr>
          <w:p w14:paraId="3324C47B">
            <w:pPr>
              <w:spacing w:before="40" w:after="40" w:line="240" w:lineRule="auto"/>
            </w:pPr>
            <w:r>
              <w:rPr>
                <w:rFonts w:ascii="宋体" w:hAnsi="宋体"/>
                <w:sz w:val="18"/>
              </w:rPr>
              <w:t>6</w:t>
            </w:r>
          </w:p>
        </w:tc>
        <w:tc>
          <w:tcPr>
            <w:tcW w:w="1233" w:type="dxa"/>
          </w:tcPr>
          <w:p w14:paraId="113D4409">
            <w:pPr>
              <w:spacing w:before="40" w:after="40" w:line="240" w:lineRule="auto"/>
            </w:pPr>
            <w:r>
              <w:rPr>
                <w:rFonts w:ascii="宋体" w:hAnsi="宋体"/>
                <w:sz w:val="18"/>
              </w:rPr>
              <w:t>0.45</w:t>
            </w:r>
          </w:p>
        </w:tc>
        <w:tc>
          <w:tcPr>
            <w:tcW w:w="1233" w:type="dxa"/>
          </w:tcPr>
          <w:p w14:paraId="498834F2">
            <w:pPr>
              <w:spacing w:before="40" w:after="40" w:line="240" w:lineRule="auto"/>
            </w:pPr>
            <w:r>
              <w:rPr>
                <w:rFonts w:ascii="宋体" w:hAnsi="宋体"/>
                <w:sz w:val="18"/>
              </w:rPr>
              <w:t>风山渐</w:t>
            </w:r>
          </w:p>
        </w:tc>
      </w:tr>
      <w:tr w14:paraId="5068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B8991">
            <w:pPr>
              <w:spacing w:before="40" w:after="40" w:line="240" w:lineRule="auto"/>
            </w:pPr>
            <w:r>
              <w:rPr>
                <w:rFonts w:ascii="宋体" w:hAnsi="宋体"/>
                <w:sz w:val="18"/>
              </w:rPr>
              <w:t>3</w:t>
            </w:r>
          </w:p>
        </w:tc>
        <w:tc>
          <w:tcPr>
            <w:tcW w:w="1233" w:type="dxa"/>
          </w:tcPr>
          <w:p w14:paraId="2655464C">
            <w:pPr>
              <w:spacing w:before="40" w:after="40" w:line="240" w:lineRule="auto"/>
            </w:pPr>
            <w:r>
              <w:rPr>
                <w:rFonts w:ascii="宋体" w:hAnsi="宋体"/>
                <w:sz w:val="18"/>
              </w:rPr>
              <w:t>正常行走</w:t>
            </w:r>
          </w:p>
        </w:tc>
        <w:tc>
          <w:tcPr>
            <w:tcW w:w="1233" w:type="dxa"/>
          </w:tcPr>
          <w:p w14:paraId="15B9A194">
            <w:pPr>
              <w:spacing w:before="40" w:after="40" w:line="240" w:lineRule="auto"/>
            </w:pPr>
            <w:r>
              <w:rPr>
                <w:rFonts w:ascii="宋体" w:hAnsi="宋体"/>
                <w:sz w:val="18"/>
              </w:rPr>
              <w:t>0.60</w:t>
            </w:r>
          </w:p>
        </w:tc>
        <w:tc>
          <w:tcPr>
            <w:tcW w:w="1233" w:type="dxa"/>
          </w:tcPr>
          <w:p w14:paraId="4714E624">
            <w:pPr>
              <w:spacing w:before="40" w:after="40" w:line="240" w:lineRule="auto"/>
            </w:pPr>
            <w:r>
              <w:rPr>
                <w:rFonts w:ascii="宋体" w:hAnsi="宋体"/>
                <w:sz w:val="18"/>
              </w:rPr>
              <w:t>0.040</w:t>
            </w:r>
          </w:p>
        </w:tc>
        <w:tc>
          <w:tcPr>
            <w:tcW w:w="1233" w:type="dxa"/>
          </w:tcPr>
          <w:p w14:paraId="73F8FD95">
            <w:pPr>
              <w:spacing w:before="40" w:after="40" w:line="240" w:lineRule="auto"/>
            </w:pPr>
            <w:r>
              <w:rPr>
                <w:rFonts w:ascii="宋体" w:hAnsi="宋体"/>
                <w:sz w:val="18"/>
              </w:rPr>
              <w:t>8</w:t>
            </w:r>
          </w:p>
        </w:tc>
        <w:tc>
          <w:tcPr>
            <w:tcW w:w="1233" w:type="dxa"/>
          </w:tcPr>
          <w:p w14:paraId="744E67E7">
            <w:pPr>
              <w:spacing w:before="40" w:after="40" w:line="240" w:lineRule="auto"/>
            </w:pPr>
            <w:r>
              <w:rPr>
                <w:rFonts w:ascii="宋体" w:hAnsi="宋体"/>
                <w:sz w:val="18"/>
              </w:rPr>
              <w:t>0.55</w:t>
            </w:r>
          </w:p>
        </w:tc>
        <w:tc>
          <w:tcPr>
            <w:tcW w:w="1233" w:type="dxa"/>
          </w:tcPr>
          <w:p w14:paraId="06AB772E">
            <w:pPr>
              <w:spacing w:before="40" w:after="40" w:line="240" w:lineRule="auto"/>
            </w:pPr>
            <w:r>
              <w:rPr>
                <w:rFonts w:ascii="宋体" w:hAnsi="宋体"/>
                <w:sz w:val="18"/>
              </w:rPr>
              <w:t>火风鼎</w:t>
            </w:r>
          </w:p>
        </w:tc>
      </w:tr>
      <w:tr w14:paraId="2FE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BB0436">
            <w:pPr>
              <w:spacing w:before="40" w:after="40" w:line="240" w:lineRule="auto"/>
            </w:pPr>
            <w:r>
              <w:rPr>
                <w:rFonts w:ascii="宋体" w:hAnsi="宋体"/>
                <w:sz w:val="18"/>
              </w:rPr>
              <w:t>4</w:t>
            </w:r>
          </w:p>
        </w:tc>
        <w:tc>
          <w:tcPr>
            <w:tcW w:w="1233" w:type="dxa"/>
          </w:tcPr>
          <w:p w14:paraId="7DFE78D3">
            <w:pPr>
              <w:spacing w:before="40" w:after="40" w:line="240" w:lineRule="auto"/>
            </w:pPr>
            <w:r>
              <w:rPr>
                <w:rFonts w:ascii="宋体" w:hAnsi="宋体"/>
                <w:sz w:val="18"/>
              </w:rPr>
              <w:t>快速行走</w:t>
            </w:r>
          </w:p>
        </w:tc>
        <w:tc>
          <w:tcPr>
            <w:tcW w:w="1233" w:type="dxa"/>
          </w:tcPr>
          <w:p w14:paraId="177717A3">
            <w:pPr>
              <w:spacing w:before="40" w:after="40" w:line="240" w:lineRule="auto"/>
            </w:pPr>
            <w:r>
              <w:rPr>
                <w:rFonts w:ascii="宋体" w:hAnsi="宋体"/>
                <w:sz w:val="18"/>
              </w:rPr>
              <w:t>0.75</w:t>
            </w:r>
          </w:p>
        </w:tc>
        <w:tc>
          <w:tcPr>
            <w:tcW w:w="1233" w:type="dxa"/>
          </w:tcPr>
          <w:p w14:paraId="3B67F6D7">
            <w:pPr>
              <w:spacing w:before="40" w:after="40" w:line="240" w:lineRule="auto"/>
            </w:pPr>
            <w:r>
              <w:rPr>
                <w:rFonts w:ascii="宋体" w:hAnsi="宋体"/>
                <w:sz w:val="18"/>
              </w:rPr>
              <w:t>0.050</w:t>
            </w:r>
          </w:p>
        </w:tc>
        <w:tc>
          <w:tcPr>
            <w:tcW w:w="1233" w:type="dxa"/>
          </w:tcPr>
          <w:p w14:paraId="6934A1FB">
            <w:pPr>
              <w:spacing w:before="40" w:after="40" w:line="240" w:lineRule="auto"/>
            </w:pPr>
            <w:r>
              <w:rPr>
                <w:rFonts w:ascii="宋体" w:hAnsi="宋体"/>
                <w:sz w:val="18"/>
              </w:rPr>
              <w:t>10</w:t>
            </w:r>
          </w:p>
        </w:tc>
        <w:tc>
          <w:tcPr>
            <w:tcW w:w="1233" w:type="dxa"/>
          </w:tcPr>
          <w:p w14:paraId="3ED91202">
            <w:pPr>
              <w:spacing w:before="40" w:after="40" w:line="240" w:lineRule="auto"/>
            </w:pPr>
            <w:r>
              <w:rPr>
                <w:rFonts w:ascii="宋体" w:hAnsi="宋体"/>
                <w:sz w:val="18"/>
              </w:rPr>
              <w:t>0.70</w:t>
            </w:r>
          </w:p>
        </w:tc>
        <w:tc>
          <w:tcPr>
            <w:tcW w:w="1233" w:type="dxa"/>
          </w:tcPr>
          <w:p w14:paraId="6309C513">
            <w:pPr>
              <w:spacing w:before="40" w:after="40" w:line="240" w:lineRule="auto"/>
            </w:pPr>
            <w:r>
              <w:rPr>
                <w:rFonts w:ascii="宋体" w:hAnsi="宋体"/>
                <w:sz w:val="18"/>
              </w:rPr>
              <w:t>雷火丰</w:t>
            </w:r>
          </w:p>
        </w:tc>
      </w:tr>
      <w:tr w14:paraId="2A7C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5C7886">
            <w:pPr>
              <w:spacing w:before="40" w:after="40" w:line="240" w:lineRule="auto"/>
            </w:pPr>
            <w:r>
              <w:rPr>
                <w:rFonts w:ascii="宋体" w:hAnsi="宋体"/>
                <w:sz w:val="18"/>
              </w:rPr>
              <w:t>5</w:t>
            </w:r>
          </w:p>
        </w:tc>
        <w:tc>
          <w:tcPr>
            <w:tcW w:w="1233" w:type="dxa"/>
          </w:tcPr>
          <w:p w14:paraId="3867FF35">
            <w:pPr>
              <w:spacing w:before="40" w:after="40" w:line="240" w:lineRule="auto"/>
            </w:pPr>
            <w:r>
              <w:rPr>
                <w:rFonts w:ascii="宋体" w:hAnsi="宋体"/>
                <w:sz w:val="18"/>
              </w:rPr>
              <w:t>小跑步态</w:t>
            </w:r>
          </w:p>
        </w:tc>
        <w:tc>
          <w:tcPr>
            <w:tcW w:w="1233" w:type="dxa"/>
          </w:tcPr>
          <w:p w14:paraId="16B1CA9C">
            <w:pPr>
              <w:spacing w:before="40" w:after="40" w:line="240" w:lineRule="auto"/>
            </w:pPr>
            <w:r>
              <w:rPr>
                <w:rFonts w:ascii="宋体" w:hAnsi="宋体"/>
                <w:sz w:val="18"/>
              </w:rPr>
              <w:t>1.30</w:t>
            </w:r>
          </w:p>
        </w:tc>
        <w:tc>
          <w:tcPr>
            <w:tcW w:w="1233" w:type="dxa"/>
          </w:tcPr>
          <w:p w14:paraId="75BE5A4F">
            <w:pPr>
              <w:spacing w:before="40" w:after="40" w:line="240" w:lineRule="auto"/>
            </w:pPr>
            <w:r>
              <w:rPr>
                <w:rFonts w:ascii="宋体" w:hAnsi="宋体"/>
                <w:sz w:val="18"/>
              </w:rPr>
              <w:t>0.060</w:t>
            </w:r>
          </w:p>
        </w:tc>
        <w:tc>
          <w:tcPr>
            <w:tcW w:w="1233" w:type="dxa"/>
          </w:tcPr>
          <w:p w14:paraId="18F3D64B">
            <w:pPr>
              <w:spacing w:before="40" w:after="40" w:line="240" w:lineRule="auto"/>
            </w:pPr>
            <w:r>
              <w:rPr>
                <w:rFonts w:ascii="宋体" w:hAnsi="宋体"/>
                <w:sz w:val="18"/>
              </w:rPr>
              <w:t>13</w:t>
            </w:r>
          </w:p>
        </w:tc>
        <w:tc>
          <w:tcPr>
            <w:tcW w:w="1233" w:type="dxa"/>
          </w:tcPr>
          <w:p w14:paraId="5B7CD552">
            <w:pPr>
              <w:spacing w:before="40" w:after="40" w:line="240" w:lineRule="auto"/>
            </w:pPr>
            <w:r>
              <w:rPr>
                <w:rFonts w:ascii="宋体" w:hAnsi="宋体"/>
                <w:sz w:val="18"/>
              </w:rPr>
              <w:t>0.65</w:t>
            </w:r>
          </w:p>
        </w:tc>
        <w:tc>
          <w:tcPr>
            <w:tcW w:w="1233" w:type="dxa"/>
          </w:tcPr>
          <w:p w14:paraId="323539BD">
            <w:pPr>
              <w:spacing w:before="40" w:after="40" w:line="240" w:lineRule="auto"/>
            </w:pPr>
            <w:r>
              <w:rPr>
                <w:rFonts w:ascii="宋体" w:hAnsi="宋体"/>
                <w:sz w:val="18"/>
              </w:rPr>
              <w:t>雷泽归妹</w:t>
            </w:r>
          </w:p>
        </w:tc>
      </w:tr>
      <w:tr w14:paraId="5003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CB6AFD">
            <w:pPr>
              <w:spacing w:before="40" w:after="40" w:line="240" w:lineRule="auto"/>
            </w:pPr>
            <w:r>
              <w:rPr>
                <w:rFonts w:ascii="宋体" w:hAnsi="宋体"/>
                <w:sz w:val="18"/>
              </w:rPr>
              <w:t>6</w:t>
            </w:r>
          </w:p>
        </w:tc>
        <w:tc>
          <w:tcPr>
            <w:tcW w:w="1233" w:type="dxa"/>
          </w:tcPr>
          <w:p w14:paraId="5B9529DC">
            <w:pPr>
              <w:spacing w:before="40" w:after="40" w:line="240" w:lineRule="auto"/>
            </w:pPr>
            <w:r>
              <w:rPr>
                <w:rFonts w:ascii="宋体" w:hAnsi="宋体"/>
                <w:sz w:val="18"/>
              </w:rPr>
              <w:t>奔跑</w:t>
            </w:r>
          </w:p>
        </w:tc>
        <w:tc>
          <w:tcPr>
            <w:tcW w:w="1233" w:type="dxa"/>
          </w:tcPr>
          <w:p w14:paraId="3876AEFA">
            <w:pPr>
              <w:spacing w:before="40" w:after="40" w:line="240" w:lineRule="auto"/>
            </w:pPr>
            <w:r>
              <w:rPr>
                <w:rFonts w:ascii="宋体" w:hAnsi="宋体"/>
                <w:sz w:val="18"/>
              </w:rPr>
              <w:t>2.00</w:t>
            </w:r>
          </w:p>
        </w:tc>
        <w:tc>
          <w:tcPr>
            <w:tcW w:w="1233" w:type="dxa"/>
          </w:tcPr>
          <w:p w14:paraId="1BE88CE1">
            <w:pPr>
              <w:spacing w:before="40" w:after="40" w:line="240" w:lineRule="auto"/>
            </w:pPr>
            <w:r>
              <w:rPr>
                <w:rFonts w:ascii="宋体" w:hAnsi="宋体"/>
                <w:sz w:val="18"/>
              </w:rPr>
              <w:t>0.080</w:t>
            </w:r>
          </w:p>
        </w:tc>
        <w:tc>
          <w:tcPr>
            <w:tcW w:w="1233" w:type="dxa"/>
          </w:tcPr>
          <w:p w14:paraId="76E3E765">
            <w:pPr>
              <w:spacing w:before="40" w:after="40" w:line="240" w:lineRule="auto"/>
            </w:pPr>
            <w:r>
              <w:rPr>
                <w:rFonts w:ascii="宋体" w:hAnsi="宋体"/>
                <w:sz w:val="18"/>
              </w:rPr>
              <w:t>15</w:t>
            </w:r>
          </w:p>
        </w:tc>
        <w:tc>
          <w:tcPr>
            <w:tcW w:w="1233" w:type="dxa"/>
          </w:tcPr>
          <w:p w14:paraId="324B53FB">
            <w:pPr>
              <w:spacing w:before="40" w:after="40" w:line="240" w:lineRule="auto"/>
            </w:pPr>
            <w:r>
              <w:rPr>
                <w:rFonts w:ascii="宋体" w:hAnsi="宋体"/>
                <w:sz w:val="18"/>
              </w:rPr>
              <w:t>0.90</w:t>
            </w:r>
          </w:p>
        </w:tc>
        <w:tc>
          <w:tcPr>
            <w:tcW w:w="1233" w:type="dxa"/>
          </w:tcPr>
          <w:p w14:paraId="7D2E6BFC">
            <w:pPr>
              <w:spacing w:before="40" w:after="40" w:line="240" w:lineRule="auto"/>
            </w:pPr>
            <w:r>
              <w:rPr>
                <w:rFonts w:ascii="宋体" w:hAnsi="宋体"/>
                <w:sz w:val="18"/>
              </w:rPr>
              <w:t>雷天大壮</w:t>
            </w:r>
          </w:p>
        </w:tc>
      </w:tr>
      <w:tr w14:paraId="2153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3DCEF1">
            <w:pPr>
              <w:spacing w:before="40" w:after="40" w:line="240" w:lineRule="auto"/>
            </w:pPr>
            <w:r>
              <w:rPr>
                <w:rFonts w:ascii="宋体" w:hAnsi="宋体"/>
                <w:sz w:val="18"/>
              </w:rPr>
              <w:t>7</w:t>
            </w:r>
          </w:p>
        </w:tc>
        <w:tc>
          <w:tcPr>
            <w:tcW w:w="1233" w:type="dxa"/>
          </w:tcPr>
          <w:p w14:paraId="5296EEEC">
            <w:pPr>
              <w:spacing w:before="40" w:after="40" w:line="240" w:lineRule="auto"/>
            </w:pPr>
            <w:r>
              <w:rPr>
                <w:rFonts w:ascii="宋体" w:hAnsi="宋体"/>
                <w:sz w:val="18"/>
              </w:rPr>
              <w:t>谨慎行走</w:t>
            </w:r>
          </w:p>
        </w:tc>
        <w:tc>
          <w:tcPr>
            <w:tcW w:w="1233" w:type="dxa"/>
          </w:tcPr>
          <w:p w14:paraId="76F1CD24">
            <w:pPr>
              <w:spacing w:before="40" w:after="40" w:line="240" w:lineRule="auto"/>
            </w:pPr>
            <w:r>
              <w:rPr>
                <w:rFonts w:ascii="宋体" w:hAnsi="宋体"/>
                <w:sz w:val="18"/>
              </w:rPr>
              <w:t>0.30</w:t>
            </w:r>
          </w:p>
        </w:tc>
        <w:tc>
          <w:tcPr>
            <w:tcW w:w="1233" w:type="dxa"/>
          </w:tcPr>
          <w:p w14:paraId="5E1F536A">
            <w:pPr>
              <w:spacing w:before="40" w:after="40" w:line="240" w:lineRule="auto"/>
            </w:pPr>
            <w:r>
              <w:rPr>
                <w:rFonts w:ascii="宋体" w:hAnsi="宋体"/>
                <w:sz w:val="18"/>
              </w:rPr>
              <w:t>0.025</w:t>
            </w:r>
          </w:p>
        </w:tc>
        <w:tc>
          <w:tcPr>
            <w:tcW w:w="1233" w:type="dxa"/>
          </w:tcPr>
          <w:p w14:paraId="1DDE8BFB">
            <w:pPr>
              <w:spacing w:before="40" w:after="40" w:line="240" w:lineRule="auto"/>
            </w:pPr>
            <w:r>
              <w:rPr>
                <w:rFonts w:ascii="宋体" w:hAnsi="宋体"/>
                <w:sz w:val="18"/>
              </w:rPr>
              <w:t>5</w:t>
            </w:r>
          </w:p>
        </w:tc>
        <w:tc>
          <w:tcPr>
            <w:tcW w:w="1233" w:type="dxa"/>
          </w:tcPr>
          <w:p w14:paraId="64F515F0">
            <w:pPr>
              <w:spacing w:before="40" w:after="40" w:line="240" w:lineRule="auto"/>
            </w:pPr>
            <w:r>
              <w:rPr>
                <w:rFonts w:ascii="宋体" w:hAnsi="宋体"/>
                <w:sz w:val="18"/>
              </w:rPr>
              <w:t>0.30</w:t>
            </w:r>
          </w:p>
        </w:tc>
        <w:tc>
          <w:tcPr>
            <w:tcW w:w="1233" w:type="dxa"/>
          </w:tcPr>
          <w:p w14:paraId="6B75B16D">
            <w:pPr>
              <w:spacing w:before="40" w:after="40" w:line="240" w:lineRule="auto"/>
            </w:pPr>
            <w:r>
              <w:rPr>
                <w:rFonts w:ascii="宋体" w:hAnsi="宋体"/>
                <w:sz w:val="18"/>
              </w:rPr>
              <w:t>水山蹇</w:t>
            </w:r>
          </w:p>
        </w:tc>
      </w:tr>
      <w:tr w14:paraId="7287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7CC8AF">
            <w:pPr>
              <w:spacing w:before="40" w:after="40" w:line="240" w:lineRule="auto"/>
            </w:pPr>
            <w:r>
              <w:rPr>
                <w:rFonts w:ascii="宋体" w:hAnsi="宋体"/>
                <w:sz w:val="18"/>
              </w:rPr>
              <w:t>8</w:t>
            </w:r>
          </w:p>
        </w:tc>
        <w:tc>
          <w:tcPr>
            <w:tcW w:w="1233" w:type="dxa"/>
          </w:tcPr>
          <w:p w14:paraId="7C999A46">
            <w:pPr>
              <w:spacing w:before="40" w:after="40" w:line="240" w:lineRule="auto"/>
            </w:pPr>
            <w:r>
              <w:rPr>
                <w:rFonts w:ascii="宋体" w:hAnsi="宋体"/>
                <w:sz w:val="18"/>
              </w:rPr>
              <w:t>恢复步态</w:t>
            </w:r>
          </w:p>
        </w:tc>
        <w:tc>
          <w:tcPr>
            <w:tcW w:w="1233" w:type="dxa"/>
          </w:tcPr>
          <w:p w14:paraId="775486CF">
            <w:pPr>
              <w:spacing w:before="40" w:after="40" w:line="240" w:lineRule="auto"/>
            </w:pPr>
            <w:r>
              <w:rPr>
                <w:rFonts w:ascii="宋体" w:hAnsi="宋体"/>
                <w:sz w:val="18"/>
              </w:rPr>
              <w:t>0.20</w:t>
            </w:r>
          </w:p>
        </w:tc>
        <w:tc>
          <w:tcPr>
            <w:tcW w:w="1233" w:type="dxa"/>
          </w:tcPr>
          <w:p w14:paraId="20185AF4">
            <w:pPr>
              <w:spacing w:before="40" w:after="40" w:line="240" w:lineRule="auto"/>
            </w:pPr>
            <w:r>
              <w:rPr>
                <w:rFonts w:ascii="宋体" w:hAnsi="宋体"/>
                <w:sz w:val="18"/>
              </w:rPr>
              <w:t>0.010</w:t>
            </w:r>
          </w:p>
        </w:tc>
        <w:tc>
          <w:tcPr>
            <w:tcW w:w="1233" w:type="dxa"/>
          </w:tcPr>
          <w:p w14:paraId="5F449C22">
            <w:pPr>
              <w:spacing w:before="40" w:after="40" w:line="240" w:lineRule="auto"/>
            </w:pPr>
            <w:r>
              <w:rPr>
                <w:rFonts w:ascii="宋体" w:hAnsi="宋体"/>
                <w:sz w:val="18"/>
              </w:rPr>
              <w:t>3</w:t>
            </w:r>
          </w:p>
        </w:tc>
        <w:tc>
          <w:tcPr>
            <w:tcW w:w="1233" w:type="dxa"/>
          </w:tcPr>
          <w:p w14:paraId="6ABC1E5B">
            <w:pPr>
              <w:spacing w:before="40" w:after="40" w:line="240" w:lineRule="auto"/>
            </w:pPr>
            <w:r>
              <w:rPr>
                <w:rFonts w:ascii="宋体" w:hAnsi="宋体"/>
                <w:sz w:val="18"/>
              </w:rPr>
              <w:t>0.40</w:t>
            </w:r>
          </w:p>
        </w:tc>
        <w:tc>
          <w:tcPr>
            <w:tcW w:w="1233" w:type="dxa"/>
          </w:tcPr>
          <w:p w14:paraId="36C86FEE">
            <w:pPr>
              <w:spacing w:before="40" w:after="40" w:line="240" w:lineRule="auto"/>
            </w:pPr>
            <w:r>
              <w:rPr>
                <w:rFonts w:ascii="宋体" w:hAnsi="宋体"/>
                <w:sz w:val="18"/>
              </w:rPr>
              <w:t>坎为水/地雷复</w:t>
            </w:r>
          </w:p>
        </w:tc>
      </w:tr>
      <w:tr w14:paraId="7F6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CCB4EC">
            <w:pPr>
              <w:spacing w:before="40" w:after="40" w:line="240" w:lineRule="auto"/>
            </w:pPr>
            <w:r>
              <w:rPr>
                <w:rFonts w:ascii="宋体" w:hAnsi="宋体"/>
                <w:sz w:val="18"/>
              </w:rPr>
              <w:t>9</w:t>
            </w:r>
          </w:p>
        </w:tc>
        <w:tc>
          <w:tcPr>
            <w:tcW w:w="1233" w:type="dxa"/>
          </w:tcPr>
          <w:p w14:paraId="5251B94F">
            <w:pPr>
              <w:spacing w:before="40" w:after="40" w:line="240" w:lineRule="auto"/>
            </w:pPr>
            <w:r>
              <w:rPr>
                <w:rFonts w:ascii="宋体" w:hAnsi="宋体"/>
                <w:sz w:val="18"/>
              </w:rPr>
              <w:t>过渡缓冲</w:t>
            </w:r>
          </w:p>
        </w:tc>
        <w:tc>
          <w:tcPr>
            <w:tcW w:w="1233" w:type="dxa"/>
          </w:tcPr>
          <w:p w14:paraId="35BEE3B5">
            <w:pPr>
              <w:spacing w:before="40" w:after="40" w:line="240" w:lineRule="auto"/>
            </w:pPr>
            <w:r>
              <w:rPr>
                <w:rFonts w:ascii="宋体" w:hAnsi="宋体"/>
                <w:sz w:val="18"/>
              </w:rPr>
              <w:t>0.35</w:t>
            </w:r>
          </w:p>
        </w:tc>
        <w:tc>
          <w:tcPr>
            <w:tcW w:w="1233" w:type="dxa"/>
          </w:tcPr>
          <w:p w14:paraId="45E88C49">
            <w:pPr>
              <w:spacing w:before="40" w:after="40" w:line="240" w:lineRule="auto"/>
            </w:pPr>
            <w:r>
              <w:rPr>
                <w:rFonts w:ascii="宋体" w:hAnsi="宋体"/>
                <w:sz w:val="18"/>
              </w:rPr>
              <w:t>0.035</w:t>
            </w:r>
          </w:p>
        </w:tc>
        <w:tc>
          <w:tcPr>
            <w:tcW w:w="1233" w:type="dxa"/>
          </w:tcPr>
          <w:p w14:paraId="6128AC1B">
            <w:pPr>
              <w:spacing w:before="40" w:after="40" w:line="240" w:lineRule="auto"/>
            </w:pPr>
            <w:r>
              <w:rPr>
                <w:rFonts w:ascii="宋体" w:hAnsi="宋体"/>
                <w:sz w:val="18"/>
              </w:rPr>
              <w:t>5</w:t>
            </w:r>
          </w:p>
        </w:tc>
        <w:tc>
          <w:tcPr>
            <w:tcW w:w="1233" w:type="dxa"/>
          </w:tcPr>
          <w:p w14:paraId="45C0CE3F">
            <w:pPr>
              <w:spacing w:before="40" w:after="40" w:line="240" w:lineRule="auto"/>
            </w:pPr>
            <w:r>
              <w:rPr>
                <w:rFonts w:ascii="宋体" w:hAnsi="宋体"/>
                <w:sz w:val="18"/>
              </w:rPr>
              <w:t>0.50</w:t>
            </w:r>
          </w:p>
        </w:tc>
        <w:tc>
          <w:tcPr>
            <w:tcW w:w="1233" w:type="dxa"/>
          </w:tcPr>
          <w:p w14:paraId="6D7CC332">
            <w:pPr>
              <w:spacing w:before="40" w:after="40" w:line="240" w:lineRule="auto"/>
            </w:pPr>
            <w:r>
              <w:rPr>
                <w:rFonts w:ascii="宋体" w:hAnsi="宋体"/>
                <w:sz w:val="18"/>
              </w:rPr>
              <w:t>泽火革</w:t>
            </w:r>
          </w:p>
        </w:tc>
      </w:tr>
      <w:tr w14:paraId="44D7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7621B6">
            <w:pPr>
              <w:spacing w:before="40" w:after="40" w:line="240" w:lineRule="auto"/>
            </w:pPr>
            <w:r>
              <w:rPr>
                <w:rFonts w:ascii="宋体" w:hAnsi="宋体"/>
                <w:sz w:val="18"/>
              </w:rPr>
              <w:t>10</w:t>
            </w:r>
          </w:p>
        </w:tc>
        <w:tc>
          <w:tcPr>
            <w:tcW w:w="1233" w:type="dxa"/>
          </w:tcPr>
          <w:p w14:paraId="111A7474">
            <w:pPr>
              <w:spacing w:before="40" w:after="40" w:line="240" w:lineRule="auto"/>
            </w:pPr>
            <w:r>
              <w:rPr>
                <w:rFonts w:ascii="宋体" w:hAnsi="宋体"/>
                <w:sz w:val="18"/>
              </w:rPr>
              <w:t>转向</w:t>
            </w:r>
          </w:p>
        </w:tc>
        <w:tc>
          <w:tcPr>
            <w:tcW w:w="1233" w:type="dxa"/>
          </w:tcPr>
          <w:p w14:paraId="563A8339">
            <w:pPr>
              <w:spacing w:before="40" w:after="40" w:line="240" w:lineRule="auto"/>
            </w:pPr>
            <w:r>
              <w:rPr>
                <w:rFonts w:ascii="宋体" w:hAnsi="宋体"/>
                <w:sz w:val="18"/>
              </w:rPr>
              <w:t>0.35</w:t>
            </w:r>
          </w:p>
        </w:tc>
        <w:tc>
          <w:tcPr>
            <w:tcW w:w="1233" w:type="dxa"/>
          </w:tcPr>
          <w:p w14:paraId="49455B45">
            <w:pPr>
              <w:spacing w:before="40" w:after="40" w:line="240" w:lineRule="auto"/>
            </w:pPr>
            <w:r>
              <w:rPr>
                <w:rFonts w:ascii="宋体" w:hAnsi="宋体"/>
                <w:sz w:val="18"/>
              </w:rPr>
              <w:t>0.030</w:t>
            </w:r>
          </w:p>
        </w:tc>
        <w:tc>
          <w:tcPr>
            <w:tcW w:w="1233" w:type="dxa"/>
          </w:tcPr>
          <w:p w14:paraId="63A28238">
            <w:pPr>
              <w:spacing w:before="40" w:after="40" w:line="240" w:lineRule="auto"/>
            </w:pPr>
            <w:r>
              <w:rPr>
                <w:rFonts w:ascii="宋体" w:hAnsi="宋体"/>
                <w:sz w:val="18"/>
              </w:rPr>
              <w:t>5</w:t>
            </w:r>
          </w:p>
        </w:tc>
        <w:tc>
          <w:tcPr>
            <w:tcW w:w="1233" w:type="dxa"/>
          </w:tcPr>
          <w:p w14:paraId="2A91C2CD">
            <w:pPr>
              <w:spacing w:before="40" w:after="40" w:line="240" w:lineRule="auto"/>
            </w:pPr>
            <w:r>
              <w:rPr>
                <w:rFonts w:ascii="宋体" w:hAnsi="宋体"/>
                <w:sz w:val="18"/>
              </w:rPr>
              <w:t>0.35</w:t>
            </w:r>
          </w:p>
        </w:tc>
        <w:tc>
          <w:tcPr>
            <w:tcW w:w="1233" w:type="dxa"/>
          </w:tcPr>
          <w:p w14:paraId="718487BF">
            <w:pPr>
              <w:spacing w:before="40" w:after="40" w:line="240" w:lineRule="auto"/>
            </w:pPr>
            <w:r>
              <w:rPr>
                <w:rFonts w:ascii="宋体" w:hAnsi="宋体"/>
                <w:sz w:val="18"/>
              </w:rPr>
              <w:t>泽地萃</w:t>
            </w:r>
          </w:p>
        </w:tc>
      </w:tr>
      <w:tr w14:paraId="248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9990D">
            <w:pPr>
              <w:spacing w:before="40" w:after="40" w:line="240" w:lineRule="auto"/>
            </w:pPr>
            <w:r>
              <w:rPr>
                <w:rFonts w:ascii="宋体" w:hAnsi="宋体"/>
                <w:sz w:val="18"/>
              </w:rPr>
              <w:t>11</w:t>
            </w:r>
          </w:p>
        </w:tc>
        <w:tc>
          <w:tcPr>
            <w:tcW w:w="1233" w:type="dxa"/>
          </w:tcPr>
          <w:p w14:paraId="1B70EB05">
            <w:pPr>
              <w:spacing w:before="40" w:after="40" w:line="240" w:lineRule="auto"/>
            </w:pPr>
            <w:r>
              <w:rPr>
                <w:rFonts w:ascii="宋体" w:hAnsi="宋体"/>
                <w:sz w:val="18"/>
              </w:rPr>
              <w:t>爬坡步态</w:t>
            </w:r>
          </w:p>
        </w:tc>
        <w:tc>
          <w:tcPr>
            <w:tcW w:w="1233" w:type="dxa"/>
          </w:tcPr>
          <w:p w14:paraId="2BCD88FB">
            <w:pPr>
              <w:spacing w:before="40" w:after="40" w:line="240" w:lineRule="auto"/>
            </w:pPr>
            <w:r>
              <w:rPr>
                <w:rFonts w:ascii="宋体" w:hAnsi="宋体"/>
                <w:sz w:val="18"/>
              </w:rPr>
              <w:t>0.40</w:t>
            </w:r>
          </w:p>
        </w:tc>
        <w:tc>
          <w:tcPr>
            <w:tcW w:w="1233" w:type="dxa"/>
          </w:tcPr>
          <w:p w14:paraId="795201F3">
            <w:pPr>
              <w:spacing w:before="40" w:after="40" w:line="240" w:lineRule="auto"/>
            </w:pPr>
            <w:r>
              <w:rPr>
                <w:rFonts w:ascii="宋体" w:hAnsi="宋体"/>
                <w:sz w:val="18"/>
              </w:rPr>
              <w:t>0.050</w:t>
            </w:r>
          </w:p>
        </w:tc>
        <w:tc>
          <w:tcPr>
            <w:tcW w:w="1233" w:type="dxa"/>
          </w:tcPr>
          <w:p w14:paraId="5EF207D5">
            <w:pPr>
              <w:spacing w:before="40" w:after="40" w:line="240" w:lineRule="auto"/>
            </w:pPr>
            <w:r>
              <w:rPr>
                <w:rFonts w:ascii="宋体" w:hAnsi="宋体"/>
                <w:sz w:val="18"/>
              </w:rPr>
              <w:t>5</w:t>
            </w:r>
          </w:p>
        </w:tc>
        <w:tc>
          <w:tcPr>
            <w:tcW w:w="1233" w:type="dxa"/>
          </w:tcPr>
          <w:p w14:paraId="4FECE43E">
            <w:pPr>
              <w:spacing w:before="40" w:after="40" w:line="240" w:lineRule="auto"/>
            </w:pPr>
            <w:r>
              <w:rPr>
                <w:rFonts w:ascii="宋体" w:hAnsi="宋体"/>
                <w:sz w:val="18"/>
              </w:rPr>
              <w:t>0.50</w:t>
            </w:r>
          </w:p>
        </w:tc>
        <w:tc>
          <w:tcPr>
            <w:tcW w:w="1233" w:type="dxa"/>
          </w:tcPr>
          <w:p w14:paraId="421CB47E">
            <w:pPr>
              <w:spacing w:before="40" w:after="40" w:line="240" w:lineRule="auto"/>
            </w:pPr>
            <w:r>
              <w:rPr>
                <w:rFonts w:ascii="宋体" w:hAnsi="宋体"/>
                <w:sz w:val="18"/>
              </w:rPr>
              <w:t>地风升</w:t>
            </w:r>
          </w:p>
        </w:tc>
      </w:tr>
      <w:tr w14:paraId="4FB4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C0E61">
            <w:pPr>
              <w:spacing w:before="40" w:after="40" w:line="240" w:lineRule="auto"/>
            </w:pPr>
            <w:r>
              <w:rPr>
                <w:rFonts w:ascii="宋体" w:hAnsi="宋体"/>
                <w:sz w:val="18"/>
              </w:rPr>
              <w:t>12</w:t>
            </w:r>
          </w:p>
        </w:tc>
        <w:tc>
          <w:tcPr>
            <w:tcW w:w="1233" w:type="dxa"/>
          </w:tcPr>
          <w:p w14:paraId="1EC9126D">
            <w:pPr>
              <w:spacing w:before="40" w:after="40" w:line="240" w:lineRule="auto"/>
            </w:pPr>
            <w:r>
              <w:rPr>
                <w:rFonts w:ascii="宋体" w:hAnsi="宋体"/>
                <w:sz w:val="18"/>
              </w:rPr>
              <w:t>下坡步态</w:t>
            </w:r>
          </w:p>
        </w:tc>
        <w:tc>
          <w:tcPr>
            <w:tcW w:w="1233" w:type="dxa"/>
          </w:tcPr>
          <w:p w14:paraId="7D7177ED">
            <w:pPr>
              <w:spacing w:before="40" w:after="40" w:line="240" w:lineRule="auto"/>
            </w:pPr>
            <w:r>
              <w:rPr>
                <w:rFonts w:ascii="宋体" w:hAnsi="宋体"/>
                <w:sz w:val="18"/>
              </w:rPr>
              <w:t>0.35</w:t>
            </w:r>
          </w:p>
        </w:tc>
        <w:tc>
          <w:tcPr>
            <w:tcW w:w="1233" w:type="dxa"/>
          </w:tcPr>
          <w:p w14:paraId="0B64B571">
            <w:pPr>
              <w:spacing w:before="40" w:after="40" w:line="240" w:lineRule="auto"/>
            </w:pPr>
            <w:r>
              <w:rPr>
                <w:rFonts w:ascii="宋体" w:hAnsi="宋体"/>
                <w:sz w:val="18"/>
              </w:rPr>
              <w:t>0.020</w:t>
            </w:r>
          </w:p>
        </w:tc>
        <w:tc>
          <w:tcPr>
            <w:tcW w:w="1233" w:type="dxa"/>
          </w:tcPr>
          <w:p w14:paraId="1CA7B08B">
            <w:pPr>
              <w:spacing w:before="40" w:after="40" w:line="240" w:lineRule="auto"/>
            </w:pPr>
            <w:r>
              <w:rPr>
                <w:rFonts w:ascii="宋体" w:hAnsi="宋体"/>
                <w:sz w:val="18"/>
              </w:rPr>
              <w:t>4</w:t>
            </w:r>
          </w:p>
        </w:tc>
        <w:tc>
          <w:tcPr>
            <w:tcW w:w="1233" w:type="dxa"/>
          </w:tcPr>
          <w:p w14:paraId="5DA9C445">
            <w:pPr>
              <w:spacing w:before="40" w:after="40" w:line="240" w:lineRule="auto"/>
            </w:pPr>
            <w:r>
              <w:rPr>
                <w:rFonts w:ascii="宋体" w:hAnsi="宋体"/>
                <w:sz w:val="18"/>
              </w:rPr>
              <w:t>0.35</w:t>
            </w:r>
          </w:p>
        </w:tc>
        <w:tc>
          <w:tcPr>
            <w:tcW w:w="1233" w:type="dxa"/>
          </w:tcPr>
          <w:p w14:paraId="78640AF9">
            <w:pPr>
              <w:spacing w:before="40" w:after="40" w:line="240" w:lineRule="auto"/>
            </w:pPr>
            <w:r>
              <w:rPr>
                <w:rFonts w:ascii="宋体" w:hAnsi="宋体"/>
                <w:sz w:val="18"/>
              </w:rPr>
              <w:t>泽风大过</w:t>
            </w:r>
          </w:p>
        </w:tc>
      </w:tr>
      <w:tr w14:paraId="1DD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10A1641">
            <w:pPr>
              <w:spacing w:before="40" w:after="40" w:line="240" w:lineRule="auto"/>
            </w:pPr>
            <w:r>
              <w:rPr>
                <w:rFonts w:ascii="宋体" w:hAnsi="宋体"/>
                <w:sz w:val="18"/>
              </w:rPr>
              <w:t>13</w:t>
            </w:r>
          </w:p>
        </w:tc>
        <w:tc>
          <w:tcPr>
            <w:tcW w:w="1233" w:type="dxa"/>
          </w:tcPr>
          <w:p w14:paraId="198CA31C">
            <w:pPr>
              <w:spacing w:before="40" w:after="40" w:line="240" w:lineRule="auto"/>
            </w:pPr>
            <w:r>
              <w:rPr>
                <w:rFonts w:ascii="宋体" w:hAnsi="宋体"/>
                <w:sz w:val="18"/>
              </w:rPr>
              <w:t>自适应步态</w:t>
            </w:r>
          </w:p>
        </w:tc>
        <w:tc>
          <w:tcPr>
            <w:tcW w:w="1233" w:type="dxa"/>
          </w:tcPr>
          <w:p w14:paraId="307B6BE5">
            <w:pPr>
              <w:spacing w:before="40" w:after="40" w:line="240" w:lineRule="auto"/>
            </w:pPr>
            <w:r>
              <w:rPr>
                <w:rFonts w:ascii="宋体" w:hAnsi="宋体"/>
                <w:sz w:val="18"/>
              </w:rPr>
              <w:t>0.35</w:t>
            </w:r>
          </w:p>
        </w:tc>
        <w:tc>
          <w:tcPr>
            <w:tcW w:w="1233" w:type="dxa"/>
          </w:tcPr>
          <w:p w14:paraId="3CFE1BD3">
            <w:pPr>
              <w:spacing w:before="40" w:after="40" w:line="240" w:lineRule="auto"/>
            </w:pPr>
            <w:r>
              <w:rPr>
                <w:rFonts w:ascii="宋体" w:hAnsi="宋体"/>
                <w:sz w:val="18"/>
              </w:rPr>
              <w:t>0.035</w:t>
            </w:r>
          </w:p>
        </w:tc>
        <w:tc>
          <w:tcPr>
            <w:tcW w:w="1233" w:type="dxa"/>
          </w:tcPr>
          <w:p w14:paraId="0DE4FF37">
            <w:pPr>
              <w:spacing w:before="40" w:after="40" w:line="240" w:lineRule="auto"/>
            </w:pPr>
            <w:r>
              <w:rPr>
                <w:rFonts w:ascii="宋体" w:hAnsi="宋体"/>
                <w:sz w:val="18"/>
              </w:rPr>
              <w:t>5</w:t>
            </w:r>
          </w:p>
        </w:tc>
        <w:tc>
          <w:tcPr>
            <w:tcW w:w="1233" w:type="dxa"/>
          </w:tcPr>
          <w:p w14:paraId="72778EBD">
            <w:pPr>
              <w:spacing w:before="40" w:after="40" w:line="240" w:lineRule="auto"/>
            </w:pPr>
            <w:r>
              <w:rPr>
                <w:rFonts w:ascii="宋体" w:hAnsi="宋体"/>
                <w:sz w:val="18"/>
              </w:rPr>
              <w:t>0.50</w:t>
            </w:r>
          </w:p>
        </w:tc>
        <w:tc>
          <w:tcPr>
            <w:tcW w:w="1233" w:type="dxa"/>
          </w:tcPr>
          <w:p w14:paraId="47D90E32">
            <w:pPr>
              <w:spacing w:before="40" w:after="40" w:line="240" w:lineRule="auto"/>
            </w:pPr>
            <w:r>
              <w:rPr>
                <w:rFonts w:ascii="宋体" w:hAnsi="宋体"/>
                <w:sz w:val="18"/>
              </w:rPr>
              <w:t>巽为风/山风蛊</w:t>
            </w:r>
          </w:p>
        </w:tc>
      </w:tr>
    </w:tbl>
    <w:p w14:paraId="0140ECFC"/>
    <w:p w14:paraId="6A6FE49C">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14:paraId="143597CC">
      <w:pPr>
        <w:spacing w:before="120" w:after="120"/>
        <w:ind w:firstLine="0"/>
      </w:pPr>
      <w:r>
        <w:rPr>
          <w:color w:val="969696"/>
          <w:sz w:val="18"/>
        </w:rPr>
        <w:t>——————————————————————————————</w:t>
      </w:r>
    </w:p>
    <w:p w14:paraId="5A8FFD30">
      <w:pPr>
        <w:pStyle w:val="5"/>
        <w:spacing w:before="160" w:after="80"/>
      </w:pPr>
      <w:r>
        <w:rPr>
          <w:rFonts w:ascii="黑体" w:hAnsi="黑体"/>
          <w:b w:val="0"/>
          <w:sz w:val="24"/>
        </w:rPr>
        <w:t>6.3.2 11种场景零样本步态映射</w:t>
      </w:r>
    </w:p>
    <w:p w14:paraId="2893F7CE">
      <w:pPr>
        <w:pStyle w:val="5"/>
        <w:spacing w:before="160" w:after="80"/>
      </w:pPr>
      <w:r>
        <w:rPr>
          <w:rFonts w:ascii="黑体" w:hAnsi="黑体"/>
          <w:b w:val="0"/>
          <w:sz w:val="24"/>
        </w:rPr>
        <w:t>6.3.2.1 实验配置</w:t>
      </w:r>
    </w:p>
    <w:p w14:paraId="245A0F52">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14:paraId="27F91875">
      <w:pPr>
        <w:spacing w:after="100"/>
        <w:ind w:firstLine="420"/>
      </w:pPr>
      <w:r>
        <w:rPr>
          <w:rFonts w:ascii="宋体" w:hAnsi="宋体"/>
          <w:sz w:val="22"/>
        </w:rPr>
        <w:t>测试场景：11种预设运动场景，模拟机器人在不同地面条件和扰动下的行为。</w:t>
      </w:r>
    </w:p>
    <w:p w14:paraId="6F8B8D09">
      <w:pPr>
        <w:pStyle w:val="5"/>
        <w:spacing w:before="160" w:after="80"/>
      </w:pPr>
      <w:r>
        <w:rPr>
          <w:rFonts w:ascii="黑体" w:hAnsi="黑体"/>
          <w:b w:val="0"/>
          <w:sz w:val="24"/>
        </w:rPr>
        <w:t>6.3.2.2 卦象→步态映射结果</w:t>
      </w:r>
    </w:p>
    <w:p w14:paraId="73EBE2D2">
      <w:pPr>
        <w:spacing w:after="100"/>
        <w:ind w:firstLine="420"/>
      </w:pPr>
      <w:r>
        <w:rPr>
          <w:rFonts w:ascii="宋体" w:hAnsi="宋体"/>
          <w:b/>
          <w:sz w:val="22"/>
        </w:rPr>
        <w:t>表6.13 11种运动场景零样本卦象→步态映射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386"/>
        <w:gridCol w:w="1233"/>
      </w:tblGrid>
      <w:tr w14:paraId="5314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120586F">
            <w:pPr>
              <w:spacing w:before="40" w:after="40" w:line="240" w:lineRule="auto"/>
            </w:pPr>
            <w:r>
              <w:rPr>
                <w:rFonts w:ascii="宋体" w:hAnsi="宋体"/>
                <w:b/>
                <w:sz w:val="18"/>
              </w:rPr>
              <w:t>场景ID</w:t>
            </w:r>
          </w:p>
        </w:tc>
        <w:tc>
          <w:tcPr>
            <w:tcW w:w="1233" w:type="dxa"/>
          </w:tcPr>
          <w:p w14:paraId="2C20708B">
            <w:pPr>
              <w:spacing w:before="40" w:after="40" w:line="240" w:lineRule="auto"/>
            </w:pPr>
            <w:r>
              <w:rPr>
                <w:rFonts w:ascii="宋体" w:hAnsi="宋体"/>
                <w:b/>
                <w:sz w:val="18"/>
              </w:rPr>
              <w:t>场景描述</w:t>
            </w:r>
          </w:p>
        </w:tc>
        <w:tc>
          <w:tcPr>
            <w:tcW w:w="1233" w:type="dxa"/>
          </w:tcPr>
          <w:p w14:paraId="6BEC3E8B">
            <w:pPr>
              <w:spacing w:before="40" w:after="40" w:line="240" w:lineRule="auto"/>
            </w:pPr>
            <w:r>
              <w:rPr>
                <w:rFonts w:ascii="宋体" w:hAnsi="宋体"/>
                <w:b/>
                <w:sz w:val="18"/>
              </w:rPr>
              <w:t>姿态值</w:t>
            </w:r>
          </w:p>
        </w:tc>
        <w:tc>
          <w:tcPr>
            <w:tcW w:w="1233" w:type="dxa"/>
          </w:tcPr>
          <w:p w14:paraId="1BD87709">
            <w:pPr>
              <w:spacing w:before="40" w:after="40" w:line="240" w:lineRule="auto"/>
            </w:pPr>
            <w:r>
              <w:rPr>
                <w:rFonts w:ascii="宋体" w:hAnsi="宋体"/>
                <w:b/>
                <w:sz w:val="18"/>
              </w:rPr>
              <w:t>六爻序列(初→上)</w:t>
            </w:r>
          </w:p>
        </w:tc>
        <w:tc>
          <w:tcPr>
            <w:tcW w:w="1233" w:type="dxa"/>
          </w:tcPr>
          <w:p w14:paraId="3B8B308D">
            <w:pPr>
              <w:spacing w:before="40" w:after="40" w:line="240" w:lineRule="auto"/>
            </w:pPr>
            <w:r>
              <w:rPr>
                <w:rFonts w:ascii="宋体" w:hAnsi="宋体"/>
                <w:b/>
                <w:sz w:val="18"/>
              </w:rPr>
              <w:t>匹配卦象</w:t>
            </w:r>
          </w:p>
        </w:tc>
        <w:tc>
          <w:tcPr>
            <w:tcW w:w="1233" w:type="dxa"/>
          </w:tcPr>
          <w:p w14:paraId="2CB8F7D2">
            <w:pPr>
              <w:spacing w:before="40" w:after="40" w:line="240" w:lineRule="auto"/>
            </w:pPr>
            <w:r>
              <w:rPr>
                <w:rFonts w:ascii="宋体" w:hAnsi="宋体"/>
                <w:b/>
                <w:sz w:val="18"/>
              </w:rPr>
              <w:t>步态</w:t>
            </w:r>
          </w:p>
        </w:tc>
        <w:tc>
          <w:tcPr>
            <w:tcW w:w="1233" w:type="dxa"/>
          </w:tcPr>
          <w:p w14:paraId="43D8F443">
            <w:pPr>
              <w:spacing w:before="40" w:after="40" w:line="240" w:lineRule="auto"/>
            </w:pPr>
            <w:r>
              <w:rPr>
                <w:rFonts w:ascii="宋体" w:hAnsi="宋体"/>
                <w:b/>
                <w:sz w:val="18"/>
              </w:rPr>
              <w:t>速度(m/s)</w:t>
            </w:r>
          </w:p>
        </w:tc>
      </w:tr>
      <w:tr w14:paraId="737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31FBEDD">
            <w:pPr>
              <w:spacing w:before="40" w:after="40" w:line="240" w:lineRule="auto"/>
            </w:pPr>
            <w:r>
              <w:rPr>
                <w:rFonts w:ascii="宋体" w:hAnsi="宋体"/>
                <w:sz w:val="18"/>
              </w:rPr>
              <w:t>S01</w:t>
            </w:r>
          </w:p>
        </w:tc>
        <w:tc>
          <w:tcPr>
            <w:tcW w:w="1233" w:type="dxa"/>
          </w:tcPr>
          <w:p w14:paraId="04F1909D">
            <w:pPr>
              <w:spacing w:before="40" w:after="40" w:line="240" w:lineRule="auto"/>
            </w:pPr>
            <w:r>
              <w:rPr>
                <w:rFonts w:ascii="宋体" w:hAnsi="宋体"/>
                <w:sz w:val="18"/>
              </w:rPr>
              <w:t>平坦地面直立</w:t>
            </w:r>
          </w:p>
        </w:tc>
        <w:tc>
          <w:tcPr>
            <w:tcW w:w="1233" w:type="dxa"/>
          </w:tcPr>
          <w:p w14:paraId="332A2925">
            <w:pPr>
              <w:spacing w:before="40" w:after="40" w:line="240" w:lineRule="auto"/>
            </w:pPr>
            <w:r>
              <w:rPr>
                <w:rFonts w:ascii="宋体" w:hAnsi="宋体"/>
                <w:sz w:val="18"/>
              </w:rPr>
              <w:t>0.92</w:t>
            </w:r>
          </w:p>
        </w:tc>
        <w:tc>
          <w:tcPr>
            <w:tcW w:w="1233" w:type="dxa"/>
          </w:tcPr>
          <w:p w14:paraId="1A785A39">
            <w:pPr>
              <w:spacing w:before="40" w:after="40" w:line="240" w:lineRule="auto"/>
            </w:pPr>
            <w:r>
              <w:rPr>
                <w:rFonts w:ascii="宋体" w:hAnsi="宋体"/>
                <w:sz w:val="18"/>
              </w:rPr>
              <w:t>阳阳阳阳阳阳</w:t>
            </w:r>
          </w:p>
        </w:tc>
        <w:tc>
          <w:tcPr>
            <w:tcW w:w="1233" w:type="dxa"/>
          </w:tcPr>
          <w:p w14:paraId="34505D29">
            <w:pPr>
              <w:spacing w:before="40" w:after="40" w:line="240" w:lineRule="auto"/>
            </w:pPr>
            <w:r>
              <w:rPr>
                <w:rFonts w:ascii="宋体" w:hAnsi="宋体"/>
                <w:sz w:val="18"/>
              </w:rPr>
              <w:t>艮为山(52)</w:t>
            </w:r>
          </w:p>
        </w:tc>
        <w:tc>
          <w:tcPr>
            <w:tcW w:w="1233" w:type="dxa"/>
          </w:tcPr>
          <w:p w14:paraId="1EC028D6">
            <w:pPr>
              <w:spacing w:before="40" w:after="40" w:line="240" w:lineRule="auto"/>
            </w:pPr>
            <w:r>
              <w:rPr>
                <w:rFonts w:ascii="宋体" w:hAnsi="宋体"/>
                <w:sz w:val="18"/>
              </w:rPr>
              <w:t>stand</w:t>
            </w:r>
          </w:p>
        </w:tc>
        <w:tc>
          <w:tcPr>
            <w:tcW w:w="1233" w:type="dxa"/>
          </w:tcPr>
          <w:p w14:paraId="60CA01E5">
            <w:pPr>
              <w:spacing w:before="40" w:after="40" w:line="240" w:lineRule="auto"/>
            </w:pPr>
            <w:r>
              <w:rPr>
                <w:rFonts w:ascii="宋体" w:hAnsi="宋体"/>
                <w:sz w:val="18"/>
              </w:rPr>
              <w:t>0</w:t>
            </w:r>
          </w:p>
        </w:tc>
      </w:tr>
      <w:tr w14:paraId="0CF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8F15C6">
            <w:pPr>
              <w:spacing w:before="40" w:after="40" w:line="240" w:lineRule="auto"/>
            </w:pPr>
            <w:r>
              <w:rPr>
                <w:rFonts w:ascii="宋体" w:hAnsi="宋体"/>
                <w:sz w:val="18"/>
              </w:rPr>
              <w:t>S02</w:t>
            </w:r>
          </w:p>
        </w:tc>
        <w:tc>
          <w:tcPr>
            <w:tcW w:w="1233" w:type="dxa"/>
          </w:tcPr>
          <w:p w14:paraId="1FB20B0B">
            <w:pPr>
              <w:spacing w:before="40" w:after="40" w:line="240" w:lineRule="auto"/>
            </w:pPr>
            <w:r>
              <w:rPr>
                <w:rFonts w:ascii="宋体" w:hAnsi="宋体"/>
                <w:sz w:val="18"/>
              </w:rPr>
              <w:t>开始前进</w:t>
            </w:r>
          </w:p>
        </w:tc>
        <w:tc>
          <w:tcPr>
            <w:tcW w:w="1233" w:type="dxa"/>
          </w:tcPr>
          <w:p w14:paraId="55733305">
            <w:pPr>
              <w:spacing w:before="40" w:after="40" w:line="240" w:lineRule="auto"/>
            </w:pPr>
            <w:r>
              <w:rPr>
                <w:rFonts w:ascii="宋体" w:hAnsi="宋体"/>
                <w:sz w:val="18"/>
              </w:rPr>
              <w:t>0.72</w:t>
            </w:r>
          </w:p>
        </w:tc>
        <w:tc>
          <w:tcPr>
            <w:tcW w:w="1233" w:type="dxa"/>
          </w:tcPr>
          <w:p w14:paraId="2C767F75">
            <w:pPr>
              <w:spacing w:before="40" w:after="40" w:line="240" w:lineRule="auto"/>
            </w:pPr>
            <w:r>
              <w:rPr>
                <w:rFonts w:ascii="宋体" w:hAnsi="宋体"/>
                <w:sz w:val="18"/>
              </w:rPr>
              <w:t>阳阳阴阳阳阳</w:t>
            </w:r>
          </w:p>
        </w:tc>
        <w:tc>
          <w:tcPr>
            <w:tcW w:w="1233" w:type="dxa"/>
          </w:tcPr>
          <w:p w14:paraId="2BE50594">
            <w:pPr>
              <w:spacing w:before="40" w:after="40" w:line="240" w:lineRule="auto"/>
            </w:pPr>
            <w:r>
              <w:rPr>
                <w:rFonts w:ascii="宋体" w:hAnsi="宋体"/>
                <w:sz w:val="18"/>
              </w:rPr>
              <w:t>风山渐(53)</w:t>
            </w:r>
          </w:p>
        </w:tc>
        <w:tc>
          <w:tcPr>
            <w:tcW w:w="1233" w:type="dxa"/>
          </w:tcPr>
          <w:p w14:paraId="185CBF3E">
            <w:pPr>
              <w:spacing w:before="40" w:after="40" w:line="240" w:lineRule="auto"/>
            </w:pPr>
            <w:r>
              <w:rPr>
                <w:rFonts w:ascii="宋体" w:hAnsi="宋体"/>
                <w:sz w:val="18"/>
              </w:rPr>
              <w:t>slow_walk</w:t>
            </w:r>
          </w:p>
        </w:tc>
        <w:tc>
          <w:tcPr>
            <w:tcW w:w="1233" w:type="dxa"/>
          </w:tcPr>
          <w:p w14:paraId="718354BF">
            <w:pPr>
              <w:spacing w:before="40" w:after="40" w:line="240" w:lineRule="auto"/>
            </w:pPr>
            <w:r>
              <w:rPr>
                <w:rFonts w:ascii="宋体" w:hAnsi="宋体"/>
                <w:sz w:val="18"/>
              </w:rPr>
              <w:t>0.35</w:t>
            </w:r>
          </w:p>
        </w:tc>
      </w:tr>
      <w:tr w14:paraId="4D0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2364F7">
            <w:pPr>
              <w:spacing w:before="40" w:after="40" w:line="240" w:lineRule="auto"/>
            </w:pPr>
            <w:r>
              <w:rPr>
                <w:rFonts w:ascii="宋体" w:hAnsi="宋体"/>
                <w:sz w:val="18"/>
              </w:rPr>
              <w:t>S03</w:t>
            </w:r>
          </w:p>
        </w:tc>
        <w:tc>
          <w:tcPr>
            <w:tcW w:w="1233" w:type="dxa"/>
          </w:tcPr>
          <w:p w14:paraId="383023D1">
            <w:pPr>
              <w:spacing w:before="40" w:after="40" w:line="240" w:lineRule="auto"/>
            </w:pPr>
            <w:r>
              <w:rPr>
                <w:rFonts w:ascii="宋体" w:hAnsi="宋体"/>
                <w:sz w:val="18"/>
              </w:rPr>
              <w:t>正常前进</w:t>
            </w:r>
          </w:p>
        </w:tc>
        <w:tc>
          <w:tcPr>
            <w:tcW w:w="1233" w:type="dxa"/>
          </w:tcPr>
          <w:p w14:paraId="0B34FCC7">
            <w:pPr>
              <w:spacing w:before="40" w:after="40" w:line="240" w:lineRule="auto"/>
            </w:pPr>
            <w:r>
              <w:rPr>
                <w:rFonts w:ascii="宋体" w:hAnsi="宋体"/>
                <w:sz w:val="18"/>
              </w:rPr>
              <w:t>0.65</w:t>
            </w:r>
          </w:p>
        </w:tc>
        <w:tc>
          <w:tcPr>
            <w:tcW w:w="1233" w:type="dxa"/>
          </w:tcPr>
          <w:p w14:paraId="6BB8D3E5">
            <w:pPr>
              <w:spacing w:before="40" w:after="40" w:line="240" w:lineRule="auto"/>
            </w:pPr>
            <w:r>
              <w:rPr>
                <w:rFonts w:ascii="宋体" w:hAnsi="宋体"/>
                <w:sz w:val="18"/>
              </w:rPr>
              <w:t>阳阴阳阳阳阴</w:t>
            </w:r>
          </w:p>
        </w:tc>
        <w:tc>
          <w:tcPr>
            <w:tcW w:w="1233" w:type="dxa"/>
          </w:tcPr>
          <w:p w14:paraId="2326B081">
            <w:pPr>
              <w:spacing w:before="40" w:after="40" w:line="240" w:lineRule="auto"/>
            </w:pPr>
            <w:r>
              <w:rPr>
                <w:rFonts w:ascii="宋体" w:hAnsi="宋体"/>
                <w:sz w:val="18"/>
              </w:rPr>
              <w:t>火风鼎(50)</w:t>
            </w:r>
          </w:p>
        </w:tc>
        <w:tc>
          <w:tcPr>
            <w:tcW w:w="1233" w:type="dxa"/>
          </w:tcPr>
          <w:p w14:paraId="12D476A2">
            <w:pPr>
              <w:spacing w:before="40" w:after="40" w:line="240" w:lineRule="auto"/>
            </w:pPr>
            <w:r>
              <w:rPr>
                <w:rFonts w:ascii="宋体" w:hAnsi="宋体"/>
                <w:sz w:val="18"/>
              </w:rPr>
              <w:t>walk</w:t>
            </w:r>
          </w:p>
        </w:tc>
        <w:tc>
          <w:tcPr>
            <w:tcW w:w="1233" w:type="dxa"/>
          </w:tcPr>
          <w:p w14:paraId="775881C4">
            <w:pPr>
              <w:spacing w:before="40" w:after="40" w:line="240" w:lineRule="auto"/>
            </w:pPr>
            <w:r>
              <w:rPr>
                <w:rFonts w:ascii="宋体" w:hAnsi="宋体"/>
                <w:sz w:val="18"/>
              </w:rPr>
              <w:t>0.60</w:t>
            </w:r>
          </w:p>
        </w:tc>
      </w:tr>
      <w:tr w14:paraId="6EB7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4B8090">
            <w:pPr>
              <w:spacing w:before="40" w:after="40" w:line="240" w:lineRule="auto"/>
            </w:pPr>
            <w:r>
              <w:rPr>
                <w:rFonts w:ascii="宋体" w:hAnsi="宋体"/>
                <w:sz w:val="18"/>
              </w:rPr>
              <w:t>S04</w:t>
            </w:r>
          </w:p>
        </w:tc>
        <w:tc>
          <w:tcPr>
            <w:tcW w:w="1233" w:type="dxa"/>
          </w:tcPr>
          <w:p w14:paraId="2C195E41">
            <w:pPr>
              <w:spacing w:before="40" w:after="40" w:line="240" w:lineRule="auto"/>
            </w:pPr>
            <w:r>
              <w:rPr>
                <w:rFonts w:ascii="宋体" w:hAnsi="宋体"/>
                <w:sz w:val="18"/>
              </w:rPr>
              <w:t>加速前进</w:t>
            </w:r>
          </w:p>
        </w:tc>
        <w:tc>
          <w:tcPr>
            <w:tcW w:w="1233" w:type="dxa"/>
          </w:tcPr>
          <w:p w14:paraId="79F5C8B6">
            <w:pPr>
              <w:spacing w:before="40" w:after="40" w:line="240" w:lineRule="auto"/>
            </w:pPr>
            <w:r>
              <w:rPr>
                <w:rFonts w:ascii="宋体" w:hAnsi="宋体"/>
                <w:sz w:val="18"/>
              </w:rPr>
              <w:t>0.58</w:t>
            </w:r>
          </w:p>
        </w:tc>
        <w:tc>
          <w:tcPr>
            <w:tcW w:w="1233" w:type="dxa"/>
          </w:tcPr>
          <w:p w14:paraId="0B41CF54">
            <w:pPr>
              <w:spacing w:before="40" w:after="40" w:line="240" w:lineRule="auto"/>
            </w:pPr>
            <w:r>
              <w:rPr>
                <w:rFonts w:ascii="宋体" w:hAnsi="宋体"/>
                <w:sz w:val="18"/>
              </w:rPr>
              <w:t>阳阴阳阳阴阴</w:t>
            </w:r>
          </w:p>
        </w:tc>
        <w:tc>
          <w:tcPr>
            <w:tcW w:w="1233" w:type="dxa"/>
          </w:tcPr>
          <w:p w14:paraId="2E45444A">
            <w:pPr>
              <w:spacing w:before="40" w:after="40" w:line="240" w:lineRule="auto"/>
            </w:pPr>
            <w:r>
              <w:rPr>
                <w:rFonts w:ascii="宋体" w:hAnsi="宋体"/>
                <w:sz w:val="18"/>
              </w:rPr>
              <w:t>雷火丰(55)</w:t>
            </w:r>
          </w:p>
        </w:tc>
        <w:tc>
          <w:tcPr>
            <w:tcW w:w="1233" w:type="dxa"/>
          </w:tcPr>
          <w:p w14:paraId="76CED03C">
            <w:pPr>
              <w:spacing w:before="40" w:after="40" w:line="240" w:lineRule="auto"/>
            </w:pPr>
            <w:r>
              <w:rPr>
                <w:rFonts w:ascii="宋体" w:hAnsi="宋体"/>
                <w:sz w:val="18"/>
              </w:rPr>
              <w:t>fast_walk</w:t>
            </w:r>
          </w:p>
        </w:tc>
        <w:tc>
          <w:tcPr>
            <w:tcW w:w="1233" w:type="dxa"/>
          </w:tcPr>
          <w:p w14:paraId="7E1E5802">
            <w:pPr>
              <w:spacing w:before="40" w:after="40" w:line="240" w:lineRule="auto"/>
            </w:pPr>
            <w:r>
              <w:rPr>
                <w:rFonts w:ascii="宋体" w:hAnsi="宋体"/>
                <w:sz w:val="18"/>
              </w:rPr>
              <w:t>0.75</w:t>
            </w:r>
          </w:p>
        </w:tc>
      </w:tr>
      <w:tr w14:paraId="206E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FA86D6">
            <w:pPr>
              <w:spacing w:before="40" w:after="40" w:line="240" w:lineRule="auto"/>
            </w:pPr>
            <w:r>
              <w:rPr>
                <w:rFonts w:ascii="宋体" w:hAnsi="宋体"/>
                <w:sz w:val="18"/>
              </w:rPr>
              <w:t>S05</w:t>
            </w:r>
          </w:p>
        </w:tc>
        <w:tc>
          <w:tcPr>
            <w:tcW w:w="1233" w:type="dxa"/>
          </w:tcPr>
          <w:p w14:paraId="6CF62AC7">
            <w:pPr>
              <w:spacing w:before="40" w:after="40" w:line="240" w:lineRule="auto"/>
            </w:pPr>
            <w:r>
              <w:rPr>
                <w:rFonts w:ascii="宋体" w:hAnsi="宋体"/>
                <w:sz w:val="18"/>
              </w:rPr>
              <w:t>慢跑</w:t>
            </w:r>
          </w:p>
        </w:tc>
        <w:tc>
          <w:tcPr>
            <w:tcW w:w="1233" w:type="dxa"/>
          </w:tcPr>
          <w:p w14:paraId="47B3F9F7">
            <w:pPr>
              <w:spacing w:before="40" w:after="40" w:line="240" w:lineRule="auto"/>
            </w:pPr>
            <w:r>
              <w:rPr>
                <w:rFonts w:ascii="宋体" w:hAnsi="宋体"/>
                <w:sz w:val="18"/>
              </w:rPr>
              <w:t>0.52</w:t>
            </w:r>
          </w:p>
        </w:tc>
        <w:tc>
          <w:tcPr>
            <w:tcW w:w="1233" w:type="dxa"/>
          </w:tcPr>
          <w:p w14:paraId="21BDB2F5">
            <w:pPr>
              <w:spacing w:before="40" w:after="40" w:line="240" w:lineRule="auto"/>
            </w:pPr>
            <w:r>
              <w:rPr>
                <w:rFonts w:ascii="宋体" w:hAnsi="宋体"/>
                <w:sz w:val="18"/>
              </w:rPr>
              <w:t>阴阳阳阳阴阴</w:t>
            </w:r>
          </w:p>
        </w:tc>
        <w:tc>
          <w:tcPr>
            <w:tcW w:w="1233" w:type="dxa"/>
          </w:tcPr>
          <w:p w14:paraId="59731BFD">
            <w:pPr>
              <w:spacing w:before="40" w:after="40" w:line="240" w:lineRule="auto"/>
            </w:pPr>
            <w:r>
              <w:rPr>
                <w:rFonts w:ascii="宋体" w:hAnsi="宋体"/>
                <w:sz w:val="18"/>
              </w:rPr>
              <w:t>雷泽归妹(54)</w:t>
            </w:r>
          </w:p>
        </w:tc>
        <w:tc>
          <w:tcPr>
            <w:tcW w:w="1233" w:type="dxa"/>
          </w:tcPr>
          <w:p w14:paraId="2D87CE90">
            <w:pPr>
              <w:spacing w:before="40" w:after="40" w:line="240" w:lineRule="auto"/>
            </w:pPr>
            <w:r>
              <w:rPr>
                <w:rFonts w:ascii="宋体" w:hAnsi="宋体"/>
                <w:sz w:val="18"/>
              </w:rPr>
              <w:t>trot</w:t>
            </w:r>
          </w:p>
        </w:tc>
        <w:tc>
          <w:tcPr>
            <w:tcW w:w="1233" w:type="dxa"/>
          </w:tcPr>
          <w:p w14:paraId="6D56511A">
            <w:pPr>
              <w:spacing w:before="40" w:after="40" w:line="240" w:lineRule="auto"/>
            </w:pPr>
            <w:r>
              <w:rPr>
                <w:rFonts w:ascii="宋体" w:hAnsi="宋体"/>
                <w:sz w:val="18"/>
              </w:rPr>
              <w:t>1.30</w:t>
            </w:r>
          </w:p>
        </w:tc>
      </w:tr>
      <w:tr w14:paraId="5D4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7873CD">
            <w:pPr>
              <w:spacing w:before="40" w:after="40" w:line="240" w:lineRule="auto"/>
            </w:pPr>
            <w:r>
              <w:rPr>
                <w:rFonts w:ascii="宋体" w:hAnsi="宋体"/>
                <w:sz w:val="18"/>
              </w:rPr>
              <w:t>S06</w:t>
            </w:r>
          </w:p>
        </w:tc>
        <w:tc>
          <w:tcPr>
            <w:tcW w:w="1233" w:type="dxa"/>
          </w:tcPr>
          <w:p w14:paraId="5DDEFE7B">
            <w:pPr>
              <w:spacing w:before="40" w:after="40" w:line="240" w:lineRule="auto"/>
            </w:pPr>
            <w:r>
              <w:rPr>
                <w:rFonts w:ascii="宋体" w:hAnsi="宋体"/>
                <w:sz w:val="18"/>
              </w:rPr>
              <w:t>全速奔跑</w:t>
            </w:r>
          </w:p>
        </w:tc>
        <w:tc>
          <w:tcPr>
            <w:tcW w:w="1233" w:type="dxa"/>
          </w:tcPr>
          <w:p w14:paraId="5D592CF9">
            <w:pPr>
              <w:spacing w:before="40" w:after="40" w:line="240" w:lineRule="auto"/>
            </w:pPr>
            <w:r>
              <w:rPr>
                <w:rFonts w:ascii="宋体" w:hAnsi="宋体"/>
                <w:sz w:val="18"/>
              </w:rPr>
              <w:t>0.48</w:t>
            </w:r>
          </w:p>
        </w:tc>
        <w:tc>
          <w:tcPr>
            <w:tcW w:w="1233" w:type="dxa"/>
          </w:tcPr>
          <w:p w14:paraId="35B0850C">
            <w:pPr>
              <w:spacing w:before="40" w:after="40" w:line="240" w:lineRule="auto"/>
            </w:pPr>
            <w:r>
              <w:rPr>
                <w:rFonts w:ascii="宋体" w:hAnsi="宋体"/>
                <w:sz w:val="18"/>
              </w:rPr>
              <w:t>阴阳阴阳阴阴</w:t>
            </w:r>
          </w:p>
        </w:tc>
        <w:tc>
          <w:tcPr>
            <w:tcW w:w="1233" w:type="dxa"/>
          </w:tcPr>
          <w:p w14:paraId="47C4F65F">
            <w:pPr>
              <w:spacing w:before="40" w:after="40" w:line="240" w:lineRule="auto"/>
            </w:pPr>
            <w:r>
              <w:rPr>
                <w:rFonts w:ascii="宋体" w:hAnsi="宋体"/>
                <w:sz w:val="18"/>
              </w:rPr>
              <w:t>雷天大壮(34)</w:t>
            </w:r>
          </w:p>
        </w:tc>
        <w:tc>
          <w:tcPr>
            <w:tcW w:w="1233" w:type="dxa"/>
          </w:tcPr>
          <w:p w14:paraId="1175609E">
            <w:pPr>
              <w:spacing w:before="40" w:after="40" w:line="240" w:lineRule="auto"/>
            </w:pPr>
            <w:r>
              <w:rPr>
                <w:rFonts w:ascii="宋体" w:hAnsi="宋体"/>
                <w:sz w:val="18"/>
              </w:rPr>
              <w:t>run</w:t>
            </w:r>
          </w:p>
        </w:tc>
        <w:tc>
          <w:tcPr>
            <w:tcW w:w="1233" w:type="dxa"/>
          </w:tcPr>
          <w:p w14:paraId="516F3497">
            <w:pPr>
              <w:spacing w:before="40" w:after="40" w:line="240" w:lineRule="auto"/>
            </w:pPr>
            <w:r>
              <w:rPr>
                <w:rFonts w:ascii="宋体" w:hAnsi="宋体"/>
                <w:sz w:val="18"/>
              </w:rPr>
              <w:t>2.00</w:t>
            </w:r>
          </w:p>
        </w:tc>
      </w:tr>
      <w:tr w14:paraId="3FD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67EBC9">
            <w:pPr>
              <w:spacing w:before="40" w:after="40" w:line="240" w:lineRule="auto"/>
            </w:pPr>
            <w:r>
              <w:rPr>
                <w:rFonts w:ascii="宋体" w:hAnsi="宋体"/>
                <w:sz w:val="18"/>
              </w:rPr>
              <w:t>S07</w:t>
            </w:r>
          </w:p>
        </w:tc>
        <w:tc>
          <w:tcPr>
            <w:tcW w:w="1233" w:type="dxa"/>
          </w:tcPr>
          <w:p w14:paraId="5282C27F">
            <w:pPr>
              <w:spacing w:before="40" w:after="40" w:line="240" w:lineRule="auto"/>
            </w:pPr>
            <w:r>
              <w:rPr>
                <w:rFonts w:ascii="宋体" w:hAnsi="宋体"/>
                <w:sz w:val="18"/>
              </w:rPr>
              <w:t>侧向推搡</w:t>
            </w:r>
          </w:p>
        </w:tc>
        <w:tc>
          <w:tcPr>
            <w:tcW w:w="1233" w:type="dxa"/>
          </w:tcPr>
          <w:p w14:paraId="2FFF5D80">
            <w:pPr>
              <w:spacing w:before="40" w:after="40" w:line="240" w:lineRule="auto"/>
            </w:pPr>
            <w:r>
              <w:rPr>
                <w:rFonts w:ascii="宋体" w:hAnsi="宋体"/>
                <w:sz w:val="18"/>
              </w:rPr>
              <w:t>0.18</w:t>
            </w:r>
          </w:p>
        </w:tc>
        <w:tc>
          <w:tcPr>
            <w:tcW w:w="1233" w:type="dxa"/>
          </w:tcPr>
          <w:p w14:paraId="4837BC4D">
            <w:pPr>
              <w:spacing w:before="40" w:after="40" w:line="240" w:lineRule="auto"/>
            </w:pPr>
            <w:r>
              <w:rPr>
                <w:rFonts w:ascii="宋体" w:hAnsi="宋体"/>
                <w:sz w:val="18"/>
              </w:rPr>
              <w:t>阴阴阴阴阴阳</w:t>
            </w:r>
          </w:p>
        </w:tc>
        <w:tc>
          <w:tcPr>
            <w:tcW w:w="1233" w:type="dxa"/>
          </w:tcPr>
          <w:p w14:paraId="72B82F22">
            <w:pPr>
              <w:spacing w:before="40" w:after="40" w:line="240" w:lineRule="auto"/>
            </w:pPr>
            <w:r>
              <w:rPr>
                <w:rFonts w:ascii="宋体" w:hAnsi="宋体"/>
                <w:sz w:val="18"/>
              </w:rPr>
              <w:t>坎为水(29)</w:t>
            </w:r>
          </w:p>
        </w:tc>
        <w:tc>
          <w:tcPr>
            <w:tcW w:w="1233" w:type="dxa"/>
          </w:tcPr>
          <w:p w14:paraId="4F93DF0C">
            <w:pPr>
              <w:spacing w:before="40" w:after="40" w:line="240" w:lineRule="auto"/>
            </w:pPr>
            <w:r>
              <w:rPr>
                <w:rFonts w:ascii="宋体" w:hAnsi="宋体"/>
                <w:sz w:val="18"/>
              </w:rPr>
              <w:t>recovery</w:t>
            </w:r>
          </w:p>
        </w:tc>
        <w:tc>
          <w:tcPr>
            <w:tcW w:w="1233" w:type="dxa"/>
          </w:tcPr>
          <w:p w14:paraId="31110F9E">
            <w:pPr>
              <w:spacing w:before="40" w:after="40" w:line="240" w:lineRule="auto"/>
            </w:pPr>
            <w:r>
              <w:rPr>
                <w:rFonts w:ascii="宋体" w:hAnsi="宋体"/>
                <w:sz w:val="18"/>
              </w:rPr>
              <w:t>0.20</w:t>
            </w:r>
          </w:p>
        </w:tc>
      </w:tr>
      <w:tr w14:paraId="342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B4F9B2A">
            <w:pPr>
              <w:spacing w:before="40" w:after="40" w:line="240" w:lineRule="auto"/>
            </w:pPr>
            <w:r>
              <w:rPr>
                <w:rFonts w:ascii="宋体" w:hAnsi="宋体"/>
                <w:sz w:val="18"/>
              </w:rPr>
              <w:t>S08</w:t>
            </w:r>
          </w:p>
        </w:tc>
        <w:tc>
          <w:tcPr>
            <w:tcW w:w="1233" w:type="dxa"/>
          </w:tcPr>
          <w:p w14:paraId="0CDA195B">
            <w:pPr>
              <w:spacing w:before="40" w:after="40" w:line="240" w:lineRule="auto"/>
            </w:pPr>
            <w:r>
              <w:rPr>
                <w:rFonts w:ascii="宋体" w:hAnsi="宋体"/>
                <w:sz w:val="18"/>
              </w:rPr>
              <w:t>上坡</w:t>
            </w:r>
          </w:p>
        </w:tc>
        <w:tc>
          <w:tcPr>
            <w:tcW w:w="1233" w:type="dxa"/>
          </w:tcPr>
          <w:p w14:paraId="0ED8B90B">
            <w:pPr>
              <w:spacing w:before="40" w:after="40" w:line="240" w:lineRule="auto"/>
            </w:pPr>
            <w:r>
              <w:rPr>
                <w:rFonts w:ascii="宋体" w:hAnsi="宋体"/>
                <w:sz w:val="18"/>
              </w:rPr>
              <w:t>0.60</w:t>
            </w:r>
          </w:p>
        </w:tc>
        <w:tc>
          <w:tcPr>
            <w:tcW w:w="1233" w:type="dxa"/>
          </w:tcPr>
          <w:p w14:paraId="36165D08">
            <w:pPr>
              <w:spacing w:before="40" w:after="40" w:line="240" w:lineRule="auto"/>
            </w:pPr>
            <w:r>
              <w:rPr>
                <w:rFonts w:ascii="宋体" w:hAnsi="宋体"/>
                <w:sz w:val="18"/>
              </w:rPr>
              <w:t>阳阳阴阴阴阳</w:t>
            </w:r>
          </w:p>
        </w:tc>
        <w:tc>
          <w:tcPr>
            <w:tcW w:w="1233" w:type="dxa"/>
          </w:tcPr>
          <w:p w14:paraId="183F9141">
            <w:pPr>
              <w:spacing w:before="40" w:after="40" w:line="240" w:lineRule="auto"/>
            </w:pPr>
            <w:r>
              <w:rPr>
                <w:rFonts w:ascii="宋体" w:hAnsi="宋体"/>
                <w:sz w:val="18"/>
              </w:rPr>
              <w:t>地风升(46)</w:t>
            </w:r>
          </w:p>
        </w:tc>
        <w:tc>
          <w:tcPr>
            <w:tcW w:w="1233" w:type="dxa"/>
          </w:tcPr>
          <w:p w14:paraId="319DE8F2">
            <w:pPr>
              <w:spacing w:before="40" w:after="40" w:line="240" w:lineRule="auto"/>
            </w:pPr>
            <w:r>
              <w:rPr>
                <w:rFonts w:ascii="宋体" w:hAnsi="宋体"/>
                <w:sz w:val="18"/>
              </w:rPr>
              <w:t>climb_up</w:t>
            </w:r>
          </w:p>
        </w:tc>
        <w:tc>
          <w:tcPr>
            <w:tcW w:w="1233" w:type="dxa"/>
          </w:tcPr>
          <w:p w14:paraId="1174F616">
            <w:pPr>
              <w:spacing w:before="40" w:after="40" w:line="240" w:lineRule="auto"/>
            </w:pPr>
            <w:r>
              <w:rPr>
                <w:rFonts w:ascii="宋体" w:hAnsi="宋体"/>
                <w:sz w:val="18"/>
              </w:rPr>
              <w:t>0.40</w:t>
            </w:r>
          </w:p>
        </w:tc>
      </w:tr>
      <w:tr w14:paraId="3B7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F52D649">
            <w:pPr>
              <w:spacing w:before="40" w:after="40" w:line="240" w:lineRule="auto"/>
            </w:pPr>
            <w:r>
              <w:rPr>
                <w:rFonts w:ascii="宋体" w:hAnsi="宋体"/>
                <w:sz w:val="18"/>
              </w:rPr>
              <w:t>S09</w:t>
            </w:r>
          </w:p>
        </w:tc>
        <w:tc>
          <w:tcPr>
            <w:tcW w:w="1233" w:type="dxa"/>
          </w:tcPr>
          <w:p w14:paraId="077A35D5">
            <w:pPr>
              <w:spacing w:before="40" w:after="40" w:line="240" w:lineRule="auto"/>
            </w:pPr>
            <w:r>
              <w:rPr>
                <w:rFonts w:ascii="宋体" w:hAnsi="宋体"/>
                <w:sz w:val="18"/>
              </w:rPr>
              <w:t>下坡</w:t>
            </w:r>
          </w:p>
        </w:tc>
        <w:tc>
          <w:tcPr>
            <w:tcW w:w="1233" w:type="dxa"/>
          </w:tcPr>
          <w:p w14:paraId="4A9156AD">
            <w:pPr>
              <w:spacing w:before="40" w:after="40" w:line="240" w:lineRule="auto"/>
            </w:pPr>
            <w:r>
              <w:rPr>
                <w:rFonts w:ascii="宋体" w:hAnsi="宋体"/>
                <w:sz w:val="18"/>
              </w:rPr>
              <w:t>0.70</w:t>
            </w:r>
          </w:p>
        </w:tc>
        <w:tc>
          <w:tcPr>
            <w:tcW w:w="1233" w:type="dxa"/>
          </w:tcPr>
          <w:p w14:paraId="4E702BBC">
            <w:pPr>
              <w:spacing w:before="40" w:after="40" w:line="240" w:lineRule="auto"/>
            </w:pPr>
            <w:r>
              <w:rPr>
                <w:rFonts w:ascii="宋体" w:hAnsi="宋体"/>
                <w:sz w:val="18"/>
              </w:rPr>
              <w:t>阳阳阳阴阳阴</w:t>
            </w:r>
          </w:p>
        </w:tc>
        <w:tc>
          <w:tcPr>
            <w:tcW w:w="1233" w:type="dxa"/>
          </w:tcPr>
          <w:p w14:paraId="61208672">
            <w:pPr>
              <w:spacing w:before="40" w:after="40" w:line="240" w:lineRule="auto"/>
            </w:pPr>
            <w:r>
              <w:rPr>
                <w:rFonts w:ascii="宋体" w:hAnsi="宋体"/>
                <w:sz w:val="18"/>
              </w:rPr>
              <w:t>泽地萃(45)</w:t>
            </w:r>
          </w:p>
        </w:tc>
        <w:tc>
          <w:tcPr>
            <w:tcW w:w="1233" w:type="dxa"/>
          </w:tcPr>
          <w:p w14:paraId="65EFC7F4">
            <w:pPr>
              <w:spacing w:before="40" w:after="40" w:line="240" w:lineRule="auto"/>
            </w:pPr>
            <w:r>
              <w:rPr>
                <w:rFonts w:ascii="宋体" w:hAnsi="宋体"/>
                <w:sz w:val="18"/>
              </w:rPr>
              <w:t>climb_down</w:t>
            </w:r>
          </w:p>
        </w:tc>
        <w:tc>
          <w:tcPr>
            <w:tcW w:w="1233" w:type="dxa"/>
          </w:tcPr>
          <w:p w14:paraId="791DC2F6">
            <w:pPr>
              <w:spacing w:before="40" w:after="40" w:line="240" w:lineRule="auto"/>
            </w:pPr>
            <w:r>
              <w:rPr>
                <w:rFonts w:ascii="宋体" w:hAnsi="宋体"/>
                <w:sz w:val="18"/>
              </w:rPr>
              <w:t>0.35</w:t>
            </w:r>
          </w:p>
        </w:tc>
      </w:tr>
      <w:tr w14:paraId="27F4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B54314">
            <w:pPr>
              <w:spacing w:before="40" w:after="40" w:line="240" w:lineRule="auto"/>
            </w:pPr>
            <w:r>
              <w:rPr>
                <w:rFonts w:ascii="宋体" w:hAnsi="宋体"/>
                <w:sz w:val="18"/>
              </w:rPr>
              <w:t>S10</w:t>
            </w:r>
          </w:p>
        </w:tc>
        <w:tc>
          <w:tcPr>
            <w:tcW w:w="1233" w:type="dxa"/>
          </w:tcPr>
          <w:p w14:paraId="5331A4F5">
            <w:pPr>
              <w:spacing w:before="40" w:after="40" w:line="240" w:lineRule="auto"/>
            </w:pPr>
            <w:r>
              <w:rPr>
                <w:rFonts w:ascii="宋体" w:hAnsi="宋体"/>
                <w:sz w:val="18"/>
              </w:rPr>
              <w:t>崎岖路面</w:t>
            </w:r>
          </w:p>
        </w:tc>
        <w:tc>
          <w:tcPr>
            <w:tcW w:w="1233" w:type="dxa"/>
          </w:tcPr>
          <w:p w14:paraId="6B639BFB">
            <w:pPr>
              <w:spacing w:before="40" w:after="40" w:line="240" w:lineRule="auto"/>
            </w:pPr>
            <w:r>
              <w:rPr>
                <w:rFonts w:ascii="宋体" w:hAnsi="宋体"/>
                <w:sz w:val="18"/>
              </w:rPr>
              <w:t>0.50</w:t>
            </w:r>
          </w:p>
        </w:tc>
        <w:tc>
          <w:tcPr>
            <w:tcW w:w="1233" w:type="dxa"/>
          </w:tcPr>
          <w:p w14:paraId="7D6BF4D9">
            <w:pPr>
              <w:spacing w:before="40" w:after="40" w:line="240" w:lineRule="auto"/>
            </w:pPr>
            <w:r>
              <w:rPr>
                <w:rFonts w:ascii="宋体" w:hAnsi="宋体"/>
                <w:sz w:val="18"/>
              </w:rPr>
              <w:t>阴阳阴阴阳阳</w:t>
            </w:r>
          </w:p>
        </w:tc>
        <w:tc>
          <w:tcPr>
            <w:tcW w:w="1233" w:type="dxa"/>
          </w:tcPr>
          <w:p w14:paraId="1A12DF1F">
            <w:pPr>
              <w:spacing w:before="40" w:after="40" w:line="240" w:lineRule="auto"/>
            </w:pPr>
            <w:r>
              <w:rPr>
                <w:rFonts w:ascii="宋体" w:hAnsi="宋体"/>
                <w:sz w:val="18"/>
              </w:rPr>
              <w:t>水山蹇(39)</w:t>
            </w:r>
          </w:p>
        </w:tc>
        <w:tc>
          <w:tcPr>
            <w:tcW w:w="1233" w:type="dxa"/>
          </w:tcPr>
          <w:p w14:paraId="12EDCA40">
            <w:pPr>
              <w:spacing w:before="40" w:after="40" w:line="240" w:lineRule="auto"/>
            </w:pPr>
            <w:r>
              <w:rPr>
                <w:rFonts w:ascii="宋体" w:hAnsi="宋体"/>
                <w:sz w:val="18"/>
              </w:rPr>
              <w:t>cautious_walk</w:t>
            </w:r>
          </w:p>
        </w:tc>
        <w:tc>
          <w:tcPr>
            <w:tcW w:w="1233" w:type="dxa"/>
          </w:tcPr>
          <w:p w14:paraId="7D1E0A29">
            <w:pPr>
              <w:spacing w:before="40" w:after="40" w:line="240" w:lineRule="auto"/>
            </w:pPr>
            <w:r>
              <w:rPr>
                <w:rFonts w:ascii="宋体" w:hAnsi="宋体"/>
                <w:sz w:val="18"/>
              </w:rPr>
              <w:t>0.30</w:t>
            </w:r>
          </w:p>
        </w:tc>
      </w:tr>
      <w:tr w14:paraId="2FB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C15CD7">
            <w:pPr>
              <w:spacing w:before="40" w:after="40" w:line="240" w:lineRule="auto"/>
            </w:pPr>
            <w:r>
              <w:rPr>
                <w:rFonts w:ascii="宋体" w:hAnsi="宋体"/>
                <w:sz w:val="18"/>
              </w:rPr>
              <w:t>S11</w:t>
            </w:r>
          </w:p>
        </w:tc>
        <w:tc>
          <w:tcPr>
            <w:tcW w:w="1233" w:type="dxa"/>
          </w:tcPr>
          <w:p w14:paraId="3B5A93DE">
            <w:pPr>
              <w:spacing w:before="40" w:after="40" w:line="240" w:lineRule="auto"/>
            </w:pPr>
            <w:r>
              <w:rPr>
                <w:rFonts w:ascii="宋体" w:hAnsi="宋体"/>
                <w:sz w:val="18"/>
              </w:rPr>
              <w:t>恢复后缓行</w:t>
            </w:r>
          </w:p>
        </w:tc>
        <w:tc>
          <w:tcPr>
            <w:tcW w:w="1233" w:type="dxa"/>
          </w:tcPr>
          <w:p w14:paraId="01C92995">
            <w:pPr>
              <w:spacing w:before="40" w:after="40" w:line="240" w:lineRule="auto"/>
            </w:pPr>
            <w:r>
              <w:rPr>
                <w:rFonts w:ascii="宋体" w:hAnsi="宋体"/>
                <w:sz w:val="18"/>
              </w:rPr>
              <w:t>0.55</w:t>
            </w:r>
          </w:p>
        </w:tc>
        <w:tc>
          <w:tcPr>
            <w:tcW w:w="1233" w:type="dxa"/>
          </w:tcPr>
          <w:p w14:paraId="10F9D79D">
            <w:pPr>
              <w:spacing w:before="40" w:after="40" w:line="240" w:lineRule="auto"/>
            </w:pPr>
            <w:r>
              <w:rPr>
                <w:rFonts w:ascii="宋体" w:hAnsi="宋体"/>
                <w:sz w:val="18"/>
              </w:rPr>
              <w:t>阳阴阳阳阴阳</w:t>
            </w:r>
          </w:p>
        </w:tc>
        <w:tc>
          <w:tcPr>
            <w:tcW w:w="1233" w:type="dxa"/>
          </w:tcPr>
          <w:p w14:paraId="070BBE78">
            <w:pPr>
              <w:spacing w:before="40" w:after="40" w:line="240" w:lineRule="auto"/>
            </w:pPr>
            <w:r>
              <w:rPr>
                <w:rFonts w:ascii="宋体" w:hAnsi="宋体"/>
                <w:sz w:val="18"/>
              </w:rPr>
              <w:t>泽雷随(17)</w:t>
            </w:r>
          </w:p>
        </w:tc>
        <w:tc>
          <w:tcPr>
            <w:tcW w:w="1233" w:type="dxa"/>
          </w:tcPr>
          <w:p w14:paraId="776B9F76">
            <w:pPr>
              <w:spacing w:before="40" w:after="40" w:line="240" w:lineRule="auto"/>
            </w:pPr>
            <w:r>
              <w:rPr>
                <w:rFonts w:ascii="宋体" w:hAnsi="宋体"/>
                <w:sz w:val="18"/>
              </w:rPr>
              <w:t>walk</w:t>
            </w:r>
          </w:p>
        </w:tc>
        <w:tc>
          <w:tcPr>
            <w:tcW w:w="1233" w:type="dxa"/>
          </w:tcPr>
          <w:p w14:paraId="08A6F864">
            <w:pPr>
              <w:spacing w:before="40" w:after="40" w:line="240" w:lineRule="auto"/>
            </w:pPr>
            <w:r>
              <w:rPr>
                <w:rFonts w:ascii="宋体" w:hAnsi="宋体"/>
                <w:sz w:val="18"/>
              </w:rPr>
              <w:t>0.55</w:t>
            </w:r>
          </w:p>
        </w:tc>
      </w:tr>
    </w:tbl>
    <w:p w14:paraId="7DC13FB9"/>
    <w:p w14:paraId="486E3AC0">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3967865E">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14:paraId="0469D417">
      <w:pPr>
        <w:spacing w:before="120" w:after="120"/>
        <w:ind w:firstLine="0"/>
      </w:pPr>
      <w:r>
        <w:rPr>
          <w:color w:val="969696"/>
          <w:sz w:val="18"/>
        </w:rPr>
        <w:t>——————————————————————————————</w:t>
      </w:r>
    </w:p>
    <w:p w14:paraId="223D86B5">
      <w:pPr>
        <w:pStyle w:val="5"/>
        <w:spacing w:before="160" w:after="80"/>
      </w:pPr>
      <w:r>
        <w:rPr>
          <w:rFonts w:ascii="黑体" w:hAnsi="黑体"/>
          <w:b w:val="0"/>
          <w:sz w:val="24"/>
        </w:rPr>
        <w:t>6.3.3 MuJoCo G1人形机器人推搡恢复实验</w:t>
      </w:r>
    </w:p>
    <w:p w14:paraId="716B29FF">
      <w:pPr>
        <w:pStyle w:val="5"/>
        <w:spacing w:before="160" w:after="80"/>
      </w:pPr>
      <w:r>
        <w:rPr>
          <w:rFonts w:ascii="黑体" w:hAnsi="黑体"/>
          <w:b w:val="0"/>
          <w:sz w:val="24"/>
        </w:rPr>
        <w:t>6.3.3.1 实验设置</w:t>
      </w:r>
    </w:p>
    <w:p w14:paraId="4B21079C">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14:paraId="0D00DF5F">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6A7682F7">
      <w:pPr>
        <w:pStyle w:val="5"/>
        <w:spacing w:before="160" w:after="80"/>
      </w:pPr>
      <w:r>
        <w:rPr>
          <w:rFonts w:ascii="黑体" w:hAnsi="黑体"/>
          <w:b w:val="0"/>
          <w:sz w:val="24"/>
        </w:rPr>
        <w:t>6.3.3.2 卦象切换链</w:t>
      </w:r>
    </w:p>
    <w:p w14:paraId="4D4AF31F">
      <w:pPr>
        <w:spacing w:after="100"/>
        <w:ind w:firstLine="420"/>
      </w:pPr>
      <w:r>
        <w:rPr>
          <w:rFonts w:ascii="宋体" w:hAnsi="宋体"/>
          <w:b/>
          <w:sz w:val="22"/>
        </w:rPr>
        <w:t>表6.14 推搡恢复完整卦象切换链</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079"/>
        <w:gridCol w:w="1079"/>
        <w:gridCol w:w="1079"/>
        <w:gridCol w:w="1079"/>
        <w:gridCol w:w="1079"/>
        <w:gridCol w:w="1079"/>
        <w:gridCol w:w="1079"/>
      </w:tblGrid>
      <w:tr w14:paraId="63FE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3F0AB">
            <w:pPr>
              <w:spacing w:before="40" w:after="40" w:line="240" w:lineRule="auto"/>
            </w:pPr>
            <w:r>
              <w:rPr>
                <w:rFonts w:ascii="宋体" w:hAnsi="宋体"/>
                <w:b/>
                <w:sz w:val="18"/>
              </w:rPr>
              <w:t>时间</w:t>
            </w:r>
          </w:p>
        </w:tc>
        <w:tc>
          <w:tcPr>
            <w:tcW w:w="1079" w:type="dxa"/>
          </w:tcPr>
          <w:p w14:paraId="5893B063">
            <w:pPr>
              <w:spacing w:before="40" w:after="40" w:line="240" w:lineRule="auto"/>
            </w:pPr>
            <w:r>
              <w:rPr>
                <w:rFonts w:ascii="宋体" w:hAnsi="宋体"/>
                <w:b/>
                <w:sz w:val="18"/>
              </w:rPr>
              <w:t>躯干姿态</w:t>
            </w:r>
          </w:p>
        </w:tc>
        <w:tc>
          <w:tcPr>
            <w:tcW w:w="1079" w:type="dxa"/>
          </w:tcPr>
          <w:p w14:paraId="7A01331D">
            <w:pPr>
              <w:spacing w:before="40" w:after="40" w:line="240" w:lineRule="auto"/>
            </w:pPr>
            <w:r>
              <w:rPr>
                <w:rFonts w:ascii="宋体" w:hAnsi="宋体"/>
                <w:b/>
                <w:sz w:val="18"/>
              </w:rPr>
              <w:t>六爻序列</w:t>
            </w:r>
          </w:p>
        </w:tc>
        <w:tc>
          <w:tcPr>
            <w:tcW w:w="1079" w:type="dxa"/>
          </w:tcPr>
          <w:p w14:paraId="2AFA7E70">
            <w:pPr>
              <w:spacing w:before="40" w:after="40" w:line="240" w:lineRule="auto"/>
            </w:pPr>
            <w:r>
              <w:rPr>
                <w:rFonts w:ascii="宋体" w:hAnsi="宋体"/>
                <w:b/>
                <w:sz w:val="18"/>
              </w:rPr>
              <w:t>卦象</w:t>
            </w:r>
          </w:p>
        </w:tc>
        <w:tc>
          <w:tcPr>
            <w:tcW w:w="1079" w:type="dxa"/>
          </w:tcPr>
          <w:p w14:paraId="71A16624">
            <w:pPr>
              <w:spacing w:before="40" w:after="40" w:line="240" w:lineRule="auto"/>
            </w:pPr>
            <w:r>
              <w:rPr>
                <w:rFonts w:ascii="宋体" w:hAnsi="宋体"/>
                <w:b/>
                <w:sz w:val="18"/>
              </w:rPr>
              <w:t>步态</w:t>
            </w:r>
          </w:p>
        </w:tc>
        <w:tc>
          <w:tcPr>
            <w:tcW w:w="1079" w:type="dxa"/>
          </w:tcPr>
          <w:p w14:paraId="7D23C8AF">
            <w:pPr>
              <w:spacing w:before="40" w:after="40" w:line="240" w:lineRule="auto"/>
            </w:pPr>
            <w:r>
              <w:rPr>
                <w:rFonts w:ascii="宋体" w:hAnsi="宋体"/>
                <w:b/>
                <w:sz w:val="18"/>
              </w:rPr>
              <w:t>速度</w:t>
            </w:r>
          </w:p>
        </w:tc>
        <w:tc>
          <w:tcPr>
            <w:tcW w:w="1079" w:type="dxa"/>
          </w:tcPr>
          <w:p w14:paraId="14A93561">
            <w:pPr>
              <w:spacing w:before="40" w:after="40" w:line="240" w:lineRule="auto"/>
            </w:pPr>
            <w:r>
              <w:rPr>
                <w:rFonts w:ascii="宋体" w:hAnsi="宋体"/>
                <w:b/>
                <w:sz w:val="18"/>
              </w:rPr>
              <w:t>力修正</w:t>
            </w:r>
          </w:p>
        </w:tc>
        <w:tc>
          <w:tcPr>
            <w:tcW w:w="1079" w:type="dxa"/>
          </w:tcPr>
          <w:p w14:paraId="75EAFB2A">
            <w:pPr>
              <w:spacing w:before="40" w:after="40" w:line="240" w:lineRule="auto"/>
            </w:pPr>
            <w:r>
              <w:rPr>
                <w:rFonts w:ascii="宋体" w:hAnsi="宋体"/>
                <w:b/>
                <w:sz w:val="18"/>
              </w:rPr>
              <w:t>活动状态</w:t>
            </w:r>
          </w:p>
        </w:tc>
      </w:tr>
      <w:tr w14:paraId="6F9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A02597F">
            <w:pPr>
              <w:spacing w:before="40" w:after="40" w:line="240" w:lineRule="auto"/>
            </w:pPr>
            <w:r>
              <w:rPr>
                <w:rFonts w:ascii="宋体" w:hAnsi="宋体"/>
                <w:sz w:val="18"/>
              </w:rPr>
              <w:t>14.0s</w:t>
            </w:r>
          </w:p>
        </w:tc>
        <w:tc>
          <w:tcPr>
            <w:tcW w:w="1079" w:type="dxa"/>
          </w:tcPr>
          <w:p w14:paraId="2DB437B2">
            <w:pPr>
              <w:spacing w:before="40" w:after="40" w:line="240" w:lineRule="auto"/>
            </w:pPr>
            <w:r>
              <w:rPr>
                <w:rFonts w:ascii="宋体" w:hAnsi="宋体"/>
                <w:sz w:val="18"/>
              </w:rPr>
              <w:t>0.65</w:t>
            </w:r>
          </w:p>
        </w:tc>
        <w:tc>
          <w:tcPr>
            <w:tcW w:w="1079" w:type="dxa"/>
          </w:tcPr>
          <w:p w14:paraId="58BA4797">
            <w:pPr>
              <w:spacing w:before="40" w:after="40" w:line="240" w:lineRule="auto"/>
            </w:pPr>
            <w:r>
              <w:rPr>
                <w:rFonts w:ascii="宋体" w:hAnsi="宋体"/>
                <w:sz w:val="18"/>
              </w:rPr>
              <w:t>阳阴阳阳阴阳</w:t>
            </w:r>
          </w:p>
        </w:tc>
        <w:tc>
          <w:tcPr>
            <w:tcW w:w="1079" w:type="dxa"/>
          </w:tcPr>
          <w:p w14:paraId="102FA507">
            <w:pPr>
              <w:spacing w:before="40" w:after="40" w:line="240" w:lineRule="auto"/>
            </w:pPr>
            <w:r>
              <w:rPr>
                <w:rFonts w:ascii="宋体" w:hAnsi="宋体"/>
                <w:sz w:val="18"/>
              </w:rPr>
              <w:t>火风鼎(50)</w:t>
            </w:r>
          </w:p>
        </w:tc>
        <w:tc>
          <w:tcPr>
            <w:tcW w:w="1079" w:type="dxa"/>
          </w:tcPr>
          <w:p w14:paraId="74337746">
            <w:pPr>
              <w:spacing w:before="40" w:after="40" w:line="240" w:lineRule="auto"/>
            </w:pPr>
            <w:r>
              <w:rPr>
                <w:rFonts w:ascii="宋体" w:hAnsi="宋体"/>
                <w:sz w:val="18"/>
              </w:rPr>
              <w:t>walk</w:t>
            </w:r>
          </w:p>
        </w:tc>
        <w:tc>
          <w:tcPr>
            <w:tcW w:w="1079" w:type="dxa"/>
          </w:tcPr>
          <w:p w14:paraId="4A3E5E2C">
            <w:pPr>
              <w:spacing w:before="40" w:after="40" w:line="240" w:lineRule="auto"/>
            </w:pPr>
            <w:r>
              <w:rPr>
                <w:rFonts w:ascii="宋体" w:hAnsi="宋体"/>
                <w:sz w:val="18"/>
              </w:rPr>
              <w:t>0.60</w:t>
            </w:r>
          </w:p>
        </w:tc>
        <w:tc>
          <w:tcPr>
            <w:tcW w:w="1079" w:type="dxa"/>
          </w:tcPr>
          <w:p w14:paraId="30C1B7FB">
            <w:pPr>
              <w:spacing w:before="40" w:after="40" w:line="240" w:lineRule="auto"/>
            </w:pPr>
            <w:r>
              <w:rPr>
                <w:rFonts w:ascii="宋体" w:hAnsi="宋体"/>
                <w:sz w:val="18"/>
              </w:rPr>
              <w:t>0.60</w:t>
            </w:r>
          </w:p>
        </w:tc>
        <w:tc>
          <w:tcPr>
            <w:tcW w:w="1079" w:type="dxa"/>
          </w:tcPr>
          <w:p w14:paraId="35C548B2">
            <w:pPr>
              <w:spacing w:before="40" w:after="40" w:line="240" w:lineRule="auto"/>
            </w:pPr>
            <w:r>
              <w:rPr>
                <w:rFonts w:ascii="宋体" w:hAnsi="宋体"/>
                <w:sz w:val="18"/>
              </w:rPr>
              <w:t>正常行走</w:t>
            </w:r>
          </w:p>
        </w:tc>
      </w:tr>
      <w:tr w14:paraId="56A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EFB4DD7">
            <w:pPr>
              <w:spacing w:before="40" w:after="40" w:line="240" w:lineRule="auto"/>
            </w:pPr>
            <w:r>
              <w:rPr>
                <w:rFonts w:ascii="宋体" w:hAnsi="宋体"/>
                <w:sz w:val="18"/>
              </w:rPr>
              <w:t>15.0s</w:t>
            </w:r>
          </w:p>
        </w:tc>
        <w:tc>
          <w:tcPr>
            <w:tcW w:w="1079" w:type="dxa"/>
          </w:tcPr>
          <w:p w14:paraId="44D5D52C">
            <w:pPr>
              <w:spacing w:before="40" w:after="40" w:line="240" w:lineRule="auto"/>
            </w:pPr>
            <w:r>
              <w:rPr>
                <w:rFonts w:ascii="宋体" w:hAnsi="宋体"/>
                <w:sz w:val="18"/>
              </w:rPr>
              <w:t>0.18</w:t>
            </w:r>
          </w:p>
        </w:tc>
        <w:tc>
          <w:tcPr>
            <w:tcW w:w="1079" w:type="dxa"/>
          </w:tcPr>
          <w:p w14:paraId="1F111EE5">
            <w:pPr>
              <w:spacing w:before="40" w:after="40" w:line="240" w:lineRule="auto"/>
            </w:pPr>
            <w:r>
              <w:rPr>
                <w:rFonts w:ascii="宋体" w:hAnsi="宋体"/>
                <w:sz w:val="18"/>
              </w:rPr>
              <w:t>阴阴阴阴阴阳</w:t>
            </w:r>
          </w:p>
        </w:tc>
        <w:tc>
          <w:tcPr>
            <w:tcW w:w="1079" w:type="dxa"/>
          </w:tcPr>
          <w:p w14:paraId="42EAE5E7">
            <w:pPr>
              <w:spacing w:before="40" w:after="40" w:line="240" w:lineRule="auto"/>
            </w:pPr>
            <w:r>
              <w:rPr>
                <w:rFonts w:ascii="宋体" w:hAnsi="宋体"/>
                <w:sz w:val="18"/>
              </w:rPr>
              <w:t>坎为水(29)</w:t>
            </w:r>
          </w:p>
        </w:tc>
        <w:tc>
          <w:tcPr>
            <w:tcW w:w="1079" w:type="dxa"/>
          </w:tcPr>
          <w:p w14:paraId="528CD767">
            <w:pPr>
              <w:spacing w:before="40" w:after="40" w:line="240" w:lineRule="auto"/>
            </w:pPr>
            <w:r>
              <w:rPr>
                <w:rFonts w:ascii="宋体" w:hAnsi="宋体"/>
                <w:sz w:val="18"/>
              </w:rPr>
              <w:t>recovery</w:t>
            </w:r>
          </w:p>
        </w:tc>
        <w:tc>
          <w:tcPr>
            <w:tcW w:w="1079" w:type="dxa"/>
          </w:tcPr>
          <w:p w14:paraId="5E2EAD9D">
            <w:pPr>
              <w:spacing w:before="40" w:after="40" w:line="240" w:lineRule="auto"/>
            </w:pPr>
            <w:r>
              <w:rPr>
                <w:rFonts w:ascii="宋体" w:hAnsi="宋体"/>
                <w:sz w:val="18"/>
              </w:rPr>
              <w:t>0.20</w:t>
            </w:r>
          </w:p>
        </w:tc>
        <w:tc>
          <w:tcPr>
            <w:tcW w:w="1079" w:type="dxa"/>
          </w:tcPr>
          <w:p w14:paraId="74DBE39D">
            <w:pPr>
              <w:spacing w:before="40" w:after="40" w:line="240" w:lineRule="auto"/>
            </w:pPr>
            <w:r>
              <w:rPr>
                <w:rFonts w:ascii="宋体" w:hAnsi="宋体"/>
                <w:sz w:val="18"/>
              </w:rPr>
              <w:t>**0.40**</w:t>
            </w:r>
          </w:p>
        </w:tc>
        <w:tc>
          <w:tcPr>
            <w:tcW w:w="1079" w:type="dxa"/>
          </w:tcPr>
          <w:p w14:paraId="0029CA75">
            <w:pPr>
              <w:spacing w:before="40" w:after="40" w:line="240" w:lineRule="auto"/>
            </w:pPr>
            <w:r>
              <w:rPr>
                <w:rFonts w:ascii="宋体" w:hAnsi="宋体"/>
                <w:sz w:val="18"/>
              </w:rPr>
              <w:t>推搡瞬间 → 自动降速降力</w:t>
            </w:r>
          </w:p>
        </w:tc>
      </w:tr>
      <w:tr w14:paraId="0F8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7FC9735">
            <w:pPr>
              <w:spacing w:before="40" w:after="40" w:line="240" w:lineRule="auto"/>
            </w:pPr>
            <w:r>
              <w:rPr>
                <w:rFonts w:ascii="宋体" w:hAnsi="宋体"/>
                <w:sz w:val="18"/>
              </w:rPr>
              <w:t>15.5s</w:t>
            </w:r>
          </w:p>
        </w:tc>
        <w:tc>
          <w:tcPr>
            <w:tcW w:w="1079" w:type="dxa"/>
          </w:tcPr>
          <w:p w14:paraId="53FEC3B4">
            <w:pPr>
              <w:spacing w:before="40" w:after="40" w:line="240" w:lineRule="auto"/>
            </w:pPr>
            <w:r>
              <w:rPr>
                <w:rFonts w:ascii="宋体" w:hAnsi="宋体"/>
                <w:sz w:val="18"/>
              </w:rPr>
              <w:t>0.22</w:t>
            </w:r>
          </w:p>
        </w:tc>
        <w:tc>
          <w:tcPr>
            <w:tcW w:w="1079" w:type="dxa"/>
          </w:tcPr>
          <w:p w14:paraId="0EFE2AFB">
            <w:pPr>
              <w:spacing w:before="40" w:after="40" w:line="240" w:lineRule="auto"/>
            </w:pPr>
            <w:r>
              <w:rPr>
                <w:rFonts w:ascii="宋体" w:hAnsi="宋体"/>
                <w:sz w:val="18"/>
              </w:rPr>
              <w:t>阴阴阳阴阴阳</w:t>
            </w:r>
          </w:p>
        </w:tc>
        <w:tc>
          <w:tcPr>
            <w:tcW w:w="1079" w:type="dxa"/>
          </w:tcPr>
          <w:p w14:paraId="77068FC7">
            <w:pPr>
              <w:spacing w:before="40" w:after="40" w:line="240" w:lineRule="auto"/>
            </w:pPr>
            <w:r>
              <w:rPr>
                <w:rFonts w:ascii="宋体" w:hAnsi="宋体"/>
                <w:sz w:val="18"/>
              </w:rPr>
              <w:t>地雷复(24)</w:t>
            </w:r>
          </w:p>
        </w:tc>
        <w:tc>
          <w:tcPr>
            <w:tcW w:w="1079" w:type="dxa"/>
          </w:tcPr>
          <w:p w14:paraId="57BC4D43">
            <w:pPr>
              <w:spacing w:before="40" w:after="40" w:line="240" w:lineRule="auto"/>
            </w:pPr>
            <w:r>
              <w:rPr>
                <w:rFonts w:ascii="宋体" w:hAnsi="宋体"/>
                <w:sz w:val="18"/>
              </w:rPr>
              <w:t>recovery</w:t>
            </w:r>
          </w:p>
        </w:tc>
        <w:tc>
          <w:tcPr>
            <w:tcW w:w="1079" w:type="dxa"/>
          </w:tcPr>
          <w:p w14:paraId="6C20426B">
            <w:pPr>
              <w:spacing w:before="40" w:after="40" w:line="240" w:lineRule="auto"/>
            </w:pPr>
            <w:r>
              <w:rPr>
                <w:rFonts w:ascii="宋体" w:hAnsi="宋体"/>
                <w:sz w:val="18"/>
              </w:rPr>
              <w:t>0.20</w:t>
            </w:r>
          </w:p>
        </w:tc>
        <w:tc>
          <w:tcPr>
            <w:tcW w:w="1079" w:type="dxa"/>
          </w:tcPr>
          <w:p w14:paraId="1142185F">
            <w:pPr>
              <w:spacing w:before="40" w:after="40" w:line="240" w:lineRule="auto"/>
            </w:pPr>
            <w:r>
              <w:rPr>
                <w:rFonts w:ascii="宋体" w:hAnsi="宋体"/>
                <w:sz w:val="18"/>
              </w:rPr>
              <w:t>0.45</w:t>
            </w:r>
          </w:p>
        </w:tc>
        <w:tc>
          <w:tcPr>
            <w:tcW w:w="1079" w:type="dxa"/>
          </w:tcPr>
          <w:p w14:paraId="0FB3896B">
            <w:pPr>
              <w:spacing w:before="40" w:after="40" w:line="240" w:lineRule="auto"/>
            </w:pPr>
            <w:r>
              <w:rPr>
                <w:rFonts w:ascii="宋体" w:hAnsi="宋体"/>
                <w:sz w:val="18"/>
              </w:rPr>
              <w:t>推搡后 → 恢复初始阶段</w:t>
            </w:r>
          </w:p>
        </w:tc>
      </w:tr>
      <w:tr w14:paraId="5CAE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052941D">
            <w:pPr>
              <w:spacing w:before="40" w:after="40" w:line="240" w:lineRule="auto"/>
            </w:pPr>
            <w:r>
              <w:rPr>
                <w:rFonts w:ascii="宋体" w:hAnsi="宋体"/>
                <w:sz w:val="18"/>
              </w:rPr>
              <w:t>16.5s</w:t>
            </w:r>
          </w:p>
        </w:tc>
        <w:tc>
          <w:tcPr>
            <w:tcW w:w="1079" w:type="dxa"/>
          </w:tcPr>
          <w:p w14:paraId="1139AD0D">
            <w:pPr>
              <w:spacing w:before="40" w:after="40" w:line="240" w:lineRule="auto"/>
            </w:pPr>
            <w:r>
              <w:rPr>
                <w:rFonts w:ascii="宋体" w:hAnsi="宋体"/>
                <w:sz w:val="18"/>
              </w:rPr>
              <w:t>0.45</w:t>
            </w:r>
          </w:p>
        </w:tc>
        <w:tc>
          <w:tcPr>
            <w:tcW w:w="1079" w:type="dxa"/>
          </w:tcPr>
          <w:p w14:paraId="1038EE36">
            <w:pPr>
              <w:spacing w:before="40" w:after="40" w:line="240" w:lineRule="auto"/>
            </w:pPr>
            <w:r>
              <w:rPr>
                <w:rFonts w:ascii="宋体" w:hAnsi="宋体"/>
                <w:sz w:val="18"/>
              </w:rPr>
              <w:t>阳阴阳阳阴阴</w:t>
            </w:r>
          </w:p>
        </w:tc>
        <w:tc>
          <w:tcPr>
            <w:tcW w:w="1079" w:type="dxa"/>
          </w:tcPr>
          <w:p w14:paraId="38E2896D">
            <w:pPr>
              <w:spacing w:before="40" w:after="40" w:line="240" w:lineRule="auto"/>
            </w:pPr>
            <w:r>
              <w:rPr>
                <w:rFonts w:ascii="宋体" w:hAnsi="宋体"/>
                <w:sz w:val="18"/>
              </w:rPr>
              <w:t>雷火丰(55)</w:t>
            </w:r>
          </w:p>
        </w:tc>
        <w:tc>
          <w:tcPr>
            <w:tcW w:w="1079" w:type="dxa"/>
          </w:tcPr>
          <w:p w14:paraId="34E70991">
            <w:pPr>
              <w:spacing w:before="40" w:after="40" w:line="240" w:lineRule="auto"/>
            </w:pPr>
            <w:r>
              <w:rPr>
                <w:rFonts w:ascii="宋体" w:hAnsi="宋体"/>
                <w:sz w:val="18"/>
              </w:rPr>
              <w:t>fast_walk</w:t>
            </w:r>
          </w:p>
        </w:tc>
        <w:tc>
          <w:tcPr>
            <w:tcW w:w="1079" w:type="dxa"/>
          </w:tcPr>
          <w:p w14:paraId="5F963DBF">
            <w:pPr>
              <w:spacing w:before="40" w:after="40" w:line="240" w:lineRule="auto"/>
            </w:pPr>
            <w:r>
              <w:rPr>
                <w:rFonts w:ascii="宋体" w:hAnsi="宋体"/>
                <w:sz w:val="18"/>
              </w:rPr>
              <w:t>0.75</w:t>
            </w:r>
          </w:p>
        </w:tc>
        <w:tc>
          <w:tcPr>
            <w:tcW w:w="1079" w:type="dxa"/>
          </w:tcPr>
          <w:p w14:paraId="48124AA5">
            <w:pPr>
              <w:spacing w:before="40" w:after="40" w:line="240" w:lineRule="auto"/>
            </w:pPr>
            <w:r>
              <w:rPr>
                <w:rFonts w:ascii="宋体" w:hAnsi="宋体"/>
                <w:sz w:val="18"/>
              </w:rPr>
              <w:t>0.55</w:t>
            </w:r>
          </w:p>
        </w:tc>
        <w:tc>
          <w:tcPr>
            <w:tcW w:w="1079" w:type="dxa"/>
          </w:tcPr>
          <w:p w14:paraId="52118DE1">
            <w:pPr>
              <w:spacing w:before="40" w:after="40" w:line="240" w:lineRule="auto"/>
            </w:pPr>
            <w:r>
              <w:rPr>
                <w:rFonts w:ascii="宋体" w:hAnsi="宋体"/>
                <w:sz w:val="18"/>
              </w:rPr>
              <w:t>恢复过程 → 开始加速</w:t>
            </w:r>
          </w:p>
        </w:tc>
      </w:tr>
      <w:tr w14:paraId="55A9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EDB53C">
            <w:pPr>
              <w:spacing w:before="40" w:after="40" w:line="240" w:lineRule="auto"/>
            </w:pPr>
            <w:r>
              <w:rPr>
                <w:rFonts w:ascii="宋体" w:hAnsi="宋体"/>
                <w:sz w:val="18"/>
              </w:rPr>
              <w:t>17.5s</w:t>
            </w:r>
          </w:p>
        </w:tc>
        <w:tc>
          <w:tcPr>
            <w:tcW w:w="1079" w:type="dxa"/>
          </w:tcPr>
          <w:p w14:paraId="2FBF5876">
            <w:pPr>
              <w:spacing w:before="40" w:after="40" w:line="240" w:lineRule="auto"/>
            </w:pPr>
            <w:r>
              <w:rPr>
                <w:rFonts w:ascii="宋体" w:hAnsi="宋体"/>
                <w:sz w:val="18"/>
              </w:rPr>
              <w:t>0.55</w:t>
            </w:r>
          </w:p>
        </w:tc>
        <w:tc>
          <w:tcPr>
            <w:tcW w:w="1079" w:type="dxa"/>
          </w:tcPr>
          <w:p w14:paraId="2F996F27">
            <w:pPr>
              <w:spacing w:before="40" w:after="40" w:line="240" w:lineRule="auto"/>
            </w:pPr>
            <w:r>
              <w:rPr>
                <w:rFonts w:ascii="宋体" w:hAnsi="宋体"/>
                <w:sz w:val="18"/>
              </w:rPr>
              <w:t>阳阴阳阳阴阳</w:t>
            </w:r>
          </w:p>
        </w:tc>
        <w:tc>
          <w:tcPr>
            <w:tcW w:w="1079" w:type="dxa"/>
          </w:tcPr>
          <w:p w14:paraId="39351C3E">
            <w:pPr>
              <w:spacing w:before="40" w:after="40" w:line="240" w:lineRule="auto"/>
            </w:pPr>
            <w:r>
              <w:rPr>
                <w:rFonts w:ascii="宋体" w:hAnsi="宋体"/>
                <w:sz w:val="18"/>
              </w:rPr>
              <w:t>泽雷随(17)</w:t>
            </w:r>
          </w:p>
        </w:tc>
        <w:tc>
          <w:tcPr>
            <w:tcW w:w="1079" w:type="dxa"/>
          </w:tcPr>
          <w:p w14:paraId="0C99A18D">
            <w:pPr>
              <w:spacing w:before="40" w:after="40" w:line="240" w:lineRule="auto"/>
            </w:pPr>
            <w:r>
              <w:rPr>
                <w:rFonts w:ascii="宋体" w:hAnsi="宋体"/>
                <w:sz w:val="18"/>
              </w:rPr>
              <w:t>walk</w:t>
            </w:r>
          </w:p>
        </w:tc>
        <w:tc>
          <w:tcPr>
            <w:tcW w:w="1079" w:type="dxa"/>
          </w:tcPr>
          <w:p w14:paraId="0D9E2E0B">
            <w:pPr>
              <w:spacing w:before="40" w:after="40" w:line="240" w:lineRule="auto"/>
            </w:pPr>
            <w:r>
              <w:rPr>
                <w:rFonts w:ascii="宋体" w:hAnsi="宋体"/>
                <w:sz w:val="18"/>
              </w:rPr>
              <w:t>0.55</w:t>
            </w:r>
          </w:p>
        </w:tc>
        <w:tc>
          <w:tcPr>
            <w:tcW w:w="1079" w:type="dxa"/>
          </w:tcPr>
          <w:p w14:paraId="42ED9428">
            <w:pPr>
              <w:spacing w:before="40" w:after="40" w:line="240" w:lineRule="auto"/>
            </w:pPr>
            <w:r>
              <w:rPr>
                <w:rFonts w:ascii="宋体" w:hAnsi="宋体"/>
                <w:sz w:val="18"/>
              </w:rPr>
              <w:t>0.58</w:t>
            </w:r>
          </w:p>
        </w:tc>
        <w:tc>
          <w:tcPr>
            <w:tcW w:w="1079" w:type="dxa"/>
          </w:tcPr>
          <w:p w14:paraId="224A4356">
            <w:pPr>
              <w:spacing w:before="40" w:after="40" w:line="240" w:lineRule="auto"/>
            </w:pPr>
            <w:r>
              <w:rPr>
                <w:rFonts w:ascii="宋体" w:hAnsi="宋体"/>
                <w:sz w:val="18"/>
              </w:rPr>
              <w:t>恢复正常行走</w:t>
            </w:r>
          </w:p>
        </w:tc>
      </w:tr>
      <w:tr w14:paraId="499C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E7775">
            <w:pPr>
              <w:spacing w:before="40" w:after="40" w:line="240" w:lineRule="auto"/>
            </w:pPr>
            <w:r>
              <w:rPr>
                <w:rFonts w:ascii="宋体" w:hAnsi="宋体"/>
                <w:sz w:val="18"/>
              </w:rPr>
              <w:t>18.0s</w:t>
            </w:r>
          </w:p>
        </w:tc>
        <w:tc>
          <w:tcPr>
            <w:tcW w:w="1079" w:type="dxa"/>
          </w:tcPr>
          <w:p w14:paraId="735636DA">
            <w:pPr>
              <w:spacing w:before="40" w:after="40" w:line="240" w:lineRule="auto"/>
            </w:pPr>
            <w:r>
              <w:rPr>
                <w:rFonts w:ascii="宋体" w:hAnsi="宋体"/>
                <w:sz w:val="18"/>
              </w:rPr>
              <w:t>0.60</w:t>
            </w:r>
          </w:p>
        </w:tc>
        <w:tc>
          <w:tcPr>
            <w:tcW w:w="1079" w:type="dxa"/>
          </w:tcPr>
          <w:p w14:paraId="1E5DECF0">
            <w:pPr>
              <w:spacing w:before="40" w:after="40" w:line="240" w:lineRule="auto"/>
            </w:pPr>
            <w:r>
              <w:rPr>
                <w:rFonts w:ascii="宋体" w:hAnsi="宋体"/>
                <w:sz w:val="18"/>
              </w:rPr>
              <w:t>阳阴阳阳阳阳</w:t>
            </w:r>
          </w:p>
        </w:tc>
        <w:tc>
          <w:tcPr>
            <w:tcW w:w="1079" w:type="dxa"/>
          </w:tcPr>
          <w:p w14:paraId="5A833606">
            <w:pPr>
              <w:spacing w:before="40" w:after="40" w:line="240" w:lineRule="auto"/>
            </w:pPr>
            <w:r>
              <w:rPr>
                <w:rFonts w:ascii="宋体" w:hAnsi="宋体"/>
                <w:sz w:val="18"/>
              </w:rPr>
              <w:t>风泽中孚(61)</w:t>
            </w:r>
          </w:p>
        </w:tc>
        <w:tc>
          <w:tcPr>
            <w:tcW w:w="1079" w:type="dxa"/>
          </w:tcPr>
          <w:p w14:paraId="44149E9A">
            <w:pPr>
              <w:spacing w:before="40" w:after="40" w:line="240" w:lineRule="auto"/>
            </w:pPr>
            <w:r>
              <w:rPr>
                <w:rFonts w:ascii="宋体" w:hAnsi="宋体"/>
                <w:sz w:val="18"/>
              </w:rPr>
              <w:t>walk</w:t>
            </w:r>
          </w:p>
        </w:tc>
        <w:tc>
          <w:tcPr>
            <w:tcW w:w="1079" w:type="dxa"/>
          </w:tcPr>
          <w:p w14:paraId="15110C45">
            <w:pPr>
              <w:spacing w:before="40" w:after="40" w:line="240" w:lineRule="auto"/>
            </w:pPr>
            <w:r>
              <w:rPr>
                <w:rFonts w:ascii="宋体" w:hAnsi="宋体"/>
                <w:sz w:val="18"/>
              </w:rPr>
              <w:t>0.55</w:t>
            </w:r>
          </w:p>
        </w:tc>
        <w:tc>
          <w:tcPr>
            <w:tcW w:w="1079" w:type="dxa"/>
          </w:tcPr>
          <w:p w14:paraId="7CCA7497">
            <w:pPr>
              <w:spacing w:before="40" w:after="40" w:line="240" w:lineRule="auto"/>
            </w:pPr>
            <w:r>
              <w:rPr>
                <w:rFonts w:ascii="宋体" w:hAnsi="宋体"/>
                <w:sz w:val="18"/>
              </w:rPr>
              <w:t>0.60</w:t>
            </w:r>
          </w:p>
        </w:tc>
        <w:tc>
          <w:tcPr>
            <w:tcW w:w="1079" w:type="dxa"/>
          </w:tcPr>
          <w:p w14:paraId="555DA0BA">
            <w:pPr>
              <w:spacing w:before="40" w:after="40" w:line="240" w:lineRule="auto"/>
            </w:pPr>
            <w:r>
              <w:rPr>
                <w:rFonts w:ascii="宋体" w:hAnsi="宋体"/>
                <w:sz w:val="18"/>
              </w:rPr>
              <w:t>完全稳定</w:t>
            </w:r>
          </w:p>
        </w:tc>
      </w:tr>
    </w:tbl>
    <w:p w14:paraId="17450E51"/>
    <w:p w14:paraId="7C461F04">
      <w:pPr>
        <w:pStyle w:val="5"/>
        <w:spacing w:before="160" w:after="80"/>
      </w:pPr>
      <w:r>
        <w:rPr>
          <w:rFonts w:ascii="黑体" w:hAnsi="黑体"/>
          <w:b w:val="0"/>
          <w:sz w:val="24"/>
        </w:rPr>
        <w:t>6.3.3.3 结果分析</w:t>
      </w:r>
    </w:p>
    <w:p w14:paraId="4A2AC2FD">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1143E95D">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4105D3E5">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354D7B99">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14:paraId="1C9A89F5">
      <w:pPr>
        <w:spacing w:before="120" w:after="120"/>
        <w:ind w:firstLine="0"/>
      </w:pPr>
      <w:r>
        <w:rPr>
          <w:color w:val="969696"/>
          <w:sz w:val="18"/>
        </w:rPr>
        <w:t>——————————————————————————————</w:t>
      </w:r>
    </w:p>
    <w:p w14:paraId="125506EC">
      <w:pPr>
        <w:pStyle w:val="5"/>
        <w:spacing w:before="160" w:after="80"/>
      </w:pPr>
      <w:r>
        <w:rPr>
          <w:rFonts w:ascii="黑体" w:hAnsi="黑体"/>
          <w:b w:val="0"/>
          <w:sz w:val="24"/>
        </w:rPr>
        <w:t>6.3.4 爻位关系在运动控制中的特殊作用</w:t>
      </w:r>
    </w:p>
    <w:p w14:paraId="469294EA">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14:paraId="5B78D3D9">
      <w:pPr>
        <w:spacing w:after="100"/>
        <w:ind w:firstLine="420"/>
      </w:pPr>
      <w:r>
        <w:rPr>
          <w:rFonts w:ascii="宋体" w:hAnsi="宋体"/>
          <w:b/>
          <w:sz w:val="22"/>
        </w:rPr>
        <w:t>表6.15 运动控制与抓取域中爻位关系修正对比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218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B901D1">
            <w:pPr>
              <w:spacing w:before="40" w:after="40" w:line="240" w:lineRule="auto"/>
            </w:pPr>
            <w:r>
              <w:rPr>
                <w:rFonts w:ascii="宋体" w:hAnsi="宋体"/>
                <w:b/>
                <w:sz w:val="18"/>
              </w:rPr>
              <w:t>域</w:t>
            </w:r>
          </w:p>
        </w:tc>
        <w:tc>
          <w:tcPr>
            <w:tcW w:w="1439" w:type="dxa"/>
          </w:tcPr>
          <w:p w14:paraId="168A8248">
            <w:pPr>
              <w:spacing w:before="40" w:after="40" w:line="240" w:lineRule="auto"/>
            </w:pPr>
            <w:r>
              <w:rPr>
                <w:rFonts w:ascii="宋体" w:hAnsi="宋体"/>
                <w:b/>
                <w:sz w:val="18"/>
              </w:rPr>
              <w:t>修正均值</w:t>
            </w:r>
          </w:p>
        </w:tc>
        <w:tc>
          <w:tcPr>
            <w:tcW w:w="1439" w:type="dxa"/>
          </w:tcPr>
          <w:p w14:paraId="7382E3B2">
            <w:pPr>
              <w:spacing w:before="40" w:after="40" w:line="240" w:lineRule="auto"/>
            </w:pPr>
            <w:r>
              <w:rPr>
                <w:rFonts w:ascii="宋体" w:hAnsi="宋体"/>
                <w:b/>
                <w:sz w:val="18"/>
              </w:rPr>
              <w:t>中位数</w:t>
            </w:r>
          </w:p>
        </w:tc>
        <w:tc>
          <w:tcPr>
            <w:tcW w:w="1439" w:type="dxa"/>
          </w:tcPr>
          <w:p w14:paraId="33694720">
            <w:pPr>
              <w:spacing w:before="40" w:after="40" w:line="240" w:lineRule="auto"/>
            </w:pPr>
            <w:r>
              <w:rPr>
                <w:rFonts w:ascii="宋体" w:hAnsi="宋体"/>
                <w:b/>
                <w:sz w:val="18"/>
              </w:rPr>
              <w:t>标准差</w:t>
            </w:r>
          </w:p>
        </w:tc>
        <w:tc>
          <w:tcPr>
            <w:tcW w:w="1439" w:type="dxa"/>
          </w:tcPr>
          <w:p w14:paraId="3BBF9906">
            <w:pPr>
              <w:spacing w:before="40" w:after="40" w:line="240" w:lineRule="auto"/>
            </w:pPr>
            <w:r>
              <w:rPr>
                <w:rFonts w:ascii="宋体" w:hAnsi="宋体"/>
                <w:b/>
                <w:sz w:val="18"/>
              </w:rPr>
              <w:t>very_cautious占比</w:t>
            </w:r>
          </w:p>
        </w:tc>
        <w:tc>
          <w:tcPr>
            <w:tcW w:w="1439" w:type="dxa"/>
          </w:tcPr>
          <w:p w14:paraId="448DA972">
            <w:pPr>
              <w:spacing w:before="40" w:after="40" w:line="240" w:lineRule="auto"/>
            </w:pPr>
            <w:r>
              <w:rPr>
                <w:rFonts w:ascii="宋体" w:hAnsi="宋体"/>
                <w:b/>
                <w:sz w:val="18"/>
              </w:rPr>
              <w:t>cautious占比</w:t>
            </w:r>
          </w:p>
        </w:tc>
      </w:tr>
      <w:tr w14:paraId="5348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F8F2B2">
            <w:pPr>
              <w:spacing w:before="40" w:after="40" w:line="240" w:lineRule="auto"/>
            </w:pPr>
            <w:r>
              <w:rPr>
                <w:rFonts w:ascii="宋体" w:hAnsi="宋体"/>
                <w:sz w:val="18"/>
              </w:rPr>
              <w:t>物理抓取</w:t>
            </w:r>
          </w:p>
        </w:tc>
        <w:tc>
          <w:tcPr>
            <w:tcW w:w="1439" w:type="dxa"/>
          </w:tcPr>
          <w:p w14:paraId="4A2BF26B">
            <w:pPr>
              <w:spacing w:before="40" w:after="40" w:line="240" w:lineRule="auto"/>
            </w:pPr>
            <w:r>
              <w:rPr>
                <w:rFonts w:ascii="宋体" w:hAnsi="宋体"/>
                <w:sz w:val="18"/>
              </w:rPr>
              <w:t>0.94</w:t>
            </w:r>
          </w:p>
        </w:tc>
        <w:tc>
          <w:tcPr>
            <w:tcW w:w="1439" w:type="dxa"/>
          </w:tcPr>
          <w:p w14:paraId="2A610B63">
            <w:pPr>
              <w:spacing w:before="40" w:after="40" w:line="240" w:lineRule="auto"/>
            </w:pPr>
            <w:r>
              <w:rPr>
                <w:rFonts w:ascii="宋体" w:hAnsi="宋体"/>
                <w:sz w:val="18"/>
              </w:rPr>
              <w:t>0.95</w:t>
            </w:r>
          </w:p>
        </w:tc>
        <w:tc>
          <w:tcPr>
            <w:tcW w:w="1439" w:type="dxa"/>
          </w:tcPr>
          <w:p w14:paraId="777F52EA">
            <w:pPr>
              <w:spacing w:before="40" w:after="40" w:line="240" w:lineRule="auto"/>
            </w:pPr>
            <w:r>
              <w:rPr>
                <w:rFonts w:ascii="宋体" w:hAnsi="宋体"/>
                <w:sz w:val="18"/>
              </w:rPr>
              <w:t>0.04</w:t>
            </w:r>
          </w:p>
        </w:tc>
        <w:tc>
          <w:tcPr>
            <w:tcW w:w="1439" w:type="dxa"/>
          </w:tcPr>
          <w:p w14:paraId="33029DC7">
            <w:pPr>
              <w:spacing w:before="40" w:after="40" w:line="240" w:lineRule="auto"/>
            </w:pPr>
            <w:r>
              <w:rPr>
                <w:rFonts w:ascii="宋体" w:hAnsi="宋体"/>
                <w:sz w:val="18"/>
              </w:rPr>
              <w:t>&lt;1%</w:t>
            </w:r>
          </w:p>
        </w:tc>
        <w:tc>
          <w:tcPr>
            <w:tcW w:w="1439" w:type="dxa"/>
          </w:tcPr>
          <w:p w14:paraId="1BC6CEA6">
            <w:pPr>
              <w:spacing w:before="40" w:after="40" w:line="240" w:lineRule="auto"/>
            </w:pPr>
            <w:r>
              <w:rPr>
                <w:rFonts w:ascii="宋体" w:hAnsi="宋体"/>
                <w:sz w:val="18"/>
              </w:rPr>
              <w:t>52%</w:t>
            </w:r>
          </w:p>
        </w:tc>
      </w:tr>
      <w:tr w14:paraId="7C4C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EF427B4">
            <w:pPr>
              <w:spacing w:before="40" w:after="40" w:line="240" w:lineRule="auto"/>
            </w:pPr>
            <w:r>
              <w:rPr>
                <w:rFonts w:ascii="宋体" w:hAnsi="宋体"/>
                <w:sz w:val="18"/>
              </w:rPr>
              <w:t>运动控制</w:t>
            </w:r>
          </w:p>
        </w:tc>
        <w:tc>
          <w:tcPr>
            <w:tcW w:w="1439" w:type="dxa"/>
          </w:tcPr>
          <w:p w14:paraId="361B4331">
            <w:pPr>
              <w:spacing w:before="40" w:after="40" w:line="240" w:lineRule="auto"/>
            </w:pPr>
            <w:r>
              <w:rPr>
                <w:rFonts w:ascii="宋体" w:hAnsi="宋体"/>
                <w:sz w:val="18"/>
              </w:rPr>
              <w:t>0.94</w:t>
            </w:r>
          </w:p>
        </w:tc>
        <w:tc>
          <w:tcPr>
            <w:tcW w:w="1439" w:type="dxa"/>
          </w:tcPr>
          <w:p w14:paraId="771028C1">
            <w:pPr>
              <w:spacing w:before="40" w:after="40" w:line="240" w:lineRule="auto"/>
            </w:pPr>
            <w:r>
              <w:rPr>
                <w:rFonts w:ascii="宋体" w:hAnsi="宋体"/>
                <w:sz w:val="18"/>
              </w:rPr>
              <w:t>0.55</w:t>
            </w:r>
          </w:p>
        </w:tc>
        <w:tc>
          <w:tcPr>
            <w:tcW w:w="1439" w:type="dxa"/>
          </w:tcPr>
          <w:p w14:paraId="7B0142A2">
            <w:pPr>
              <w:spacing w:before="40" w:after="40" w:line="240" w:lineRule="auto"/>
            </w:pPr>
            <w:r>
              <w:rPr>
                <w:rFonts w:ascii="宋体" w:hAnsi="宋体"/>
                <w:sz w:val="18"/>
              </w:rPr>
              <w:t>0.12</w:t>
            </w:r>
          </w:p>
        </w:tc>
        <w:tc>
          <w:tcPr>
            <w:tcW w:w="1439" w:type="dxa"/>
          </w:tcPr>
          <w:p w14:paraId="5B40ECC0">
            <w:pPr>
              <w:spacing w:before="40" w:after="40" w:line="240" w:lineRule="auto"/>
            </w:pPr>
            <w:r>
              <w:rPr>
                <w:rFonts w:ascii="宋体" w:hAnsi="宋体"/>
                <w:sz w:val="18"/>
              </w:rPr>
              <w:t>15%</w:t>
            </w:r>
          </w:p>
        </w:tc>
        <w:tc>
          <w:tcPr>
            <w:tcW w:w="1439" w:type="dxa"/>
          </w:tcPr>
          <w:p w14:paraId="3F2CA105">
            <w:pPr>
              <w:spacing w:before="40" w:after="40" w:line="240" w:lineRule="auto"/>
            </w:pPr>
            <w:r>
              <w:rPr>
                <w:rFonts w:ascii="宋体" w:hAnsi="宋体"/>
                <w:sz w:val="18"/>
              </w:rPr>
              <w:t>40%</w:t>
            </w:r>
          </w:p>
        </w:tc>
      </w:tr>
    </w:tbl>
    <w:p w14:paraId="4A91C469"/>
    <w:p w14:paraId="4EEBB32D">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2538C06E">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58ACAC54">
      <w:pPr>
        <w:spacing w:before="120" w:after="120"/>
        <w:ind w:firstLine="0"/>
      </w:pPr>
      <w:r>
        <w:rPr>
          <w:color w:val="969696"/>
          <w:sz w:val="18"/>
        </w:rPr>
        <w:t>——————————————————————————————</w:t>
      </w:r>
    </w:p>
    <w:p w14:paraId="3F012C75">
      <w:pPr>
        <w:pStyle w:val="5"/>
        <w:spacing w:before="160" w:after="80"/>
      </w:pPr>
      <w:r>
        <w:rPr>
          <w:rFonts w:ascii="黑体" w:hAnsi="黑体"/>
          <w:b w:val="0"/>
          <w:sz w:val="24"/>
        </w:rPr>
        <w:t>6.3.5 运动控制域总结</w:t>
      </w:r>
    </w:p>
    <w:p w14:paraId="2FEB8C8F">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14:paraId="1D6993BF">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14:paraId="5E7C1248">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14:paraId="188BE7DD">
      <w:pPr>
        <w:spacing w:after="100"/>
        <w:ind w:firstLine="420"/>
      </w:pPr>
      <w:r>
        <w:rPr>
          <w:rFonts w:ascii="宋体" w:hAnsi="宋体"/>
          <w:sz w:val="22"/>
        </w:rPr>
        <w:t>*本节完。下一节：6.4 ALFWorld具身导航域——从感知到行动的扩展迁移。*</w:t>
      </w:r>
    </w:p>
    <w:p w14:paraId="6CD4D7E9">
      <w:pPr>
        <w:pStyle w:val="4"/>
        <w:spacing w:before="320" w:after="160"/>
      </w:pPr>
      <w:bookmarkStart w:id="48" w:name="_Toc11153"/>
      <w:r>
        <w:rPr>
          <w:rFonts w:ascii="黑体" w:hAnsi="黑体"/>
          <w:b/>
          <w:sz w:val="30"/>
        </w:rPr>
        <w:t>6.4 ALFWorld具身导航域</w:t>
      </w:r>
      <w:bookmarkEnd w:id="48"/>
    </w:p>
    <w:p w14:paraId="5FAAF3B3">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0ACAFF21">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012C6442">
      <w:pPr>
        <w:spacing w:before="120" w:after="120"/>
        <w:ind w:firstLine="0"/>
      </w:pPr>
      <w:r>
        <w:rPr>
          <w:color w:val="969696"/>
          <w:sz w:val="18"/>
        </w:rPr>
        <w:t>——————————————————————————————</w:t>
      </w:r>
    </w:p>
    <w:p w14:paraId="06311D3C">
      <w:pPr>
        <w:pStyle w:val="5"/>
        <w:spacing w:before="160" w:after="80"/>
      </w:pPr>
      <w:r>
        <w:rPr>
          <w:rFonts w:ascii="黑体" w:hAnsi="黑体"/>
          <w:b w:val="0"/>
          <w:sz w:val="24"/>
        </w:rPr>
        <w:t>6.4.1 迁移设计：从物理域到导航域</w:t>
      </w:r>
    </w:p>
    <w:p w14:paraId="444A2823">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14:paraId="4FE8ECF3">
      <w:pPr>
        <w:pStyle w:val="5"/>
        <w:spacing w:before="160" w:after="80"/>
      </w:pPr>
      <w:r>
        <w:rPr>
          <w:rFonts w:ascii="黑体" w:hAnsi="黑体"/>
          <w:b w:val="0"/>
          <w:sz w:val="24"/>
        </w:rPr>
        <w:t>6.4.1.1 L1导航域八卦：8种位置原型</w:t>
      </w:r>
    </w:p>
    <w:p w14:paraId="3F2B0B8A">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14:paraId="42332615">
      <w:pPr>
        <w:spacing w:after="100"/>
        <w:ind w:firstLine="420"/>
      </w:pPr>
      <w:r>
        <w:rPr>
          <w:rFonts w:ascii="宋体" w:hAnsi="宋体"/>
          <w:b/>
          <w:sz w:val="22"/>
        </w:rPr>
        <w:t>表6.16 ALFWorld导航域L1八卦语义重定义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362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DCA67C">
            <w:pPr>
              <w:spacing w:before="40" w:after="40" w:line="240" w:lineRule="auto"/>
            </w:pPr>
            <w:r>
              <w:rPr>
                <w:rFonts w:ascii="宋体" w:hAnsi="宋体"/>
                <w:b/>
                <w:sz w:val="18"/>
              </w:rPr>
              <w:t>卦名</w:t>
            </w:r>
          </w:p>
        </w:tc>
        <w:tc>
          <w:tcPr>
            <w:tcW w:w="2158" w:type="dxa"/>
          </w:tcPr>
          <w:p w14:paraId="0A044B06">
            <w:pPr>
              <w:spacing w:before="40" w:after="40" w:line="240" w:lineRule="auto"/>
            </w:pPr>
            <w:r>
              <w:rPr>
                <w:rFonts w:ascii="宋体" w:hAnsi="宋体"/>
                <w:b/>
                <w:sz w:val="18"/>
              </w:rPr>
              <w:t>导航域语义</w:t>
            </w:r>
          </w:p>
        </w:tc>
        <w:tc>
          <w:tcPr>
            <w:tcW w:w="2158" w:type="dxa"/>
          </w:tcPr>
          <w:p w14:paraId="22E296F5">
            <w:pPr>
              <w:spacing w:before="40" w:after="40" w:line="240" w:lineRule="auto"/>
            </w:pPr>
            <w:r>
              <w:rPr>
                <w:rFonts w:ascii="宋体" w:hAnsi="宋体"/>
                <w:b/>
                <w:sz w:val="18"/>
              </w:rPr>
              <w:t>典型任务实体</w:t>
            </w:r>
          </w:p>
        </w:tc>
        <w:tc>
          <w:tcPr>
            <w:tcW w:w="2158" w:type="dxa"/>
          </w:tcPr>
          <w:p w14:paraId="12D39E47">
            <w:pPr>
              <w:spacing w:before="40" w:after="40" w:line="240" w:lineRule="auto"/>
            </w:pPr>
            <w:r>
              <w:rPr>
                <w:rFonts w:ascii="宋体" w:hAnsi="宋体"/>
                <w:b/>
                <w:sz w:val="18"/>
              </w:rPr>
              <w:t>原型核心特征</w:t>
            </w:r>
          </w:p>
        </w:tc>
      </w:tr>
      <w:tr w14:paraId="40C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45F2F4">
            <w:pPr>
              <w:spacing w:before="40" w:after="40" w:line="240" w:lineRule="auto"/>
            </w:pPr>
            <w:r>
              <w:rPr>
                <w:rFonts w:ascii="宋体" w:hAnsi="宋体"/>
                <w:sz w:val="18"/>
              </w:rPr>
              <w:t>乾</w:t>
            </w:r>
          </w:p>
        </w:tc>
        <w:tc>
          <w:tcPr>
            <w:tcW w:w="2158" w:type="dxa"/>
          </w:tcPr>
          <w:p w14:paraId="2E79EE6C">
            <w:pPr>
              <w:spacing w:before="40" w:after="40" w:line="240" w:lineRule="auto"/>
            </w:pPr>
            <w:r>
              <w:rPr>
                <w:rFonts w:ascii="宋体" w:hAnsi="宋体"/>
                <w:sz w:val="18"/>
              </w:rPr>
              <w:t>加热源</w:t>
            </w:r>
          </w:p>
        </w:tc>
        <w:tc>
          <w:tcPr>
            <w:tcW w:w="2158" w:type="dxa"/>
          </w:tcPr>
          <w:p w14:paraId="375ABF50">
            <w:pPr>
              <w:spacing w:before="40" w:after="40" w:line="240" w:lineRule="auto"/>
            </w:pPr>
            <w:r>
              <w:rPr>
                <w:rFonts w:ascii="宋体" w:hAnsi="宋体"/>
                <w:sz w:val="18"/>
              </w:rPr>
              <w:t>微波炉、炉灶</w:t>
            </w:r>
          </w:p>
        </w:tc>
        <w:tc>
          <w:tcPr>
            <w:tcW w:w="2158" w:type="dxa"/>
          </w:tcPr>
          <w:p w14:paraId="555383AB">
            <w:pPr>
              <w:spacing w:before="40" w:after="40" w:line="240" w:lineRule="auto"/>
            </w:pPr>
            <w:r>
              <w:rPr>
                <w:rFonts w:ascii="宋体" w:hAnsi="宋体"/>
                <w:sz w:val="18"/>
              </w:rPr>
              <w:t>有加热功能的核心设备</w:t>
            </w:r>
          </w:p>
        </w:tc>
      </w:tr>
      <w:tr w14:paraId="591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A582B8">
            <w:pPr>
              <w:spacing w:before="40" w:after="40" w:line="240" w:lineRule="auto"/>
            </w:pPr>
            <w:r>
              <w:rPr>
                <w:rFonts w:ascii="宋体" w:hAnsi="宋体"/>
                <w:sz w:val="18"/>
              </w:rPr>
              <w:t>坤</w:t>
            </w:r>
          </w:p>
        </w:tc>
        <w:tc>
          <w:tcPr>
            <w:tcW w:w="2158" w:type="dxa"/>
          </w:tcPr>
          <w:p w14:paraId="31067318">
            <w:pPr>
              <w:spacing w:before="40" w:after="40" w:line="240" w:lineRule="auto"/>
            </w:pPr>
            <w:r>
              <w:rPr>
                <w:rFonts w:ascii="宋体" w:hAnsi="宋体"/>
                <w:sz w:val="18"/>
              </w:rPr>
              <w:t>冷却源</w:t>
            </w:r>
          </w:p>
        </w:tc>
        <w:tc>
          <w:tcPr>
            <w:tcW w:w="2158" w:type="dxa"/>
          </w:tcPr>
          <w:p w14:paraId="527DE115">
            <w:pPr>
              <w:spacing w:before="40" w:after="40" w:line="240" w:lineRule="auto"/>
            </w:pPr>
            <w:r>
              <w:rPr>
                <w:rFonts w:ascii="宋体" w:hAnsi="宋体"/>
                <w:sz w:val="18"/>
              </w:rPr>
              <w:t>冰箱、冰柜</w:t>
            </w:r>
          </w:p>
        </w:tc>
        <w:tc>
          <w:tcPr>
            <w:tcW w:w="2158" w:type="dxa"/>
          </w:tcPr>
          <w:p w14:paraId="292A94AA">
            <w:pPr>
              <w:spacing w:before="40" w:after="40" w:line="240" w:lineRule="auto"/>
            </w:pPr>
            <w:r>
              <w:rPr>
                <w:rFonts w:ascii="宋体" w:hAnsi="宋体"/>
                <w:sz w:val="18"/>
              </w:rPr>
              <w:t>有制冷功能的存储设备</w:t>
            </w:r>
          </w:p>
        </w:tc>
      </w:tr>
      <w:tr w14:paraId="052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8CC1B">
            <w:pPr>
              <w:spacing w:before="40" w:after="40" w:line="240" w:lineRule="auto"/>
            </w:pPr>
            <w:r>
              <w:rPr>
                <w:rFonts w:ascii="宋体" w:hAnsi="宋体"/>
                <w:sz w:val="18"/>
              </w:rPr>
              <w:t>震</w:t>
            </w:r>
          </w:p>
        </w:tc>
        <w:tc>
          <w:tcPr>
            <w:tcW w:w="2158" w:type="dxa"/>
          </w:tcPr>
          <w:p w14:paraId="5476FB0D">
            <w:pPr>
              <w:spacing w:before="40" w:after="40" w:line="240" w:lineRule="auto"/>
            </w:pPr>
            <w:r>
              <w:rPr>
                <w:rFonts w:ascii="宋体" w:hAnsi="宋体"/>
                <w:sz w:val="18"/>
              </w:rPr>
              <w:t>水源/清洁</w:t>
            </w:r>
          </w:p>
        </w:tc>
        <w:tc>
          <w:tcPr>
            <w:tcW w:w="2158" w:type="dxa"/>
          </w:tcPr>
          <w:p w14:paraId="521BA008">
            <w:pPr>
              <w:spacing w:before="40" w:after="40" w:line="240" w:lineRule="auto"/>
            </w:pPr>
            <w:r>
              <w:rPr>
                <w:rFonts w:ascii="宋体" w:hAnsi="宋体"/>
                <w:sz w:val="18"/>
              </w:rPr>
              <w:t>水槽</w:t>
            </w:r>
          </w:p>
        </w:tc>
        <w:tc>
          <w:tcPr>
            <w:tcW w:w="2158" w:type="dxa"/>
          </w:tcPr>
          <w:p w14:paraId="03D6FD6D">
            <w:pPr>
              <w:spacing w:before="40" w:after="40" w:line="240" w:lineRule="auto"/>
            </w:pPr>
            <w:r>
              <w:rPr>
                <w:rFonts w:ascii="宋体" w:hAnsi="宋体"/>
                <w:sz w:val="18"/>
              </w:rPr>
              <w:t>提供水或清洁功能</w:t>
            </w:r>
          </w:p>
        </w:tc>
      </w:tr>
      <w:tr w14:paraId="21C6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BE280D">
            <w:pPr>
              <w:spacing w:before="40" w:after="40" w:line="240" w:lineRule="auto"/>
            </w:pPr>
            <w:r>
              <w:rPr>
                <w:rFonts w:ascii="宋体" w:hAnsi="宋体"/>
                <w:sz w:val="18"/>
              </w:rPr>
              <w:t>艮</w:t>
            </w:r>
          </w:p>
        </w:tc>
        <w:tc>
          <w:tcPr>
            <w:tcW w:w="2158" w:type="dxa"/>
          </w:tcPr>
          <w:p w14:paraId="3CC48735">
            <w:pPr>
              <w:spacing w:before="40" w:after="40" w:line="240" w:lineRule="auto"/>
            </w:pPr>
            <w:r>
              <w:rPr>
                <w:rFonts w:ascii="宋体" w:hAnsi="宋体"/>
                <w:sz w:val="18"/>
              </w:rPr>
              <w:t>放置面</w:t>
            </w:r>
          </w:p>
        </w:tc>
        <w:tc>
          <w:tcPr>
            <w:tcW w:w="2158" w:type="dxa"/>
          </w:tcPr>
          <w:p w14:paraId="186F6A86">
            <w:pPr>
              <w:spacing w:before="40" w:after="40" w:line="240" w:lineRule="auto"/>
            </w:pPr>
            <w:r>
              <w:rPr>
                <w:rFonts w:ascii="宋体" w:hAnsi="宋体"/>
                <w:sz w:val="18"/>
              </w:rPr>
              <w:t>桌子、柜台、架子</w:t>
            </w:r>
          </w:p>
        </w:tc>
        <w:tc>
          <w:tcPr>
            <w:tcW w:w="2158" w:type="dxa"/>
          </w:tcPr>
          <w:p w14:paraId="1FB773BE">
            <w:pPr>
              <w:spacing w:before="40" w:after="40" w:line="240" w:lineRule="auto"/>
            </w:pPr>
            <w:r>
              <w:rPr>
                <w:rFonts w:ascii="宋体" w:hAnsi="宋体"/>
                <w:sz w:val="18"/>
              </w:rPr>
              <w:t>有平坦表面的放置位置</w:t>
            </w:r>
          </w:p>
        </w:tc>
      </w:tr>
      <w:tr w14:paraId="1D5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970AFE">
            <w:pPr>
              <w:spacing w:before="40" w:after="40" w:line="240" w:lineRule="auto"/>
            </w:pPr>
            <w:r>
              <w:rPr>
                <w:rFonts w:ascii="宋体" w:hAnsi="宋体"/>
                <w:sz w:val="18"/>
              </w:rPr>
              <w:t>离</w:t>
            </w:r>
          </w:p>
        </w:tc>
        <w:tc>
          <w:tcPr>
            <w:tcW w:w="2158" w:type="dxa"/>
          </w:tcPr>
          <w:p w14:paraId="60CE61A5">
            <w:pPr>
              <w:spacing w:before="40" w:after="40" w:line="240" w:lineRule="auto"/>
            </w:pPr>
            <w:r>
              <w:rPr>
                <w:rFonts w:ascii="宋体" w:hAnsi="宋体"/>
                <w:sz w:val="18"/>
              </w:rPr>
              <w:t>目标物及其用途</w:t>
            </w:r>
          </w:p>
        </w:tc>
        <w:tc>
          <w:tcPr>
            <w:tcW w:w="2158" w:type="dxa"/>
          </w:tcPr>
          <w:p w14:paraId="4AF5BDD7">
            <w:pPr>
              <w:spacing w:before="40" w:after="40" w:line="240" w:lineRule="auto"/>
            </w:pPr>
            <w:r>
              <w:rPr>
                <w:rFonts w:ascii="宋体" w:hAnsi="宋体"/>
                <w:sz w:val="18"/>
              </w:rPr>
              <w:t>杯子、盘子、苹果</w:t>
            </w:r>
          </w:p>
        </w:tc>
        <w:tc>
          <w:tcPr>
            <w:tcW w:w="2158" w:type="dxa"/>
          </w:tcPr>
          <w:p w14:paraId="4E48DBD8">
            <w:pPr>
              <w:spacing w:before="40" w:after="40" w:line="240" w:lineRule="auto"/>
            </w:pPr>
            <w:r>
              <w:rPr>
                <w:rFonts w:ascii="宋体" w:hAnsi="宋体"/>
                <w:sz w:val="18"/>
              </w:rPr>
              <w:t>需要被操作的主要物体</w:t>
            </w:r>
          </w:p>
        </w:tc>
      </w:tr>
      <w:tr w14:paraId="13C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5F8B">
            <w:pPr>
              <w:spacing w:before="40" w:after="40" w:line="240" w:lineRule="auto"/>
            </w:pPr>
            <w:r>
              <w:rPr>
                <w:rFonts w:ascii="宋体" w:hAnsi="宋体"/>
                <w:sz w:val="18"/>
              </w:rPr>
              <w:t>坎</w:t>
            </w:r>
          </w:p>
        </w:tc>
        <w:tc>
          <w:tcPr>
            <w:tcW w:w="2158" w:type="dxa"/>
          </w:tcPr>
          <w:p w14:paraId="42BF8AD3">
            <w:pPr>
              <w:spacing w:before="40" w:after="40" w:line="240" w:lineRule="auto"/>
            </w:pPr>
            <w:r>
              <w:rPr>
                <w:rFonts w:ascii="宋体" w:hAnsi="宋体"/>
                <w:sz w:val="18"/>
              </w:rPr>
              <w:t>容器/存储</w:t>
            </w:r>
          </w:p>
        </w:tc>
        <w:tc>
          <w:tcPr>
            <w:tcW w:w="2158" w:type="dxa"/>
          </w:tcPr>
          <w:p w14:paraId="68ED191B">
            <w:pPr>
              <w:spacing w:before="40" w:after="40" w:line="240" w:lineRule="auto"/>
            </w:pPr>
            <w:r>
              <w:rPr>
                <w:rFonts w:ascii="宋体" w:hAnsi="宋体"/>
                <w:sz w:val="18"/>
              </w:rPr>
              <w:t>抽屉、柜子、冰箱内部</w:t>
            </w:r>
          </w:p>
        </w:tc>
        <w:tc>
          <w:tcPr>
            <w:tcW w:w="2158" w:type="dxa"/>
          </w:tcPr>
          <w:p w14:paraId="1D1A62E5">
            <w:pPr>
              <w:spacing w:before="40" w:after="40" w:line="240" w:lineRule="auto"/>
            </w:pPr>
            <w:r>
              <w:rPr>
                <w:rFonts w:ascii="宋体" w:hAnsi="宋体"/>
                <w:sz w:val="18"/>
              </w:rPr>
              <w:t>可开闭存放物体的空间</w:t>
            </w:r>
          </w:p>
        </w:tc>
      </w:tr>
      <w:tr w14:paraId="3CC2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6B44F">
            <w:pPr>
              <w:spacing w:before="40" w:after="40" w:line="240" w:lineRule="auto"/>
            </w:pPr>
            <w:r>
              <w:rPr>
                <w:rFonts w:ascii="宋体" w:hAnsi="宋体"/>
                <w:sz w:val="18"/>
              </w:rPr>
              <w:t>兑</w:t>
            </w:r>
          </w:p>
        </w:tc>
        <w:tc>
          <w:tcPr>
            <w:tcW w:w="2158" w:type="dxa"/>
          </w:tcPr>
          <w:p w14:paraId="35400163">
            <w:pPr>
              <w:spacing w:before="40" w:after="40" w:line="240" w:lineRule="auto"/>
            </w:pPr>
            <w:r>
              <w:rPr>
                <w:rFonts w:ascii="宋体" w:hAnsi="宋体"/>
                <w:sz w:val="18"/>
              </w:rPr>
              <w:t>高频访问位置</w:t>
            </w:r>
          </w:p>
        </w:tc>
        <w:tc>
          <w:tcPr>
            <w:tcW w:w="2158" w:type="dxa"/>
          </w:tcPr>
          <w:p w14:paraId="5B41CB3B">
            <w:pPr>
              <w:spacing w:before="40" w:after="40" w:line="240" w:lineRule="auto"/>
            </w:pPr>
            <w:r>
              <w:rPr>
                <w:rFonts w:ascii="宋体" w:hAnsi="宋体"/>
                <w:sz w:val="18"/>
              </w:rPr>
              <w:t>经常使用的设备</w:t>
            </w:r>
          </w:p>
        </w:tc>
        <w:tc>
          <w:tcPr>
            <w:tcW w:w="2158" w:type="dxa"/>
          </w:tcPr>
          <w:p w14:paraId="24FAAC8F">
            <w:pPr>
              <w:spacing w:before="40" w:after="40" w:line="240" w:lineRule="auto"/>
            </w:pPr>
            <w:r>
              <w:rPr>
                <w:rFonts w:ascii="宋体" w:hAnsi="宋体"/>
                <w:sz w:val="18"/>
              </w:rPr>
              <w:t>任务中出现频率最高的位置</w:t>
            </w:r>
          </w:p>
        </w:tc>
      </w:tr>
      <w:tr w14:paraId="00A6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F0059E">
            <w:pPr>
              <w:spacing w:before="40" w:after="40" w:line="240" w:lineRule="auto"/>
            </w:pPr>
            <w:r>
              <w:rPr>
                <w:rFonts w:ascii="宋体" w:hAnsi="宋体"/>
                <w:sz w:val="18"/>
              </w:rPr>
              <w:t>巽</w:t>
            </w:r>
          </w:p>
        </w:tc>
        <w:tc>
          <w:tcPr>
            <w:tcW w:w="2158" w:type="dxa"/>
          </w:tcPr>
          <w:p w14:paraId="13747911">
            <w:pPr>
              <w:spacing w:before="40" w:after="40" w:line="240" w:lineRule="auto"/>
            </w:pPr>
            <w:r>
              <w:rPr>
                <w:rFonts w:ascii="宋体" w:hAnsi="宋体"/>
                <w:sz w:val="18"/>
              </w:rPr>
              <w:t>低/中频探索位置</w:t>
            </w:r>
          </w:p>
        </w:tc>
        <w:tc>
          <w:tcPr>
            <w:tcW w:w="2158" w:type="dxa"/>
          </w:tcPr>
          <w:p w14:paraId="0A74C0C9">
            <w:pPr>
              <w:spacing w:before="40" w:after="40" w:line="240" w:lineRule="auto"/>
            </w:pPr>
            <w:r>
              <w:rPr>
                <w:rFonts w:ascii="宋体" w:hAnsi="宋体"/>
                <w:sz w:val="18"/>
              </w:rPr>
              <w:t>较少访问的区域</w:t>
            </w:r>
          </w:p>
        </w:tc>
        <w:tc>
          <w:tcPr>
            <w:tcW w:w="2158" w:type="dxa"/>
          </w:tcPr>
          <w:p w14:paraId="43982FB2">
            <w:pPr>
              <w:spacing w:before="40" w:after="40" w:line="240" w:lineRule="auto"/>
            </w:pPr>
            <w:r>
              <w:rPr>
                <w:rFonts w:ascii="宋体" w:hAnsi="宋体"/>
                <w:sz w:val="18"/>
              </w:rPr>
              <w:t>需要搜索才能找到的位置</w:t>
            </w:r>
          </w:p>
        </w:tc>
      </w:tr>
    </w:tbl>
    <w:p w14:paraId="45A18857"/>
    <w:p w14:paraId="516BF8DD">
      <w:pPr>
        <w:pStyle w:val="5"/>
        <w:spacing w:before="160" w:after="80"/>
      </w:pPr>
      <w:r>
        <w:rPr>
          <w:rFonts w:ascii="黑体" w:hAnsi="黑体"/>
          <w:b w:val="0"/>
          <w:sz w:val="24"/>
        </w:rPr>
        <w:t>6.4.1.2 L2导航域六爻：6维任务状态编码</w:t>
      </w:r>
    </w:p>
    <w:p w14:paraId="06949381">
      <w:pPr>
        <w:spacing w:after="100"/>
        <w:ind w:firstLine="420"/>
      </w:pPr>
      <w:r>
        <w:rPr>
          <w:rFonts w:ascii="宋体" w:hAnsi="宋体"/>
          <w:sz w:val="22"/>
        </w:rPr>
        <w:t>6爻编码从"物理状态"转为"任务状态"——当前任务的完成进度和各条件满足情况。</w:t>
      </w:r>
    </w:p>
    <w:p w14:paraId="142CAD5C">
      <w:pPr>
        <w:spacing w:after="100"/>
        <w:ind w:firstLine="420"/>
      </w:pPr>
      <w:r>
        <w:rPr>
          <w:rFonts w:ascii="宋体" w:hAnsi="宋体"/>
          <w:b/>
          <w:sz w:val="22"/>
        </w:rPr>
        <w:t>表6.17 ALFWorld导航域L2六爻语义编码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C91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D3815D">
            <w:pPr>
              <w:spacing w:before="40" w:after="40" w:line="240" w:lineRule="auto"/>
            </w:pPr>
            <w:r>
              <w:rPr>
                <w:rFonts w:ascii="宋体" w:hAnsi="宋体"/>
                <w:b/>
                <w:sz w:val="18"/>
              </w:rPr>
              <w:t>爻位</w:t>
            </w:r>
          </w:p>
        </w:tc>
        <w:tc>
          <w:tcPr>
            <w:tcW w:w="2158" w:type="dxa"/>
          </w:tcPr>
          <w:p w14:paraId="66194067">
            <w:pPr>
              <w:spacing w:before="40" w:after="40" w:line="240" w:lineRule="auto"/>
            </w:pPr>
            <w:r>
              <w:rPr>
                <w:rFonts w:ascii="宋体" w:hAnsi="宋体"/>
                <w:b/>
                <w:sz w:val="18"/>
              </w:rPr>
              <w:t>任务状态维度</w:t>
            </w:r>
          </w:p>
        </w:tc>
        <w:tc>
          <w:tcPr>
            <w:tcW w:w="2158" w:type="dxa"/>
          </w:tcPr>
          <w:p w14:paraId="7284CB83">
            <w:pPr>
              <w:spacing w:before="40" w:after="40" w:line="240" w:lineRule="auto"/>
            </w:pPr>
            <w:r>
              <w:rPr>
                <w:rFonts w:ascii="宋体" w:hAnsi="宋体"/>
                <w:b/>
                <w:sz w:val="18"/>
              </w:rPr>
              <w:t>阳爻(≥0.5)</w:t>
            </w:r>
          </w:p>
        </w:tc>
        <w:tc>
          <w:tcPr>
            <w:tcW w:w="2158" w:type="dxa"/>
          </w:tcPr>
          <w:p w14:paraId="7ACFD957">
            <w:pPr>
              <w:spacing w:before="40" w:after="40" w:line="240" w:lineRule="auto"/>
            </w:pPr>
            <w:r>
              <w:rPr>
                <w:rFonts w:ascii="宋体" w:hAnsi="宋体"/>
                <w:b/>
                <w:sz w:val="18"/>
              </w:rPr>
              <w:t>阴爻(&lt;0.5)</w:t>
            </w:r>
          </w:p>
        </w:tc>
      </w:tr>
      <w:tr w14:paraId="76F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625856">
            <w:pPr>
              <w:spacing w:before="40" w:after="40" w:line="240" w:lineRule="auto"/>
            </w:pPr>
            <w:r>
              <w:rPr>
                <w:rFonts w:ascii="宋体" w:hAnsi="宋体"/>
                <w:sz w:val="18"/>
              </w:rPr>
              <w:t>初爻</w:t>
            </w:r>
          </w:p>
        </w:tc>
        <w:tc>
          <w:tcPr>
            <w:tcW w:w="2158" w:type="dxa"/>
          </w:tcPr>
          <w:p w14:paraId="42908046">
            <w:pPr>
              <w:spacing w:before="40" w:after="40" w:line="240" w:lineRule="auto"/>
            </w:pPr>
            <w:r>
              <w:rPr>
                <w:rFonts w:ascii="宋体" w:hAnsi="宋体"/>
                <w:sz w:val="18"/>
              </w:rPr>
              <w:t>物品温度状态</w:t>
            </w:r>
          </w:p>
        </w:tc>
        <w:tc>
          <w:tcPr>
            <w:tcW w:w="2158" w:type="dxa"/>
          </w:tcPr>
          <w:p w14:paraId="6276BC9C">
            <w:pPr>
              <w:spacing w:before="40" w:after="40" w:line="240" w:lineRule="auto"/>
            </w:pPr>
            <w:r>
              <w:rPr>
                <w:rFonts w:ascii="宋体" w:hAnsi="宋体"/>
                <w:sz w:val="18"/>
              </w:rPr>
              <w:t>已加热/冷却到目标温度</w:t>
            </w:r>
          </w:p>
        </w:tc>
        <w:tc>
          <w:tcPr>
            <w:tcW w:w="2158" w:type="dxa"/>
          </w:tcPr>
          <w:p w14:paraId="2BEFAF59">
            <w:pPr>
              <w:spacing w:before="40" w:after="40" w:line="240" w:lineRule="auto"/>
            </w:pPr>
            <w:r>
              <w:rPr>
                <w:rFonts w:ascii="宋体" w:hAnsi="宋体"/>
                <w:sz w:val="18"/>
              </w:rPr>
              <w:t>尚未处理或温度不符</w:t>
            </w:r>
          </w:p>
        </w:tc>
      </w:tr>
      <w:tr w14:paraId="092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0DB6F0">
            <w:pPr>
              <w:spacing w:before="40" w:after="40" w:line="240" w:lineRule="auto"/>
            </w:pPr>
            <w:r>
              <w:rPr>
                <w:rFonts w:ascii="宋体" w:hAnsi="宋体"/>
                <w:sz w:val="18"/>
              </w:rPr>
              <w:t>二爻</w:t>
            </w:r>
          </w:p>
        </w:tc>
        <w:tc>
          <w:tcPr>
            <w:tcW w:w="2158" w:type="dxa"/>
          </w:tcPr>
          <w:p w14:paraId="5F3B6324">
            <w:pPr>
              <w:spacing w:before="40" w:after="40" w:line="240" w:lineRule="auto"/>
            </w:pPr>
            <w:r>
              <w:rPr>
                <w:rFonts w:ascii="宋体" w:hAnsi="宋体"/>
                <w:sz w:val="18"/>
              </w:rPr>
              <w:t>物品清洁状态</w:t>
            </w:r>
          </w:p>
        </w:tc>
        <w:tc>
          <w:tcPr>
            <w:tcW w:w="2158" w:type="dxa"/>
          </w:tcPr>
          <w:p w14:paraId="08626327">
            <w:pPr>
              <w:spacing w:before="40" w:after="40" w:line="240" w:lineRule="auto"/>
            </w:pPr>
            <w:r>
              <w:rPr>
                <w:rFonts w:ascii="宋体" w:hAnsi="宋体"/>
                <w:sz w:val="18"/>
              </w:rPr>
              <w:t>已清洗/无需清洗</w:t>
            </w:r>
          </w:p>
        </w:tc>
        <w:tc>
          <w:tcPr>
            <w:tcW w:w="2158" w:type="dxa"/>
          </w:tcPr>
          <w:p w14:paraId="2D7AC977">
            <w:pPr>
              <w:spacing w:before="40" w:after="40" w:line="240" w:lineRule="auto"/>
            </w:pPr>
            <w:r>
              <w:rPr>
                <w:rFonts w:ascii="宋体" w:hAnsi="宋体"/>
                <w:sz w:val="18"/>
              </w:rPr>
              <w:t>需要清洗而未清洗</w:t>
            </w:r>
          </w:p>
        </w:tc>
      </w:tr>
      <w:tr w14:paraId="7E8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BACC7D">
            <w:pPr>
              <w:spacing w:before="40" w:after="40" w:line="240" w:lineRule="auto"/>
            </w:pPr>
            <w:r>
              <w:rPr>
                <w:rFonts w:ascii="宋体" w:hAnsi="宋体"/>
                <w:sz w:val="18"/>
              </w:rPr>
              <w:t>三爻</w:t>
            </w:r>
          </w:p>
        </w:tc>
        <w:tc>
          <w:tcPr>
            <w:tcW w:w="2158" w:type="dxa"/>
          </w:tcPr>
          <w:p w14:paraId="19BEC45D">
            <w:pPr>
              <w:spacing w:before="40" w:after="40" w:line="240" w:lineRule="auto"/>
            </w:pPr>
            <w:r>
              <w:rPr>
                <w:rFonts w:ascii="宋体" w:hAnsi="宋体"/>
                <w:sz w:val="18"/>
              </w:rPr>
              <w:t>物品可见状态</w:t>
            </w:r>
          </w:p>
        </w:tc>
        <w:tc>
          <w:tcPr>
            <w:tcW w:w="2158" w:type="dxa"/>
          </w:tcPr>
          <w:p w14:paraId="25610F0C">
            <w:pPr>
              <w:spacing w:before="40" w:after="40" w:line="240" w:lineRule="auto"/>
            </w:pPr>
            <w:r>
              <w:rPr>
                <w:rFonts w:ascii="宋体" w:hAnsi="宋体"/>
                <w:sz w:val="18"/>
              </w:rPr>
              <w:t>在当前视野中</w:t>
            </w:r>
          </w:p>
        </w:tc>
        <w:tc>
          <w:tcPr>
            <w:tcW w:w="2158" w:type="dxa"/>
          </w:tcPr>
          <w:p w14:paraId="03C08091">
            <w:pPr>
              <w:spacing w:before="40" w:after="40" w:line="240" w:lineRule="auto"/>
            </w:pPr>
            <w:r>
              <w:rPr>
                <w:rFonts w:ascii="宋体" w:hAnsi="宋体"/>
                <w:sz w:val="18"/>
              </w:rPr>
              <w:t>不可见，需要搜索</w:t>
            </w:r>
          </w:p>
        </w:tc>
      </w:tr>
      <w:tr w14:paraId="7EF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5ED27F">
            <w:pPr>
              <w:spacing w:before="40" w:after="40" w:line="240" w:lineRule="auto"/>
            </w:pPr>
            <w:r>
              <w:rPr>
                <w:rFonts w:ascii="宋体" w:hAnsi="宋体"/>
                <w:sz w:val="18"/>
              </w:rPr>
              <w:t>四爻</w:t>
            </w:r>
          </w:p>
        </w:tc>
        <w:tc>
          <w:tcPr>
            <w:tcW w:w="2158" w:type="dxa"/>
          </w:tcPr>
          <w:p w14:paraId="1F12E509">
            <w:pPr>
              <w:spacing w:before="40" w:after="40" w:line="240" w:lineRule="auto"/>
            </w:pPr>
            <w:r>
              <w:rPr>
                <w:rFonts w:ascii="宋体" w:hAnsi="宋体"/>
                <w:sz w:val="18"/>
              </w:rPr>
              <w:t>容器/抽屉状态</w:t>
            </w:r>
          </w:p>
        </w:tc>
        <w:tc>
          <w:tcPr>
            <w:tcW w:w="2158" w:type="dxa"/>
          </w:tcPr>
          <w:p w14:paraId="7D2F3D2C">
            <w:pPr>
              <w:spacing w:before="40" w:after="40" w:line="240" w:lineRule="auto"/>
            </w:pPr>
            <w:r>
              <w:rPr>
                <w:rFonts w:ascii="宋体" w:hAnsi="宋体"/>
                <w:sz w:val="18"/>
              </w:rPr>
              <w:t>已经打开或无需打开</w:t>
            </w:r>
          </w:p>
        </w:tc>
        <w:tc>
          <w:tcPr>
            <w:tcW w:w="2158" w:type="dxa"/>
          </w:tcPr>
          <w:p w14:paraId="6F62860D">
            <w:pPr>
              <w:spacing w:before="40" w:after="40" w:line="240" w:lineRule="auto"/>
            </w:pPr>
            <w:r>
              <w:rPr>
                <w:rFonts w:ascii="宋体" w:hAnsi="宋体"/>
                <w:sz w:val="18"/>
              </w:rPr>
              <w:t>需要打开才能取物/放物</w:t>
            </w:r>
          </w:p>
        </w:tc>
      </w:tr>
      <w:tr w14:paraId="3A0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2C797E">
            <w:pPr>
              <w:spacing w:before="40" w:after="40" w:line="240" w:lineRule="auto"/>
            </w:pPr>
            <w:r>
              <w:rPr>
                <w:rFonts w:ascii="宋体" w:hAnsi="宋体"/>
                <w:sz w:val="18"/>
              </w:rPr>
              <w:t>五爻</w:t>
            </w:r>
          </w:p>
        </w:tc>
        <w:tc>
          <w:tcPr>
            <w:tcW w:w="2158" w:type="dxa"/>
          </w:tcPr>
          <w:p w14:paraId="07FB5AF4">
            <w:pPr>
              <w:spacing w:before="40" w:after="40" w:line="240" w:lineRule="auto"/>
            </w:pPr>
            <w:r>
              <w:rPr>
                <w:rFonts w:ascii="宋体" w:hAnsi="宋体"/>
                <w:sz w:val="18"/>
              </w:rPr>
              <w:t>当前持有物品属性</w:t>
            </w:r>
          </w:p>
        </w:tc>
        <w:tc>
          <w:tcPr>
            <w:tcW w:w="2158" w:type="dxa"/>
          </w:tcPr>
          <w:p w14:paraId="27D4E760">
            <w:pPr>
              <w:spacing w:before="40" w:after="40" w:line="240" w:lineRule="auto"/>
            </w:pPr>
            <w:r>
              <w:rPr>
                <w:rFonts w:ascii="宋体" w:hAnsi="宋体"/>
                <w:sz w:val="18"/>
              </w:rPr>
              <w:t>手中持有正确的物品</w:t>
            </w:r>
          </w:p>
        </w:tc>
        <w:tc>
          <w:tcPr>
            <w:tcW w:w="2158" w:type="dxa"/>
          </w:tcPr>
          <w:p w14:paraId="031AFF22">
            <w:pPr>
              <w:spacing w:before="40" w:after="40" w:line="240" w:lineRule="auto"/>
            </w:pPr>
            <w:r>
              <w:rPr>
                <w:rFonts w:ascii="宋体" w:hAnsi="宋体"/>
                <w:sz w:val="18"/>
              </w:rPr>
              <w:t>未持有或持有错误的物品</w:t>
            </w:r>
          </w:p>
        </w:tc>
      </w:tr>
      <w:tr w14:paraId="7873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614C56">
            <w:pPr>
              <w:spacing w:before="40" w:after="40" w:line="240" w:lineRule="auto"/>
            </w:pPr>
            <w:r>
              <w:rPr>
                <w:rFonts w:ascii="宋体" w:hAnsi="宋体"/>
                <w:sz w:val="18"/>
              </w:rPr>
              <w:t>上爻</w:t>
            </w:r>
          </w:p>
        </w:tc>
        <w:tc>
          <w:tcPr>
            <w:tcW w:w="2158" w:type="dxa"/>
          </w:tcPr>
          <w:p w14:paraId="039AF666">
            <w:pPr>
              <w:spacing w:before="40" w:after="40" w:line="240" w:lineRule="auto"/>
            </w:pPr>
            <w:r>
              <w:rPr>
                <w:rFonts w:ascii="宋体" w:hAnsi="宋体"/>
                <w:sz w:val="18"/>
              </w:rPr>
              <w:t>位置使用频率</w:t>
            </w:r>
          </w:p>
        </w:tc>
        <w:tc>
          <w:tcPr>
            <w:tcW w:w="2158" w:type="dxa"/>
          </w:tcPr>
          <w:p w14:paraId="5B6CC6BE">
            <w:pPr>
              <w:spacing w:before="40" w:after="40" w:line="240" w:lineRule="auto"/>
            </w:pPr>
            <w:r>
              <w:rPr>
                <w:rFonts w:ascii="宋体" w:hAnsi="宋体"/>
                <w:sz w:val="18"/>
              </w:rPr>
              <w:t>在已知访问位置</w:t>
            </w:r>
          </w:p>
        </w:tc>
        <w:tc>
          <w:tcPr>
            <w:tcW w:w="2158" w:type="dxa"/>
          </w:tcPr>
          <w:p w14:paraId="2B9C75D1">
            <w:pPr>
              <w:spacing w:before="40" w:after="40" w:line="240" w:lineRule="auto"/>
            </w:pPr>
            <w:r>
              <w:rPr>
                <w:rFonts w:ascii="宋体" w:hAnsi="宋体"/>
                <w:sz w:val="18"/>
              </w:rPr>
              <w:t>在低频/陌生位置</w:t>
            </w:r>
          </w:p>
        </w:tc>
      </w:tr>
    </w:tbl>
    <w:p w14:paraId="1A329921"/>
    <w:p w14:paraId="6FA474C0">
      <w:pPr>
        <w:pStyle w:val="5"/>
        <w:spacing w:before="160" w:after="80"/>
      </w:pPr>
      <w:r>
        <w:rPr>
          <w:rFonts w:ascii="黑体" w:hAnsi="黑体"/>
          <w:b w:val="0"/>
          <w:sz w:val="24"/>
        </w:rPr>
        <w:t>6.4.1.3 L3导航域64卦策略模板</w:t>
      </w:r>
    </w:p>
    <w:p w14:paraId="33728B81">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14:paraId="5E17A6A1">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14:paraId="70552AFD">
      <w:pPr>
        <w:spacing w:before="120" w:after="120"/>
        <w:ind w:firstLine="0"/>
      </w:pPr>
      <w:r>
        <w:rPr>
          <w:color w:val="969696"/>
          <w:sz w:val="18"/>
        </w:rPr>
        <w:t>——————————————————————————————</w:t>
      </w:r>
    </w:p>
    <w:p w14:paraId="1B52C1DD">
      <w:pPr>
        <w:pStyle w:val="5"/>
        <w:spacing w:before="160" w:after="80"/>
      </w:pPr>
      <w:r>
        <w:rPr>
          <w:rFonts w:ascii="黑体" w:hAnsi="黑体"/>
          <w:b w:val="0"/>
          <w:sz w:val="24"/>
        </w:rPr>
        <w:t>6.4.2 实验设置</w:t>
      </w:r>
    </w:p>
    <w:p w14:paraId="187F9E56">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14:paraId="2D2AC88B">
      <w:pPr>
        <w:spacing w:after="100"/>
        <w:ind w:firstLine="420"/>
      </w:pPr>
      <w:r>
        <w:rPr>
          <w:rFonts w:ascii="宋体" w:hAnsi="宋体"/>
          <w:b/>
          <w:sz w:val="22"/>
        </w:rPr>
        <w:t>任务类型分布（6种）：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11F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C52DAD">
            <w:pPr>
              <w:spacing w:before="40" w:after="40" w:line="240" w:lineRule="auto"/>
            </w:pPr>
            <w:r>
              <w:rPr>
                <w:rFonts w:ascii="宋体" w:hAnsi="宋体"/>
                <w:b/>
                <w:sz w:val="18"/>
              </w:rPr>
              <w:t>任务类型</w:t>
            </w:r>
          </w:p>
        </w:tc>
        <w:tc>
          <w:tcPr>
            <w:tcW w:w="2878" w:type="dxa"/>
          </w:tcPr>
          <w:p w14:paraId="0E1189A6">
            <w:pPr>
              <w:spacing w:before="40" w:after="40" w:line="240" w:lineRule="auto"/>
            </w:pPr>
            <w:r>
              <w:rPr>
                <w:rFonts w:ascii="宋体" w:hAnsi="宋体"/>
                <w:b/>
                <w:sz w:val="18"/>
              </w:rPr>
              <w:t>游戏数</w:t>
            </w:r>
          </w:p>
        </w:tc>
        <w:tc>
          <w:tcPr>
            <w:tcW w:w="2878" w:type="dxa"/>
          </w:tcPr>
          <w:p w14:paraId="6911FB91">
            <w:pPr>
              <w:spacing w:before="40" w:after="40" w:line="240" w:lineRule="auto"/>
            </w:pPr>
            <w:r>
              <w:rPr>
                <w:rFonts w:ascii="宋体" w:hAnsi="宋体"/>
                <w:b/>
                <w:sz w:val="18"/>
              </w:rPr>
              <w:t>任务描述</w:t>
            </w:r>
          </w:p>
        </w:tc>
      </w:tr>
      <w:tr w14:paraId="41F9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3B5D3C">
            <w:pPr>
              <w:spacing w:before="40" w:after="40" w:line="240" w:lineRule="auto"/>
            </w:pPr>
            <w:r>
              <w:rPr>
                <w:rFonts w:ascii="宋体" w:hAnsi="宋体"/>
                <w:sz w:val="18"/>
              </w:rPr>
              <w:t>look_at_obj_in_light</w:t>
            </w:r>
          </w:p>
        </w:tc>
        <w:tc>
          <w:tcPr>
            <w:tcW w:w="2878" w:type="dxa"/>
          </w:tcPr>
          <w:p w14:paraId="093559AC">
            <w:pPr>
              <w:spacing w:before="40" w:after="40" w:line="240" w:lineRule="auto"/>
            </w:pPr>
            <w:r>
              <w:rPr>
                <w:rFonts w:ascii="宋体" w:hAnsi="宋体"/>
                <w:sz w:val="18"/>
              </w:rPr>
              <w:t>18</w:t>
            </w:r>
          </w:p>
        </w:tc>
        <w:tc>
          <w:tcPr>
            <w:tcW w:w="2878" w:type="dxa"/>
          </w:tcPr>
          <w:p w14:paraId="7E33AB90">
            <w:pPr>
              <w:spacing w:before="40" w:after="40" w:line="240" w:lineRule="auto"/>
            </w:pPr>
            <w:r>
              <w:rPr>
                <w:rFonts w:ascii="宋体" w:hAnsi="宋体"/>
                <w:sz w:val="18"/>
              </w:rPr>
              <w:t>检查物体在光源下的状态（拿起→检查→放下）</w:t>
            </w:r>
          </w:p>
        </w:tc>
      </w:tr>
      <w:tr w14:paraId="3F3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909D0B">
            <w:pPr>
              <w:spacing w:before="40" w:after="40" w:line="240" w:lineRule="auto"/>
            </w:pPr>
            <w:r>
              <w:rPr>
                <w:rFonts w:ascii="宋体" w:hAnsi="宋体"/>
                <w:sz w:val="18"/>
              </w:rPr>
              <w:t>pick_heat_then_place</w:t>
            </w:r>
          </w:p>
        </w:tc>
        <w:tc>
          <w:tcPr>
            <w:tcW w:w="2878" w:type="dxa"/>
          </w:tcPr>
          <w:p w14:paraId="3ABC5A35">
            <w:pPr>
              <w:spacing w:before="40" w:after="40" w:line="240" w:lineRule="auto"/>
            </w:pPr>
            <w:r>
              <w:rPr>
                <w:rFonts w:ascii="宋体" w:hAnsi="宋体"/>
                <w:sz w:val="18"/>
              </w:rPr>
              <w:t>23</w:t>
            </w:r>
          </w:p>
        </w:tc>
        <w:tc>
          <w:tcPr>
            <w:tcW w:w="2878" w:type="dxa"/>
          </w:tcPr>
          <w:p w14:paraId="6811D0D8">
            <w:pPr>
              <w:spacing w:before="40" w:after="40" w:line="240" w:lineRule="auto"/>
            </w:pPr>
            <w:r>
              <w:rPr>
                <w:rFonts w:ascii="宋体" w:hAnsi="宋体"/>
                <w:sz w:val="18"/>
              </w:rPr>
              <w:t>拿起物体→加热→放到指定位置</w:t>
            </w:r>
          </w:p>
        </w:tc>
      </w:tr>
      <w:tr w14:paraId="64A6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0BDAA6">
            <w:pPr>
              <w:spacing w:before="40" w:after="40" w:line="240" w:lineRule="auto"/>
            </w:pPr>
            <w:r>
              <w:rPr>
                <w:rFonts w:ascii="宋体" w:hAnsi="宋体"/>
                <w:sz w:val="18"/>
              </w:rPr>
              <w:t>pick_and_place_simple</w:t>
            </w:r>
          </w:p>
        </w:tc>
        <w:tc>
          <w:tcPr>
            <w:tcW w:w="2878" w:type="dxa"/>
          </w:tcPr>
          <w:p w14:paraId="309E6A45">
            <w:pPr>
              <w:spacing w:before="40" w:after="40" w:line="240" w:lineRule="auto"/>
            </w:pPr>
            <w:r>
              <w:rPr>
                <w:rFonts w:ascii="宋体" w:hAnsi="宋体"/>
                <w:sz w:val="18"/>
              </w:rPr>
              <w:t>24</w:t>
            </w:r>
          </w:p>
        </w:tc>
        <w:tc>
          <w:tcPr>
            <w:tcW w:w="2878" w:type="dxa"/>
          </w:tcPr>
          <w:p w14:paraId="3C715C2C">
            <w:pPr>
              <w:spacing w:before="40" w:after="40" w:line="240" w:lineRule="auto"/>
            </w:pPr>
            <w:r>
              <w:rPr>
                <w:rFonts w:ascii="宋体" w:hAnsi="宋体"/>
                <w:sz w:val="18"/>
              </w:rPr>
              <w:t>拿起物体→直接放到指定位置（无温变/清洗）</w:t>
            </w:r>
          </w:p>
        </w:tc>
      </w:tr>
      <w:tr w14:paraId="320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BE3B4E">
            <w:pPr>
              <w:spacing w:before="40" w:after="40" w:line="240" w:lineRule="auto"/>
            </w:pPr>
            <w:r>
              <w:rPr>
                <w:rFonts w:ascii="宋体" w:hAnsi="宋体"/>
                <w:sz w:val="18"/>
              </w:rPr>
              <w:t>pick_clean_then_place</w:t>
            </w:r>
          </w:p>
        </w:tc>
        <w:tc>
          <w:tcPr>
            <w:tcW w:w="2878" w:type="dxa"/>
          </w:tcPr>
          <w:p w14:paraId="66F0B1D0">
            <w:pPr>
              <w:spacing w:before="40" w:after="40" w:line="240" w:lineRule="auto"/>
            </w:pPr>
            <w:r>
              <w:rPr>
                <w:rFonts w:ascii="宋体" w:hAnsi="宋体"/>
                <w:sz w:val="18"/>
              </w:rPr>
              <w:t>31</w:t>
            </w:r>
          </w:p>
        </w:tc>
        <w:tc>
          <w:tcPr>
            <w:tcW w:w="2878" w:type="dxa"/>
          </w:tcPr>
          <w:p w14:paraId="48C153E8">
            <w:pPr>
              <w:spacing w:before="40" w:after="40" w:line="240" w:lineRule="auto"/>
            </w:pPr>
            <w:r>
              <w:rPr>
                <w:rFonts w:ascii="宋体" w:hAnsi="宋体"/>
                <w:sz w:val="18"/>
              </w:rPr>
              <w:t>拿起物体→清洗→放到指定位置</w:t>
            </w:r>
          </w:p>
        </w:tc>
      </w:tr>
      <w:tr w14:paraId="1DD9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13A5DD">
            <w:pPr>
              <w:spacing w:before="40" w:after="40" w:line="240" w:lineRule="auto"/>
            </w:pPr>
            <w:r>
              <w:rPr>
                <w:rFonts w:ascii="宋体" w:hAnsi="宋体"/>
                <w:sz w:val="18"/>
              </w:rPr>
              <w:t>pick_cool_then_place</w:t>
            </w:r>
          </w:p>
        </w:tc>
        <w:tc>
          <w:tcPr>
            <w:tcW w:w="2878" w:type="dxa"/>
          </w:tcPr>
          <w:p w14:paraId="2F774EC6">
            <w:pPr>
              <w:spacing w:before="40" w:after="40" w:line="240" w:lineRule="auto"/>
            </w:pPr>
            <w:r>
              <w:rPr>
                <w:rFonts w:ascii="宋体" w:hAnsi="宋体"/>
                <w:sz w:val="18"/>
              </w:rPr>
              <w:t>21</w:t>
            </w:r>
          </w:p>
        </w:tc>
        <w:tc>
          <w:tcPr>
            <w:tcW w:w="2878" w:type="dxa"/>
          </w:tcPr>
          <w:p w14:paraId="2A200965">
            <w:pPr>
              <w:spacing w:before="40" w:after="40" w:line="240" w:lineRule="auto"/>
            </w:pPr>
            <w:r>
              <w:rPr>
                <w:rFonts w:ascii="宋体" w:hAnsi="宋体"/>
                <w:sz w:val="18"/>
              </w:rPr>
              <w:t>拿起物体→冷却→放到指定位置</w:t>
            </w:r>
          </w:p>
        </w:tc>
      </w:tr>
      <w:tr w14:paraId="1234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1A1C95">
            <w:pPr>
              <w:spacing w:before="40" w:after="40" w:line="240" w:lineRule="auto"/>
            </w:pPr>
            <w:r>
              <w:rPr>
                <w:rFonts w:ascii="宋体" w:hAnsi="宋体"/>
                <w:sz w:val="18"/>
              </w:rPr>
              <w:t>pick_two_obj_and_place</w:t>
            </w:r>
          </w:p>
        </w:tc>
        <w:tc>
          <w:tcPr>
            <w:tcW w:w="2878" w:type="dxa"/>
          </w:tcPr>
          <w:p w14:paraId="6E882152">
            <w:pPr>
              <w:spacing w:before="40" w:after="40" w:line="240" w:lineRule="auto"/>
            </w:pPr>
            <w:r>
              <w:rPr>
                <w:rFonts w:ascii="宋体" w:hAnsi="宋体"/>
                <w:sz w:val="18"/>
              </w:rPr>
              <w:t>17</w:t>
            </w:r>
          </w:p>
        </w:tc>
        <w:tc>
          <w:tcPr>
            <w:tcW w:w="2878" w:type="dxa"/>
          </w:tcPr>
          <w:p w14:paraId="4E55A5DC">
            <w:pPr>
              <w:spacing w:before="40" w:after="40" w:line="240" w:lineRule="auto"/>
            </w:pPr>
            <w:r>
              <w:rPr>
                <w:rFonts w:ascii="宋体" w:hAnsi="宋体"/>
                <w:sz w:val="18"/>
              </w:rPr>
              <w:t>拿两个物体→各自放置到指定位置（多物体）</w:t>
            </w:r>
          </w:p>
        </w:tc>
      </w:tr>
    </w:tbl>
    <w:p w14:paraId="55D327CB"/>
    <w:p w14:paraId="45E683DA">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02382728">
      <w:pPr>
        <w:spacing w:before="120" w:after="120"/>
        <w:ind w:firstLine="0"/>
      </w:pPr>
      <w:r>
        <w:rPr>
          <w:color w:val="969696"/>
          <w:sz w:val="18"/>
        </w:rPr>
        <w:t>——————————————————————————————</w:t>
      </w:r>
    </w:p>
    <w:p w14:paraId="3FB6484F">
      <w:pPr>
        <w:pStyle w:val="5"/>
        <w:spacing w:before="160" w:after="80"/>
      </w:pPr>
      <w:r>
        <w:rPr>
          <w:rFonts w:ascii="黑体" w:hAnsi="黑体"/>
          <w:b w:val="0"/>
          <w:sz w:val="24"/>
        </w:rPr>
        <w:t>6.4.3 知几学习逐步引入实验</w:t>
      </w:r>
    </w:p>
    <w:p w14:paraId="1F50F360">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14:paraId="51DE6981">
      <w:pPr>
        <w:spacing w:after="100"/>
        <w:ind w:firstLine="420"/>
      </w:pPr>
      <w:r>
        <w:rPr>
          <w:rFonts w:ascii="宋体" w:hAnsi="宋体"/>
          <w:b/>
          <w:sz w:val="22"/>
        </w:rPr>
        <w:t>表6.18 知几学习逐步引入实验结果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BD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F9E2E2">
            <w:pPr>
              <w:spacing w:before="40" w:after="40" w:line="240" w:lineRule="auto"/>
            </w:pPr>
            <w:r>
              <w:rPr>
                <w:rFonts w:ascii="宋体" w:hAnsi="宋体"/>
                <w:b/>
                <w:sz w:val="18"/>
              </w:rPr>
              <w:t>版本</w:t>
            </w:r>
          </w:p>
        </w:tc>
        <w:tc>
          <w:tcPr>
            <w:tcW w:w="1727" w:type="dxa"/>
          </w:tcPr>
          <w:p w14:paraId="52D1D13F">
            <w:pPr>
              <w:spacing w:before="40" w:after="40" w:line="240" w:lineRule="auto"/>
            </w:pPr>
            <w:r>
              <w:rPr>
                <w:rFonts w:ascii="宋体" w:hAnsi="宋体"/>
                <w:b/>
                <w:sz w:val="18"/>
              </w:rPr>
              <w:t>成功率</w:t>
            </w:r>
          </w:p>
        </w:tc>
        <w:tc>
          <w:tcPr>
            <w:tcW w:w="1727" w:type="dxa"/>
          </w:tcPr>
          <w:p w14:paraId="02E77A6B">
            <w:pPr>
              <w:spacing w:before="40" w:after="40" w:line="240" w:lineRule="auto"/>
            </w:pPr>
            <w:r>
              <w:rPr>
                <w:rFonts w:ascii="宋体" w:hAnsi="宋体"/>
                <w:b/>
                <w:sz w:val="18"/>
              </w:rPr>
              <w:t>平均步数</w:t>
            </w:r>
          </w:p>
        </w:tc>
        <w:tc>
          <w:tcPr>
            <w:tcW w:w="1727" w:type="dxa"/>
          </w:tcPr>
          <w:p w14:paraId="717C679F">
            <w:pPr>
              <w:spacing w:before="40" w:after="40" w:line="240" w:lineRule="auto"/>
            </w:pPr>
            <w:r>
              <w:rPr>
                <w:rFonts w:ascii="宋体" w:hAnsi="宋体"/>
                <w:b/>
                <w:sz w:val="18"/>
              </w:rPr>
              <w:t>引入组件</w:t>
            </w:r>
          </w:p>
        </w:tc>
        <w:tc>
          <w:tcPr>
            <w:tcW w:w="1727" w:type="dxa"/>
          </w:tcPr>
          <w:p w14:paraId="645559B4">
            <w:pPr>
              <w:spacing w:before="40" w:after="40" w:line="240" w:lineRule="auto"/>
            </w:pPr>
            <w:r>
              <w:rPr>
                <w:rFonts w:ascii="宋体" w:hAnsi="宋体"/>
                <w:b/>
                <w:sz w:val="18"/>
              </w:rPr>
              <w:t>增量</w:t>
            </w:r>
          </w:p>
        </w:tc>
      </w:tr>
      <w:tr w14:paraId="2E54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D38F7F">
            <w:pPr>
              <w:spacing w:before="40" w:after="40" w:line="240" w:lineRule="auto"/>
            </w:pPr>
            <w:r>
              <w:rPr>
                <w:rFonts w:ascii="宋体" w:hAnsi="宋体"/>
                <w:sz w:val="18"/>
              </w:rPr>
              <w:t>V4 Baseline</w:t>
            </w:r>
          </w:p>
        </w:tc>
        <w:tc>
          <w:tcPr>
            <w:tcW w:w="1727" w:type="dxa"/>
          </w:tcPr>
          <w:p w14:paraId="358DCD7F">
            <w:pPr>
              <w:spacing w:before="40" w:after="40" w:line="240" w:lineRule="auto"/>
            </w:pPr>
            <w:r>
              <w:rPr>
                <w:rFonts w:ascii="宋体" w:hAnsi="宋体"/>
                <w:sz w:val="18"/>
              </w:rPr>
              <w:t>3.7%</w:t>
            </w:r>
          </w:p>
        </w:tc>
        <w:tc>
          <w:tcPr>
            <w:tcW w:w="1727" w:type="dxa"/>
          </w:tcPr>
          <w:p w14:paraId="73E12EA0">
            <w:pPr>
              <w:spacing w:before="40" w:after="40" w:line="240" w:lineRule="auto"/>
            </w:pPr>
            <w:r>
              <w:rPr>
                <w:rFonts w:ascii="宋体" w:hAnsi="宋体"/>
                <w:sz w:val="18"/>
              </w:rPr>
              <w:t>48.5</w:t>
            </w:r>
          </w:p>
        </w:tc>
        <w:tc>
          <w:tcPr>
            <w:tcW w:w="1727" w:type="dxa"/>
          </w:tcPr>
          <w:p w14:paraId="5D2CC329">
            <w:pPr>
              <w:spacing w:before="40" w:after="40" w:line="240" w:lineRule="auto"/>
            </w:pPr>
            <w:r>
              <w:rPr>
                <w:rFonts w:ascii="宋体" w:hAnsi="宋体"/>
                <w:sz w:val="18"/>
              </w:rPr>
              <w:t>随机动作基线</w:t>
            </w:r>
          </w:p>
        </w:tc>
        <w:tc>
          <w:tcPr>
            <w:tcW w:w="1727" w:type="dxa"/>
          </w:tcPr>
          <w:p w14:paraId="3A28570C">
            <w:pPr>
              <w:spacing w:before="40" w:after="40" w:line="240" w:lineRule="auto"/>
            </w:pPr>
            <w:r>
              <w:rPr>
                <w:rFonts w:ascii="宋体" w:hAnsi="宋体"/>
                <w:sz w:val="18"/>
              </w:rPr>
              <w:t>—</w:t>
            </w:r>
          </w:p>
        </w:tc>
      </w:tr>
      <w:tr w14:paraId="4B81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2CD523">
            <w:pPr>
              <w:spacing w:before="40" w:after="40" w:line="240" w:lineRule="auto"/>
            </w:pPr>
            <w:r>
              <w:rPr>
                <w:rFonts w:ascii="宋体" w:hAnsi="宋体"/>
                <w:sz w:val="18"/>
              </w:rPr>
              <w:t>V5 (YLYW先验)</w:t>
            </w:r>
          </w:p>
        </w:tc>
        <w:tc>
          <w:tcPr>
            <w:tcW w:w="1727" w:type="dxa"/>
          </w:tcPr>
          <w:p w14:paraId="4FCB2E41">
            <w:pPr>
              <w:spacing w:before="40" w:after="40" w:line="240" w:lineRule="auto"/>
            </w:pPr>
            <w:r>
              <w:rPr>
                <w:rFonts w:ascii="宋体" w:hAnsi="宋体"/>
                <w:sz w:val="18"/>
              </w:rPr>
              <w:t>64.2%</w:t>
            </w:r>
          </w:p>
        </w:tc>
        <w:tc>
          <w:tcPr>
            <w:tcW w:w="1727" w:type="dxa"/>
          </w:tcPr>
          <w:p w14:paraId="49884C86">
            <w:pPr>
              <w:spacing w:before="40" w:after="40" w:line="240" w:lineRule="auto"/>
            </w:pPr>
            <w:r>
              <w:rPr>
                <w:rFonts w:ascii="宋体" w:hAnsi="宋体"/>
                <w:sz w:val="18"/>
              </w:rPr>
              <w:t>23.1</w:t>
            </w:r>
          </w:p>
        </w:tc>
        <w:tc>
          <w:tcPr>
            <w:tcW w:w="1727" w:type="dxa"/>
          </w:tcPr>
          <w:p w14:paraId="6F914BE5">
            <w:pPr>
              <w:spacing w:before="40" w:after="40" w:line="240" w:lineRule="auto"/>
            </w:pPr>
            <w:r>
              <w:rPr>
                <w:rFonts w:ascii="宋体" w:hAnsi="宋体"/>
                <w:sz w:val="18"/>
              </w:rPr>
              <w:t>YLYW三层先验推理</w:t>
            </w:r>
          </w:p>
        </w:tc>
        <w:tc>
          <w:tcPr>
            <w:tcW w:w="1727" w:type="dxa"/>
          </w:tcPr>
          <w:p w14:paraId="7AEE68DC">
            <w:pPr>
              <w:spacing w:before="40" w:after="40" w:line="240" w:lineRule="auto"/>
            </w:pPr>
            <w:r>
              <w:rPr>
                <w:rFonts w:ascii="宋体" w:hAnsi="宋体"/>
                <w:sz w:val="18"/>
              </w:rPr>
              <w:t>+60.5%</w:t>
            </w:r>
          </w:p>
        </w:tc>
      </w:tr>
      <w:tr w14:paraId="07C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4AA198">
            <w:pPr>
              <w:spacing w:before="40" w:after="40" w:line="240" w:lineRule="auto"/>
            </w:pPr>
            <w:r>
              <w:rPr>
                <w:rFonts w:ascii="宋体" w:hAnsi="宋体"/>
                <w:sz w:val="18"/>
              </w:rPr>
              <w:t>V6 (+PDDL约束模板)</w:t>
            </w:r>
          </w:p>
        </w:tc>
        <w:tc>
          <w:tcPr>
            <w:tcW w:w="1727" w:type="dxa"/>
          </w:tcPr>
          <w:p w14:paraId="5E1F7077">
            <w:pPr>
              <w:spacing w:before="40" w:after="40" w:line="240" w:lineRule="auto"/>
            </w:pPr>
            <w:r>
              <w:rPr>
                <w:rFonts w:ascii="宋体" w:hAnsi="宋体"/>
                <w:sz w:val="18"/>
              </w:rPr>
              <w:t>**92.5%**</w:t>
            </w:r>
          </w:p>
        </w:tc>
        <w:tc>
          <w:tcPr>
            <w:tcW w:w="1727" w:type="dxa"/>
          </w:tcPr>
          <w:p w14:paraId="58861E1D">
            <w:pPr>
              <w:spacing w:before="40" w:after="40" w:line="240" w:lineRule="auto"/>
            </w:pPr>
            <w:r>
              <w:rPr>
                <w:rFonts w:ascii="宋体" w:hAnsi="宋体"/>
                <w:sz w:val="18"/>
              </w:rPr>
              <w:t>**13.0**</w:t>
            </w:r>
          </w:p>
        </w:tc>
        <w:tc>
          <w:tcPr>
            <w:tcW w:w="1727" w:type="dxa"/>
          </w:tcPr>
          <w:p w14:paraId="1CF97610">
            <w:pPr>
              <w:spacing w:before="40" w:after="40" w:line="240" w:lineRule="auto"/>
            </w:pPr>
            <w:r>
              <w:rPr>
                <w:rFonts w:ascii="宋体" w:hAnsi="宋体"/>
                <w:sz w:val="18"/>
              </w:rPr>
              <w:t>PDDL格式化的行动约束</w:t>
            </w:r>
          </w:p>
        </w:tc>
        <w:tc>
          <w:tcPr>
            <w:tcW w:w="1727" w:type="dxa"/>
          </w:tcPr>
          <w:p w14:paraId="1C962BC4">
            <w:pPr>
              <w:spacing w:before="40" w:after="40" w:line="240" w:lineRule="auto"/>
            </w:pPr>
            <w:r>
              <w:rPr>
                <w:rFonts w:ascii="宋体" w:hAnsi="宋体"/>
                <w:sz w:val="18"/>
              </w:rPr>
              <w:t>+28.3%</w:t>
            </w:r>
          </w:p>
        </w:tc>
      </w:tr>
      <w:tr w14:paraId="06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C71FB0">
            <w:pPr>
              <w:spacing w:before="40" w:after="40" w:line="240" w:lineRule="auto"/>
            </w:pPr>
            <w:r>
              <w:rPr>
                <w:rFonts w:ascii="宋体" w:hAnsi="宋体"/>
                <w:sz w:val="18"/>
              </w:rPr>
              <w:t>V7 (完整YLYW+PDDL)</w:t>
            </w:r>
          </w:p>
        </w:tc>
        <w:tc>
          <w:tcPr>
            <w:tcW w:w="1727" w:type="dxa"/>
          </w:tcPr>
          <w:p w14:paraId="117CF299">
            <w:pPr>
              <w:spacing w:before="40" w:after="40" w:line="240" w:lineRule="auto"/>
            </w:pPr>
            <w:r>
              <w:rPr>
                <w:rFonts w:ascii="宋体" w:hAnsi="宋体"/>
                <w:sz w:val="18"/>
              </w:rPr>
              <w:t>67.2%</w:t>
            </w:r>
          </w:p>
        </w:tc>
        <w:tc>
          <w:tcPr>
            <w:tcW w:w="1727" w:type="dxa"/>
          </w:tcPr>
          <w:p w14:paraId="586F16B6">
            <w:pPr>
              <w:spacing w:before="40" w:after="40" w:line="240" w:lineRule="auto"/>
            </w:pPr>
            <w:r>
              <w:rPr>
                <w:rFonts w:ascii="宋体" w:hAnsi="宋体"/>
                <w:sz w:val="18"/>
              </w:rPr>
              <w:t>23.1</w:t>
            </w:r>
          </w:p>
        </w:tc>
        <w:tc>
          <w:tcPr>
            <w:tcW w:w="1727" w:type="dxa"/>
          </w:tcPr>
          <w:p w14:paraId="74ACE973">
            <w:pPr>
              <w:spacing w:before="40" w:after="40" w:line="240" w:lineRule="auto"/>
            </w:pPr>
            <w:r>
              <w:rPr>
                <w:rFonts w:ascii="宋体" w:hAnsi="宋体"/>
                <w:sz w:val="18"/>
              </w:rPr>
              <w:t>知几学习→引入征兆空间</w:t>
            </w:r>
          </w:p>
        </w:tc>
        <w:tc>
          <w:tcPr>
            <w:tcW w:w="1727" w:type="dxa"/>
          </w:tcPr>
          <w:p w14:paraId="3B3314A5">
            <w:pPr>
              <w:spacing w:before="40" w:after="40" w:line="240" w:lineRule="auto"/>
            </w:pPr>
            <w:r>
              <w:rPr>
                <w:rFonts w:ascii="宋体" w:hAnsi="宋体"/>
                <w:sz w:val="18"/>
              </w:rPr>
              <w:t>—</w:t>
            </w:r>
          </w:p>
        </w:tc>
      </w:tr>
      <w:tr w14:paraId="48EB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29EBF6">
            <w:pPr>
              <w:spacing w:before="40" w:after="40" w:line="240" w:lineRule="auto"/>
            </w:pPr>
            <w:r>
              <w:rPr>
                <w:rFonts w:ascii="宋体" w:hAnsi="宋体"/>
                <w:sz w:val="18"/>
              </w:rPr>
              <w:t>V8 (+记忆回放)</w:t>
            </w:r>
          </w:p>
        </w:tc>
        <w:tc>
          <w:tcPr>
            <w:tcW w:w="1727" w:type="dxa"/>
          </w:tcPr>
          <w:p w14:paraId="31FD4F55">
            <w:pPr>
              <w:spacing w:before="40" w:after="40" w:line="240" w:lineRule="auto"/>
            </w:pPr>
            <w:r>
              <w:rPr>
                <w:rFonts w:ascii="宋体" w:hAnsi="宋体"/>
                <w:sz w:val="18"/>
              </w:rPr>
              <w:t>68.7%</w:t>
            </w:r>
          </w:p>
        </w:tc>
        <w:tc>
          <w:tcPr>
            <w:tcW w:w="1727" w:type="dxa"/>
          </w:tcPr>
          <w:p w14:paraId="171AF39E">
            <w:pPr>
              <w:spacing w:before="40" w:after="40" w:line="240" w:lineRule="auto"/>
            </w:pPr>
            <w:r>
              <w:rPr>
                <w:rFonts w:ascii="宋体" w:hAnsi="宋体"/>
                <w:sz w:val="18"/>
              </w:rPr>
              <w:t>22.5</w:t>
            </w:r>
          </w:p>
        </w:tc>
        <w:tc>
          <w:tcPr>
            <w:tcW w:w="1727" w:type="dxa"/>
          </w:tcPr>
          <w:p w14:paraId="6F6FCF67">
            <w:pPr>
              <w:spacing w:before="40" w:after="40" w:line="240" w:lineRule="auto"/>
            </w:pPr>
            <w:r>
              <w:rPr>
                <w:rFonts w:ascii="宋体" w:hAnsi="宋体"/>
                <w:sz w:val="18"/>
              </w:rPr>
              <w:t>成功位置记忆</w:t>
            </w:r>
          </w:p>
        </w:tc>
        <w:tc>
          <w:tcPr>
            <w:tcW w:w="1727" w:type="dxa"/>
          </w:tcPr>
          <w:p w14:paraId="12A53A5E">
            <w:pPr>
              <w:spacing w:before="40" w:after="40" w:line="240" w:lineRule="auto"/>
            </w:pPr>
            <w:r>
              <w:rPr>
                <w:rFonts w:ascii="宋体" w:hAnsi="宋体"/>
                <w:sz w:val="18"/>
              </w:rPr>
              <w:t>+1.5%</w:t>
            </w:r>
          </w:p>
        </w:tc>
      </w:tr>
      <w:tr w14:paraId="51A9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96BBC2">
            <w:pPr>
              <w:spacing w:before="40" w:after="40" w:line="240" w:lineRule="auto"/>
            </w:pPr>
            <w:r>
              <w:rPr>
                <w:rFonts w:ascii="宋体" w:hAnsi="宋体"/>
                <w:sz w:val="18"/>
              </w:rPr>
              <w:t>V9 (+吉之几)</w:t>
            </w:r>
          </w:p>
        </w:tc>
        <w:tc>
          <w:tcPr>
            <w:tcW w:w="1727" w:type="dxa"/>
          </w:tcPr>
          <w:p w14:paraId="5B3A87EE">
            <w:pPr>
              <w:spacing w:before="40" w:after="40" w:line="240" w:lineRule="auto"/>
            </w:pPr>
            <w:r>
              <w:rPr>
                <w:rFonts w:ascii="宋体" w:hAnsi="宋体"/>
                <w:sz w:val="18"/>
              </w:rPr>
              <w:t>70.1%</w:t>
            </w:r>
          </w:p>
        </w:tc>
        <w:tc>
          <w:tcPr>
            <w:tcW w:w="1727" w:type="dxa"/>
          </w:tcPr>
          <w:p w14:paraId="5DEEDBA6">
            <w:pPr>
              <w:spacing w:before="40" w:after="40" w:line="240" w:lineRule="auto"/>
            </w:pPr>
            <w:r>
              <w:rPr>
                <w:rFonts w:ascii="宋体" w:hAnsi="宋体"/>
                <w:sz w:val="18"/>
              </w:rPr>
              <w:t>21.8</w:t>
            </w:r>
          </w:p>
        </w:tc>
        <w:tc>
          <w:tcPr>
            <w:tcW w:w="1727" w:type="dxa"/>
          </w:tcPr>
          <w:p w14:paraId="6C911073">
            <w:pPr>
              <w:spacing w:before="40" w:after="40" w:line="240" w:lineRule="auto"/>
            </w:pPr>
            <w:r>
              <w:rPr>
                <w:rFonts w:ascii="宋体" w:hAnsi="宋体"/>
                <w:sz w:val="18"/>
              </w:rPr>
              <w:t>正向校准→位置记忆增强</w:t>
            </w:r>
          </w:p>
        </w:tc>
        <w:tc>
          <w:tcPr>
            <w:tcW w:w="1727" w:type="dxa"/>
          </w:tcPr>
          <w:p w14:paraId="41DA6F38">
            <w:pPr>
              <w:spacing w:before="40" w:after="40" w:line="240" w:lineRule="auto"/>
            </w:pPr>
            <w:r>
              <w:rPr>
                <w:rFonts w:ascii="宋体" w:hAnsi="宋体"/>
                <w:sz w:val="18"/>
              </w:rPr>
              <w:t>+2.9%</w:t>
            </w:r>
          </w:p>
        </w:tc>
      </w:tr>
      <w:tr w14:paraId="64B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BBC1F1">
            <w:pPr>
              <w:spacing w:before="40" w:after="40" w:line="240" w:lineRule="auto"/>
            </w:pPr>
            <w:r>
              <w:rPr>
                <w:rFonts w:ascii="宋体" w:hAnsi="宋体"/>
                <w:sz w:val="18"/>
              </w:rPr>
              <w:t>V10 (+凶之几)</w:t>
            </w:r>
          </w:p>
        </w:tc>
        <w:tc>
          <w:tcPr>
            <w:tcW w:w="1727" w:type="dxa"/>
          </w:tcPr>
          <w:p w14:paraId="7DC7E27C">
            <w:pPr>
              <w:spacing w:before="40" w:after="40" w:line="240" w:lineRule="auto"/>
            </w:pPr>
            <w:r>
              <w:rPr>
                <w:rFonts w:ascii="宋体" w:hAnsi="宋体"/>
                <w:sz w:val="18"/>
              </w:rPr>
              <w:t>73.9%</w:t>
            </w:r>
          </w:p>
        </w:tc>
        <w:tc>
          <w:tcPr>
            <w:tcW w:w="1727" w:type="dxa"/>
          </w:tcPr>
          <w:p w14:paraId="1D27FC6B">
            <w:pPr>
              <w:spacing w:before="40" w:after="40" w:line="240" w:lineRule="auto"/>
            </w:pPr>
            <w:r>
              <w:rPr>
                <w:rFonts w:ascii="宋体" w:hAnsi="宋体"/>
                <w:sz w:val="18"/>
              </w:rPr>
              <w:t>21.0</w:t>
            </w:r>
          </w:p>
        </w:tc>
        <w:tc>
          <w:tcPr>
            <w:tcW w:w="1727" w:type="dxa"/>
          </w:tcPr>
          <w:p w14:paraId="58B143FE">
            <w:pPr>
              <w:spacing w:before="40" w:after="40" w:line="240" w:lineRule="auto"/>
            </w:pPr>
            <w:r>
              <w:rPr>
                <w:rFonts w:ascii="宋体" w:hAnsi="宋体"/>
                <w:sz w:val="18"/>
              </w:rPr>
              <w:t>负向校准→错误排除</w:t>
            </w:r>
          </w:p>
        </w:tc>
        <w:tc>
          <w:tcPr>
            <w:tcW w:w="1727" w:type="dxa"/>
          </w:tcPr>
          <w:p w14:paraId="31AB9D33">
            <w:pPr>
              <w:spacing w:before="40" w:after="40" w:line="240" w:lineRule="auto"/>
            </w:pPr>
            <w:r>
              <w:rPr>
                <w:rFonts w:ascii="宋体" w:hAnsi="宋体"/>
                <w:sz w:val="18"/>
              </w:rPr>
              <w:t>+3.0%</w:t>
            </w:r>
          </w:p>
        </w:tc>
      </w:tr>
      <w:tr w14:paraId="39E4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D8E98A">
            <w:pPr>
              <w:spacing w:before="40" w:after="40" w:line="240" w:lineRule="auto"/>
            </w:pPr>
            <w:r>
              <w:rPr>
                <w:rFonts w:ascii="宋体" w:hAnsi="宋体"/>
                <w:sz w:val="18"/>
              </w:rPr>
              <w:t>V10+persist</w:t>
            </w:r>
          </w:p>
        </w:tc>
        <w:tc>
          <w:tcPr>
            <w:tcW w:w="1727" w:type="dxa"/>
          </w:tcPr>
          <w:p w14:paraId="23E635F6">
            <w:pPr>
              <w:spacing w:before="40" w:after="40" w:line="240" w:lineRule="auto"/>
            </w:pPr>
            <w:r>
              <w:rPr>
                <w:rFonts w:ascii="宋体" w:hAnsi="宋体"/>
                <w:sz w:val="18"/>
              </w:rPr>
              <w:t>**74.6%**</w:t>
            </w:r>
          </w:p>
        </w:tc>
        <w:tc>
          <w:tcPr>
            <w:tcW w:w="1727" w:type="dxa"/>
          </w:tcPr>
          <w:p w14:paraId="018D3A1C">
            <w:pPr>
              <w:spacing w:before="40" w:after="40" w:line="240" w:lineRule="auto"/>
            </w:pPr>
            <w:r>
              <w:rPr>
                <w:rFonts w:ascii="宋体" w:hAnsi="宋体"/>
                <w:sz w:val="18"/>
              </w:rPr>
              <w:t>**20.1**</w:t>
            </w:r>
          </w:p>
        </w:tc>
        <w:tc>
          <w:tcPr>
            <w:tcW w:w="1727" w:type="dxa"/>
          </w:tcPr>
          <w:p w14:paraId="7C1A163A">
            <w:pPr>
              <w:spacing w:before="40" w:after="40" w:line="240" w:lineRule="auto"/>
            </w:pPr>
            <w:r>
              <w:rPr>
                <w:rFonts w:ascii="宋体" w:hAnsi="宋体"/>
                <w:sz w:val="18"/>
              </w:rPr>
              <w:t>跨会话持久化</w:t>
            </w:r>
          </w:p>
        </w:tc>
        <w:tc>
          <w:tcPr>
            <w:tcW w:w="1727" w:type="dxa"/>
          </w:tcPr>
          <w:p w14:paraId="225EA2D0">
            <w:pPr>
              <w:spacing w:before="40" w:after="40" w:line="240" w:lineRule="auto"/>
            </w:pPr>
            <w:r>
              <w:rPr>
                <w:rFonts w:ascii="宋体" w:hAnsi="宋体"/>
                <w:sz w:val="18"/>
              </w:rPr>
              <w:t>+0.8%</w:t>
            </w:r>
          </w:p>
        </w:tc>
      </w:tr>
    </w:tbl>
    <w:p w14:paraId="1ECBEF44"/>
    <w:p w14:paraId="397CDA49">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640C80B7">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14:paraId="7FA93596">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14:paraId="1F7D7480">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14:paraId="15EC1700">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14:paraId="6FC6A720">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14:paraId="6D37E461">
      <w:pPr>
        <w:spacing w:before="120" w:after="120"/>
        <w:ind w:firstLine="0"/>
      </w:pPr>
      <w:r>
        <w:rPr>
          <w:color w:val="969696"/>
          <w:sz w:val="18"/>
        </w:rPr>
        <w:t>——————————————————————————————</w:t>
      </w:r>
    </w:p>
    <w:p w14:paraId="3C543D7B">
      <w:pPr>
        <w:pStyle w:val="5"/>
        <w:spacing w:before="160" w:after="80"/>
      </w:pPr>
      <w:r>
        <w:rPr>
          <w:rFonts w:ascii="黑体" w:hAnsi="黑体"/>
          <w:b w:val="0"/>
          <w:sz w:val="24"/>
        </w:rPr>
        <w:t>6.4.4 标注一致性发现</w:t>
      </w:r>
    </w:p>
    <w:p w14:paraId="3EC8AF52">
      <w:pPr>
        <w:spacing w:after="100"/>
        <w:ind w:firstLine="420"/>
      </w:pPr>
      <w:r>
        <w:rPr>
          <w:rFonts w:ascii="宋体" w:hAnsi="宋体"/>
          <w:sz w:val="22"/>
        </w:rPr>
        <w:t>在详细分析所有失败案例时，发现一个重要的数据质量问题。</w:t>
      </w:r>
    </w:p>
    <w:p w14:paraId="1E3F5DED">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14:paraId="153DEB5D">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3EA0B5BF">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7D0C763B">
      <w:pPr>
        <w:spacing w:after="100"/>
        <w:ind w:firstLine="420"/>
      </w:pPr>
      <w:r>
        <w:rPr>
          <w:rFonts w:ascii="宋体" w:hAnsi="宋体"/>
          <w:b/>
          <w:sz w:val="22"/>
        </w:rPr>
        <w:t>表6.19 标注一致性对系统性能的影响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24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F25899">
            <w:pPr>
              <w:spacing w:before="40" w:after="40" w:line="240" w:lineRule="auto"/>
            </w:pPr>
            <w:r>
              <w:rPr>
                <w:rFonts w:ascii="宋体" w:hAnsi="宋体"/>
                <w:b/>
                <w:sz w:val="18"/>
              </w:rPr>
              <w:t>子集</w:t>
            </w:r>
          </w:p>
        </w:tc>
        <w:tc>
          <w:tcPr>
            <w:tcW w:w="1727" w:type="dxa"/>
          </w:tcPr>
          <w:p w14:paraId="2DBAB2D2">
            <w:pPr>
              <w:spacing w:before="40" w:after="40" w:line="240" w:lineRule="auto"/>
            </w:pPr>
            <w:r>
              <w:rPr>
                <w:rFonts w:ascii="宋体" w:hAnsi="宋体"/>
                <w:b/>
                <w:sz w:val="18"/>
              </w:rPr>
              <w:t>游戏数</w:t>
            </w:r>
          </w:p>
        </w:tc>
        <w:tc>
          <w:tcPr>
            <w:tcW w:w="1727" w:type="dxa"/>
          </w:tcPr>
          <w:p w14:paraId="4BC5B577">
            <w:pPr>
              <w:spacing w:before="40" w:after="40" w:line="240" w:lineRule="auto"/>
            </w:pPr>
            <w:r>
              <w:rPr>
                <w:rFonts w:ascii="宋体" w:hAnsi="宋体"/>
                <w:b/>
                <w:sz w:val="18"/>
              </w:rPr>
              <w:t>YLYW成功率</w:t>
            </w:r>
          </w:p>
        </w:tc>
        <w:tc>
          <w:tcPr>
            <w:tcW w:w="1727" w:type="dxa"/>
          </w:tcPr>
          <w:p w14:paraId="281331BA">
            <w:pPr>
              <w:spacing w:before="40" w:after="40" w:line="240" w:lineRule="auto"/>
            </w:pPr>
            <w:r>
              <w:rPr>
                <w:rFonts w:ascii="宋体" w:hAnsi="宋体"/>
                <w:b/>
                <w:sz w:val="18"/>
              </w:rPr>
              <w:t>EmbodiSkill成功率</w:t>
            </w:r>
          </w:p>
        </w:tc>
        <w:tc>
          <w:tcPr>
            <w:tcW w:w="1727" w:type="dxa"/>
          </w:tcPr>
          <w:p w14:paraId="20F06236">
            <w:pPr>
              <w:spacing w:before="40" w:after="40" w:line="240" w:lineRule="auto"/>
            </w:pPr>
            <w:r>
              <w:rPr>
                <w:rFonts w:ascii="宋体" w:hAnsi="宋体"/>
                <w:b/>
                <w:sz w:val="18"/>
              </w:rPr>
              <w:t>差距</w:t>
            </w:r>
          </w:p>
        </w:tc>
      </w:tr>
      <w:tr w14:paraId="7F8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9577F">
            <w:pPr>
              <w:spacing w:before="40" w:after="40" w:line="240" w:lineRule="auto"/>
            </w:pPr>
            <w:r>
              <w:rPr>
                <w:rFonts w:ascii="宋体" w:hAnsi="宋体"/>
                <w:sz w:val="18"/>
              </w:rPr>
              <w:t>全集</w:t>
            </w:r>
          </w:p>
        </w:tc>
        <w:tc>
          <w:tcPr>
            <w:tcW w:w="1727" w:type="dxa"/>
          </w:tcPr>
          <w:p w14:paraId="714210F6">
            <w:pPr>
              <w:spacing w:before="40" w:after="40" w:line="240" w:lineRule="auto"/>
            </w:pPr>
            <w:r>
              <w:rPr>
                <w:rFonts w:ascii="宋体" w:hAnsi="宋体"/>
                <w:sz w:val="18"/>
              </w:rPr>
              <w:t>134</w:t>
            </w:r>
          </w:p>
        </w:tc>
        <w:tc>
          <w:tcPr>
            <w:tcW w:w="1727" w:type="dxa"/>
          </w:tcPr>
          <w:p w14:paraId="7E87C822">
            <w:pPr>
              <w:spacing w:before="40" w:after="40" w:line="240" w:lineRule="auto"/>
            </w:pPr>
            <w:r>
              <w:rPr>
                <w:rFonts w:ascii="宋体" w:hAnsi="宋体"/>
                <w:sz w:val="18"/>
              </w:rPr>
              <w:t>73.9%</w:t>
            </w:r>
          </w:p>
        </w:tc>
        <w:tc>
          <w:tcPr>
            <w:tcW w:w="1727" w:type="dxa"/>
          </w:tcPr>
          <w:p w14:paraId="21A6A5A3">
            <w:pPr>
              <w:spacing w:before="40" w:after="40" w:line="240" w:lineRule="auto"/>
            </w:pPr>
            <w:r>
              <w:rPr>
                <w:rFonts w:ascii="宋体" w:hAnsi="宋体"/>
                <w:sz w:val="18"/>
              </w:rPr>
              <w:t>93.28%</w:t>
            </w:r>
          </w:p>
        </w:tc>
        <w:tc>
          <w:tcPr>
            <w:tcW w:w="1727" w:type="dxa"/>
          </w:tcPr>
          <w:p w14:paraId="7ED37643">
            <w:pPr>
              <w:spacing w:before="40" w:after="40" w:line="240" w:lineRule="auto"/>
            </w:pPr>
            <w:r>
              <w:rPr>
                <w:rFonts w:ascii="宋体" w:hAnsi="宋体"/>
                <w:sz w:val="18"/>
              </w:rPr>
              <w:t>-19.4%</w:t>
            </w:r>
          </w:p>
        </w:tc>
      </w:tr>
      <w:tr w14:paraId="6FE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7725D9">
            <w:pPr>
              <w:spacing w:before="40" w:after="40" w:line="240" w:lineRule="auto"/>
            </w:pPr>
            <w:r>
              <w:rPr>
                <w:rFonts w:ascii="宋体" w:hAnsi="宋体"/>
                <w:sz w:val="18"/>
              </w:rPr>
              <w:t>标注一致子集</w:t>
            </w:r>
          </w:p>
        </w:tc>
        <w:tc>
          <w:tcPr>
            <w:tcW w:w="1727" w:type="dxa"/>
          </w:tcPr>
          <w:p w14:paraId="551DD11D">
            <w:pPr>
              <w:spacing w:before="40" w:after="40" w:line="240" w:lineRule="auto"/>
            </w:pPr>
            <w:r>
              <w:rPr>
                <w:rFonts w:ascii="宋体" w:hAnsi="宋体"/>
                <w:sz w:val="18"/>
              </w:rPr>
              <w:t>100</w:t>
            </w:r>
          </w:p>
        </w:tc>
        <w:tc>
          <w:tcPr>
            <w:tcW w:w="1727" w:type="dxa"/>
          </w:tcPr>
          <w:p w14:paraId="2FB8D819">
            <w:pPr>
              <w:spacing w:before="40" w:after="40" w:line="240" w:lineRule="auto"/>
            </w:pPr>
            <w:r>
              <w:rPr>
                <w:rFonts w:ascii="宋体" w:hAnsi="宋体"/>
                <w:sz w:val="18"/>
              </w:rPr>
              <w:t>**90.0%**</w:t>
            </w:r>
          </w:p>
        </w:tc>
        <w:tc>
          <w:tcPr>
            <w:tcW w:w="1727" w:type="dxa"/>
          </w:tcPr>
          <w:p w14:paraId="58E50C56">
            <w:pPr>
              <w:spacing w:before="40" w:after="40" w:line="240" w:lineRule="auto"/>
            </w:pPr>
            <w:r>
              <w:rPr>
                <w:rFonts w:ascii="宋体" w:hAnsi="宋体"/>
                <w:sz w:val="18"/>
              </w:rPr>
              <w:t>93.0%</w:t>
            </w:r>
          </w:p>
        </w:tc>
        <w:tc>
          <w:tcPr>
            <w:tcW w:w="1727" w:type="dxa"/>
          </w:tcPr>
          <w:p w14:paraId="4DB08417">
            <w:pPr>
              <w:spacing w:before="40" w:after="40" w:line="240" w:lineRule="auto"/>
            </w:pPr>
            <w:r>
              <w:rPr>
                <w:rFonts w:ascii="宋体" w:hAnsi="宋体"/>
                <w:sz w:val="18"/>
              </w:rPr>
              <w:t>-3.0%</w:t>
            </w:r>
          </w:p>
        </w:tc>
      </w:tr>
      <w:tr w14:paraId="41F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F62A47">
            <w:pPr>
              <w:spacing w:before="40" w:after="40" w:line="240" w:lineRule="auto"/>
            </w:pPr>
            <w:r>
              <w:rPr>
                <w:rFonts w:ascii="宋体" w:hAnsi="宋体"/>
                <w:sz w:val="18"/>
              </w:rPr>
              <w:t>标注不一致子集</w:t>
            </w:r>
          </w:p>
        </w:tc>
        <w:tc>
          <w:tcPr>
            <w:tcW w:w="1727" w:type="dxa"/>
          </w:tcPr>
          <w:p w14:paraId="3E5878A7">
            <w:pPr>
              <w:spacing w:before="40" w:after="40" w:line="240" w:lineRule="auto"/>
            </w:pPr>
            <w:r>
              <w:rPr>
                <w:rFonts w:ascii="宋体" w:hAnsi="宋体"/>
                <w:sz w:val="18"/>
              </w:rPr>
              <w:t>34</w:t>
            </w:r>
          </w:p>
        </w:tc>
        <w:tc>
          <w:tcPr>
            <w:tcW w:w="1727" w:type="dxa"/>
          </w:tcPr>
          <w:p w14:paraId="58AA3AC3">
            <w:pPr>
              <w:spacing w:before="40" w:after="40" w:line="240" w:lineRule="auto"/>
            </w:pPr>
            <w:r>
              <w:rPr>
                <w:rFonts w:ascii="宋体" w:hAnsi="宋体"/>
                <w:sz w:val="18"/>
              </w:rPr>
              <w:t>29.4%</w:t>
            </w:r>
          </w:p>
        </w:tc>
        <w:tc>
          <w:tcPr>
            <w:tcW w:w="1727" w:type="dxa"/>
          </w:tcPr>
          <w:p w14:paraId="360E092E">
            <w:pPr>
              <w:spacing w:before="40" w:after="40" w:line="240" w:lineRule="auto"/>
            </w:pPr>
            <w:r>
              <w:rPr>
                <w:rFonts w:ascii="宋体" w:hAnsi="宋体"/>
                <w:sz w:val="18"/>
              </w:rPr>
              <w:t>94.1%</w:t>
            </w:r>
          </w:p>
        </w:tc>
        <w:tc>
          <w:tcPr>
            <w:tcW w:w="1727" w:type="dxa"/>
          </w:tcPr>
          <w:p w14:paraId="0093CF5F">
            <w:pPr>
              <w:spacing w:before="40" w:after="40" w:line="240" w:lineRule="auto"/>
            </w:pPr>
            <w:r>
              <w:rPr>
                <w:rFonts w:ascii="宋体" w:hAnsi="宋体"/>
                <w:sz w:val="18"/>
              </w:rPr>
              <w:t>-64.7%</w:t>
            </w:r>
          </w:p>
        </w:tc>
      </w:tr>
    </w:tbl>
    <w:p w14:paraId="3C128AE7"/>
    <w:p w14:paraId="4B18B3EF">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41F94E5">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24B06342">
      <w:pPr>
        <w:spacing w:before="120" w:after="120"/>
        <w:ind w:firstLine="0"/>
      </w:pPr>
      <w:r>
        <w:rPr>
          <w:color w:val="969696"/>
          <w:sz w:val="18"/>
        </w:rPr>
        <w:t>——————————————————————————————</w:t>
      </w:r>
    </w:p>
    <w:p w14:paraId="11DCD27F">
      <w:pPr>
        <w:pStyle w:val="5"/>
        <w:spacing w:before="160" w:after="80"/>
      </w:pPr>
      <w:r>
        <w:rPr>
          <w:rFonts w:ascii="黑体" w:hAnsi="黑体"/>
          <w:b w:val="0"/>
          <w:sz w:val="24"/>
        </w:rPr>
        <w:t>6.4.5 知几学习的收敛实验</w:t>
      </w:r>
    </w:p>
    <w:p w14:paraId="62CC82B1">
      <w:pPr>
        <w:spacing w:after="100"/>
        <w:ind w:firstLine="420"/>
      </w:pPr>
      <w:r>
        <w:rPr>
          <w:rFonts w:ascii="宋体" w:hAnsi="宋体"/>
          <w:sz w:val="22"/>
        </w:rPr>
        <w:t>为验证知几学习的"一轮收敛"特性，进行了多轮重复实验。</w:t>
      </w:r>
    </w:p>
    <w:p w14:paraId="525F9EE5">
      <w:pPr>
        <w:spacing w:after="100"/>
        <w:ind w:firstLine="420"/>
      </w:pPr>
      <w:r>
        <w:rPr>
          <w:rFonts w:ascii="宋体" w:hAnsi="宋体"/>
          <w:b/>
          <w:sz w:val="22"/>
        </w:rPr>
        <w:t>表6.20 收敛实验结果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00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C98DE">
            <w:pPr>
              <w:spacing w:before="40" w:after="40" w:line="240" w:lineRule="auto"/>
            </w:pPr>
            <w:r>
              <w:rPr>
                <w:rFonts w:ascii="宋体" w:hAnsi="宋体"/>
                <w:b/>
                <w:sz w:val="18"/>
              </w:rPr>
              <w:t>轮次</w:t>
            </w:r>
          </w:p>
        </w:tc>
        <w:tc>
          <w:tcPr>
            <w:tcW w:w="1727" w:type="dxa"/>
          </w:tcPr>
          <w:p w14:paraId="227C3F22">
            <w:pPr>
              <w:spacing w:before="40" w:after="40" w:line="240" w:lineRule="auto"/>
            </w:pPr>
            <w:r>
              <w:rPr>
                <w:rFonts w:ascii="宋体" w:hAnsi="宋体"/>
                <w:b/>
                <w:sz w:val="18"/>
              </w:rPr>
              <w:t>成功率</w:t>
            </w:r>
          </w:p>
        </w:tc>
        <w:tc>
          <w:tcPr>
            <w:tcW w:w="1727" w:type="dxa"/>
          </w:tcPr>
          <w:p w14:paraId="5B8DE471">
            <w:pPr>
              <w:spacing w:before="40" w:after="40" w:line="240" w:lineRule="auto"/>
            </w:pPr>
            <w:r>
              <w:rPr>
                <w:rFonts w:ascii="宋体" w:hAnsi="宋体"/>
                <w:b/>
                <w:sz w:val="18"/>
              </w:rPr>
              <w:t>新增征兆数</w:t>
            </w:r>
          </w:p>
        </w:tc>
        <w:tc>
          <w:tcPr>
            <w:tcW w:w="1727" w:type="dxa"/>
          </w:tcPr>
          <w:p w14:paraId="68BC6866">
            <w:pPr>
              <w:spacing w:before="40" w:after="40" w:line="240" w:lineRule="auto"/>
            </w:pPr>
            <w:r>
              <w:rPr>
                <w:rFonts w:ascii="宋体" w:hAnsi="宋体"/>
                <w:b/>
                <w:sz w:val="18"/>
              </w:rPr>
              <w:t>参数更新次数</w:t>
            </w:r>
          </w:p>
        </w:tc>
        <w:tc>
          <w:tcPr>
            <w:tcW w:w="1727" w:type="dxa"/>
          </w:tcPr>
          <w:p w14:paraId="2BF90454">
            <w:pPr>
              <w:spacing w:before="40" w:after="40" w:line="240" w:lineRule="auto"/>
            </w:pPr>
            <w:r>
              <w:rPr>
                <w:rFonts w:ascii="宋体" w:hAnsi="宋体"/>
                <w:b/>
                <w:sz w:val="18"/>
              </w:rPr>
              <w:t>平均步数</w:t>
            </w:r>
          </w:p>
        </w:tc>
      </w:tr>
      <w:tr w14:paraId="751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B270D6">
            <w:pPr>
              <w:spacing w:before="40" w:after="40" w:line="240" w:lineRule="auto"/>
            </w:pPr>
            <w:r>
              <w:rPr>
                <w:rFonts w:ascii="宋体" w:hAnsi="宋体"/>
                <w:sz w:val="18"/>
              </w:rPr>
              <w:t>R1</w:t>
            </w:r>
          </w:p>
        </w:tc>
        <w:tc>
          <w:tcPr>
            <w:tcW w:w="1727" w:type="dxa"/>
          </w:tcPr>
          <w:p w14:paraId="3111BF30">
            <w:pPr>
              <w:spacing w:before="40" w:after="40" w:line="240" w:lineRule="auto"/>
            </w:pPr>
            <w:r>
              <w:rPr>
                <w:rFonts w:ascii="宋体" w:hAnsi="宋体"/>
                <w:sz w:val="18"/>
              </w:rPr>
              <w:t>67.2%</w:t>
            </w:r>
          </w:p>
        </w:tc>
        <w:tc>
          <w:tcPr>
            <w:tcW w:w="1727" w:type="dxa"/>
          </w:tcPr>
          <w:p w14:paraId="0DE76828">
            <w:pPr>
              <w:spacing w:before="40" w:after="40" w:line="240" w:lineRule="auto"/>
            </w:pPr>
            <w:r>
              <w:rPr>
                <w:rFonts w:ascii="宋体" w:hAnsi="宋体"/>
                <w:sz w:val="18"/>
              </w:rPr>
              <w:t>47</w:t>
            </w:r>
          </w:p>
        </w:tc>
        <w:tc>
          <w:tcPr>
            <w:tcW w:w="1727" w:type="dxa"/>
          </w:tcPr>
          <w:p w14:paraId="01E49456">
            <w:pPr>
              <w:spacing w:before="40" w:after="40" w:line="240" w:lineRule="auto"/>
            </w:pPr>
            <w:r>
              <w:rPr>
                <w:rFonts w:ascii="宋体" w:hAnsi="宋体"/>
                <w:sz w:val="18"/>
              </w:rPr>
              <w:t>47</w:t>
            </w:r>
          </w:p>
        </w:tc>
        <w:tc>
          <w:tcPr>
            <w:tcW w:w="1727" w:type="dxa"/>
          </w:tcPr>
          <w:p w14:paraId="7CA60221">
            <w:pPr>
              <w:spacing w:before="40" w:after="40" w:line="240" w:lineRule="auto"/>
            </w:pPr>
            <w:r>
              <w:rPr>
                <w:rFonts w:ascii="宋体" w:hAnsi="宋体"/>
                <w:sz w:val="18"/>
              </w:rPr>
              <w:t>23.1</w:t>
            </w:r>
          </w:p>
        </w:tc>
      </w:tr>
      <w:tr w14:paraId="1081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C61A4E">
            <w:pPr>
              <w:spacing w:before="40" w:after="40" w:line="240" w:lineRule="auto"/>
            </w:pPr>
            <w:r>
              <w:rPr>
                <w:rFonts w:ascii="宋体" w:hAnsi="宋体"/>
                <w:sz w:val="18"/>
              </w:rPr>
              <w:t>R2</w:t>
            </w:r>
          </w:p>
        </w:tc>
        <w:tc>
          <w:tcPr>
            <w:tcW w:w="1727" w:type="dxa"/>
          </w:tcPr>
          <w:p w14:paraId="15824C82">
            <w:pPr>
              <w:spacing w:before="40" w:after="40" w:line="240" w:lineRule="auto"/>
            </w:pPr>
            <w:r>
              <w:rPr>
                <w:rFonts w:ascii="宋体" w:hAnsi="宋体"/>
                <w:sz w:val="18"/>
              </w:rPr>
              <w:t>73.9%</w:t>
            </w:r>
          </w:p>
        </w:tc>
        <w:tc>
          <w:tcPr>
            <w:tcW w:w="1727" w:type="dxa"/>
          </w:tcPr>
          <w:p w14:paraId="14F806CC">
            <w:pPr>
              <w:spacing w:before="40" w:after="40" w:line="240" w:lineRule="auto"/>
            </w:pPr>
            <w:r>
              <w:rPr>
                <w:rFonts w:ascii="宋体" w:hAnsi="宋体"/>
                <w:sz w:val="18"/>
              </w:rPr>
              <w:t>0</w:t>
            </w:r>
          </w:p>
        </w:tc>
        <w:tc>
          <w:tcPr>
            <w:tcW w:w="1727" w:type="dxa"/>
          </w:tcPr>
          <w:p w14:paraId="580FF6EE">
            <w:pPr>
              <w:spacing w:before="40" w:after="40" w:line="240" w:lineRule="auto"/>
            </w:pPr>
            <w:r>
              <w:rPr>
                <w:rFonts w:ascii="宋体" w:hAnsi="宋体"/>
                <w:sz w:val="18"/>
              </w:rPr>
              <w:t>0</w:t>
            </w:r>
          </w:p>
        </w:tc>
        <w:tc>
          <w:tcPr>
            <w:tcW w:w="1727" w:type="dxa"/>
          </w:tcPr>
          <w:p w14:paraId="247B8E97">
            <w:pPr>
              <w:spacing w:before="40" w:after="40" w:line="240" w:lineRule="auto"/>
            </w:pPr>
            <w:r>
              <w:rPr>
                <w:rFonts w:ascii="宋体" w:hAnsi="宋体"/>
                <w:sz w:val="18"/>
              </w:rPr>
              <w:t>21.0</w:t>
            </w:r>
          </w:p>
        </w:tc>
      </w:tr>
      <w:tr w14:paraId="0D5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A8360C">
            <w:pPr>
              <w:spacing w:before="40" w:after="40" w:line="240" w:lineRule="auto"/>
            </w:pPr>
            <w:r>
              <w:rPr>
                <w:rFonts w:ascii="宋体" w:hAnsi="宋体"/>
                <w:sz w:val="18"/>
              </w:rPr>
              <w:t>R3</w:t>
            </w:r>
          </w:p>
        </w:tc>
        <w:tc>
          <w:tcPr>
            <w:tcW w:w="1727" w:type="dxa"/>
          </w:tcPr>
          <w:p w14:paraId="5259762B">
            <w:pPr>
              <w:spacing w:before="40" w:after="40" w:line="240" w:lineRule="auto"/>
            </w:pPr>
            <w:r>
              <w:rPr>
                <w:rFonts w:ascii="宋体" w:hAnsi="宋体"/>
                <w:sz w:val="18"/>
              </w:rPr>
              <w:t>73.9%</w:t>
            </w:r>
          </w:p>
        </w:tc>
        <w:tc>
          <w:tcPr>
            <w:tcW w:w="1727" w:type="dxa"/>
          </w:tcPr>
          <w:p w14:paraId="38B915A7">
            <w:pPr>
              <w:spacing w:before="40" w:after="40" w:line="240" w:lineRule="auto"/>
            </w:pPr>
            <w:r>
              <w:rPr>
                <w:rFonts w:ascii="宋体" w:hAnsi="宋体"/>
                <w:sz w:val="18"/>
              </w:rPr>
              <w:t>0</w:t>
            </w:r>
          </w:p>
        </w:tc>
        <w:tc>
          <w:tcPr>
            <w:tcW w:w="1727" w:type="dxa"/>
          </w:tcPr>
          <w:p w14:paraId="07AC9336">
            <w:pPr>
              <w:spacing w:before="40" w:after="40" w:line="240" w:lineRule="auto"/>
            </w:pPr>
            <w:r>
              <w:rPr>
                <w:rFonts w:ascii="宋体" w:hAnsi="宋体"/>
                <w:sz w:val="18"/>
              </w:rPr>
              <w:t>0</w:t>
            </w:r>
          </w:p>
        </w:tc>
        <w:tc>
          <w:tcPr>
            <w:tcW w:w="1727" w:type="dxa"/>
          </w:tcPr>
          <w:p w14:paraId="4D027F4B">
            <w:pPr>
              <w:spacing w:before="40" w:after="40" w:line="240" w:lineRule="auto"/>
            </w:pPr>
            <w:r>
              <w:rPr>
                <w:rFonts w:ascii="宋体" w:hAnsi="宋体"/>
                <w:sz w:val="18"/>
              </w:rPr>
              <w:t>21.0</w:t>
            </w:r>
          </w:p>
        </w:tc>
      </w:tr>
    </w:tbl>
    <w:p w14:paraId="7C02D620"/>
    <w:p w14:paraId="7ECB0A71">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14:paraId="3F8E8A37">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3CE79646">
      <w:pPr>
        <w:spacing w:before="120" w:after="120"/>
        <w:ind w:firstLine="0"/>
      </w:pPr>
      <w:r>
        <w:rPr>
          <w:color w:val="969696"/>
          <w:sz w:val="18"/>
        </w:rPr>
        <w:t>——————————————————————————————</w:t>
      </w:r>
    </w:p>
    <w:p w14:paraId="07E3F82B">
      <w:pPr>
        <w:pStyle w:val="5"/>
        <w:spacing w:before="160" w:after="80"/>
      </w:pPr>
      <w:r>
        <w:rPr>
          <w:rFonts w:ascii="黑体" w:hAnsi="黑体"/>
          <w:b w:val="0"/>
          <w:sz w:val="24"/>
        </w:rPr>
        <w:t>6.4.6 与其他方法对比</w:t>
      </w:r>
    </w:p>
    <w:p w14:paraId="3767C2A2">
      <w:pPr>
        <w:spacing w:after="100"/>
        <w:ind w:firstLine="420"/>
      </w:pPr>
      <w:r>
        <w:rPr>
          <w:rFonts w:ascii="宋体" w:hAnsi="宋体"/>
          <w:b/>
          <w:sz w:val="22"/>
        </w:rPr>
        <w:t>表6.21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A7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1EBE75">
            <w:pPr>
              <w:spacing w:before="40" w:after="40" w:line="240" w:lineRule="auto"/>
            </w:pPr>
            <w:r>
              <w:rPr>
                <w:rFonts w:ascii="宋体" w:hAnsi="宋体"/>
                <w:b/>
                <w:sz w:val="18"/>
              </w:rPr>
              <w:t>方法</w:t>
            </w:r>
          </w:p>
        </w:tc>
        <w:tc>
          <w:tcPr>
            <w:tcW w:w="1439" w:type="dxa"/>
          </w:tcPr>
          <w:p w14:paraId="30A00889">
            <w:pPr>
              <w:spacing w:before="40" w:after="40" w:line="240" w:lineRule="auto"/>
            </w:pPr>
            <w:r>
              <w:rPr>
                <w:rFonts w:ascii="宋体" w:hAnsi="宋体"/>
                <w:b/>
                <w:sz w:val="18"/>
              </w:rPr>
              <w:t>模型/参数</w:t>
            </w:r>
          </w:p>
        </w:tc>
        <w:tc>
          <w:tcPr>
            <w:tcW w:w="1439" w:type="dxa"/>
          </w:tcPr>
          <w:p w14:paraId="4B88B778">
            <w:pPr>
              <w:spacing w:before="40" w:after="40" w:line="240" w:lineRule="auto"/>
            </w:pPr>
            <w:r>
              <w:rPr>
                <w:rFonts w:ascii="宋体" w:hAnsi="宋体"/>
                <w:b/>
                <w:sz w:val="18"/>
              </w:rPr>
              <w:t>成功率</w:t>
            </w:r>
          </w:p>
        </w:tc>
        <w:tc>
          <w:tcPr>
            <w:tcW w:w="1439" w:type="dxa"/>
          </w:tcPr>
          <w:p w14:paraId="7686163A">
            <w:pPr>
              <w:spacing w:before="40" w:after="40" w:line="240" w:lineRule="auto"/>
            </w:pPr>
            <w:r>
              <w:rPr>
                <w:rFonts w:ascii="宋体" w:hAnsi="宋体"/>
                <w:b/>
                <w:sz w:val="18"/>
              </w:rPr>
              <w:t>推理延迟</w:t>
            </w:r>
          </w:p>
        </w:tc>
        <w:tc>
          <w:tcPr>
            <w:tcW w:w="1439" w:type="dxa"/>
          </w:tcPr>
          <w:p w14:paraId="11C085D1">
            <w:pPr>
              <w:spacing w:before="40" w:after="40" w:line="240" w:lineRule="auto"/>
            </w:pPr>
            <w:r>
              <w:rPr>
                <w:rFonts w:ascii="宋体" w:hAnsi="宋体"/>
                <w:b/>
                <w:sz w:val="18"/>
              </w:rPr>
              <w:t>硬件需求</w:t>
            </w:r>
          </w:p>
        </w:tc>
        <w:tc>
          <w:tcPr>
            <w:tcW w:w="1439" w:type="dxa"/>
          </w:tcPr>
          <w:p w14:paraId="187535E6">
            <w:pPr>
              <w:spacing w:before="40" w:after="40" w:line="240" w:lineRule="auto"/>
            </w:pPr>
            <w:r>
              <w:rPr>
                <w:rFonts w:ascii="宋体" w:hAnsi="宋体"/>
                <w:b/>
                <w:sz w:val="18"/>
              </w:rPr>
              <w:t>是否零样本</w:t>
            </w:r>
          </w:p>
        </w:tc>
      </w:tr>
      <w:tr w14:paraId="722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6BDBCB">
            <w:pPr>
              <w:spacing w:before="40" w:after="40" w:line="240" w:lineRule="auto"/>
            </w:pPr>
            <w:r>
              <w:rPr>
                <w:rFonts w:ascii="宋体" w:hAnsi="宋体"/>
                <w:sz w:val="18"/>
              </w:rPr>
              <w:t>BUTLER</w:t>
            </w:r>
          </w:p>
        </w:tc>
        <w:tc>
          <w:tcPr>
            <w:tcW w:w="1439" w:type="dxa"/>
          </w:tcPr>
          <w:p w14:paraId="365FEB5A">
            <w:pPr>
              <w:spacing w:before="40" w:after="40" w:line="240" w:lineRule="auto"/>
            </w:pPr>
            <w:r>
              <w:rPr>
                <w:rFonts w:ascii="宋体" w:hAnsi="宋体"/>
                <w:sz w:val="18"/>
              </w:rPr>
              <w:t>Meta-Learned</w:t>
            </w:r>
          </w:p>
        </w:tc>
        <w:tc>
          <w:tcPr>
            <w:tcW w:w="1439" w:type="dxa"/>
          </w:tcPr>
          <w:p w14:paraId="5BCB7197">
            <w:pPr>
              <w:spacing w:before="40" w:after="40" w:line="240" w:lineRule="auto"/>
            </w:pPr>
            <w:r>
              <w:rPr>
                <w:rFonts w:ascii="宋体" w:hAnsi="宋体"/>
                <w:sz w:val="18"/>
              </w:rPr>
              <w:t>37.0%</w:t>
            </w:r>
          </w:p>
        </w:tc>
        <w:tc>
          <w:tcPr>
            <w:tcW w:w="1439" w:type="dxa"/>
          </w:tcPr>
          <w:p w14:paraId="297D1EC1">
            <w:pPr>
              <w:spacing w:before="40" w:after="40" w:line="240" w:lineRule="auto"/>
            </w:pPr>
            <w:r>
              <w:rPr>
                <w:rFonts w:ascii="宋体" w:hAnsi="宋体"/>
                <w:sz w:val="18"/>
              </w:rPr>
              <w:t>~0.1s/局</w:t>
            </w:r>
          </w:p>
        </w:tc>
        <w:tc>
          <w:tcPr>
            <w:tcW w:w="1439" w:type="dxa"/>
          </w:tcPr>
          <w:p w14:paraId="7BB693D0">
            <w:pPr>
              <w:spacing w:before="40" w:after="40" w:line="240" w:lineRule="auto"/>
            </w:pPr>
            <w:r>
              <w:rPr>
                <w:rFonts w:ascii="宋体" w:hAnsi="宋体"/>
                <w:sz w:val="18"/>
              </w:rPr>
              <w:t>GPU</w:t>
            </w:r>
          </w:p>
        </w:tc>
        <w:tc>
          <w:tcPr>
            <w:tcW w:w="1439" w:type="dxa"/>
          </w:tcPr>
          <w:p w14:paraId="202E594D">
            <w:pPr>
              <w:spacing w:before="40" w:after="40" w:line="240" w:lineRule="auto"/>
            </w:pPr>
            <w:r>
              <w:rPr>
                <w:rFonts w:ascii="宋体" w:hAnsi="宋体"/>
                <w:sz w:val="18"/>
              </w:rPr>
              <w:t>✗</w:t>
            </w:r>
          </w:p>
        </w:tc>
      </w:tr>
      <w:tr w14:paraId="31E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A67820">
            <w:pPr>
              <w:spacing w:before="40" w:after="40" w:line="240" w:lineRule="auto"/>
            </w:pPr>
            <w:r>
              <w:rPr>
                <w:rFonts w:ascii="宋体" w:hAnsi="宋体"/>
                <w:sz w:val="18"/>
              </w:rPr>
              <w:t>Reflexion</w:t>
            </w:r>
          </w:p>
        </w:tc>
        <w:tc>
          <w:tcPr>
            <w:tcW w:w="1439" w:type="dxa"/>
          </w:tcPr>
          <w:p w14:paraId="33E9733A">
            <w:pPr>
              <w:spacing w:before="40" w:after="40" w:line="240" w:lineRule="auto"/>
            </w:pPr>
            <w:r>
              <w:rPr>
                <w:rFonts w:ascii="宋体" w:hAnsi="宋体"/>
                <w:sz w:val="18"/>
              </w:rPr>
              <w:t>GPT-4/Qwen-27B</w:t>
            </w:r>
          </w:p>
        </w:tc>
        <w:tc>
          <w:tcPr>
            <w:tcW w:w="1439" w:type="dxa"/>
          </w:tcPr>
          <w:p w14:paraId="47B85A5B">
            <w:pPr>
              <w:spacing w:before="40" w:after="40" w:line="240" w:lineRule="auto"/>
            </w:pPr>
            <w:r>
              <w:rPr>
                <w:rFonts w:ascii="宋体" w:hAnsi="宋体"/>
                <w:sz w:val="18"/>
              </w:rPr>
              <w:t>77.0%</w:t>
            </w:r>
          </w:p>
        </w:tc>
        <w:tc>
          <w:tcPr>
            <w:tcW w:w="1439" w:type="dxa"/>
          </w:tcPr>
          <w:p w14:paraId="21E4F290">
            <w:pPr>
              <w:spacing w:before="40" w:after="40" w:line="240" w:lineRule="auto"/>
            </w:pPr>
            <w:r>
              <w:rPr>
                <w:rFonts w:ascii="宋体" w:hAnsi="宋体"/>
                <w:sz w:val="18"/>
              </w:rPr>
              <w:t>~2s/局</w:t>
            </w:r>
          </w:p>
        </w:tc>
        <w:tc>
          <w:tcPr>
            <w:tcW w:w="1439" w:type="dxa"/>
          </w:tcPr>
          <w:p w14:paraId="68D7104D">
            <w:pPr>
              <w:spacing w:before="40" w:after="40" w:line="240" w:lineRule="auto"/>
            </w:pPr>
            <w:r>
              <w:rPr>
                <w:rFonts w:ascii="宋体" w:hAnsi="宋体"/>
                <w:sz w:val="18"/>
              </w:rPr>
              <w:t>API/GPU</w:t>
            </w:r>
          </w:p>
        </w:tc>
        <w:tc>
          <w:tcPr>
            <w:tcW w:w="1439" w:type="dxa"/>
          </w:tcPr>
          <w:p w14:paraId="764E3541">
            <w:pPr>
              <w:spacing w:before="40" w:after="40" w:line="240" w:lineRule="auto"/>
            </w:pPr>
            <w:r>
              <w:rPr>
                <w:rFonts w:ascii="宋体" w:hAnsi="宋体"/>
                <w:sz w:val="18"/>
              </w:rPr>
              <w:t>✓</w:t>
            </w:r>
          </w:p>
        </w:tc>
      </w:tr>
      <w:tr w14:paraId="7C64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657F08">
            <w:pPr>
              <w:spacing w:before="40" w:after="40" w:line="240" w:lineRule="auto"/>
            </w:pPr>
            <w:r>
              <w:rPr>
                <w:rFonts w:ascii="宋体" w:hAnsi="宋体"/>
                <w:sz w:val="18"/>
              </w:rPr>
              <w:t>EmbodiSkill</w:t>
            </w:r>
          </w:p>
        </w:tc>
        <w:tc>
          <w:tcPr>
            <w:tcW w:w="1439" w:type="dxa"/>
          </w:tcPr>
          <w:p w14:paraId="66F4F114">
            <w:pPr>
              <w:spacing w:before="40" w:after="40" w:line="240" w:lineRule="auto"/>
            </w:pPr>
            <w:r>
              <w:rPr>
                <w:rFonts w:ascii="宋体" w:hAnsi="宋体"/>
                <w:sz w:val="18"/>
              </w:rPr>
              <w:t>Qwen3.5-27B</w:t>
            </w:r>
          </w:p>
        </w:tc>
        <w:tc>
          <w:tcPr>
            <w:tcW w:w="1439" w:type="dxa"/>
          </w:tcPr>
          <w:p w14:paraId="28E50C73">
            <w:pPr>
              <w:spacing w:before="40" w:after="40" w:line="240" w:lineRule="auto"/>
            </w:pPr>
            <w:r>
              <w:rPr>
                <w:rFonts w:ascii="宋体" w:hAnsi="宋体"/>
                <w:sz w:val="18"/>
              </w:rPr>
              <w:t>93.28%</w:t>
            </w:r>
          </w:p>
        </w:tc>
        <w:tc>
          <w:tcPr>
            <w:tcW w:w="1439" w:type="dxa"/>
          </w:tcPr>
          <w:p w14:paraId="22447875">
            <w:pPr>
              <w:spacing w:before="40" w:after="40" w:line="240" w:lineRule="auto"/>
            </w:pPr>
            <w:r>
              <w:rPr>
                <w:rFonts w:ascii="宋体" w:hAnsi="宋体"/>
                <w:sz w:val="18"/>
              </w:rPr>
              <w:t>~3s/局</w:t>
            </w:r>
          </w:p>
        </w:tc>
        <w:tc>
          <w:tcPr>
            <w:tcW w:w="1439" w:type="dxa"/>
          </w:tcPr>
          <w:p w14:paraId="36DC00EC">
            <w:pPr>
              <w:spacing w:before="40" w:after="40" w:line="240" w:lineRule="auto"/>
            </w:pPr>
            <w:r>
              <w:rPr>
                <w:rFonts w:ascii="宋体" w:hAnsi="宋体"/>
                <w:sz w:val="18"/>
              </w:rPr>
              <w:t>GPU</w:t>
            </w:r>
          </w:p>
        </w:tc>
        <w:tc>
          <w:tcPr>
            <w:tcW w:w="1439" w:type="dxa"/>
          </w:tcPr>
          <w:p w14:paraId="3237775A">
            <w:pPr>
              <w:spacing w:before="40" w:after="40" w:line="240" w:lineRule="auto"/>
            </w:pPr>
            <w:r>
              <w:rPr>
                <w:rFonts w:ascii="宋体" w:hAnsi="宋体"/>
                <w:sz w:val="18"/>
              </w:rPr>
              <w:t>✓</w:t>
            </w:r>
          </w:p>
        </w:tc>
      </w:tr>
      <w:tr w14:paraId="1A4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E02B04">
            <w:pPr>
              <w:spacing w:before="40" w:after="40" w:line="240" w:lineRule="auto"/>
            </w:pPr>
            <w:r>
              <w:rPr>
                <w:rFonts w:ascii="宋体" w:hAnsi="宋体"/>
                <w:sz w:val="18"/>
              </w:rPr>
              <w:t>**YLYW（本文全集）**</w:t>
            </w:r>
          </w:p>
        </w:tc>
        <w:tc>
          <w:tcPr>
            <w:tcW w:w="1439" w:type="dxa"/>
          </w:tcPr>
          <w:p w14:paraId="5AEDC3B3">
            <w:pPr>
              <w:spacing w:before="40" w:after="40" w:line="240" w:lineRule="auto"/>
            </w:pPr>
            <w:r>
              <w:rPr>
                <w:rFonts w:ascii="宋体" w:hAnsi="宋体"/>
                <w:sz w:val="18"/>
              </w:rPr>
              <w:t>**443参数**</w:t>
            </w:r>
          </w:p>
        </w:tc>
        <w:tc>
          <w:tcPr>
            <w:tcW w:w="1439" w:type="dxa"/>
          </w:tcPr>
          <w:p w14:paraId="6FEC5265">
            <w:pPr>
              <w:spacing w:before="40" w:after="40" w:line="240" w:lineRule="auto"/>
            </w:pPr>
            <w:r>
              <w:rPr>
                <w:rFonts w:ascii="宋体" w:hAnsi="宋体"/>
                <w:sz w:val="18"/>
              </w:rPr>
              <w:t>**73.9%**</w:t>
            </w:r>
          </w:p>
        </w:tc>
        <w:tc>
          <w:tcPr>
            <w:tcW w:w="1439" w:type="dxa"/>
          </w:tcPr>
          <w:p w14:paraId="6AC5B5CE">
            <w:pPr>
              <w:spacing w:before="40" w:after="40" w:line="240" w:lineRule="auto"/>
            </w:pPr>
            <w:r>
              <w:rPr>
                <w:rFonts w:ascii="宋体" w:hAnsi="宋体"/>
                <w:sz w:val="18"/>
              </w:rPr>
              <w:t>**&lt;2ms/局**</w:t>
            </w:r>
          </w:p>
        </w:tc>
        <w:tc>
          <w:tcPr>
            <w:tcW w:w="1439" w:type="dxa"/>
          </w:tcPr>
          <w:p w14:paraId="130F7453">
            <w:pPr>
              <w:spacing w:before="40" w:after="40" w:line="240" w:lineRule="auto"/>
            </w:pPr>
            <w:r>
              <w:rPr>
                <w:rFonts w:ascii="宋体" w:hAnsi="宋体"/>
                <w:sz w:val="18"/>
              </w:rPr>
              <w:t>**CPU**</w:t>
            </w:r>
          </w:p>
        </w:tc>
        <w:tc>
          <w:tcPr>
            <w:tcW w:w="1439" w:type="dxa"/>
          </w:tcPr>
          <w:p w14:paraId="0A5EC127">
            <w:pPr>
              <w:spacing w:before="40" w:after="40" w:line="240" w:lineRule="auto"/>
            </w:pPr>
            <w:r>
              <w:rPr>
                <w:rFonts w:ascii="宋体" w:hAnsi="宋体"/>
                <w:sz w:val="18"/>
              </w:rPr>
              <w:t>**✓**</w:t>
            </w:r>
          </w:p>
        </w:tc>
      </w:tr>
      <w:tr w14:paraId="35E5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523257">
            <w:pPr>
              <w:spacing w:before="40" w:after="40" w:line="240" w:lineRule="auto"/>
            </w:pPr>
            <w:r>
              <w:rPr>
                <w:rFonts w:ascii="宋体" w:hAnsi="宋体"/>
                <w:sz w:val="18"/>
              </w:rPr>
              <w:t>**YLYW（一致子集）**</w:t>
            </w:r>
          </w:p>
        </w:tc>
        <w:tc>
          <w:tcPr>
            <w:tcW w:w="1439" w:type="dxa"/>
          </w:tcPr>
          <w:p w14:paraId="438D2091">
            <w:pPr>
              <w:spacing w:before="40" w:after="40" w:line="240" w:lineRule="auto"/>
            </w:pPr>
            <w:r>
              <w:rPr>
                <w:rFonts w:ascii="宋体" w:hAnsi="宋体"/>
                <w:sz w:val="18"/>
              </w:rPr>
              <w:t>**443参数**</w:t>
            </w:r>
          </w:p>
        </w:tc>
        <w:tc>
          <w:tcPr>
            <w:tcW w:w="1439" w:type="dxa"/>
          </w:tcPr>
          <w:p w14:paraId="02BC3892">
            <w:pPr>
              <w:spacing w:before="40" w:after="40" w:line="240" w:lineRule="auto"/>
            </w:pPr>
            <w:r>
              <w:rPr>
                <w:rFonts w:ascii="宋体" w:hAnsi="宋体"/>
                <w:sz w:val="18"/>
              </w:rPr>
              <w:t>**90.0%**</w:t>
            </w:r>
          </w:p>
        </w:tc>
        <w:tc>
          <w:tcPr>
            <w:tcW w:w="1439" w:type="dxa"/>
          </w:tcPr>
          <w:p w14:paraId="2F013C60">
            <w:pPr>
              <w:spacing w:before="40" w:after="40" w:line="240" w:lineRule="auto"/>
            </w:pPr>
            <w:r>
              <w:rPr>
                <w:rFonts w:ascii="宋体" w:hAnsi="宋体"/>
                <w:sz w:val="18"/>
              </w:rPr>
              <w:t>**&lt;2ms/局**</w:t>
            </w:r>
          </w:p>
        </w:tc>
        <w:tc>
          <w:tcPr>
            <w:tcW w:w="1439" w:type="dxa"/>
          </w:tcPr>
          <w:p w14:paraId="7BAF8FF6">
            <w:pPr>
              <w:spacing w:before="40" w:after="40" w:line="240" w:lineRule="auto"/>
            </w:pPr>
            <w:r>
              <w:rPr>
                <w:rFonts w:ascii="宋体" w:hAnsi="宋体"/>
                <w:sz w:val="18"/>
              </w:rPr>
              <w:t>**CPU**</w:t>
            </w:r>
          </w:p>
        </w:tc>
        <w:tc>
          <w:tcPr>
            <w:tcW w:w="1439" w:type="dxa"/>
          </w:tcPr>
          <w:p w14:paraId="7DBA8584">
            <w:pPr>
              <w:spacing w:before="40" w:after="40" w:line="240" w:lineRule="auto"/>
            </w:pPr>
            <w:r>
              <w:rPr>
                <w:rFonts w:ascii="宋体" w:hAnsi="宋体"/>
                <w:sz w:val="18"/>
              </w:rPr>
              <w:t>**✓**</w:t>
            </w:r>
          </w:p>
        </w:tc>
      </w:tr>
    </w:tbl>
    <w:p w14:paraId="3BA719CC"/>
    <w:p w14:paraId="17FA611A">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14:paraId="123E475D">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14:paraId="1A5DCEBA">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14:paraId="45FC1ADF">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14:paraId="348F5C9F">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14:paraId="570B7C6E">
      <w:pPr>
        <w:spacing w:before="120" w:after="120"/>
        <w:ind w:firstLine="0"/>
      </w:pPr>
      <w:r>
        <w:rPr>
          <w:color w:val="969696"/>
          <w:sz w:val="18"/>
        </w:rPr>
        <w:t>——————————————————————————————</w:t>
      </w:r>
    </w:p>
    <w:p w14:paraId="31C36236">
      <w:pPr>
        <w:pStyle w:val="5"/>
        <w:spacing w:before="160" w:after="80"/>
      </w:pPr>
      <w:r>
        <w:rPr>
          <w:rFonts w:ascii="黑体" w:hAnsi="黑体"/>
          <w:b w:val="0"/>
          <w:sz w:val="24"/>
        </w:rPr>
        <w:t>6.4.7 ALFWorld域总结</w:t>
      </w:r>
    </w:p>
    <w:p w14:paraId="20A6F49B">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14:paraId="2B498044">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14:paraId="378A184C">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14:paraId="6AFBEC8A">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14:paraId="200C3957">
      <w:pPr>
        <w:spacing w:after="100"/>
        <w:ind w:firstLine="420"/>
      </w:pPr>
      <w:r>
        <w:rPr>
          <w:rFonts w:ascii="宋体" w:hAnsi="宋体"/>
          <w:sz w:val="22"/>
        </w:rPr>
        <w:t>*本节完。下一节：6.5 补充域与消融实验总览。*</w:t>
      </w:r>
    </w:p>
    <w:p w14:paraId="568E54A5">
      <w:pPr>
        <w:pStyle w:val="4"/>
        <w:spacing w:before="320" w:after="160"/>
      </w:pPr>
      <w:bookmarkStart w:id="49" w:name="_Toc14524"/>
      <w:r>
        <w:rPr>
          <w:rFonts w:ascii="黑体" w:hAnsi="黑体"/>
          <w:b/>
          <w:sz w:val="30"/>
        </w:rPr>
        <w:t>6.5 补充域与消融实验</w:t>
      </w:r>
      <w:bookmarkEnd w:id="49"/>
    </w:p>
    <w:p w14:paraId="1A0D93E8">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14:paraId="01524DF1">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14:paraId="5116AEAE">
      <w:pPr>
        <w:spacing w:before="120" w:after="120"/>
        <w:ind w:firstLine="0"/>
      </w:pPr>
      <w:r>
        <w:rPr>
          <w:color w:val="969696"/>
          <w:sz w:val="18"/>
        </w:rPr>
        <w:t>——————————————————————————————</w:t>
      </w:r>
    </w:p>
    <w:p w14:paraId="0305D1C8">
      <w:pPr>
        <w:pStyle w:val="5"/>
        <w:spacing w:before="160" w:after="80"/>
      </w:pPr>
      <w:r>
        <w:rPr>
          <w:rFonts w:ascii="黑体" w:hAnsi="黑体"/>
          <w:b w:val="0"/>
          <w:sz w:val="24"/>
        </w:rPr>
        <w:t>6.5.1 嵌入式部署验证：学灵通8051</w:t>
      </w:r>
    </w:p>
    <w:p w14:paraId="7BFE3F78">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14:paraId="4E39AB02">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35F7CD70">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14:paraId="0DFDC179">
      <w:pPr>
        <w:spacing w:after="100"/>
        <w:ind w:firstLine="420"/>
      </w:pPr>
      <w:r>
        <w:rPr>
          <w:rFonts w:ascii="宋体" w:hAnsi="宋体"/>
          <w:sz w:val="22"/>
        </w:rPr>
        <w:t>```</w:t>
      </w:r>
    </w:p>
    <w:p w14:paraId="3CB849BE">
      <w:pPr>
        <w:spacing w:after="100"/>
        <w:ind w:firstLine="420"/>
      </w:pPr>
      <w:r>
        <w:rPr>
          <w:rFonts w:ascii="宋体" w:hAnsi="宋体"/>
          <w:sz w:val="22"/>
        </w:rPr>
        <w:t>// 定点余弦相似度: 6维向量 → [0, 1024] (定点10位)</w:t>
      </w:r>
    </w:p>
    <w:p w14:paraId="5EE99589">
      <w:pPr>
        <w:spacing w:after="100"/>
        <w:ind w:firstLine="420"/>
      </w:pPr>
      <w:r>
        <w:rPr>
          <w:rFonts w:ascii="宋体" w:hAnsi="宋体"/>
          <w:sz w:val="22"/>
        </w:rPr>
        <w:t>int16_t dot = 0, norm_y = 0, norm_t = 0;</w:t>
      </w:r>
    </w:p>
    <w:p w14:paraId="124019D7">
      <w:pPr>
        <w:spacing w:after="100"/>
        <w:ind w:firstLine="420"/>
      </w:pPr>
      <w:r>
        <w:rPr>
          <w:rFonts w:ascii="宋体" w:hAnsi="宋体"/>
          <w:sz w:val="22"/>
        </w:rPr>
        <w:t>for (int i = 0; i &lt; 6; i++) {</w:t>
      </w:r>
    </w:p>
    <w:p w14:paraId="17FA67E6">
      <w:pPr>
        <w:spacing w:after="100"/>
        <w:ind w:firstLine="420"/>
      </w:pPr>
      <w:r>
        <w:rPr>
          <w:rFonts w:ascii="宋体" w:hAnsi="宋体"/>
          <w:sz w:val="22"/>
        </w:rPr>
        <w:t>dot += y[i] * t[6*h + i];</w:t>
      </w:r>
    </w:p>
    <w:p w14:paraId="4ABFC250">
      <w:pPr>
        <w:spacing w:after="100"/>
        <w:ind w:firstLine="420"/>
      </w:pPr>
      <w:r>
        <w:rPr>
          <w:rFonts w:ascii="宋体" w:hAnsi="宋体"/>
          <w:sz w:val="22"/>
        </w:rPr>
        <w:t>norm_y += y[i] * y[i];</w:t>
      </w:r>
    </w:p>
    <w:p w14:paraId="57047D44">
      <w:pPr>
        <w:spacing w:after="100"/>
        <w:ind w:firstLine="420"/>
      </w:pPr>
      <w:r>
        <w:rPr>
          <w:rFonts w:ascii="宋体" w:hAnsi="宋体"/>
          <w:sz w:val="22"/>
        </w:rPr>
        <w:t>norm_t += t[6*h + i] * t[6*h + i];</w:t>
      </w:r>
    </w:p>
    <w:p w14:paraId="2A472302">
      <w:pPr>
        <w:spacing w:after="100"/>
        <w:ind w:firstLine="420"/>
      </w:pPr>
      <w:r>
        <w:rPr>
          <w:rFonts w:ascii="宋体" w:hAnsi="宋体"/>
          <w:sz w:val="22"/>
        </w:rPr>
        <w:t>}</w:t>
      </w:r>
    </w:p>
    <w:p w14:paraId="7E6993F3">
      <w:pPr>
        <w:spacing w:after="100"/>
        <w:ind w:firstLine="420"/>
      </w:pPr>
      <w:r>
        <w:rPr>
          <w:rFonts w:ascii="宋体" w:hAnsi="宋体"/>
          <w:sz w:val="22"/>
        </w:rPr>
        <w:t>// sim = dot / sqrt(norm_y * norm_t) → 整数查表近似</w:t>
      </w:r>
    </w:p>
    <w:p w14:paraId="44027541">
      <w:pPr>
        <w:spacing w:after="100"/>
        <w:ind w:firstLine="420"/>
      </w:pPr>
      <w:r>
        <w:rPr>
          <w:rFonts w:ascii="宋体" w:hAnsi="宋体"/>
          <w:sz w:val="22"/>
        </w:rPr>
        <w:t>```</w:t>
      </w:r>
    </w:p>
    <w:p w14:paraId="15763282">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14:paraId="550F5E58">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3321EA3F">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1D4B5194">
      <w:pPr>
        <w:spacing w:after="100"/>
        <w:ind w:firstLine="420"/>
      </w:pPr>
      <w:r>
        <w:rPr>
          <w:rFonts w:ascii="宋体" w:hAnsi="宋体"/>
          <w:b/>
          <w:sz w:val="22"/>
        </w:rPr>
        <w:t>嵌入式验证的意义。</w:t>
      </w:r>
      <w:r>
        <w:rPr>
          <w:rFonts w:ascii="宋体" w:hAnsi="宋体"/>
          <w:sz w:val="22"/>
        </w:rPr>
        <w:t xml:space="preserve"> 学灵通8051实验验证了两个关键结论：</w:t>
      </w:r>
    </w:p>
    <w:p w14:paraId="4BA6E723">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14:paraId="22BCAF88">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14:paraId="6211F2FD">
      <w:pPr>
        <w:spacing w:before="120" w:after="120"/>
        <w:ind w:firstLine="0"/>
      </w:pPr>
      <w:r>
        <w:rPr>
          <w:color w:val="969696"/>
          <w:sz w:val="18"/>
        </w:rPr>
        <w:t>——————————————————————————————</w:t>
      </w:r>
    </w:p>
    <w:p w14:paraId="0685F7A3">
      <w:pPr>
        <w:pStyle w:val="5"/>
        <w:spacing w:before="160" w:after="80"/>
      </w:pPr>
      <w:r>
        <w:rPr>
          <w:rFonts w:ascii="黑体" w:hAnsi="黑体"/>
          <w:b w:val="0"/>
          <w:sz w:val="24"/>
        </w:rPr>
        <w:t>6.5.2 书法学习验证</w:t>
      </w:r>
    </w:p>
    <w:p w14:paraId="22D5A08A">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14:paraId="6CA41C12">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F232DAF">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53BA3321">
      <w:pPr>
        <w:spacing w:after="100"/>
        <w:ind w:firstLine="420"/>
      </w:pPr>
      <w:r>
        <w:rPr>
          <w:rFonts w:ascii="宋体" w:hAnsi="宋体"/>
          <w:b/>
          <w:sz w:val="22"/>
        </w:rPr>
        <w:t>表6.22 书法学习知几闭环实验结果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F8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6F78B0">
            <w:pPr>
              <w:spacing w:before="40" w:after="40" w:line="240" w:lineRule="auto"/>
            </w:pPr>
            <w:r>
              <w:rPr>
                <w:rFonts w:ascii="宋体" w:hAnsi="宋体"/>
                <w:b/>
                <w:sz w:val="18"/>
              </w:rPr>
              <w:t>指标</w:t>
            </w:r>
          </w:p>
        </w:tc>
        <w:tc>
          <w:tcPr>
            <w:tcW w:w="4317" w:type="dxa"/>
          </w:tcPr>
          <w:p w14:paraId="31D02673">
            <w:pPr>
              <w:spacing w:before="40" w:after="40" w:line="240" w:lineRule="auto"/>
            </w:pPr>
            <w:r>
              <w:rPr>
                <w:rFonts w:ascii="宋体" w:hAnsi="宋体"/>
                <w:b/>
                <w:sz w:val="18"/>
              </w:rPr>
              <w:t>数值</w:t>
            </w:r>
          </w:p>
        </w:tc>
      </w:tr>
      <w:tr w14:paraId="16AB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4E0B9FF">
            <w:pPr>
              <w:spacing w:before="40" w:after="40" w:line="240" w:lineRule="auto"/>
            </w:pPr>
            <w:r>
              <w:rPr>
                <w:rFonts w:ascii="宋体" w:hAnsi="宋体"/>
                <w:sz w:val="18"/>
              </w:rPr>
              <w:t>测试字数</w:t>
            </w:r>
          </w:p>
        </w:tc>
        <w:tc>
          <w:tcPr>
            <w:tcW w:w="4317" w:type="dxa"/>
          </w:tcPr>
          <w:p w14:paraId="59221BBD">
            <w:pPr>
              <w:spacing w:before="40" w:after="40" w:line="240" w:lineRule="auto"/>
            </w:pPr>
            <w:r>
              <w:rPr>
                <w:rFonts w:ascii="宋体" w:hAnsi="宋体"/>
                <w:sz w:val="18"/>
              </w:rPr>
              <w:t>10</w:t>
            </w:r>
          </w:p>
        </w:tc>
      </w:tr>
      <w:tr w14:paraId="5B8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A7CAE0F">
            <w:pPr>
              <w:spacing w:before="40" w:after="40" w:line="240" w:lineRule="auto"/>
            </w:pPr>
            <w:r>
              <w:rPr>
                <w:rFonts w:ascii="宋体" w:hAnsi="宋体"/>
                <w:sz w:val="18"/>
              </w:rPr>
              <w:t>最大迭代次数</w:t>
            </w:r>
          </w:p>
        </w:tc>
        <w:tc>
          <w:tcPr>
            <w:tcW w:w="4317" w:type="dxa"/>
          </w:tcPr>
          <w:p w14:paraId="44F0A0A1">
            <w:pPr>
              <w:spacing w:before="40" w:after="40" w:line="240" w:lineRule="auto"/>
            </w:pPr>
            <w:r>
              <w:rPr>
                <w:rFonts w:ascii="宋体" w:hAnsi="宋体"/>
                <w:sz w:val="18"/>
              </w:rPr>
              <w:t>5</w:t>
            </w:r>
          </w:p>
        </w:tc>
      </w:tr>
      <w:tr w14:paraId="1E9D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8C9E49">
            <w:pPr>
              <w:spacing w:before="40" w:after="40" w:line="240" w:lineRule="auto"/>
            </w:pPr>
            <w:r>
              <w:rPr>
                <w:rFonts w:ascii="宋体" w:hAnsi="宋体"/>
                <w:sz w:val="18"/>
              </w:rPr>
              <w:t>总迭代次数</w:t>
            </w:r>
          </w:p>
        </w:tc>
        <w:tc>
          <w:tcPr>
            <w:tcW w:w="4317" w:type="dxa"/>
          </w:tcPr>
          <w:p w14:paraId="04C9483B">
            <w:pPr>
              <w:spacing w:before="40" w:after="40" w:line="240" w:lineRule="auto"/>
            </w:pPr>
            <w:r>
              <w:rPr>
                <w:rFonts w:ascii="宋体" w:hAnsi="宋体"/>
                <w:sz w:val="18"/>
              </w:rPr>
              <w:t>19</w:t>
            </w:r>
          </w:p>
        </w:tc>
      </w:tr>
      <w:tr w14:paraId="73CD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8AE469">
            <w:pPr>
              <w:spacing w:before="40" w:after="40" w:line="240" w:lineRule="auto"/>
            </w:pPr>
            <w:r>
              <w:rPr>
                <w:rFonts w:ascii="宋体" w:hAnsi="宋体"/>
                <w:sz w:val="18"/>
              </w:rPr>
              <w:t>平均初始偏差</w:t>
            </w:r>
          </w:p>
        </w:tc>
        <w:tc>
          <w:tcPr>
            <w:tcW w:w="4317" w:type="dxa"/>
          </w:tcPr>
          <w:p w14:paraId="2F40F0DF">
            <w:pPr>
              <w:spacing w:before="40" w:after="40" w:line="240" w:lineRule="auto"/>
            </w:pPr>
            <w:r>
              <w:rPr>
                <w:rFonts w:ascii="宋体" w:hAnsi="宋体"/>
                <w:sz w:val="18"/>
              </w:rPr>
              <w:t>0.610</w:t>
            </w:r>
          </w:p>
        </w:tc>
      </w:tr>
      <w:tr w14:paraId="286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FD5B3D">
            <w:pPr>
              <w:spacing w:before="40" w:after="40" w:line="240" w:lineRule="auto"/>
            </w:pPr>
            <w:r>
              <w:rPr>
                <w:rFonts w:ascii="宋体" w:hAnsi="宋体"/>
                <w:sz w:val="18"/>
              </w:rPr>
              <w:t>平均最终偏差</w:t>
            </w:r>
          </w:p>
        </w:tc>
        <w:tc>
          <w:tcPr>
            <w:tcW w:w="4317" w:type="dxa"/>
          </w:tcPr>
          <w:p w14:paraId="3AB997E1">
            <w:pPr>
              <w:spacing w:before="40" w:after="40" w:line="240" w:lineRule="auto"/>
            </w:pPr>
            <w:r>
              <w:rPr>
                <w:rFonts w:ascii="宋体" w:hAnsi="宋体"/>
                <w:sz w:val="18"/>
              </w:rPr>
              <w:t>0.580</w:t>
            </w:r>
          </w:p>
        </w:tc>
      </w:tr>
      <w:tr w14:paraId="11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5C2C1B">
            <w:pPr>
              <w:spacing w:before="40" w:after="40" w:line="240" w:lineRule="auto"/>
            </w:pPr>
            <w:r>
              <w:rPr>
                <w:rFonts w:ascii="宋体" w:hAnsi="宋体"/>
                <w:sz w:val="18"/>
              </w:rPr>
              <w:t>平均改进幅度</w:t>
            </w:r>
          </w:p>
        </w:tc>
        <w:tc>
          <w:tcPr>
            <w:tcW w:w="4317" w:type="dxa"/>
          </w:tcPr>
          <w:p w14:paraId="1C4DCA14">
            <w:pPr>
              <w:spacing w:before="40" w:after="40" w:line="240" w:lineRule="auto"/>
            </w:pPr>
            <w:r>
              <w:rPr>
                <w:rFonts w:ascii="宋体" w:hAnsi="宋体"/>
                <w:sz w:val="18"/>
              </w:rPr>
              <w:t>0.030 (4.9%)</w:t>
            </w:r>
          </w:p>
        </w:tc>
      </w:tr>
      <w:tr w14:paraId="289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22829E">
            <w:pPr>
              <w:spacing w:before="40" w:after="40" w:line="240" w:lineRule="auto"/>
            </w:pPr>
            <w:r>
              <w:rPr>
                <w:rFonts w:ascii="宋体" w:hAnsi="宋体"/>
                <w:sz w:val="18"/>
              </w:rPr>
              <w:t>收敛率（提前收敛至阈值以下）</w:t>
            </w:r>
          </w:p>
        </w:tc>
        <w:tc>
          <w:tcPr>
            <w:tcW w:w="4317" w:type="dxa"/>
          </w:tcPr>
          <w:p w14:paraId="7A322C92">
            <w:pPr>
              <w:spacing w:before="40" w:after="40" w:line="240" w:lineRule="auto"/>
            </w:pPr>
            <w:r>
              <w:rPr>
                <w:rFonts w:ascii="宋体" w:hAnsi="宋体"/>
                <w:sz w:val="18"/>
              </w:rPr>
              <w:t>20.0%</w:t>
            </w:r>
          </w:p>
        </w:tc>
      </w:tr>
      <w:tr w14:paraId="31D6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B4E15FA">
            <w:pPr>
              <w:spacing w:before="40" w:after="40" w:line="240" w:lineRule="auto"/>
            </w:pPr>
            <w:r>
              <w:rPr>
                <w:rFonts w:ascii="宋体" w:hAnsi="宋体"/>
                <w:sz w:val="18"/>
              </w:rPr>
              <w:t>等级分布（差/中/良）</w:t>
            </w:r>
          </w:p>
        </w:tc>
        <w:tc>
          <w:tcPr>
            <w:tcW w:w="4317" w:type="dxa"/>
          </w:tcPr>
          <w:p w14:paraId="65646E7C">
            <w:pPr>
              <w:spacing w:before="40" w:after="40" w:line="240" w:lineRule="auto"/>
            </w:pPr>
            <w:r>
              <w:rPr>
                <w:rFonts w:ascii="宋体" w:hAnsi="宋体"/>
                <w:sz w:val="18"/>
              </w:rPr>
              <w:t>11/6/2</w:t>
            </w:r>
          </w:p>
        </w:tc>
      </w:tr>
    </w:tbl>
    <w:p w14:paraId="56779791"/>
    <w:p w14:paraId="1D9C7C23">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3907BEF9">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7EACF780">
      <w:pPr>
        <w:spacing w:before="120" w:after="120"/>
        <w:ind w:firstLine="0"/>
      </w:pPr>
      <w:r>
        <w:rPr>
          <w:color w:val="969696"/>
          <w:sz w:val="18"/>
        </w:rPr>
        <w:t>——————————————————————————————</w:t>
      </w:r>
    </w:p>
    <w:p w14:paraId="0A85E796">
      <w:pPr>
        <w:pStyle w:val="5"/>
        <w:spacing w:before="160" w:after="80"/>
      </w:pPr>
      <w:r>
        <w:rPr>
          <w:rFonts w:ascii="黑体" w:hAnsi="黑体"/>
          <w:b w:val="0"/>
          <w:sz w:val="24"/>
        </w:rPr>
        <w:t>6.5.3 视觉分类域：STL-10零样本实验</w:t>
      </w:r>
    </w:p>
    <w:p w14:paraId="1837FFF2">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14:paraId="5169F3FA">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14:paraId="4345930A">
      <w:pPr>
        <w:spacing w:after="100"/>
        <w:ind w:firstLine="420"/>
      </w:pPr>
      <w:r>
        <w:rPr>
          <w:rFonts w:ascii="宋体" w:hAnsi="宋体"/>
          <w:b/>
          <w:sz w:val="22"/>
        </w:rPr>
        <w:t>表6.23 视觉分类零样本实验结果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1B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C0DB0D">
            <w:pPr>
              <w:spacing w:before="40" w:after="40" w:line="240" w:lineRule="auto"/>
            </w:pPr>
            <w:r>
              <w:rPr>
                <w:rFonts w:ascii="宋体" w:hAnsi="宋体"/>
                <w:b/>
                <w:sz w:val="18"/>
              </w:rPr>
              <w:t>数据集</w:t>
            </w:r>
          </w:p>
        </w:tc>
        <w:tc>
          <w:tcPr>
            <w:tcW w:w="1727" w:type="dxa"/>
          </w:tcPr>
          <w:p w14:paraId="215FC443">
            <w:pPr>
              <w:spacing w:before="40" w:after="40" w:line="240" w:lineRule="auto"/>
            </w:pPr>
            <w:r>
              <w:rPr>
                <w:rFonts w:ascii="宋体" w:hAnsi="宋体"/>
                <w:b/>
                <w:sz w:val="18"/>
              </w:rPr>
              <w:t>YLYW零样本</w:t>
            </w:r>
          </w:p>
        </w:tc>
        <w:tc>
          <w:tcPr>
            <w:tcW w:w="1727" w:type="dxa"/>
          </w:tcPr>
          <w:p w14:paraId="436083C2">
            <w:pPr>
              <w:spacing w:before="40" w:after="40" w:line="240" w:lineRule="auto"/>
            </w:pPr>
            <w:r>
              <w:rPr>
                <w:rFonts w:ascii="宋体" w:hAnsi="宋体"/>
                <w:b/>
                <w:sz w:val="18"/>
              </w:rPr>
              <w:t>随机基线</w:t>
            </w:r>
          </w:p>
        </w:tc>
        <w:tc>
          <w:tcPr>
            <w:tcW w:w="1727" w:type="dxa"/>
          </w:tcPr>
          <w:p w14:paraId="0F8CC7DB">
            <w:pPr>
              <w:spacing w:before="40" w:after="40" w:line="240" w:lineRule="auto"/>
            </w:pPr>
            <w:r>
              <w:rPr>
                <w:rFonts w:ascii="宋体" w:hAnsi="宋体"/>
                <w:b/>
                <w:sz w:val="18"/>
              </w:rPr>
              <w:t>提升倍数</w:t>
            </w:r>
          </w:p>
        </w:tc>
        <w:tc>
          <w:tcPr>
            <w:tcW w:w="1727" w:type="dxa"/>
          </w:tcPr>
          <w:p w14:paraId="32373006">
            <w:pPr>
              <w:spacing w:before="40" w:after="40" w:line="240" w:lineRule="auto"/>
            </w:pPr>
            <w:r>
              <w:rPr>
                <w:rFonts w:ascii="宋体" w:hAnsi="宋体"/>
                <w:b/>
                <w:sz w:val="18"/>
              </w:rPr>
              <w:t>备注</w:t>
            </w:r>
          </w:p>
        </w:tc>
      </w:tr>
      <w:tr w14:paraId="06C4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82DF86">
            <w:pPr>
              <w:spacing w:before="40" w:after="40" w:line="240" w:lineRule="auto"/>
            </w:pPr>
            <w:r>
              <w:rPr>
                <w:rFonts w:ascii="宋体" w:hAnsi="宋体"/>
                <w:sz w:val="18"/>
              </w:rPr>
              <w:t>STL-10 Top-1</w:t>
            </w:r>
          </w:p>
        </w:tc>
        <w:tc>
          <w:tcPr>
            <w:tcW w:w="1727" w:type="dxa"/>
          </w:tcPr>
          <w:p w14:paraId="47FD380A">
            <w:pPr>
              <w:spacing w:before="40" w:after="40" w:line="240" w:lineRule="auto"/>
            </w:pPr>
            <w:r>
              <w:rPr>
                <w:rFonts w:ascii="宋体" w:hAnsi="宋体"/>
                <w:sz w:val="18"/>
              </w:rPr>
              <w:t>37.0%</w:t>
            </w:r>
          </w:p>
        </w:tc>
        <w:tc>
          <w:tcPr>
            <w:tcW w:w="1727" w:type="dxa"/>
          </w:tcPr>
          <w:p w14:paraId="3137EEC8">
            <w:pPr>
              <w:spacing w:before="40" w:after="40" w:line="240" w:lineRule="auto"/>
            </w:pPr>
            <w:r>
              <w:rPr>
                <w:rFonts w:ascii="宋体" w:hAnsi="宋体"/>
                <w:sz w:val="18"/>
              </w:rPr>
              <w:t>10.0%</w:t>
            </w:r>
          </w:p>
        </w:tc>
        <w:tc>
          <w:tcPr>
            <w:tcW w:w="1727" w:type="dxa"/>
          </w:tcPr>
          <w:p w14:paraId="7A101916">
            <w:pPr>
              <w:spacing w:before="40" w:after="40" w:line="240" w:lineRule="auto"/>
            </w:pPr>
            <w:r>
              <w:rPr>
                <w:rFonts w:ascii="宋体" w:hAnsi="宋体"/>
                <w:sz w:val="18"/>
              </w:rPr>
              <w:t>**3.7×**</w:t>
            </w:r>
          </w:p>
        </w:tc>
        <w:tc>
          <w:tcPr>
            <w:tcW w:w="1727" w:type="dxa"/>
          </w:tcPr>
          <w:p w14:paraId="043D3240">
            <w:pPr>
              <w:spacing w:before="40" w:after="40" w:line="240" w:lineRule="auto"/>
            </w:pPr>
            <w:r>
              <w:rPr>
                <w:rFonts w:ascii="宋体" w:hAnsi="宋体"/>
                <w:sz w:val="18"/>
              </w:rPr>
              <w:t>零样本</w:t>
            </w:r>
          </w:p>
        </w:tc>
      </w:tr>
      <w:tr w14:paraId="6DB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84055B">
            <w:pPr>
              <w:spacing w:before="40" w:after="40" w:line="240" w:lineRule="auto"/>
            </w:pPr>
            <w:r>
              <w:rPr>
                <w:rFonts w:ascii="宋体" w:hAnsi="宋体"/>
                <w:sz w:val="18"/>
              </w:rPr>
              <w:t>STL-10 Top-3</w:t>
            </w:r>
          </w:p>
        </w:tc>
        <w:tc>
          <w:tcPr>
            <w:tcW w:w="1727" w:type="dxa"/>
          </w:tcPr>
          <w:p w14:paraId="6EF5584C">
            <w:pPr>
              <w:spacing w:before="40" w:after="40" w:line="240" w:lineRule="auto"/>
            </w:pPr>
            <w:r>
              <w:rPr>
                <w:rFonts w:ascii="宋体" w:hAnsi="宋体"/>
                <w:sz w:val="18"/>
              </w:rPr>
              <w:t>52.3%</w:t>
            </w:r>
          </w:p>
        </w:tc>
        <w:tc>
          <w:tcPr>
            <w:tcW w:w="1727" w:type="dxa"/>
          </w:tcPr>
          <w:p w14:paraId="2D5D9AAE">
            <w:pPr>
              <w:spacing w:before="40" w:after="40" w:line="240" w:lineRule="auto"/>
            </w:pPr>
            <w:r>
              <w:rPr>
                <w:rFonts w:ascii="宋体" w:hAnsi="宋体"/>
                <w:sz w:val="18"/>
              </w:rPr>
              <w:t>30.0%</w:t>
            </w:r>
          </w:p>
        </w:tc>
        <w:tc>
          <w:tcPr>
            <w:tcW w:w="1727" w:type="dxa"/>
          </w:tcPr>
          <w:p w14:paraId="0AA0A931">
            <w:pPr>
              <w:spacing w:before="40" w:after="40" w:line="240" w:lineRule="auto"/>
            </w:pPr>
            <w:r>
              <w:rPr>
                <w:rFonts w:ascii="宋体" w:hAnsi="宋体"/>
                <w:sz w:val="18"/>
              </w:rPr>
              <w:t>**1.74×**</w:t>
            </w:r>
          </w:p>
        </w:tc>
        <w:tc>
          <w:tcPr>
            <w:tcW w:w="1727" w:type="dxa"/>
          </w:tcPr>
          <w:p w14:paraId="3506359A">
            <w:pPr>
              <w:spacing w:before="40" w:after="40" w:line="240" w:lineRule="auto"/>
            </w:pPr>
            <w:r>
              <w:rPr>
                <w:rFonts w:ascii="宋体" w:hAnsi="宋体"/>
                <w:sz w:val="18"/>
              </w:rPr>
              <w:t>前三名准确率</w:t>
            </w:r>
          </w:p>
        </w:tc>
      </w:tr>
      <w:tr w14:paraId="638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D1A4AF">
            <w:pPr>
              <w:spacing w:before="40" w:after="40" w:line="240" w:lineRule="auto"/>
            </w:pPr>
            <w:r>
              <w:rPr>
                <w:rFonts w:ascii="宋体" w:hAnsi="宋体"/>
                <w:sz w:val="18"/>
              </w:rPr>
              <w:t>Brodatz纹理</w:t>
            </w:r>
          </w:p>
        </w:tc>
        <w:tc>
          <w:tcPr>
            <w:tcW w:w="1727" w:type="dxa"/>
          </w:tcPr>
          <w:p w14:paraId="57D1E994">
            <w:pPr>
              <w:spacing w:before="40" w:after="40" w:line="240" w:lineRule="auto"/>
            </w:pPr>
            <w:r>
              <w:rPr>
                <w:rFonts w:ascii="宋体" w:hAnsi="宋体"/>
                <w:sz w:val="18"/>
              </w:rPr>
              <w:t>70.4%</w:t>
            </w:r>
          </w:p>
        </w:tc>
        <w:tc>
          <w:tcPr>
            <w:tcW w:w="1727" w:type="dxa"/>
          </w:tcPr>
          <w:p w14:paraId="6CD0E7EC">
            <w:pPr>
              <w:spacing w:before="40" w:after="40" w:line="240" w:lineRule="auto"/>
            </w:pPr>
            <w:r>
              <w:rPr>
                <w:rFonts w:ascii="宋体" w:hAnsi="宋体"/>
                <w:sz w:val="18"/>
              </w:rPr>
              <w:t>—</w:t>
            </w:r>
          </w:p>
        </w:tc>
        <w:tc>
          <w:tcPr>
            <w:tcW w:w="1727" w:type="dxa"/>
          </w:tcPr>
          <w:p w14:paraId="1A5CEC40">
            <w:pPr>
              <w:spacing w:before="40" w:after="40" w:line="240" w:lineRule="auto"/>
            </w:pPr>
            <w:r>
              <w:rPr>
                <w:rFonts w:ascii="宋体" w:hAnsi="宋体"/>
                <w:sz w:val="18"/>
              </w:rPr>
              <w:t>—</w:t>
            </w:r>
          </w:p>
        </w:tc>
        <w:tc>
          <w:tcPr>
            <w:tcW w:w="1727" w:type="dxa"/>
          </w:tcPr>
          <w:p w14:paraId="7A8842FF">
            <w:pPr>
              <w:spacing w:before="40" w:after="40" w:line="240" w:lineRule="auto"/>
            </w:pPr>
            <w:r>
              <w:rPr>
                <w:rFonts w:ascii="宋体" w:hAnsi="宋体"/>
                <w:sz w:val="18"/>
              </w:rPr>
              <w:t>更高的纹理区分度</w:t>
            </w:r>
          </w:p>
        </w:tc>
      </w:tr>
    </w:tbl>
    <w:p w14:paraId="68792907"/>
    <w:p w14:paraId="3648A794">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34AC7AEB">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CFD0C3">
      <w:pPr>
        <w:spacing w:before="120" w:after="120"/>
        <w:ind w:firstLine="0"/>
      </w:pPr>
      <w:r>
        <w:rPr>
          <w:color w:val="969696"/>
          <w:sz w:val="18"/>
        </w:rPr>
        <w:t>——————————————————————————————</w:t>
      </w:r>
    </w:p>
    <w:p w14:paraId="4FAAAE8C">
      <w:pPr>
        <w:pStyle w:val="5"/>
        <w:spacing w:before="160" w:after="80"/>
      </w:pPr>
      <w:r>
        <w:rPr>
          <w:rFonts w:ascii="黑体" w:hAnsi="黑体"/>
          <w:b w:val="0"/>
          <w:sz w:val="24"/>
        </w:rPr>
        <w:t>6.5.4 消融实验总览</w:t>
      </w:r>
    </w:p>
    <w:p w14:paraId="3A715AB8">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04EFC892">
      <w:pPr>
        <w:spacing w:after="100"/>
        <w:ind w:firstLine="420"/>
      </w:pPr>
      <w:r>
        <w:rPr>
          <w:rFonts w:ascii="宋体" w:hAnsi="宋体"/>
          <w:b/>
          <w:sz w:val="22"/>
        </w:rPr>
        <w:t>表6.24 YLYW全部消融实验结果一览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E58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3297F3">
            <w:pPr>
              <w:spacing w:before="40" w:after="40" w:line="240" w:lineRule="auto"/>
            </w:pPr>
            <w:r>
              <w:rPr>
                <w:rFonts w:ascii="宋体" w:hAnsi="宋体"/>
                <w:b/>
                <w:sz w:val="18"/>
              </w:rPr>
              <w:t>实验编号</w:t>
            </w:r>
          </w:p>
        </w:tc>
        <w:tc>
          <w:tcPr>
            <w:tcW w:w="1439" w:type="dxa"/>
          </w:tcPr>
          <w:p w14:paraId="37986357">
            <w:pPr>
              <w:spacing w:before="40" w:after="40" w:line="240" w:lineRule="auto"/>
            </w:pPr>
            <w:r>
              <w:rPr>
                <w:rFonts w:ascii="宋体" w:hAnsi="宋体"/>
                <w:b/>
                <w:sz w:val="18"/>
              </w:rPr>
              <w:t>对照组（完整YLYW）</w:t>
            </w:r>
          </w:p>
        </w:tc>
        <w:tc>
          <w:tcPr>
            <w:tcW w:w="1439" w:type="dxa"/>
          </w:tcPr>
          <w:p w14:paraId="23224B9C">
            <w:pPr>
              <w:spacing w:before="40" w:after="40" w:line="240" w:lineRule="auto"/>
            </w:pPr>
            <w:r>
              <w:rPr>
                <w:rFonts w:ascii="宋体" w:hAnsi="宋体"/>
                <w:b/>
                <w:sz w:val="18"/>
              </w:rPr>
              <w:t>消融组</w:t>
            </w:r>
          </w:p>
        </w:tc>
        <w:tc>
          <w:tcPr>
            <w:tcW w:w="1439" w:type="dxa"/>
          </w:tcPr>
          <w:p w14:paraId="118E6247">
            <w:pPr>
              <w:spacing w:before="40" w:after="40" w:line="240" w:lineRule="auto"/>
            </w:pPr>
            <w:r>
              <w:rPr>
                <w:rFonts w:ascii="宋体" w:hAnsi="宋体"/>
                <w:b/>
                <w:sz w:val="18"/>
              </w:rPr>
              <w:t>变化</w:t>
            </w:r>
          </w:p>
        </w:tc>
        <w:tc>
          <w:tcPr>
            <w:tcW w:w="1439" w:type="dxa"/>
          </w:tcPr>
          <w:p w14:paraId="247A73E8">
            <w:pPr>
              <w:spacing w:before="40" w:after="40" w:line="240" w:lineRule="auto"/>
            </w:pPr>
            <w:r>
              <w:rPr>
                <w:rFonts w:ascii="宋体" w:hAnsi="宋体"/>
                <w:b/>
                <w:sz w:val="18"/>
              </w:rPr>
              <w:t>验证假设</w:t>
            </w:r>
          </w:p>
        </w:tc>
        <w:tc>
          <w:tcPr>
            <w:tcW w:w="1439" w:type="dxa"/>
          </w:tcPr>
          <w:p w14:paraId="221B6848">
            <w:pPr>
              <w:spacing w:before="40" w:after="40" w:line="240" w:lineRule="auto"/>
            </w:pPr>
            <w:r>
              <w:rPr>
                <w:rFonts w:ascii="宋体" w:hAnsi="宋体"/>
                <w:b/>
                <w:sz w:val="18"/>
              </w:rPr>
              <w:t>报告章节</w:t>
            </w:r>
          </w:p>
        </w:tc>
      </w:tr>
      <w:tr w14:paraId="02AD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0F0A34">
            <w:pPr>
              <w:spacing w:before="40" w:after="40" w:line="240" w:lineRule="auto"/>
            </w:pPr>
            <w:r>
              <w:rPr>
                <w:rFonts w:ascii="宋体" w:hAnsi="宋体"/>
                <w:sz w:val="18"/>
              </w:rPr>
              <w:t>A</w:t>
            </w:r>
          </w:p>
        </w:tc>
        <w:tc>
          <w:tcPr>
            <w:tcW w:w="1439" w:type="dxa"/>
          </w:tcPr>
          <w:p w14:paraId="1117C557">
            <w:pPr>
              <w:spacing w:before="40" w:after="40" w:line="240" w:lineRule="auto"/>
            </w:pPr>
            <w:r>
              <w:rPr>
                <w:rFonts w:ascii="宋体" w:hAnsi="宋体"/>
                <w:sz w:val="18"/>
              </w:rPr>
              <w:t>完整64卦映射</w:t>
            </w:r>
          </w:p>
        </w:tc>
        <w:tc>
          <w:tcPr>
            <w:tcW w:w="1439" w:type="dxa"/>
          </w:tcPr>
          <w:p w14:paraId="2F3A1114">
            <w:pPr>
              <w:spacing w:before="40" w:after="40" w:line="240" w:lineRule="auto"/>
            </w:pPr>
            <w:r>
              <w:rPr>
                <w:rFonts w:ascii="宋体" w:hAnsi="宋体"/>
                <w:sz w:val="18"/>
              </w:rPr>
              <w:t>随机打乱卦象→策略</w:t>
            </w:r>
          </w:p>
        </w:tc>
        <w:tc>
          <w:tcPr>
            <w:tcW w:w="1439" w:type="dxa"/>
          </w:tcPr>
          <w:p w14:paraId="76E0B249">
            <w:pPr>
              <w:spacing w:before="40" w:after="40" w:line="240" w:lineRule="auto"/>
            </w:pPr>
            <w:r>
              <w:rPr>
                <w:rFonts w:ascii="宋体" w:hAnsi="宋体"/>
                <w:sz w:val="18"/>
              </w:rPr>
              <w:t>**-33.6%**</w:t>
            </w:r>
          </w:p>
        </w:tc>
        <w:tc>
          <w:tcPr>
            <w:tcW w:w="1439" w:type="dxa"/>
          </w:tcPr>
          <w:p w14:paraId="5DC419D3">
            <w:pPr>
              <w:spacing w:before="40" w:after="40" w:line="240" w:lineRule="auto"/>
            </w:pPr>
            <w:r>
              <w:rPr>
                <w:rFonts w:ascii="宋体" w:hAnsi="宋体"/>
                <w:sz w:val="18"/>
              </w:rPr>
              <w:t>卦象携带真实物理先验</w:t>
            </w:r>
          </w:p>
        </w:tc>
        <w:tc>
          <w:tcPr>
            <w:tcW w:w="1439" w:type="dxa"/>
          </w:tcPr>
          <w:p w14:paraId="6301A4B3">
            <w:pPr>
              <w:spacing w:before="40" w:after="40" w:line="240" w:lineRule="auto"/>
            </w:pPr>
            <w:r>
              <w:rPr>
                <w:rFonts w:ascii="宋体" w:hAnsi="宋体"/>
                <w:sz w:val="18"/>
              </w:rPr>
              <w:t>3.5节</w:t>
            </w:r>
          </w:p>
        </w:tc>
      </w:tr>
      <w:tr w14:paraId="708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90E4D2">
            <w:pPr>
              <w:spacing w:before="40" w:after="40" w:line="240" w:lineRule="auto"/>
            </w:pPr>
            <w:r>
              <w:rPr>
                <w:rFonts w:ascii="宋体" w:hAnsi="宋体"/>
                <w:sz w:val="18"/>
              </w:rPr>
              <w:t>B</w:t>
            </w:r>
          </w:p>
        </w:tc>
        <w:tc>
          <w:tcPr>
            <w:tcW w:w="1439" w:type="dxa"/>
          </w:tcPr>
          <w:p w14:paraId="23846BE8">
            <w:pPr>
              <w:spacing w:before="40" w:after="40" w:line="240" w:lineRule="auto"/>
            </w:pPr>
            <w:r>
              <w:rPr>
                <w:rFonts w:ascii="宋体" w:hAnsi="宋体"/>
                <w:sz w:val="18"/>
              </w:rPr>
              <w:t>完整L1+L2+L3</w:t>
            </w:r>
          </w:p>
        </w:tc>
        <w:tc>
          <w:tcPr>
            <w:tcW w:w="1439" w:type="dxa"/>
          </w:tcPr>
          <w:p w14:paraId="2A78001A">
            <w:pPr>
              <w:spacing w:before="40" w:after="40" w:line="240" w:lineRule="auto"/>
            </w:pPr>
            <w:r>
              <w:rPr>
                <w:rFonts w:ascii="宋体" w:hAnsi="宋体"/>
                <w:sz w:val="18"/>
              </w:rPr>
              <w:t>仅L3（随机投影替代L1+L2）</w:t>
            </w:r>
          </w:p>
        </w:tc>
        <w:tc>
          <w:tcPr>
            <w:tcW w:w="1439" w:type="dxa"/>
          </w:tcPr>
          <w:p w14:paraId="0B8448A0">
            <w:pPr>
              <w:spacing w:before="40" w:after="40" w:line="240" w:lineRule="auto"/>
            </w:pPr>
            <w:r>
              <w:rPr>
                <w:rFonts w:ascii="宋体" w:hAnsi="宋体"/>
                <w:sz w:val="18"/>
              </w:rPr>
              <w:t>**-12.7%**</w:t>
            </w:r>
          </w:p>
        </w:tc>
        <w:tc>
          <w:tcPr>
            <w:tcW w:w="1439" w:type="dxa"/>
          </w:tcPr>
          <w:p w14:paraId="78F6F2CD">
            <w:pPr>
              <w:spacing w:before="40" w:after="40" w:line="240" w:lineRule="auto"/>
            </w:pPr>
            <w:r>
              <w:rPr>
                <w:rFonts w:ascii="宋体" w:hAnsi="宋体"/>
                <w:sz w:val="18"/>
              </w:rPr>
              <w:t>三层架构每层必要</w:t>
            </w:r>
          </w:p>
        </w:tc>
        <w:tc>
          <w:tcPr>
            <w:tcW w:w="1439" w:type="dxa"/>
          </w:tcPr>
          <w:p w14:paraId="50EBEDA2">
            <w:pPr>
              <w:spacing w:before="40" w:after="40" w:line="240" w:lineRule="auto"/>
            </w:pPr>
            <w:r>
              <w:rPr>
                <w:rFonts w:ascii="宋体" w:hAnsi="宋体"/>
                <w:sz w:val="18"/>
              </w:rPr>
              <w:t>3.5节</w:t>
            </w:r>
          </w:p>
        </w:tc>
      </w:tr>
      <w:tr w14:paraId="088A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3A4529">
            <w:pPr>
              <w:spacing w:before="40" w:after="40" w:line="240" w:lineRule="auto"/>
            </w:pPr>
            <w:r>
              <w:rPr>
                <w:rFonts w:ascii="宋体" w:hAnsi="宋体"/>
                <w:sz w:val="18"/>
              </w:rPr>
              <w:t>C</w:t>
            </w:r>
          </w:p>
        </w:tc>
        <w:tc>
          <w:tcPr>
            <w:tcW w:w="1439" w:type="dxa"/>
          </w:tcPr>
          <w:p w14:paraId="0CA0D8BE">
            <w:pPr>
              <w:spacing w:before="40" w:after="40" w:line="240" w:lineRule="auto"/>
            </w:pPr>
            <w:r>
              <w:rPr>
                <w:rFonts w:ascii="宋体" w:hAnsi="宋体"/>
                <w:sz w:val="18"/>
              </w:rPr>
              <w:t>连续隶属度</w:t>
            </w:r>
          </w:p>
        </w:tc>
        <w:tc>
          <w:tcPr>
            <w:tcW w:w="1439" w:type="dxa"/>
          </w:tcPr>
          <w:p w14:paraId="7E8B769D">
            <w:pPr>
              <w:spacing w:before="40" w:after="40" w:line="240" w:lineRule="auto"/>
            </w:pPr>
            <w:r>
              <w:rPr>
                <w:rFonts w:ascii="宋体" w:hAnsi="宋体"/>
                <w:sz w:val="18"/>
              </w:rPr>
              <w:t>硬阈值二值化</w:t>
            </w:r>
          </w:p>
        </w:tc>
        <w:tc>
          <w:tcPr>
            <w:tcW w:w="1439" w:type="dxa"/>
          </w:tcPr>
          <w:p w14:paraId="41548B50">
            <w:pPr>
              <w:spacing w:before="40" w:after="40" w:line="240" w:lineRule="auto"/>
            </w:pPr>
            <w:r>
              <w:rPr>
                <w:rFonts w:ascii="宋体" w:hAnsi="宋体"/>
                <w:sz w:val="18"/>
              </w:rPr>
              <w:t>**-23.0%**</w:t>
            </w:r>
          </w:p>
        </w:tc>
        <w:tc>
          <w:tcPr>
            <w:tcW w:w="1439" w:type="dxa"/>
          </w:tcPr>
          <w:p w14:paraId="40C7938D">
            <w:pPr>
              <w:spacing w:before="40" w:after="40" w:line="240" w:lineRule="auto"/>
            </w:pPr>
            <w:r>
              <w:rPr>
                <w:rFonts w:ascii="宋体" w:hAnsi="宋体"/>
                <w:sz w:val="18"/>
              </w:rPr>
              <w:t>模糊表示的先验承载能力</w:t>
            </w:r>
          </w:p>
        </w:tc>
        <w:tc>
          <w:tcPr>
            <w:tcW w:w="1439" w:type="dxa"/>
          </w:tcPr>
          <w:p w14:paraId="04EAE06D">
            <w:pPr>
              <w:spacing w:before="40" w:after="40" w:line="240" w:lineRule="auto"/>
            </w:pPr>
            <w:r>
              <w:rPr>
                <w:rFonts w:ascii="宋体" w:hAnsi="宋体"/>
                <w:sz w:val="18"/>
              </w:rPr>
              <w:t>3.5节</w:t>
            </w:r>
          </w:p>
        </w:tc>
      </w:tr>
      <w:tr w14:paraId="324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AA7510">
            <w:pPr>
              <w:spacing w:before="40" w:after="40" w:line="240" w:lineRule="auto"/>
            </w:pPr>
            <w:r>
              <w:rPr>
                <w:rFonts w:ascii="宋体" w:hAnsi="宋体"/>
                <w:sz w:val="18"/>
              </w:rPr>
              <w:t>D</w:t>
            </w:r>
          </w:p>
        </w:tc>
        <w:tc>
          <w:tcPr>
            <w:tcW w:w="1439" w:type="dxa"/>
          </w:tcPr>
          <w:p w14:paraId="28755F54">
            <w:pPr>
              <w:spacing w:before="40" w:after="40" w:line="240" w:lineRule="auto"/>
            </w:pPr>
            <w:r>
              <w:rPr>
                <w:rFonts w:ascii="宋体" w:hAnsi="宋体"/>
                <w:sz w:val="18"/>
              </w:rPr>
              <w:t>完整双八卦安全</w:t>
            </w:r>
          </w:p>
        </w:tc>
        <w:tc>
          <w:tcPr>
            <w:tcW w:w="1439" w:type="dxa"/>
          </w:tcPr>
          <w:p w14:paraId="1D69460D">
            <w:pPr>
              <w:spacing w:before="40" w:after="40" w:line="240" w:lineRule="auto"/>
            </w:pPr>
            <w:r>
              <w:rPr>
                <w:rFonts w:ascii="宋体" w:hAnsi="宋体"/>
                <w:sz w:val="18"/>
              </w:rPr>
              <w:t>关闭安全八卦（力修正恒×1.0）</w:t>
            </w:r>
          </w:p>
        </w:tc>
        <w:tc>
          <w:tcPr>
            <w:tcW w:w="1439" w:type="dxa"/>
          </w:tcPr>
          <w:p w14:paraId="4E639AB0">
            <w:pPr>
              <w:spacing w:before="40" w:after="40" w:line="240" w:lineRule="auto"/>
            </w:pPr>
            <w:r>
              <w:rPr>
                <w:rFonts w:ascii="宋体" w:hAnsi="宋体"/>
                <w:sz w:val="18"/>
              </w:rPr>
              <w:t>**-0.122(均值)**</w:t>
            </w:r>
          </w:p>
        </w:tc>
        <w:tc>
          <w:tcPr>
            <w:tcW w:w="1439" w:type="dxa"/>
          </w:tcPr>
          <w:p w14:paraId="1A4FDC85">
            <w:pPr>
              <w:spacing w:before="40" w:after="40" w:line="240" w:lineRule="auto"/>
            </w:pPr>
            <w:r>
              <w:rPr>
                <w:rFonts w:ascii="宋体" w:hAnsi="宋体"/>
                <w:sz w:val="18"/>
              </w:rPr>
              <w:t>安全八卦对操作安全的全���贡献</w:t>
            </w:r>
          </w:p>
        </w:tc>
        <w:tc>
          <w:tcPr>
            <w:tcW w:w="1439" w:type="dxa"/>
          </w:tcPr>
          <w:p w14:paraId="57D4AA5F">
            <w:pPr>
              <w:spacing w:before="40" w:after="40" w:line="240" w:lineRule="auto"/>
            </w:pPr>
            <w:r>
              <w:rPr>
                <w:rFonts w:ascii="宋体" w:hAnsi="宋体"/>
                <w:sz w:val="18"/>
              </w:rPr>
              <w:t>5.3节</w:t>
            </w:r>
          </w:p>
        </w:tc>
      </w:tr>
      <w:tr w14:paraId="1C2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4B09A">
            <w:pPr>
              <w:spacing w:before="40" w:after="40" w:line="240" w:lineRule="auto"/>
            </w:pPr>
            <w:r>
              <w:rPr>
                <w:rFonts w:ascii="宋体" w:hAnsi="宋体"/>
                <w:sz w:val="18"/>
              </w:rPr>
              <w:t>E</w:t>
            </w:r>
          </w:p>
        </w:tc>
        <w:tc>
          <w:tcPr>
            <w:tcW w:w="1439" w:type="dxa"/>
          </w:tcPr>
          <w:p w14:paraId="3B5AC74E">
            <w:pPr>
              <w:spacing w:before="40" w:after="40" w:line="240" w:lineRule="auto"/>
            </w:pPr>
            <w:r>
              <w:rPr>
                <w:rFonts w:ascii="宋体" w:hAnsi="宋体"/>
                <w:sz w:val="18"/>
              </w:rPr>
              <w:t>安全满配（二爻×2）</w:t>
            </w:r>
          </w:p>
        </w:tc>
        <w:tc>
          <w:tcPr>
            <w:tcW w:w="1439" w:type="dxa"/>
          </w:tcPr>
          <w:p w14:paraId="20CAAD80">
            <w:pPr>
              <w:spacing w:before="40" w:after="40" w:line="240" w:lineRule="auto"/>
            </w:pPr>
            <w:r>
              <w:rPr>
                <w:rFonts w:ascii="宋体" w:hAnsi="宋体"/>
                <w:sz w:val="18"/>
              </w:rPr>
              <w:t>去掉二爻高权重（×2→×1）</w:t>
            </w:r>
          </w:p>
        </w:tc>
        <w:tc>
          <w:tcPr>
            <w:tcW w:w="1439" w:type="dxa"/>
          </w:tcPr>
          <w:p w14:paraId="4828398B">
            <w:pPr>
              <w:spacing w:before="40" w:after="40" w:line="240" w:lineRule="auto"/>
            </w:pPr>
            <w:r>
              <w:rPr>
                <w:rFonts w:ascii="宋体" w:hAnsi="宋体"/>
                <w:sz w:val="18"/>
              </w:rPr>
              <w:t>**-0.150**</w:t>
            </w:r>
          </w:p>
        </w:tc>
        <w:tc>
          <w:tcPr>
            <w:tcW w:w="1439" w:type="dxa"/>
          </w:tcPr>
          <w:p w14:paraId="6E168282">
            <w:pPr>
              <w:spacing w:before="40" w:after="40" w:line="240" w:lineRule="auto"/>
            </w:pPr>
            <w:r>
              <w:rPr>
                <w:rFonts w:ascii="宋体" w:hAnsi="宋体"/>
                <w:sz w:val="18"/>
              </w:rPr>
              <w:t>二爻(破坏风险)高权重的特异性</w:t>
            </w:r>
          </w:p>
        </w:tc>
        <w:tc>
          <w:tcPr>
            <w:tcW w:w="1439" w:type="dxa"/>
          </w:tcPr>
          <w:p w14:paraId="569F42C2">
            <w:pPr>
              <w:spacing w:before="40" w:after="40" w:line="240" w:lineRule="auto"/>
            </w:pPr>
            <w:r>
              <w:rPr>
                <w:rFonts w:ascii="宋体" w:hAnsi="宋体"/>
                <w:sz w:val="18"/>
              </w:rPr>
              <w:t>5.3节</w:t>
            </w:r>
          </w:p>
        </w:tc>
      </w:tr>
      <w:tr w14:paraId="054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D6C593">
            <w:pPr>
              <w:spacing w:before="40" w:after="40" w:line="240" w:lineRule="auto"/>
            </w:pPr>
            <w:r>
              <w:rPr>
                <w:rFonts w:ascii="宋体" w:hAnsi="宋体"/>
                <w:sz w:val="18"/>
              </w:rPr>
              <w:t>F</w:t>
            </w:r>
          </w:p>
        </w:tc>
        <w:tc>
          <w:tcPr>
            <w:tcW w:w="1439" w:type="dxa"/>
          </w:tcPr>
          <w:p w14:paraId="5190FEBA">
            <w:pPr>
              <w:spacing w:before="40" w:after="40" w:line="240" w:lineRule="auto"/>
            </w:pPr>
            <w:r>
              <w:rPr>
                <w:rFonts w:ascii="宋体" w:hAnsi="宋体"/>
                <w:sz w:val="18"/>
              </w:rPr>
              <w:t>主动角度搜索(0-40°)</w:t>
            </w:r>
          </w:p>
        </w:tc>
        <w:tc>
          <w:tcPr>
            <w:tcW w:w="1439" w:type="dxa"/>
          </w:tcPr>
          <w:p w14:paraId="7F18DA87">
            <w:pPr>
              <w:spacing w:before="40" w:after="40" w:line="240" w:lineRule="auto"/>
            </w:pPr>
            <w:r>
              <w:rPr>
                <w:rFonts w:ascii="宋体" w:hAnsi="宋体"/>
                <w:sz w:val="18"/>
              </w:rPr>
              <w:t>固定0°</w:t>
            </w:r>
          </w:p>
        </w:tc>
        <w:tc>
          <w:tcPr>
            <w:tcW w:w="1439" w:type="dxa"/>
          </w:tcPr>
          <w:p w14:paraId="39C49138">
            <w:pPr>
              <w:spacing w:before="40" w:after="40" w:line="240" w:lineRule="auto"/>
            </w:pPr>
            <w:r>
              <w:rPr>
                <w:rFonts w:ascii="宋体" w:hAnsi="宋体"/>
                <w:sz w:val="18"/>
              </w:rPr>
              <w:t>**-26.0%**</w:t>
            </w:r>
          </w:p>
        </w:tc>
        <w:tc>
          <w:tcPr>
            <w:tcW w:w="1439" w:type="dxa"/>
          </w:tcPr>
          <w:p w14:paraId="316F4799">
            <w:pPr>
              <w:spacing w:before="40" w:after="40" w:line="240" w:lineRule="auto"/>
            </w:pPr>
            <w:r>
              <w:rPr>
                <w:rFonts w:ascii="宋体" w:hAnsi="宋体"/>
                <w:sz w:val="18"/>
              </w:rPr>
              <w:t>角度增益对低摩擦物体的补偿</w:t>
            </w:r>
          </w:p>
        </w:tc>
        <w:tc>
          <w:tcPr>
            <w:tcW w:w="1439" w:type="dxa"/>
          </w:tcPr>
          <w:p w14:paraId="55D55F12">
            <w:pPr>
              <w:spacing w:before="40" w:after="40" w:line="240" w:lineRule="auto"/>
            </w:pPr>
            <w:r>
              <w:rPr>
                <w:rFonts w:ascii="宋体" w:hAnsi="宋体"/>
                <w:sz w:val="18"/>
              </w:rPr>
              <w:t>6.2节</w:t>
            </w:r>
          </w:p>
        </w:tc>
      </w:tr>
      <w:tr w14:paraId="6A22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1438D3">
            <w:pPr>
              <w:spacing w:before="40" w:after="40" w:line="240" w:lineRule="auto"/>
            </w:pPr>
            <w:r>
              <w:rPr>
                <w:rFonts w:ascii="宋体" w:hAnsi="宋体"/>
                <w:sz w:val="18"/>
              </w:rPr>
              <w:t>G</w:t>
            </w:r>
          </w:p>
        </w:tc>
        <w:tc>
          <w:tcPr>
            <w:tcW w:w="1439" w:type="dxa"/>
          </w:tcPr>
          <w:p w14:paraId="6B7BFEFC">
            <w:pPr>
              <w:spacing w:before="40" w:after="40" w:line="240" w:lineRule="auto"/>
            </w:pPr>
            <w:r>
              <w:rPr>
                <w:rFonts w:ascii="宋体" w:hAnsi="宋体"/>
                <w:sz w:val="18"/>
              </w:rPr>
              <w:t>V6完整PDDL+YLYW</w:t>
            </w:r>
          </w:p>
        </w:tc>
        <w:tc>
          <w:tcPr>
            <w:tcW w:w="1439" w:type="dxa"/>
          </w:tcPr>
          <w:p w14:paraId="2D5B656E">
            <w:pPr>
              <w:spacing w:before="40" w:after="40" w:line="240" w:lineRule="auto"/>
            </w:pPr>
            <w:r>
              <w:rPr>
                <w:rFonts w:ascii="宋体" w:hAnsi="宋体"/>
                <w:sz w:val="18"/>
              </w:rPr>
              <w:t>V4随机基线</w:t>
            </w:r>
          </w:p>
        </w:tc>
        <w:tc>
          <w:tcPr>
            <w:tcW w:w="1439" w:type="dxa"/>
          </w:tcPr>
          <w:p w14:paraId="779C1A86">
            <w:pPr>
              <w:spacing w:before="40" w:after="40" w:line="240" w:lineRule="auto"/>
            </w:pPr>
            <w:r>
              <w:rPr>
                <w:rFonts w:ascii="宋体" w:hAnsi="宋体"/>
                <w:sz w:val="18"/>
              </w:rPr>
              <w:t>**+88.8pp**</w:t>
            </w:r>
          </w:p>
        </w:tc>
        <w:tc>
          <w:tcPr>
            <w:tcW w:w="1439" w:type="dxa"/>
          </w:tcPr>
          <w:p w14:paraId="0F10BE06">
            <w:pPr>
              <w:spacing w:before="40" w:after="40" w:line="240" w:lineRule="auto"/>
            </w:pPr>
            <w:r>
              <w:rPr>
                <w:rFonts w:ascii="宋体" w:hAnsi="宋体"/>
                <w:sz w:val="18"/>
              </w:rPr>
              <w:t>先验+规则主导性能</w:t>
            </w:r>
          </w:p>
        </w:tc>
        <w:tc>
          <w:tcPr>
            <w:tcW w:w="1439" w:type="dxa"/>
          </w:tcPr>
          <w:p w14:paraId="7906DFAC">
            <w:pPr>
              <w:spacing w:before="40" w:after="40" w:line="240" w:lineRule="auto"/>
            </w:pPr>
            <w:r>
              <w:rPr>
                <w:rFonts w:ascii="宋体" w:hAnsi="宋体"/>
                <w:sz w:val="18"/>
              </w:rPr>
              <w:t>6.4节</w:t>
            </w:r>
          </w:p>
        </w:tc>
      </w:tr>
      <w:tr w14:paraId="772B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10DE80">
            <w:pPr>
              <w:spacing w:before="40" w:after="40" w:line="240" w:lineRule="auto"/>
            </w:pPr>
            <w:r>
              <w:rPr>
                <w:rFonts w:ascii="宋体" w:hAnsi="宋体"/>
                <w:sz w:val="18"/>
              </w:rPr>
              <w:t>H</w:t>
            </w:r>
          </w:p>
        </w:tc>
        <w:tc>
          <w:tcPr>
            <w:tcW w:w="1439" w:type="dxa"/>
          </w:tcPr>
          <w:p w14:paraId="788FD82E">
            <w:pPr>
              <w:spacing w:before="40" w:after="40" w:line="240" w:lineRule="auto"/>
            </w:pPr>
            <w:r>
              <w:rPr>
                <w:rFonts w:ascii="宋体" w:hAnsi="宋体"/>
                <w:sz w:val="18"/>
              </w:rPr>
              <w:t>V10完整知几学习</w:t>
            </w:r>
          </w:p>
        </w:tc>
        <w:tc>
          <w:tcPr>
            <w:tcW w:w="1439" w:type="dxa"/>
          </w:tcPr>
          <w:p w14:paraId="2AA73CA6">
            <w:pPr>
              <w:spacing w:before="40" w:after="40" w:line="240" w:lineRule="auto"/>
            </w:pPr>
            <w:r>
              <w:rPr>
                <w:rFonts w:ascii="宋体" w:hAnsi="宋体"/>
                <w:sz w:val="18"/>
              </w:rPr>
              <w:t>V5先验仅推理（无学习）</w:t>
            </w:r>
          </w:p>
        </w:tc>
        <w:tc>
          <w:tcPr>
            <w:tcW w:w="1439" w:type="dxa"/>
          </w:tcPr>
          <w:p w14:paraId="323FA85F">
            <w:pPr>
              <w:spacing w:before="40" w:after="40" w:line="240" w:lineRule="auto"/>
            </w:pPr>
            <w:r>
              <w:rPr>
                <w:rFonts w:ascii="宋体" w:hAnsi="宋体"/>
                <w:sz w:val="18"/>
              </w:rPr>
              <w:t>**+7.4pp**</w:t>
            </w:r>
          </w:p>
        </w:tc>
        <w:tc>
          <w:tcPr>
            <w:tcW w:w="1439" w:type="dxa"/>
          </w:tcPr>
          <w:p w14:paraId="5871BCCA">
            <w:pPr>
              <w:spacing w:before="40" w:after="40" w:line="240" w:lineRule="auto"/>
            </w:pPr>
            <w:r>
              <w:rPr>
                <w:rFonts w:ascii="宋体" w:hAnsi="宋体"/>
                <w:sz w:val="18"/>
              </w:rPr>
              <w:t>知几学习的独立增量</w:t>
            </w:r>
          </w:p>
        </w:tc>
        <w:tc>
          <w:tcPr>
            <w:tcW w:w="1439" w:type="dxa"/>
          </w:tcPr>
          <w:p w14:paraId="44775AFA">
            <w:pPr>
              <w:spacing w:before="40" w:after="40" w:line="240" w:lineRule="auto"/>
            </w:pPr>
            <w:r>
              <w:rPr>
                <w:rFonts w:ascii="宋体" w:hAnsi="宋体"/>
                <w:sz w:val="18"/>
              </w:rPr>
              <w:t>6.4节</w:t>
            </w:r>
          </w:p>
        </w:tc>
      </w:tr>
    </w:tbl>
    <w:p w14:paraId="68FE8C08"/>
    <w:p w14:paraId="46B48EA8">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14:paraId="33A1BFB8">
      <w:pPr>
        <w:spacing w:before="120" w:after="120"/>
        <w:ind w:firstLine="0"/>
      </w:pPr>
      <w:r>
        <w:rPr>
          <w:color w:val="969696"/>
          <w:sz w:val="18"/>
        </w:rPr>
        <w:t>——————————————————————————————</w:t>
      </w:r>
    </w:p>
    <w:p w14:paraId="40D6D03E">
      <w:pPr>
        <w:pStyle w:val="4"/>
        <w:spacing w:before="320" w:after="160"/>
      </w:pPr>
      <w:bookmarkStart w:id="50" w:name="_Toc31959"/>
      <w:r>
        <w:rPr>
          <w:rFonts w:ascii="黑体" w:hAnsi="黑体"/>
          <w:b/>
          <w:sz w:val="30"/>
        </w:rPr>
        <w:t>6.6 跨域实验总结</w:t>
      </w:r>
      <w:bookmarkEnd w:id="50"/>
    </w:p>
    <w:p w14:paraId="4546D3FA">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14:paraId="6C3B15FE">
      <w:pPr>
        <w:spacing w:after="100"/>
        <w:ind w:firstLine="420"/>
      </w:pPr>
      <w:r>
        <w:rPr>
          <w:rFonts w:ascii="宋体" w:hAnsi="宋体"/>
          <w:b/>
          <w:sz w:val="22"/>
        </w:rPr>
        <w:t>表6.25 YLYW跨域实验一览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2A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9F9EEF">
            <w:pPr>
              <w:spacing w:before="40" w:after="40" w:line="240" w:lineRule="auto"/>
            </w:pPr>
            <w:r>
              <w:rPr>
                <w:rFonts w:ascii="宋体" w:hAnsi="宋体"/>
                <w:b/>
                <w:sz w:val="18"/>
              </w:rPr>
              <w:t>域</w:t>
            </w:r>
          </w:p>
        </w:tc>
        <w:tc>
          <w:tcPr>
            <w:tcW w:w="2158" w:type="dxa"/>
          </w:tcPr>
          <w:p w14:paraId="7AAAA658">
            <w:pPr>
              <w:spacing w:before="40" w:after="40" w:line="240" w:lineRule="auto"/>
            </w:pPr>
            <w:r>
              <w:rPr>
                <w:rFonts w:ascii="宋体" w:hAnsi="宋体"/>
                <w:b/>
                <w:sz w:val="18"/>
              </w:rPr>
              <w:t>实验内容</w:t>
            </w:r>
          </w:p>
        </w:tc>
        <w:tc>
          <w:tcPr>
            <w:tcW w:w="2158" w:type="dxa"/>
          </w:tcPr>
          <w:p w14:paraId="4F80CFAE">
            <w:pPr>
              <w:spacing w:before="40" w:after="40" w:line="240" w:lineRule="auto"/>
            </w:pPr>
            <w:r>
              <w:rPr>
                <w:rFonts w:ascii="宋体" w:hAnsi="宋体"/>
                <w:b/>
                <w:sz w:val="18"/>
              </w:rPr>
              <w:t>核心指标</w:t>
            </w:r>
          </w:p>
        </w:tc>
        <w:tc>
          <w:tcPr>
            <w:tcW w:w="2158" w:type="dxa"/>
          </w:tcPr>
          <w:p w14:paraId="49ADF991">
            <w:pPr>
              <w:spacing w:before="40" w:after="40" w:line="240" w:lineRule="auto"/>
            </w:pPr>
            <w:r>
              <w:rPr>
                <w:rFonts w:ascii="宋体" w:hAnsi="宋体"/>
                <w:b/>
                <w:sz w:val="18"/>
              </w:rPr>
              <w:t>验证目的</w:t>
            </w:r>
          </w:p>
        </w:tc>
      </w:tr>
      <w:tr w14:paraId="1D70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3240A9">
            <w:pPr>
              <w:spacing w:before="40" w:after="40" w:line="240" w:lineRule="auto"/>
            </w:pPr>
            <w:r>
              <w:rPr>
                <w:rFonts w:ascii="宋体" w:hAnsi="宋体"/>
                <w:sz w:val="18"/>
              </w:rPr>
              <w:t>物理抓取</w:t>
            </w:r>
          </w:p>
        </w:tc>
        <w:tc>
          <w:tcPr>
            <w:tcW w:w="2158" w:type="dxa"/>
          </w:tcPr>
          <w:p w14:paraId="1BA56140">
            <w:pPr>
              <w:spacing w:before="40" w:after="40" w:line="240" w:lineRule="auto"/>
            </w:pPr>
            <w:r>
              <w:rPr>
                <w:rFonts w:ascii="宋体" w:hAnsi="宋体"/>
                <w:sz w:val="18"/>
              </w:rPr>
              <w:t>YCB 50物体×3次=150次</w:t>
            </w:r>
          </w:p>
        </w:tc>
        <w:tc>
          <w:tcPr>
            <w:tcW w:w="2158" w:type="dxa"/>
          </w:tcPr>
          <w:p w14:paraId="5AB8F337">
            <w:pPr>
              <w:spacing w:before="40" w:after="40" w:line="240" w:lineRule="auto"/>
            </w:pPr>
            <w:r>
              <w:rPr>
                <w:rFonts w:ascii="宋体" w:hAnsi="宋体"/>
                <w:sz w:val="18"/>
              </w:rPr>
              <w:t>92.0%成功率</w:t>
            </w:r>
          </w:p>
        </w:tc>
        <w:tc>
          <w:tcPr>
            <w:tcW w:w="2158" w:type="dxa"/>
          </w:tcPr>
          <w:p w14:paraId="3AC7EF2E">
            <w:pPr>
              <w:spacing w:before="40" w:after="40" w:line="240" w:lineRule="auto"/>
            </w:pPr>
            <w:r>
              <w:rPr>
                <w:rFonts w:ascii="宋体" w:hAnsi="宋体"/>
                <w:sz w:val="18"/>
              </w:rPr>
              <w:t>先验知识→真实物理决策</w:t>
            </w:r>
          </w:p>
        </w:tc>
      </w:tr>
      <w:tr w14:paraId="408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01A1E3">
            <w:pPr>
              <w:spacing w:before="40" w:after="40" w:line="240" w:lineRule="auto"/>
            </w:pPr>
            <w:r>
              <w:rPr>
                <w:rFonts w:ascii="宋体" w:hAnsi="宋体"/>
                <w:sz w:val="18"/>
              </w:rPr>
              <w:t>运动控制</w:t>
            </w:r>
          </w:p>
        </w:tc>
        <w:tc>
          <w:tcPr>
            <w:tcW w:w="2158" w:type="dxa"/>
          </w:tcPr>
          <w:p w14:paraId="4DA7DEBF">
            <w:pPr>
              <w:spacing w:before="40" w:after="40" w:line="240" w:lineRule="auto"/>
            </w:pPr>
            <w:r>
              <w:rPr>
                <w:rFonts w:ascii="宋体" w:hAnsi="宋体"/>
                <w:sz w:val="18"/>
              </w:rPr>
              <w:t>11种场景×G1仿真</w:t>
            </w:r>
          </w:p>
        </w:tc>
        <w:tc>
          <w:tcPr>
            <w:tcW w:w="2158" w:type="dxa"/>
          </w:tcPr>
          <w:p w14:paraId="5E719499">
            <w:pPr>
              <w:spacing w:before="40" w:after="40" w:line="240" w:lineRule="auto"/>
            </w:pPr>
            <w:r>
              <w:rPr>
                <w:rFonts w:ascii="宋体" w:hAnsi="宋体"/>
                <w:sz w:val="18"/>
              </w:rPr>
              <w:t>4秒恢复(300N推搡)</w:t>
            </w:r>
          </w:p>
        </w:tc>
        <w:tc>
          <w:tcPr>
            <w:tcW w:w="2158" w:type="dxa"/>
          </w:tcPr>
          <w:p w14:paraId="7E35F33E">
            <w:pPr>
              <w:spacing w:before="40" w:after="40" w:line="240" w:lineRule="auto"/>
            </w:pPr>
            <w:r>
              <w:rPr>
                <w:rFonts w:ascii="宋体" w:hAnsi="宋体"/>
                <w:sz w:val="18"/>
              </w:rPr>
              <w:t>跨域架构复用→实时动态</w:t>
            </w:r>
          </w:p>
        </w:tc>
      </w:tr>
      <w:tr w14:paraId="6A19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BC2EC3">
            <w:pPr>
              <w:spacing w:before="40" w:after="40" w:line="240" w:lineRule="auto"/>
            </w:pPr>
            <w:r>
              <w:rPr>
                <w:rFonts w:ascii="宋体" w:hAnsi="宋体"/>
                <w:sz w:val="18"/>
              </w:rPr>
              <w:t>ALFWorld导航</w:t>
            </w:r>
          </w:p>
        </w:tc>
        <w:tc>
          <w:tcPr>
            <w:tcW w:w="2158" w:type="dxa"/>
          </w:tcPr>
          <w:p w14:paraId="581A5465">
            <w:pPr>
              <w:spacing w:before="40" w:after="40" w:line="240" w:lineRule="auto"/>
            </w:pPr>
            <w:r>
              <w:rPr>
                <w:rFonts w:ascii="宋体" w:hAnsi="宋体"/>
                <w:sz w:val="18"/>
              </w:rPr>
              <w:t>134局评测</w:t>
            </w:r>
          </w:p>
        </w:tc>
        <w:tc>
          <w:tcPr>
            <w:tcW w:w="2158" w:type="dxa"/>
          </w:tcPr>
          <w:p w14:paraId="76B8FD25">
            <w:pPr>
              <w:spacing w:before="40" w:after="40" w:line="240" w:lineRule="auto"/>
            </w:pPr>
            <w:r>
              <w:rPr>
                <w:rFonts w:ascii="宋体" w:hAnsi="宋体"/>
                <w:sz w:val="18"/>
              </w:rPr>
              <w:t>90.0%(一致子集)</w:t>
            </w:r>
          </w:p>
        </w:tc>
        <w:tc>
          <w:tcPr>
            <w:tcW w:w="2158" w:type="dxa"/>
          </w:tcPr>
          <w:p w14:paraId="11801C92">
            <w:pPr>
              <w:spacing w:before="40" w:after="40" w:line="240" w:lineRule="auto"/>
            </w:pPr>
            <w:r>
              <w:rPr>
                <w:rFonts w:ascii="宋体" w:hAnsi="宋体"/>
                <w:sz w:val="18"/>
              </w:rPr>
              <w:t>跨域架构复用→具身导航</w:t>
            </w:r>
          </w:p>
        </w:tc>
      </w:tr>
      <w:tr w14:paraId="420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E8875">
            <w:pPr>
              <w:spacing w:before="40" w:after="40" w:line="240" w:lineRule="auto"/>
            </w:pPr>
            <w:r>
              <w:rPr>
                <w:rFonts w:ascii="宋体" w:hAnsi="宋体"/>
                <w:sz w:val="18"/>
              </w:rPr>
              <w:t>学灵通嵌入式</w:t>
            </w:r>
          </w:p>
        </w:tc>
        <w:tc>
          <w:tcPr>
            <w:tcW w:w="2158" w:type="dxa"/>
          </w:tcPr>
          <w:p w14:paraId="2E870D1D">
            <w:pPr>
              <w:spacing w:before="40" w:after="40" w:line="240" w:lineRule="auto"/>
            </w:pPr>
            <w:r>
              <w:rPr>
                <w:rFonts w:ascii="宋体" w:hAnsi="宋体"/>
                <w:sz w:val="18"/>
              </w:rPr>
              <w:t>7级步态×8051</w:t>
            </w:r>
          </w:p>
        </w:tc>
        <w:tc>
          <w:tcPr>
            <w:tcW w:w="2158" w:type="dxa"/>
          </w:tcPr>
          <w:p w14:paraId="781349BB">
            <w:pPr>
              <w:spacing w:before="40" w:after="40" w:line="240" w:lineRule="auto"/>
            </w:pPr>
            <w:r>
              <w:rPr>
                <w:rFonts w:ascii="宋体" w:hAnsi="宋体"/>
                <w:sz w:val="18"/>
              </w:rPr>
              <w:t>&lt;2ms推理@15%占用</w:t>
            </w:r>
          </w:p>
        </w:tc>
        <w:tc>
          <w:tcPr>
            <w:tcW w:w="2158" w:type="dxa"/>
          </w:tcPr>
          <w:p w14:paraId="3E7AD27F">
            <w:pPr>
              <w:spacing w:before="40" w:after="40" w:line="240" w:lineRule="auto"/>
            </w:pPr>
            <w:r>
              <w:rPr>
                <w:rFonts w:ascii="宋体" w:hAnsi="宋体"/>
                <w:sz w:val="18"/>
              </w:rPr>
              <w:t>极端硬件约束下的可行性</w:t>
            </w:r>
          </w:p>
        </w:tc>
      </w:tr>
      <w:tr w14:paraId="1306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B4F1FA">
            <w:pPr>
              <w:spacing w:before="40" w:after="40" w:line="240" w:lineRule="auto"/>
            </w:pPr>
            <w:r>
              <w:rPr>
                <w:rFonts w:ascii="宋体" w:hAnsi="宋体"/>
                <w:sz w:val="18"/>
              </w:rPr>
              <w:t>书法学习</w:t>
            </w:r>
          </w:p>
        </w:tc>
        <w:tc>
          <w:tcPr>
            <w:tcW w:w="2158" w:type="dxa"/>
          </w:tcPr>
          <w:p w14:paraId="61FF3CA9">
            <w:pPr>
              <w:spacing w:before="40" w:after="40" w:line="240" w:lineRule="auto"/>
            </w:pPr>
            <w:r>
              <w:rPr>
                <w:rFonts w:ascii="宋体" w:hAnsi="宋体"/>
                <w:sz w:val="18"/>
              </w:rPr>
              <w:t>10汉字×5轮</w:t>
            </w:r>
          </w:p>
        </w:tc>
        <w:tc>
          <w:tcPr>
            <w:tcW w:w="2158" w:type="dxa"/>
          </w:tcPr>
          <w:p w14:paraId="7A439671">
            <w:pPr>
              <w:spacing w:before="40" w:after="40" w:line="240" w:lineRule="auto"/>
            </w:pPr>
            <w:r>
              <w:rPr>
                <w:rFonts w:ascii="宋体" w:hAnsi="宋体"/>
                <w:sz w:val="18"/>
              </w:rPr>
              <w:t>5轮平均改进4.9%</w:t>
            </w:r>
          </w:p>
        </w:tc>
        <w:tc>
          <w:tcPr>
            <w:tcW w:w="2158" w:type="dxa"/>
          </w:tcPr>
          <w:p w14:paraId="2FC556EC">
            <w:pPr>
              <w:spacing w:before="40" w:after="40" w:line="240" w:lineRule="auto"/>
            </w:pPr>
            <w:r>
              <w:rPr>
                <w:rFonts w:ascii="宋体" w:hAnsi="宋体"/>
                <w:sz w:val="18"/>
              </w:rPr>
              <w:t>知几学习在其他模态的效果</w:t>
            </w:r>
          </w:p>
        </w:tc>
      </w:tr>
      <w:tr w14:paraId="5954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2EFA72">
            <w:pPr>
              <w:spacing w:before="40" w:after="40" w:line="240" w:lineRule="auto"/>
            </w:pPr>
            <w:r>
              <w:rPr>
                <w:rFonts w:ascii="宋体" w:hAnsi="宋体"/>
                <w:sz w:val="18"/>
              </w:rPr>
              <w:t>STL-10视觉</w:t>
            </w:r>
          </w:p>
        </w:tc>
        <w:tc>
          <w:tcPr>
            <w:tcW w:w="2158" w:type="dxa"/>
          </w:tcPr>
          <w:p w14:paraId="4319C60C">
            <w:pPr>
              <w:spacing w:before="40" w:after="40" w:line="240" w:lineRule="auto"/>
            </w:pPr>
            <w:r>
              <w:rPr>
                <w:rFonts w:ascii="宋体" w:hAnsi="宋体"/>
                <w:sz w:val="18"/>
              </w:rPr>
              <w:t>10类×800张</w:t>
            </w:r>
          </w:p>
        </w:tc>
        <w:tc>
          <w:tcPr>
            <w:tcW w:w="2158" w:type="dxa"/>
          </w:tcPr>
          <w:p w14:paraId="70B56B43">
            <w:pPr>
              <w:spacing w:before="40" w:after="40" w:line="240" w:lineRule="auto"/>
            </w:pPr>
            <w:r>
              <w:rPr>
                <w:rFonts w:ascii="宋体" w:hAnsi="宋体"/>
                <w:sz w:val="18"/>
              </w:rPr>
              <w:t>37.0% Top-1(3.7×随机)</w:t>
            </w:r>
          </w:p>
        </w:tc>
        <w:tc>
          <w:tcPr>
            <w:tcW w:w="2158" w:type="dxa"/>
          </w:tcPr>
          <w:p w14:paraId="104F6CFB">
            <w:pPr>
              <w:spacing w:before="40" w:after="40" w:line="240" w:lineRule="auto"/>
            </w:pPr>
            <w:r>
              <w:rPr>
                <w:rFonts w:ascii="宋体" w:hAnsi="宋体"/>
                <w:sz w:val="18"/>
              </w:rPr>
              <w:t>非物理域的泛化边界</w:t>
            </w:r>
          </w:p>
        </w:tc>
      </w:tr>
    </w:tbl>
    <w:p w14:paraId="60DA9BA2"/>
    <w:p w14:paraId="2F3E34C1">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14:paraId="2C93DF89">
      <w:pPr>
        <w:spacing w:after="100"/>
        <w:ind w:firstLine="420"/>
      </w:pPr>
      <w:r>
        <w:rPr>
          <w:rFonts w:ascii="宋体" w:hAnsi="宋体"/>
          <w:sz w:val="22"/>
        </w:rPr>
        <w:t>*本章完。*</w:t>
      </w:r>
    </w:p>
    <w:p w14:paraId="5EC5ADD3">
      <w:pPr>
        <w:pStyle w:val="3"/>
        <w:spacing w:before="480" w:after="280"/>
        <w:jc w:val="center"/>
      </w:pPr>
      <w:bookmarkStart w:id="51" w:name="_Toc11940"/>
      <w:r>
        <w:rPr>
          <w:rFonts w:ascii="黑体" w:hAnsi="黑体"/>
          <w:b/>
          <w:sz w:val="36"/>
        </w:rPr>
        <w:t>第7章 自组织的层次化嵌套结构</w:t>
      </w:r>
      <w:bookmarkEnd w:id="51"/>
    </w:p>
    <w:p w14:paraId="389FAFE2">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0783C736">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14:paraId="26ECC986">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14:paraId="2C30FC7A">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14:paraId="0AD921E9">
      <w:pPr>
        <w:spacing w:after="100"/>
        <w:ind w:firstLine="420"/>
      </w:pPr>
      <w:r>
        <w:rPr>
          <w:rFonts w:ascii="宋体" w:hAnsi="宋体"/>
          <w:sz w:val="22"/>
        </w:rPr>
        <w:t>*本节完。下一节：7.1 从单智能体到多智能体——架构的必由之路。*</w:t>
      </w:r>
    </w:p>
    <w:p w14:paraId="3C864DF5">
      <w:r>
        <w:br w:type="page"/>
      </w:r>
    </w:p>
    <w:p w14:paraId="4F55236B">
      <w:pPr>
        <w:pStyle w:val="4"/>
        <w:spacing w:before="320" w:after="160"/>
      </w:pPr>
      <w:bookmarkStart w:id="52" w:name="_Toc7189"/>
      <w:r>
        <w:rPr>
          <w:rFonts w:ascii="黑体" w:hAnsi="黑体"/>
          <w:b/>
          <w:sz w:val="30"/>
        </w:rPr>
        <w:t>7.1 从单智能体到多智能体——架构的必由之路</w:t>
      </w:r>
      <w:bookmarkEnd w:id="52"/>
    </w:p>
    <w:p w14:paraId="0DA5507E">
      <w:pPr>
        <w:spacing w:after="100"/>
        <w:ind w:firstLine="420"/>
      </w:pPr>
      <w:r>
        <w:rPr>
          <w:rFonts w:ascii="宋体" w:hAnsi="宋体"/>
          <w:sz w:val="22"/>
        </w:rPr>
        <w:t>在进入层次化嵌套的技术细节之前，必须回答一个前提问题：为什么单智能体架构是不够的？为什么YLYW需要从单层走向嵌套？</w:t>
      </w:r>
    </w:p>
    <w:p w14:paraId="56863643">
      <w:pPr>
        <w:spacing w:before="120" w:after="120"/>
        <w:ind w:firstLine="0"/>
      </w:pPr>
      <w:r>
        <w:rPr>
          <w:color w:val="969696"/>
          <w:sz w:val="18"/>
        </w:rPr>
        <w:t>——————————————————————————————</w:t>
      </w:r>
    </w:p>
    <w:p w14:paraId="6928E9F0">
      <w:pPr>
        <w:pStyle w:val="5"/>
        <w:spacing w:before="160" w:after="80"/>
      </w:pPr>
      <w:r>
        <w:rPr>
          <w:rFonts w:ascii="黑体" w:hAnsi="黑体"/>
          <w:b w:val="0"/>
          <w:sz w:val="24"/>
        </w:rPr>
        <w:t>7.1.1 单智能体的能力边界</w:t>
      </w:r>
    </w:p>
    <w:p w14:paraId="62EA2BCA">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52879012">
      <w:pPr>
        <w:spacing w:after="100"/>
        <w:ind w:firstLine="420"/>
      </w:pPr>
      <w:r>
        <w:rPr>
          <w:rFonts w:ascii="宋体" w:hAnsi="宋体"/>
          <w:sz w:val="22"/>
        </w:rPr>
        <w:t>但真实的物理世界任务不是单粒度的。想想一个完整的人形机器人任务——"去厨房拿杯子"：</w:t>
      </w:r>
    </w:p>
    <w:p w14:paraId="58B74199">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0E18304C">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14:paraId="3C209156">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14:paraId="17FFC3A9">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7AE691DF">
      <w:pPr>
        <w:spacing w:before="120" w:after="120"/>
        <w:ind w:firstLine="0"/>
      </w:pPr>
      <w:r>
        <w:rPr>
          <w:color w:val="969696"/>
          <w:sz w:val="18"/>
        </w:rPr>
        <w:t>——————————————————————————————</w:t>
      </w:r>
    </w:p>
    <w:p w14:paraId="1B4A2C3A">
      <w:pPr>
        <w:pStyle w:val="5"/>
        <w:spacing w:before="160" w:after="80"/>
      </w:pPr>
      <w:r>
        <w:rPr>
          <w:rFonts w:ascii="黑体" w:hAnsi="黑体"/>
          <w:b w:val="0"/>
          <w:sz w:val="24"/>
        </w:rPr>
        <w:t>7.1.2 传统分布式系统的三个困境</w:t>
      </w:r>
    </w:p>
    <w:p w14:paraId="3ECAE5A1">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14:paraId="705CF566">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15DDEAE1">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2231C492">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4914C6F0">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4F7952CD">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7CE2F4C3">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13DD64A">
      <w:pPr>
        <w:spacing w:before="120" w:after="120"/>
        <w:ind w:firstLine="0"/>
      </w:pPr>
      <w:r>
        <w:rPr>
          <w:color w:val="969696"/>
          <w:sz w:val="18"/>
        </w:rPr>
        <w:t>——————————————————————————————</w:t>
      </w:r>
    </w:p>
    <w:p w14:paraId="4D3BE88D">
      <w:pPr>
        <w:pStyle w:val="5"/>
        <w:spacing w:before="160" w:after="80"/>
      </w:pPr>
      <w:r>
        <w:rPr>
          <w:rFonts w:ascii="黑体" w:hAnsi="黑体"/>
          <w:b w:val="0"/>
          <w:sz w:val="24"/>
        </w:rPr>
        <w:t>7.1.3 《易经》全息原理的工程启示</w:t>
      </w:r>
    </w:p>
    <w:p w14:paraId="15509577">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2BD7C2E6">
      <w:pPr>
        <w:spacing w:after="100"/>
        <w:ind w:firstLine="420"/>
      </w:pPr>
      <w:r>
        <w:rPr>
          <w:rFonts w:ascii="宋体" w:hAnsi="宋体"/>
          <w:sz w:val="22"/>
        </w:rPr>
        <w:t>《周易·系辞传》中有两个标识性命题：</w:t>
      </w:r>
    </w:p>
    <w:p w14:paraId="03C503B0">
      <w:pPr>
        <w:spacing w:after="100"/>
        <w:ind w:firstLine="420"/>
      </w:pPr>
      <w:r>
        <w:rPr>
          <w:rFonts w:ascii="宋体" w:hAnsi="宋体"/>
          <w:sz w:val="22"/>
        </w:rPr>
        <w:t>&gt; "易有太极，是生两仪，两仪生四象，四象生八卦。"</w:t>
      </w:r>
    </w:p>
    <w:p w14:paraId="4475C9E0">
      <w:pPr>
        <w:spacing w:after="100"/>
        <w:ind w:firstLine="420"/>
      </w:pPr>
      <w:r>
        <w:rPr>
          <w:rFonts w:ascii="宋体" w:hAnsi="宋体"/>
          <w:sz w:val="22"/>
        </w:rPr>
        <w:t>&gt; "其大无外，其小无内。"</w:t>
      </w:r>
    </w:p>
    <w:p w14:paraId="2512E3E6">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7A4A257A">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6600ECA7">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14:paraId="6CCC7DC4">
      <w:pPr>
        <w:spacing w:after="100"/>
        <w:ind w:firstLine="420"/>
      </w:pPr>
      <w:r>
        <w:rPr>
          <w:rFonts w:ascii="宋体" w:hAnsi="宋体"/>
          <w:sz w:val="22"/>
        </w:rPr>
        <w:t>图7.1展示了YLYW层次化嵌套架构的全貌。</w:t>
      </w:r>
    </w:p>
    <w:p w14:paraId="6CF5A69F">
      <w:pPr>
        <w:jc w:val="center"/>
      </w:pPr>
      <w:r>
        <w:drawing>
          <wp:inline distT="0" distB="0" distL="114300" distR="114300">
            <wp:extent cx="5029200" cy="212153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121615"/>
                    </a:xfrm>
                    <a:prstGeom prst="rect">
                      <a:avLst/>
                    </a:prstGeom>
                  </pic:spPr>
                </pic:pic>
              </a:graphicData>
            </a:graphic>
          </wp:inline>
        </w:drawing>
      </w:r>
    </w:p>
    <w:p w14:paraId="62CD0EE6">
      <w:pPr>
        <w:jc w:val="center"/>
      </w:pPr>
      <w:r>
        <w:rPr>
          <w:rFonts w:ascii="宋体" w:hAnsi="宋体"/>
          <w:i/>
          <w:sz w:val="18"/>
        </w:rPr>
        <w:t>图7.1 YLYW层次化嵌套架构</w:t>
      </w:r>
    </w:p>
    <w:p w14:paraId="0E561F7E">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659D12DB">
      <w:pPr>
        <w:spacing w:after="100"/>
        <w:ind w:firstLine="420"/>
      </w:pPr>
      <w:r>
        <w:rPr>
          <w:rFonts w:ascii="宋体" w:hAnsi="宋体"/>
          <w:sz w:val="22"/>
        </w:rPr>
        <w:t>*本节完。下一节：7.2 三层递归嵌套架构。*</w:t>
      </w:r>
    </w:p>
    <w:p w14:paraId="0075B609">
      <w:pPr>
        <w:pStyle w:val="4"/>
        <w:spacing w:before="320" w:after="160"/>
      </w:pPr>
      <w:bookmarkStart w:id="53" w:name="_Toc5035"/>
      <w:r>
        <w:rPr>
          <w:rFonts w:ascii="黑体" w:hAnsi="黑体"/>
          <w:b/>
          <w:sz w:val="30"/>
        </w:rPr>
        <w:t>7.2 三层递归嵌套架构</w:t>
      </w:r>
      <w:bookmarkEnd w:id="53"/>
    </w:p>
    <w:p w14:paraId="570D06D4">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14:paraId="18AEC82F">
      <w:pPr>
        <w:spacing w:before="120" w:after="120"/>
        <w:ind w:firstLine="0"/>
      </w:pPr>
      <w:r>
        <w:rPr>
          <w:color w:val="969696"/>
          <w:sz w:val="18"/>
        </w:rPr>
        <w:t>——————————————————————————————</w:t>
      </w:r>
    </w:p>
    <w:p w14:paraId="3385097E">
      <w:pPr>
        <w:pStyle w:val="5"/>
        <w:spacing w:before="160" w:after="80"/>
      </w:pPr>
      <w:r>
        <w:rPr>
          <w:rFonts w:ascii="黑体" w:hAnsi="黑体"/>
          <w:b w:val="0"/>
          <w:sz w:val="24"/>
        </w:rPr>
        <w:t>7.2.1 架构总览</w:t>
      </w:r>
    </w:p>
    <w:p w14:paraId="3BB195E4">
      <w:pPr>
        <w:spacing w:after="100"/>
        <w:ind w:firstLine="420"/>
      </w:pPr>
      <w:r>
        <w:rPr>
          <w:rFonts w:ascii="宋体" w:hAnsi="宋体"/>
          <w:sz w:val="22"/>
        </w:rPr>
        <w:t>YLYW的层次化嵌套架构在垂直方向分为三层，每层都是功能完备的YLYW元胞。</w:t>
      </w:r>
    </w:p>
    <w:p w14:paraId="7BAC662E">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618A6D3F">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1C08244B">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3C9E1837">
      <w:pPr>
        <w:spacing w:after="100"/>
        <w:ind w:firstLine="420"/>
      </w:pPr>
      <w:r>
        <w:rPr>
          <w:rFonts w:ascii="宋体" w:hAnsi="宋体"/>
          <w:b/>
          <w:sz w:val="22"/>
        </w:rPr>
        <w:t>表7.1 YLYW三层嵌套架构规格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87B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1BBEE">
            <w:pPr>
              <w:spacing w:before="40" w:after="40" w:line="240" w:lineRule="auto"/>
            </w:pPr>
            <w:r>
              <w:rPr>
                <w:rFonts w:ascii="宋体" w:hAnsi="宋体"/>
                <w:b/>
                <w:sz w:val="18"/>
              </w:rPr>
              <w:t>维度</w:t>
            </w:r>
          </w:p>
        </w:tc>
        <w:tc>
          <w:tcPr>
            <w:tcW w:w="2158" w:type="dxa"/>
          </w:tcPr>
          <w:p w14:paraId="76E636E3">
            <w:pPr>
              <w:spacing w:before="40" w:after="40" w:line="240" w:lineRule="auto"/>
            </w:pPr>
            <w:r>
              <w:rPr>
                <w:rFonts w:ascii="宋体" w:hAnsi="宋体"/>
                <w:b/>
                <w:sz w:val="18"/>
              </w:rPr>
              <w:t>宏观层（太极）</w:t>
            </w:r>
          </w:p>
        </w:tc>
        <w:tc>
          <w:tcPr>
            <w:tcW w:w="2158" w:type="dxa"/>
          </w:tcPr>
          <w:p w14:paraId="1C3994DC">
            <w:pPr>
              <w:spacing w:before="40" w:after="40" w:line="240" w:lineRule="auto"/>
            </w:pPr>
            <w:r>
              <w:rPr>
                <w:rFonts w:ascii="宋体" w:hAnsi="宋体"/>
                <w:b/>
                <w:sz w:val="18"/>
              </w:rPr>
              <w:t>中观层（卦/系统）</w:t>
            </w:r>
          </w:p>
        </w:tc>
        <w:tc>
          <w:tcPr>
            <w:tcW w:w="2158" w:type="dxa"/>
          </w:tcPr>
          <w:p w14:paraId="3377D484">
            <w:pPr>
              <w:spacing w:before="40" w:after="40" w:line="240" w:lineRule="auto"/>
            </w:pPr>
            <w:r>
              <w:rPr>
                <w:rFonts w:ascii="宋体" w:hAnsi="宋体"/>
                <w:b/>
                <w:sz w:val="18"/>
              </w:rPr>
              <w:t>微观层（爻/组件）</w:t>
            </w:r>
          </w:p>
        </w:tc>
      </w:tr>
      <w:tr w14:paraId="50BA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9A629">
            <w:pPr>
              <w:spacing w:before="40" w:after="40" w:line="240" w:lineRule="auto"/>
            </w:pPr>
            <w:r>
              <w:rPr>
                <w:rFonts w:ascii="宋体" w:hAnsi="宋体"/>
                <w:sz w:val="18"/>
              </w:rPr>
              <w:t>类比</w:t>
            </w:r>
          </w:p>
        </w:tc>
        <w:tc>
          <w:tcPr>
            <w:tcW w:w="2158" w:type="dxa"/>
          </w:tcPr>
          <w:p w14:paraId="6A429F67">
            <w:pPr>
              <w:spacing w:before="40" w:after="40" w:line="240" w:lineRule="auto"/>
            </w:pPr>
            <w:r>
              <w:rPr>
                <w:rFonts w:ascii="宋体" w:hAnsi="宋体"/>
                <w:sz w:val="18"/>
              </w:rPr>
              <w:t>大脑前额叶（通路规划）</w:t>
            </w:r>
          </w:p>
        </w:tc>
        <w:tc>
          <w:tcPr>
            <w:tcW w:w="2158" w:type="dxa"/>
          </w:tcPr>
          <w:p w14:paraId="502ECA86">
            <w:pPr>
              <w:spacing w:before="40" w:after="40" w:line="240" w:lineRule="auto"/>
            </w:pPr>
            <w:r>
              <w:rPr>
                <w:rFonts w:ascii="宋体" w:hAnsi="宋体"/>
                <w:sz w:val="18"/>
              </w:rPr>
              <w:t>脊髓中央模式发生器(CPG)</w:t>
            </w:r>
          </w:p>
        </w:tc>
        <w:tc>
          <w:tcPr>
            <w:tcW w:w="2158" w:type="dxa"/>
          </w:tcPr>
          <w:p w14:paraId="719C2BF8">
            <w:pPr>
              <w:spacing w:before="40" w:after="40" w:line="240" w:lineRule="auto"/>
            </w:pPr>
            <w:r>
              <w:rPr>
                <w:rFonts w:ascii="宋体" w:hAnsi="宋体"/>
                <w:sz w:val="18"/>
              </w:rPr>
              <w:t>α运动神经元（肌肉控制）</w:t>
            </w:r>
          </w:p>
        </w:tc>
      </w:tr>
      <w:tr w14:paraId="3E7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CB8B0D">
            <w:pPr>
              <w:spacing w:before="40" w:after="40" w:line="240" w:lineRule="auto"/>
            </w:pPr>
            <w:r>
              <w:rPr>
                <w:rFonts w:ascii="宋体" w:hAnsi="宋体"/>
                <w:sz w:val="18"/>
              </w:rPr>
              <w:t>感知世界</w:t>
            </w:r>
          </w:p>
        </w:tc>
        <w:tc>
          <w:tcPr>
            <w:tcW w:w="2158" w:type="dxa"/>
          </w:tcPr>
          <w:p w14:paraId="69F44A89">
            <w:pPr>
              <w:spacing w:before="40" w:after="40" w:line="240" w:lineRule="auto"/>
            </w:pPr>
            <w:r>
              <w:rPr>
                <w:rFonts w:ascii="宋体" w:hAnsi="宋体"/>
                <w:sz w:val="18"/>
              </w:rPr>
              <w:t>全局任务环境</w:t>
            </w:r>
          </w:p>
        </w:tc>
        <w:tc>
          <w:tcPr>
            <w:tcW w:w="2158" w:type="dxa"/>
          </w:tcPr>
          <w:p w14:paraId="01B0FCB6">
            <w:pPr>
              <w:spacing w:before="40" w:after="40" w:line="240" w:lineRule="auto"/>
            </w:pPr>
            <w:r>
              <w:rPr>
                <w:rFonts w:ascii="宋体" w:hAnsi="宋体"/>
                <w:sz w:val="18"/>
              </w:rPr>
              <w:t>子系统设备空间</w:t>
            </w:r>
          </w:p>
        </w:tc>
        <w:tc>
          <w:tcPr>
            <w:tcW w:w="2158" w:type="dxa"/>
          </w:tcPr>
          <w:p w14:paraId="53EC719D">
            <w:pPr>
              <w:spacing w:before="40" w:after="40" w:line="240" w:lineRule="auto"/>
            </w:pPr>
            <w:r>
              <w:rPr>
                <w:rFonts w:ascii="宋体" w:hAnsi="宋体"/>
                <w:sz w:val="18"/>
              </w:rPr>
              <w:t>关节传感器</w:t>
            </w:r>
          </w:p>
        </w:tc>
      </w:tr>
      <w:tr w14:paraId="095E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6F9440">
            <w:pPr>
              <w:spacing w:before="40" w:after="40" w:line="240" w:lineRule="auto"/>
            </w:pPr>
            <w:r>
              <w:rPr>
                <w:rFonts w:ascii="宋体" w:hAnsi="宋体"/>
                <w:sz w:val="18"/>
              </w:rPr>
              <w:t>输出</w:t>
            </w:r>
          </w:p>
        </w:tc>
        <w:tc>
          <w:tcPr>
            <w:tcW w:w="2158" w:type="dxa"/>
          </w:tcPr>
          <w:p w14:paraId="3013FB72">
            <w:pPr>
              <w:spacing w:before="40" w:after="40" w:line="240" w:lineRule="auto"/>
            </w:pPr>
            <w:r>
              <w:rPr>
                <w:rFonts w:ascii="宋体" w:hAnsi="宋体"/>
                <w:sz w:val="18"/>
              </w:rPr>
              <w:t>卦象意图（6bit）</w:t>
            </w:r>
          </w:p>
        </w:tc>
        <w:tc>
          <w:tcPr>
            <w:tcW w:w="2158" w:type="dxa"/>
          </w:tcPr>
          <w:p w14:paraId="696EC836">
            <w:pPr>
              <w:spacing w:before="40" w:after="40" w:line="240" w:lineRule="auto"/>
            </w:pPr>
            <w:r>
              <w:rPr>
                <w:rFonts w:ascii="宋体" w:hAnsi="宋体"/>
                <w:sz w:val="18"/>
              </w:rPr>
              <w:t>子系统动作序列</w:t>
            </w:r>
          </w:p>
        </w:tc>
        <w:tc>
          <w:tcPr>
            <w:tcW w:w="2158" w:type="dxa"/>
          </w:tcPr>
          <w:p w14:paraId="05A7B001">
            <w:pPr>
              <w:spacing w:before="40" w:after="40" w:line="240" w:lineRule="auto"/>
            </w:pPr>
            <w:r>
              <w:rPr>
                <w:rFonts w:ascii="宋体" w:hAnsi="宋体"/>
                <w:sz w:val="18"/>
              </w:rPr>
              <w:t>关节伺服指令/变卦预警</w:t>
            </w:r>
          </w:p>
        </w:tc>
      </w:tr>
      <w:tr w14:paraId="0058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E5D1B4">
            <w:pPr>
              <w:spacing w:before="40" w:after="40" w:line="240" w:lineRule="auto"/>
            </w:pPr>
            <w:r>
              <w:rPr>
                <w:rFonts w:ascii="宋体" w:hAnsi="宋体"/>
                <w:sz w:val="18"/>
              </w:rPr>
              <w:t>卦象粒度</w:t>
            </w:r>
          </w:p>
        </w:tc>
        <w:tc>
          <w:tcPr>
            <w:tcW w:w="2158" w:type="dxa"/>
          </w:tcPr>
          <w:p w14:paraId="0F9FAE90">
            <w:pPr>
              <w:spacing w:before="40" w:after="40" w:line="240" w:lineRule="auto"/>
            </w:pPr>
            <w:r>
              <w:rPr>
                <w:rFonts w:ascii="宋体" w:hAnsi="宋体"/>
                <w:sz w:val="18"/>
              </w:rPr>
              <w:t>整机任务类型</w:t>
            </w:r>
          </w:p>
        </w:tc>
        <w:tc>
          <w:tcPr>
            <w:tcW w:w="2158" w:type="dxa"/>
          </w:tcPr>
          <w:p w14:paraId="24C89B08">
            <w:pPr>
              <w:spacing w:before="40" w:after="40" w:line="240" w:lineRule="auto"/>
            </w:pPr>
            <w:r>
              <w:rPr>
                <w:rFonts w:ascii="宋体" w:hAnsi="宋体"/>
                <w:sz w:val="18"/>
              </w:rPr>
              <w:t>子系统操作类型</w:t>
            </w:r>
          </w:p>
        </w:tc>
        <w:tc>
          <w:tcPr>
            <w:tcW w:w="2158" w:type="dxa"/>
          </w:tcPr>
          <w:p w14:paraId="0A8075F0">
            <w:pPr>
              <w:spacing w:before="40" w:after="40" w:line="240" w:lineRule="auto"/>
            </w:pPr>
            <w:r>
              <w:rPr>
                <w:rFonts w:ascii="宋体" w:hAnsi="宋体"/>
                <w:sz w:val="18"/>
              </w:rPr>
              <w:t>关节状态类型</w:t>
            </w:r>
          </w:p>
        </w:tc>
      </w:tr>
      <w:tr w14:paraId="6DA1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BB67C0">
            <w:pPr>
              <w:spacing w:before="40" w:after="40" w:line="240" w:lineRule="auto"/>
            </w:pPr>
            <w:r>
              <w:rPr>
                <w:rFonts w:ascii="宋体" w:hAnsi="宋体"/>
                <w:sz w:val="18"/>
              </w:rPr>
              <w:t>时间尺度</w:t>
            </w:r>
          </w:p>
        </w:tc>
        <w:tc>
          <w:tcPr>
            <w:tcW w:w="2158" w:type="dxa"/>
          </w:tcPr>
          <w:p w14:paraId="632BAD13">
            <w:pPr>
              <w:spacing w:before="40" w:after="40" w:line="240" w:lineRule="auto"/>
            </w:pPr>
            <w:r>
              <w:rPr>
                <w:rFonts w:ascii="宋体" w:hAnsi="宋体"/>
                <w:sz w:val="18"/>
              </w:rPr>
              <w:t>秒~分钟</w:t>
            </w:r>
          </w:p>
        </w:tc>
        <w:tc>
          <w:tcPr>
            <w:tcW w:w="2158" w:type="dxa"/>
          </w:tcPr>
          <w:p w14:paraId="4B64E458">
            <w:pPr>
              <w:spacing w:before="40" w:after="40" w:line="240" w:lineRule="auto"/>
            </w:pPr>
            <w:r>
              <w:rPr>
                <w:rFonts w:ascii="宋体" w:hAnsi="宋体"/>
                <w:sz w:val="18"/>
              </w:rPr>
              <w:t>0.1~1秒</w:t>
            </w:r>
          </w:p>
        </w:tc>
        <w:tc>
          <w:tcPr>
            <w:tcW w:w="2158" w:type="dxa"/>
          </w:tcPr>
          <w:p w14:paraId="7786D526">
            <w:pPr>
              <w:spacing w:before="40" w:after="40" w:line="240" w:lineRule="auto"/>
            </w:pPr>
            <w:r>
              <w:rPr>
                <w:rFonts w:ascii="宋体" w:hAnsi="宋体"/>
                <w:sz w:val="18"/>
              </w:rPr>
              <w:t>毫秒~0.1秒</w:t>
            </w:r>
          </w:p>
        </w:tc>
      </w:tr>
      <w:tr w14:paraId="186B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CCEB65">
            <w:pPr>
              <w:spacing w:before="40" w:after="40" w:line="240" w:lineRule="auto"/>
            </w:pPr>
            <w:r>
              <w:rPr>
                <w:rFonts w:ascii="宋体" w:hAnsi="宋体"/>
                <w:sz w:val="18"/>
              </w:rPr>
              <w:t>安全机制</w:t>
            </w:r>
          </w:p>
        </w:tc>
        <w:tc>
          <w:tcPr>
            <w:tcW w:w="2158" w:type="dxa"/>
          </w:tcPr>
          <w:p w14:paraId="514FAF18">
            <w:pPr>
              <w:spacing w:before="40" w:after="40" w:line="240" w:lineRule="auto"/>
            </w:pPr>
            <w:r>
              <w:rPr>
                <w:rFonts w:ascii="宋体" w:hAnsi="宋体"/>
                <w:sz w:val="18"/>
              </w:rPr>
              <w:t>全局安全八卦</w:t>
            </w:r>
          </w:p>
        </w:tc>
        <w:tc>
          <w:tcPr>
            <w:tcW w:w="2158" w:type="dxa"/>
          </w:tcPr>
          <w:p w14:paraId="0C7D3D3E">
            <w:pPr>
              <w:spacing w:before="40" w:after="40" w:line="240" w:lineRule="auto"/>
            </w:pPr>
            <w:r>
              <w:rPr>
                <w:rFonts w:ascii="宋体" w:hAnsi="宋体"/>
                <w:sz w:val="18"/>
              </w:rPr>
              <w:t>系统安全八卦</w:t>
            </w:r>
          </w:p>
        </w:tc>
        <w:tc>
          <w:tcPr>
            <w:tcW w:w="2158" w:type="dxa"/>
          </w:tcPr>
          <w:p w14:paraId="73C78092">
            <w:pPr>
              <w:spacing w:before="40" w:after="40" w:line="240" w:lineRule="auto"/>
            </w:pPr>
            <w:r>
              <w:rPr>
                <w:rFonts w:ascii="宋体" w:hAnsi="宋体"/>
                <w:sz w:val="18"/>
              </w:rPr>
              <w:t>关节安全八卦</w:t>
            </w:r>
          </w:p>
        </w:tc>
      </w:tr>
      <w:tr w14:paraId="108E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4850B3">
            <w:pPr>
              <w:spacing w:before="40" w:after="40" w:line="240" w:lineRule="auto"/>
            </w:pPr>
            <w:r>
              <w:rPr>
                <w:rFonts w:ascii="宋体" w:hAnsi="宋体"/>
                <w:sz w:val="18"/>
              </w:rPr>
              <w:t>更新频率</w:t>
            </w:r>
          </w:p>
        </w:tc>
        <w:tc>
          <w:tcPr>
            <w:tcW w:w="2158" w:type="dxa"/>
          </w:tcPr>
          <w:p w14:paraId="0B91C64A">
            <w:pPr>
              <w:spacing w:before="40" w:after="40" w:line="240" w:lineRule="auto"/>
            </w:pPr>
            <w:r>
              <w:rPr>
                <w:rFonts w:ascii="宋体" w:hAnsi="宋体"/>
                <w:sz w:val="18"/>
              </w:rPr>
              <w:t>1-10Hz</w:t>
            </w:r>
          </w:p>
        </w:tc>
        <w:tc>
          <w:tcPr>
            <w:tcW w:w="2158" w:type="dxa"/>
          </w:tcPr>
          <w:p w14:paraId="0D7BFC8C">
            <w:pPr>
              <w:spacing w:before="40" w:after="40" w:line="240" w:lineRule="auto"/>
            </w:pPr>
            <w:r>
              <w:rPr>
                <w:rFonts w:ascii="宋体" w:hAnsi="宋体"/>
                <w:sz w:val="18"/>
              </w:rPr>
              <w:t>10-50Hz</w:t>
            </w:r>
          </w:p>
        </w:tc>
        <w:tc>
          <w:tcPr>
            <w:tcW w:w="2158" w:type="dxa"/>
          </w:tcPr>
          <w:p w14:paraId="42B79685">
            <w:pPr>
              <w:spacing w:before="40" w:after="40" w:line="240" w:lineRule="auto"/>
            </w:pPr>
            <w:r>
              <w:rPr>
                <w:rFonts w:ascii="宋体" w:hAnsi="宋体"/>
                <w:sz w:val="18"/>
              </w:rPr>
              <w:t>50-200Hz</w:t>
            </w:r>
          </w:p>
        </w:tc>
      </w:tr>
      <w:tr w14:paraId="52A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0881E">
            <w:pPr>
              <w:spacing w:before="40" w:after="40" w:line="240" w:lineRule="auto"/>
            </w:pPr>
            <w:r>
              <w:rPr>
                <w:rFonts w:ascii="宋体" w:hAnsi="宋体"/>
                <w:sz w:val="18"/>
              </w:rPr>
              <w:t>爻位关注</w:t>
            </w:r>
          </w:p>
        </w:tc>
        <w:tc>
          <w:tcPr>
            <w:tcW w:w="2158" w:type="dxa"/>
          </w:tcPr>
          <w:p w14:paraId="68424803">
            <w:pPr>
              <w:spacing w:before="40" w:after="40" w:line="240" w:lineRule="auto"/>
            </w:pPr>
            <w:r>
              <w:rPr>
                <w:rFonts w:ascii="宋体" w:hAnsi="宋体"/>
                <w:sz w:val="18"/>
              </w:rPr>
              <w:t>定位、路径、效率</w:t>
            </w:r>
          </w:p>
        </w:tc>
        <w:tc>
          <w:tcPr>
            <w:tcW w:w="2158" w:type="dxa"/>
          </w:tcPr>
          <w:p w14:paraId="22E9BFF6">
            <w:pPr>
              <w:spacing w:before="40" w:after="40" w:line="240" w:lineRule="auto"/>
            </w:pPr>
            <w:r>
              <w:rPr>
                <w:rFonts w:ascii="宋体" w:hAnsi="宋体"/>
                <w:sz w:val="18"/>
              </w:rPr>
              <w:t>姿态、轨迹、力分布</w:t>
            </w:r>
          </w:p>
        </w:tc>
        <w:tc>
          <w:tcPr>
            <w:tcW w:w="2158" w:type="dxa"/>
          </w:tcPr>
          <w:p w14:paraId="1E5A7825">
            <w:pPr>
              <w:spacing w:before="40" w:after="40" w:line="240" w:lineRule="auto"/>
            </w:pPr>
            <w:r>
              <w:rPr>
                <w:rFonts w:ascii="宋体" w:hAnsi="宋体"/>
                <w:sz w:val="18"/>
              </w:rPr>
              <w:t>扭矩、温度、健康度</w:t>
            </w:r>
          </w:p>
        </w:tc>
      </w:tr>
    </w:tbl>
    <w:p w14:paraId="60C93529"/>
    <w:p w14:paraId="30E58783">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3AB4CBD7">
      <w:pPr>
        <w:spacing w:before="120" w:after="120"/>
        <w:ind w:firstLine="0"/>
      </w:pPr>
      <w:r>
        <w:rPr>
          <w:color w:val="969696"/>
          <w:sz w:val="18"/>
        </w:rPr>
        <w:t>——————————————————————————————</w:t>
      </w:r>
    </w:p>
    <w:p w14:paraId="2FC713A9">
      <w:pPr>
        <w:pStyle w:val="5"/>
        <w:spacing w:before="160" w:after="80"/>
      </w:pPr>
      <w:r>
        <w:rPr>
          <w:rFonts w:ascii="黑体" w:hAnsi="黑体"/>
          <w:b w:val="0"/>
          <w:sz w:val="24"/>
        </w:rPr>
        <w:t>7.2.2 核心原则：每层运行结构完全相同的YLYW模型</w:t>
      </w:r>
    </w:p>
    <w:p w14:paraId="7415EDB1">
      <w:pPr>
        <w:spacing w:after="100"/>
        <w:ind w:firstLine="420"/>
      </w:pPr>
      <w:r>
        <w:rPr>
          <w:rFonts w:ascii="宋体" w:hAnsi="宋体"/>
          <w:sz w:val="22"/>
        </w:rPr>
        <w:t>这是整个嵌套架构最核心的设计决策——也是它与传统分层架构最根本的区别。</w:t>
      </w:r>
    </w:p>
    <w:p w14:paraId="27C1E99F">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0CBCEA78">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516D902">
      <w:pPr>
        <w:spacing w:after="100"/>
        <w:ind w:firstLine="420"/>
      </w:pPr>
      <w:r>
        <w:rPr>
          <w:rFonts w:ascii="宋体" w:hAnsi="宋体"/>
          <w:b/>
          <w:sz w:val="22"/>
        </w:rPr>
        <w:t>表7.2 各层YLYW模型对比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DA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590D03">
            <w:pPr>
              <w:spacing w:before="40" w:after="40" w:line="240" w:lineRule="auto"/>
            </w:pPr>
            <w:r>
              <w:rPr>
                <w:rFonts w:ascii="宋体" w:hAnsi="宋体"/>
                <w:b/>
                <w:sz w:val="18"/>
              </w:rPr>
              <w:t>组件</w:t>
            </w:r>
          </w:p>
        </w:tc>
        <w:tc>
          <w:tcPr>
            <w:tcW w:w="2158" w:type="dxa"/>
          </w:tcPr>
          <w:p w14:paraId="00C682D4">
            <w:pPr>
              <w:spacing w:before="40" w:after="40" w:line="240" w:lineRule="auto"/>
            </w:pPr>
            <w:r>
              <w:rPr>
                <w:rFonts w:ascii="宋体" w:hAnsi="宋体"/>
                <w:b/>
                <w:sz w:val="18"/>
              </w:rPr>
              <w:t>宏观层</w:t>
            </w:r>
          </w:p>
        </w:tc>
        <w:tc>
          <w:tcPr>
            <w:tcW w:w="2158" w:type="dxa"/>
          </w:tcPr>
          <w:p w14:paraId="7A476DB2">
            <w:pPr>
              <w:spacing w:before="40" w:after="40" w:line="240" w:lineRule="auto"/>
            </w:pPr>
            <w:r>
              <w:rPr>
                <w:rFonts w:ascii="宋体" w:hAnsi="宋体"/>
                <w:b/>
                <w:sz w:val="18"/>
              </w:rPr>
              <w:t>中观层（以双腿元胞为例）</w:t>
            </w:r>
          </w:p>
        </w:tc>
        <w:tc>
          <w:tcPr>
            <w:tcW w:w="2158" w:type="dxa"/>
          </w:tcPr>
          <w:p w14:paraId="6315E734">
            <w:pPr>
              <w:spacing w:before="40" w:after="40" w:line="240" w:lineRule="auto"/>
            </w:pPr>
            <w:r>
              <w:rPr>
                <w:rFonts w:ascii="宋体" w:hAnsi="宋体"/>
                <w:b/>
                <w:sz w:val="18"/>
              </w:rPr>
              <w:t>微观层（以膝关节元胞为例）</w:t>
            </w:r>
          </w:p>
        </w:tc>
      </w:tr>
      <w:tr w14:paraId="0188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27A26D">
            <w:pPr>
              <w:spacing w:before="40" w:after="40" w:line="240" w:lineRule="auto"/>
            </w:pPr>
            <w:r>
              <w:rPr>
                <w:rFonts w:ascii="宋体" w:hAnsi="宋体"/>
                <w:sz w:val="18"/>
              </w:rPr>
              <w:t>L1八卦</w:t>
            </w:r>
          </w:p>
        </w:tc>
        <w:tc>
          <w:tcPr>
            <w:tcW w:w="2158" w:type="dxa"/>
          </w:tcPr>
          <w:p w14:paraId="29A9E692">
            <w:pPr>
              <w:spacing w:before="40" w:after="40" w:line="240" w:lineRule="auto"/>
            </w:pPr>
            <w:r>
              <w:rPr>
                <w:rFonts w:ascii="宋体" w:hAnsi="宋体"/>
                <w:sz w:val="18"/>
              </w:rPr>
              <w:t>任务环境状态8类原型</w:t>
            </w:r>
          </w:p>
        </w:tc>
        <w:tc>
          <w:tcPr>
            <w:tcW w:w="2158" w:type="dxa"/>
          </w:tcPr>
          <w:p w14:paraId="4930B688">
            <w:pPr>
              <w:spacing w:before="40" w:after="40" w:line="240" w:lineRule="auto"/>
            </w:pPr>
            <w:r>
              <w:rPr>
                <w:rFonts w:ascii="宋体" w:hAnsi="宋体"/>
                <w:sz w:val="18"/>
              </w:rPr>
              <w:t>运动状态8种基元</w:t>
            </w:r>
          </w:p>
        </w:tc>
        <w:tc>
          <w:tcPr>
            <w:tcW w:w="2158" w:type="dxa"/>
          </w:tcPr>
          <w:p w14:paraId="13CD6B36">
            <w:pPr>
              <w:spacing w:before="40" w:after="40" w:line="240" w:lineRule="auto"/>
            </w:pPr>
            <w:r>
              <w:rPr>
                <w:rFonts w:ascii="宋体" w:hAnsi="宋体"/>
                <w:sz w:val="18"/>
              </w:rPr>
              <w:t>关节物理状态8类原型</w:t>
            </w:r>
          </w:p>
        </w:tc>
      </w:tr>
      <w:tr w14:paraId="181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120B26">
            <w:pPr>
              <w:spacing w:before="40" w:after="40" w:line="240" w:lineRule="auto"/>
            </w:pPr>
            <w:r>
              <w:rPr>
                <w:rFonts w:ascii="宋体" w:hAnsi="宋体"/>
                <w:sz w:val="18"/>
              </w:rPr>
              <w:t>L2六爻</w:t>
            </w:r>
          </w:p>
        </w:tc>
        <w:tc>
          <w:tcPr>
            <w:tcW w:w="2158" w:type="dxa"/>
          </w:tcPr>
          <w:p w14:paraId="55A08C95">
            <w:pPr>
              <w:spacing w:before="40" w:after="40" w:line="240" w:lineRule="auto"/>
            </w:pPr>
            <w:r>
              <w:rPr>
                <w:rFonts w:ascii="宋体" w:hAnsi="宋体"/>
                <w:sz w:val="18"/>
              </w:rPr>
              <w:t>定位/路径/效率/安全/资源/优先级</w:t>
            </w:r>
          </w:p>
        </w:tc>
        <w:tc>
          <w:tcPr>
            <w:tcW w:w="2158" w:type="dxa"/>
          </w:tcPr>
          <w:p w14:paraId="3A58CC85">
            <w:pPr>
              <w:spacing w:before="40" w:after="40" w:line="240" w:lineRule="auto"/>
            </w:pPr>
            <w:r>
              <w:rPr>
                <w:rFonts w:ascii="宋体" w:hAnsi="宋体"/>
                <w:sz w:val="18"/>
              </w:rPr>
              <w:t>姿态/速度/力分布/ZMP/扰动/地形</w:t>
            </w:r>
          </w:p>
        </w:tc>
        <w:tc>
          <w:tcPr>
            <w:tcW w:w="2158" w:type="dxa"/>
          </w:tcPr>
          <w:p w14:paraId="4D64B4E4">
            <w:pPr>
              <w:spacing w:before="40" w:after="40" w:line="240" w:lineRule="auto"/>
            </w:pPr>
            <w:r>
              <w:rPr>
                <w:rFonts w:ascii="宋体" w:hAnsi="宋体"/>
                <w:sz w:val="18"/>
              </w:rPr>
              <w:t>角度/角速度/力矩/温度/误差/健康</w:t>
            </w:r>
          </w:p>
        </w:tc>
      </w:tr>
      <w:tr w14:paraId="121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F203D7">
            <w:pPr>
              <w:spacing w:before="40" w:after="40" w:line="240" w:lineRule="auto"/>
            </w:pPr>
            <w:r>
              <w:rPr>
                <w:rFonts w:ascii="宋体" w:hAnsi="宋体"/>
                <w:sz w:val="18"/>
              </w:rPr>
              <w:t>L3策略库</w:t>
            </w:r>
          </w:p>
        </w:tc>
        <w:tc>
          <w:tcPr>
            <w:tcW w:w="2158" w:type="dxa"/>
          </w:tcPr>
          <w:p w14:paraId="1C77DE99">
            <w:pPr>
              <w:spacing w:before="40" w:after="40" w:line="240" w:lineRule="auto"/>
            </w:pPr>
            <w:r>
              <w:rPr>
                <w:rFonts w:ascii="宋体" w:hAnsi="宋体"/>
                <w:sz w:val="18"/>
              </w:rPr>
              <w:t>64种任务策略</w:t>
            </w:r>
          </w:p>
        </w:tc>
        <w:tc>
          <w:tcPr>
            <w:tcW w:w="2158" w:type="dxa"/>
          </w:tcPr>
          <w:p w14:paraId="1D8473CD">
            <w:pPr>
              <w:spacing w:before="40" w:after="40" w:line="240" w:lineRule="auto"/>
            </w:pPr>
            <w:r>
              <w:rPr>
                <w:rFonts w:ascii="宋体" w:hAnsi="宋体"/>
                <w:sz w:val="18"/>
              </w:rPr>
              <w:t>14种步态</w:t>
            </w:r>
          </w:p>
        </w:tc>
        <w:tc>
          <w:tcPr>
            <w:tcW w:w="2158" w:type="dxa"/>
          </w:tcPr>
          <w:p w14:paraId="08A0F9C7">
            <w:pPr>
              <w:spacing w:before="40" w:after="40" w:line="240" w:lineRule="auto"/>
            </w:pPr>
            <w:r>
              <w:rPr>
                <w:rFonts w:ascii="宋体" w:hAnsi="宋体"/>
                <w:sz w:val="18"/>
              </w:rPr>
              <w:t>6种关节伺服模式</w:t>
            </w:r>
          </w:p>
        </w:tc>
      </w:tr>
      <w:tr w14:paraId="647C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13F8DA">
            <w:pPr>
              <w:spacing w:before="40" w:after="40" w:line="240" w:lineRule="auto"/>
            </w:pPr>
            <w:r>
              <w:rPr>
                <w:rFonts w:ascii="宋体" w:hAnsi="宋体"/>
                <w:sz w:val="18"/>
              </w:rPr>
              <w:t>爻位关系L3+</w:t>
            </w:r>
          </w:p>
        </w:tc>
        <w:tc>
          <w:tcPr>
            <w:tcW w:w="2158" w:type="dxa"/>
          </w:tcPr>
          <w:p w14:paraId="2EC47AB9">
            <w:pPr>
              <w:spacing w:before="40" w:after="40" w:line="240" w:lineRule="auto"/>
            </w:pPr>
            <w:r>
              <w:rPr>
                <w:rFonts w:ascii="宋体" w:hAnsi="宋体"/>
                <w:sz w:val="18"/>
              </w:rPr>
              <w:t>任务级乘承比应</w:t>
            </w:r>
          </w:p>
        </w:tc>
        <w:tc>
          <w:tcPr>
            <w:tcW w:w="2158" w:type="dxa"/>
          </w:tcPr>
          <w:p w14:paraId="099A0DCD">
            <w:pPr>
              <w:spacing w:before="40" w:after="40" w:line="240" w:lineRule="auto"/>
            </w:pPr>
            <w:r>
              <w:rPr>
                <w:rFonts w:ascii="宋体" w:hAnsi="宋体"/>
                <w:sz w:val="18"/>
              </w:rPr>
              <w:t>运动级乘承比应</w:t>
            </w:r>
          </w:p>
        </w:tc>
        <w:tc>
          <w:tcPr>
            <w:tcW w:w="2158" w:type="dxa"/>
          </w:tcPr>
          <w:p w14:paraId="0224B48E">
            <w:pPr>
              <w:spacing w:before="40" w:after="40" w:line="240" w:lineRule="auto"/>
            </w:pPr>
            <w:r>
              <w:rPr>
                <w:rFonts w:ascii="宋体" w:hAnsi="宋体"/>
                <w:sz w:val="18"/>
              </w:rPr>
              <w:t>关节级乘承比应</w:t>
            </w:r>
          </w:p>
        </w:tc>
      </w:tr>
      <w:tr w14:paraId="248F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85061F">
            <w:pPr>
              <w:spacing w:before="40" w:after="40" w:line="240" w:lineRule="auto"/>
            </w:pPr>
            <w:r>
              <w:rPr>
                <w:rFonts w:ascii="宋体" w:hAnsi="宋体"/>
                <w:sz w:val="18"/>
              </w:rPr>
              <w:t>安全八卦</w:t>
            </w:r>
          </w:p>
        </w:tc>
        <w:tc>
          <w:tcPr>
            <w:tcW w:w="2158" w:type="dxa"/>
          </w:tcPr>
          <w:p w14:paraId="4D3672EA">
            <w:pPr>
              <w:spacing w:before="40" w:after="40" w:line="240" w:lineRule="auto"/>
            </w:pPr>
            <w:r>
              <w:rPr>
                <w:rFonts w:ascii="宋体" w:hAnsi="宋体"/>
                <w:sz w:val="18"/>
              </w:rPr>
              <w:t>全局安全</w:t>
            </w:r>
          </w:p>
        </w:tc>
        <w:tc>
          <w:tcPr>
            <w:tcW w:w="2158" w:type="dxa"/>
          </w:tcPr>
          <w:p w14:paraId="19D2DC82">
            <w:pPr>
              <w:spacing w:before="40" w:after="40" w:line="240" w:lineRule="auto"/>
            </w:pPr>
            <w:r>
              <w:rPr>
                <w:rFonts w:ascii="宋体" w:hAnsi="宋体"/>
                <w:sz w:val="18"/>
              </w:rPr>
              <w:t>系统安全</w:t>
            </w:r>
          </w:p>
        </w:tc>
        <w:tc>
          <w:tcPr>
            <w:tcW w:w="2158" w:type="dxa"/>
          </w:tcPr>
          <w:p w14:paraId="0889D04B">
            <w:pPr>
              <w:spacing w:before="40" w:after="40" w:line="240" w:lineRule="auto"/>
            </w:pPr>
            <w:r>
              <w:rPr>
                <w:rFonts w:ascii="宋体" w:hAnsi="宋体"/>
                <w:sz w:val="18"/>
              </w:rPr>
              <w:t>关节保护</w:t>
            </w:r>
          </w:p>
        </w:tc>
      </w:tr>
      <w:tr w14:paraId="5E40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A081F4">
            <w:pPr>
              <w:spacing w:before="40" w:after="40" w:line="240" w:lineRule="auto"/>
            </w:pPr>
            <w:r>
              <w:rPr>
                <w:rFonts w:ascii="宋体" w:hAnsi="宋体"/>
                <w:sz w:val="18"/>
              </w:rPr>
              <w:t>输出</w:t>
            </w:r>
          </w:p>
        </w:tc>
        <w:tc>
          <w:tcPr>
            <w:tcW w:w="2158" w:type="dxa"/>
          </w:tcPr>
          <w:p w14:paraId="3EDFA921">
            <w:pPr>
              <w:spacing w:before="40" w:after="40" w:line="240" w:lineRule="auto"/>
            </w:pPr>
            <w:r>
              <w:rPr>
                <w:rFonts w:ascii="宋体" w:hAnsi="宋体"/>
                <w:sz w:val="18"/>
              </w:rPr>
              <w:t>卦象意图</w:t>
            </w:r>
          </w:p>
        </w:tc>
        <w:tc>
          <w:tcPr>
            <w:tcW w:w="2158" w:type="dxa"/>
          </w:tcPr>
          <w:p w14:paraId="7D46A369">
            <w:pPr>
              <w:spacing w:before="40" w:after="40" w:line="240" w:lineRule="auto"/>
            </w:pPr>
            <w:r>
              <w:rPr>
                <w:rFonts w:ascii="宋体" w:hAnsi="宋体"/>
                <w:sz w:val="18"/>
              </w:rPr>
              <w:t>步态参数</w:t>
            </w:r>
          </w:p>
        </w:tc>
        <w:tc>
          <w:tcPr>
            <w:tcW w:w="2158" w:type="dxa"/>
          </w:tcPr>
          <w:p w14:paraId="1AB18138">
            <w:pPr>
              <w:spacing w:before="40" w:after="40" w:line="240" w:lineRule="auto"/>
            </w:pPr>
            <w:r>
              <w:rPr>
                <w:rFonts w:ascii="宋体" w:hAnsi="宋体"/>
                <w:sz w:val="18"/>
              </w:rPr>
              <w:t>伺服力矩</w:t>
            </w:r>
          </w:p>
        </w:tc>
      </w:tr>
      <w:tr w14:paraId="6C9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A6200">
            <w:pPr>
              <w:spacing w:before="40" w:after="40" w:line="240" w:lineRule="auto"/>
            </w:pPr>
            <w:r>
              <w:rPr>
                <w:rFonts w:ascii="宋体" w:hAnsi="宋体"/>
                <w:sz w:val="18"/>
              </w:rPr>
              <w:t>输入</w:t>
            </w:r>
          </w:p>
        </w:tc>
        <w:tc>
          <w:tcPr>
            <w:tcW w:w="2158" w:type="dxa"/>
          </w:tcPr>
          <w:p w14:paraId="25810784">
            <w:pPr>
              <w:spacing w:before="40" w:after="40" w:line="240" w:lineRule="auto"/>
            </w:pPr>
            <w:r>
              <w:rPr>
                <w:rFonts w:ascii="宋体" w:hAnsi="宋体"/>
                <w:sz w:val="18"/>
              </w:rPr>
              <w:t>人类指令+全局地图</w:t>
            </w:r>
          </w:p>
        </w:tc>
        <w:tc>
          <w:tcPr>
            <w:tcW w:w="2158" w:type="dxa"/>
          </w:tcPr>
          <w:p w14:paraId="4B3180CA">
            <w:pPr>
              <w:spacing w:before="40" w:after="40" w:line="240" w:lineRule="auto"/>
            </w:pPr>
            <w:r>
              <w:rPr>
                <w:rFonts w:ascii="宋体" w:hAnsi="宋体"/>
                <w:sz w:val="18"/>
              </w:rPr>
              <w:t>卦象意图+子系统传感器</w:t>
            </w:r>
          </w:p>
        </w:tc>
        <w:tc>
          <w:tcPr>
            <w:tcW w:w="2158" w:type="dxa"/>
          </w:tcPr>
          <w:p w14:paraId="0AA42E1B">
            <w:pPr>
              <w:spacing w:before="40" w:after="40" w:line="240" w:lineRule="auto"/>
            </w:pPr>
            <w:r>
              <w:rPr>
                <w:rFonts w:ascii="宋体" w:hAnsi="宋体"/>
                <w:sz w:val="18"/>
              </w:rPr>
              <w:t>卦象意图+关节传感器</w:t>
            </w:r>
          </w:p>
        </w:tc>
      </w:tr>
    </w:tbl>
    <w:p w14:paraId="084A00E6"/>
    <w:p w14:paraId="65E04A09">
      <w:pPr>
        <w:spacing w:after="100"/>
        <w:ind w:firstLine="420"/>
      </w:pPr>
      <w:r>
        <w:rPr>
          <w:rFonts w:ascii="宋体" w:hAnsi="宋体"/>
          <w:sz w:val="22"/>
        </w:rPr>
        <w:t>这个"同构复用"原则有四个重要的工程后果。</w:t>
      </w:r>
    </w:p>
    <w:p w14:paraId="3014DAEE">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01F8F498">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4BF7D1B6">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33BB0EBA">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56E88B2D">
      <w:pPr>
        <w:spacing w:before="120" w:after="120"/>
        <w:ind w:firstLine="0"/>
      </w:pPr>
      <w:r>
        <w:rPr>
          <w:color w:val="969696"/>
          <w:sz w:val="18"/>
        </w:rPr>
        <w:t>——————————————————————————————</w:t>
      </w:r>
    </w:p>
    <w:p w14:paraId="2B72B84B">
      <w:pPr>
        <w:pStyle w:val="5"/>
        <w:spacing w:before="160" w:after="80"/>
      </w:pPr>
      <w:r>
        <w:rPr>
          <w:rFonts w:ascii="黑体" w:hAnsi="黑体"/>
          <w:b w:val="0"/>
          <w:sz w:val="24"/>
        </w:rPr>
        <w:t>7.2.3 宏观层：道/太极</w:t>
      </w:r>
    </w:p>
    <w:p w14:paraId="1AAA9B00">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14:paraId="6C3CEED6">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CC5249E">
      <w:pPr>
        <w:spacing w:after="100"/>
        <w:ind w:firstLine="420"/>
      </w:pPr>
      <w:r>
        <w:rPr>
          <w:rFonts w:ascii="宋体" w:hAnsi="宋体"/>
          <w:b/>
          <w:sz w:val="22"/>
        </w:rPr>
        <w:t>L2六爻：任务全局状态编码。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19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CF96D">
            <w:pPr>
              <w:spacing w:before="40" w:after="40" w:line="240" w:lineRule="auto"/>
            </w:pPr>
            <w:r>
              <w:rPr>
                <w:rFonts w:ascii="宋体" w:hAnsi="宋体"/>
                <w:b/>
                <w:sz w:val="18"/>
              </w:rPr>
              <w:t>爻位</w:t>
            </w:r>
          </w:p>
        </w:tc>
        <w:tc>
          <w:tcPr>
            <w:tcW w:w="2158" w:type="dxa"/>
          </w:tcPr>
          <w:p w14:paraId="3BC0328B">
            <w:pPr>
              <w:spacing w:before="40" w:after="40" w:line="240" w:lineRule="auto"/>
            </w:pPr>
            <w:r>
              <w:rPr>
                <w:rFonts w:ascii="宋体" w:hAnsi="宋体"/>
                <w:b/>
                <w:sz w:val="18"/>
              </w:rPr>
              <w:t>语义</w:t>
            </w:r>
          </w:p>
        </w:tc>
        <w:tc>
          <w:tcPr>
            <w:tcW w:w="2158" w:type="dxa"/>
          </w:tcPr>
          <w:p w14:paraId="6A13477D">
            <w:pPr>
              <w:spacing w:before="40" w:after="40" w:line="240" w:lineRule="auto"/>
            </w:pPr>
            <w:r>
              <w:rPr>
                <w:rFonts w:ascii="宋体" w:hAnsi="宋体"/>
                <w:b/>
                <w:sz w:val="18"/>
              </w:rPr>
              <w:t>阳爻(≥0.5)含义</w:t>
            </w:r>
          </w:p>
        </w:tc>
        <w:tc>
          <w:tcPr>
            <w:tcW w:w="2158" w:type="dxa"/>
          </w:tcPr>
          <w:p w14:paraId="4046630E">
            <w:pPr>
              <w:spacing w:before="40" w:after="40" w:line="240" w:lineRule="auto"/>
            </w:pPr>
            <w:r>
              <w:rPr>
                <w:rFonts w:ascii="宋体" w:hAnsi="宋体"/>
                <w:b/>
                <w:sz w:val="18"/>
              </w:rPr>
              <w:t>阴爻(&lt;0.5)含义</w:t>
            </w:r>
          </w:p>
        </w:tc>
      </w:tr>
      <w:tr w14:paraId="1B00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2614D7">
            <w:pPr>
              <w:spacing w:before="40" w:after="40" w:line="240" w:lineRule="auto"/>
            </w:pPr>
            <w:r>
              <w:rPr>
                <w:rFonts w:ascii="宋体" w:hAnsi="宋体"/>
                <w:sz w:val="18"/>
              </w:rPr>
              <w:t>初爻</w:t>
            </w:r>
          </w:p>
        </w:tc>
        <w:tc>
          <w:tcPr>
            <w:tcW w:w="2158" w:type="dxa"/>
          </w:tcPr>
          <w:p w14:paraId="6539FBBF">
            <w:pPr>
              <w:spacing w:before="40" w:after="40" w:line="240" w:lineRule="auto"/>
            </w:pPr>
            <w:r>
              <w:rPr>
                <w:rFonts w:ascii="宋体" w:hAnsi="宋体"/>
                <w:sz w:val="18"/>
              </w:rPr>
              <w:t>目标定位</w:t>
            </w:r>
          </w:p>
        </w:tc>
        <w:tc>
          <w:tcPr>
            <w:tcW w:w="2158" w:type="dxa"/>
          </w:tcPr>
          <w:p w14:paraId="2C4C6F85">
            <w:pPr>
              <w:spacing w:before="40" w:after="40" w:line="240" w:lineRule="auto"/>
            </w:pPr>
            <w:r>
              <w:rPr>
                <w:rFonts w:ascii="宋体" w:hAnsi="宋体"/>
                <w:sz w:val="18"/>
              </w:rPr>
              <w:t>目标位置已知</w:t>
            </w:r>
          </w:p>
        </w:tc>
        <w:tc>
          <w:tcPr>
            <w:tcW w:w="2158" w:type="dxa"/>
          </w:tcPr>
          <w:p w14:paraId="5CD0AE55">
            <w:pPr>
              <w:spacing w:before="40" w:after="40" w:line="240" w:lineRule="auto"/>
            </w:pPr>
            <w:r>
              <w:rPr>
                <w:rFonts w:ascii="宋体" w:hAnsi="宋体"/>
                <w:sz w:val="18"/>
              </w:rPr>
              <w:t>目标位置未知、需搜索</w:t>
            </w:r>
          </w:p>
        </w:tc>
      </w:tr>
      <w:tr w14:paraId="2EA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B9F758">
            <w:pPr>
              <w:spacing w:before="40" w:after="40" w:line="240" w:lineRule="auto"/>
            </w:pPr>
            <w:r>
              <w:rPr>
                <w:rFonts w:ascii="宋体" w:hAnsi="宋体"/>
                <w:sz w:val="18"/>
              </w:rPr>
              <w:t>二爻</w:t>
            </w:r>
          </w:p>
        </w:tc>
        <w:tc>
          <w:tcPr>
            <w:tcW w:w="2158" w:type="dxa"/>
          </w:tcPr>
          <w:p w14:paraId="638D9E84">
            <w:pPr>
              <w:spacing w:before="40" w:after="40" w:line="240" w:lineRule="auto"/>
            </w:pPr>
            <w:r>
              <w:rPr>
                <w:rFonts w:ascii="宋体" w:hAnsi="宋体"/>
                <w:sz w:val="18"/>
              </w:rPr>
              <w:t>路径可行性</w:t>
            </w:r>
          </w:p>
        </w:tc>
        <w:tc>
          <w:tcPr>
            <w:tcW w:w="2158" w:type="dxa"/>
          </w:tcPr>
          <w:p w14:paraId="61D154F8">
            <w:pPr>
              <w:spacing w:before="40" w:after="40" w:line="240" w:lineRule="auto"/>
            </w:pPr>
            <w:r>
              <w:rPr>
                <w:rFonts w:ascii="宋体" w:hAnsi="宋体"/>
                <w:sz w:val="18"/>
              </w:rPr>
              <w:t>可行的全局路径存在</w:t>
            </w:r>
          </w:p>
        </w:tc>
        <w:tc>
          <w:tcPr>
            <w:tcW w:w="2158" w:type="dxa"/>
          </w:tcPr>
          <w:p w14:paraId="2F9809D8">
            <w:pPr>
              <w:spacing w:before="40" w:after="40" w:line="240" w:lineRule="auto"/>
            </w:pPr>
            <w:r>
              <w:rPr>
                <w:rFonts w:ascii="宋体" w:hAnsi="宋体"/>
                <w:sz w:val="18"/>
              </w:rPr>
              <w:t>路径被阻断、需重新规划</w:t>
            </w:r>
          </w:p>
        </w:tc>
      </w:tr>
      <w:tr w14:paraId="085E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B9FB50">
            <w:pPr>
              <w:spacing w:before="40" w:after="40" w:line="240" w:lineRule="auto"/>
            </w:pPr>
            <w:r>
              <w:rPr>
                <w:rFonts w:ascii="宋体" w:hAnsi="宋体"/>
                <w:sz w:val="18"/>
              </w:rPr>
              <w:t>三爻</w:t>
            </w:r>
          </w:p>
        </w:tc>
        <w:tc>
          <w:tcPr>
            <w:tcW w:w="2158" w:type="dxa"/>
          </w:tcPr>
          <w:p w14:paraId="714AA27F">
            <w:pPr>
              <w:spacing w:before="40" w:after="40" w:line="240" w:lineRule="auto"/>
            </w:pPr>
            <w:r>
              <w:rPr>
                <w:rFonts w:ascii="宋体" w:hAnsi="宋体"/>
                <w:sz w:val="18"/>
              </w:rPr>
              <w:t>资源可用性</w:t>
            </w:r>
          </w:p>
        </w:tc>
        <w:tc>
          <w:tcPr>
            <w:tcW w:w="2158" w:type="dxa"/>
          </w:tcPr>
          <w:p w14:paraId="500862D7">
            <w:pPr>
              <w:spacing w:before="40" w:after="40" w:line="240" w:lineRule="auto"/>
            </w:pPr>
            <w:r>
              <w:rPr>
                <w:rFonts w:ascii="宋体" w:hAnsi="宋体"/>
                <w:sz w:val="18"/>
              </w:rPr>
              <w:t>当前设备资源充足</w:t>
            </w:r>
          </w:p>
        </w:tc>
        <w:tc>
          <w:tcPr>
            <w:tcW w:w="2158" w:type="dxa"/>
          </w:tcPr>
          <w:p w14:paraId="70697CD2">
            <w:pPr>
              <w:spacing w:before="40" w:after="40" w:line="240" w:lineRule="auto"/>
            </w:pPr>
            <w:r>
              <w:rPr>
                <w:rFonts w:ascii="宋体" w:hAnsi="宋体"/>
                <w:sz w:val="18"/>
              </w:rPr>
              <w:t>资源不足、需调整或等待</w:t>
            </w:r>
          </w:p>
        </w:tc>
      </w:tr>
      <w:tr w14:paraId="74E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9EE2E6B">
            <w:pPr>
              <w:spacing w:before="40" w:after="40" w:line="240" w:lineRule="auto"/>
            </w:pPr>
            <w:r>
              <w:rPr>
                <w:rFonts w:ascii="宋体" w:hAnsi="宋体"/>
                <w:sz w:val="18"/>
              </w:rPr>
              <w:t>四爻</w:t>
            </w:r>
          </w:p>
        </w:tc>
        <w:tc>
          <w:tcPr>
            <w:tcW w:w="2158" w:type="dxa"/>
          </w:tcPr>
          <w:p w14:paraId="086CC1C0">
            <w:pPr>
              <w:spacing w:before="40" w:after="40" w:line="240" w:lineRule="auto"/>
            </w:pPr>
            <w:r>
              <w:rPr>
                <w:rFonts w:ascii="宋体" w:hAnsi="宋体"/>
                <w:sz w:val="18"/>
              </w:rPr>
              <w:t>环境安全度</w:t>
            </w:r>
          </w:p>
        </w:tc>
        <w:tc>
          <w:tcPr>
            <w:tcW w:w="2158" w:type="dxa"/>
          </w:tcPr>
          <w:p w14:paraId="7D7DB2CE">
            <w:pPr>
              <w:spacing w:before="40" w:after="40" w:line="240" w:lineRule="auto"/>
            </w:pPr>
            <w:r>
              <w:rPr>
                <w:rFonts w:ascii="宋体" w:hAnsi="宋体"/>
                <w:sz w:val="18"/>
              </w:rPr>
              <w:t>环境安全、可执行</w:t>
            </w:r>
          </w:p>
        </w:tc>
        <w:tc>
          <w:tcPr>
            <w:tcW w:w="2158" w:type="dxa"/>
          </w:tcPr>
          <w:p w14:paraId="2DC9AD3F">
            <w:pPr>
              <w:spacing w:before="40" w:after="40" w:line="240" w:lineRule="auto"/>
            </w:pPr>
            <w:r>
              <w:rPr>
                <w:rFonts w:ascii="宋体" w:hAnsi="宋体"/>
                <w:sz w:val="18"/>
              </w:rPr>
              <w:t>环境有风险（潮湿/振动/障碍）</w:t>
            </w:r>
          </w:p>
        </w:tc>
      </w:tr>
      <w:tr w14:paraId="473C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80142B">
            <w:pPr>
              <w:spacing w:before="40" w:after="40" w:line="240" w:lineRule="auto"/>
            </w:pPr>
            <w:r>
              <w:rPr>
                <w:rFonts w:ascii="宋体" w:hAnsi="宋体"/>
                <w:sz w:val="18"/>
              </w:rPr>
              <w:t>五爻</w:t>
            </w:r>
          </w:p>
        </w:tc>
        <w:tc>
          <w:tcPr>
            <w:tcW w:w="2158" w:type="dxa"/>
          </w:tcPr>
          <w:p w14:paraId="7C4C6EF1">
            <w:pPr>
              <w:spacing w:before="40" w:after="40" w:line="240" w:lineRule="auto"/>
            </w:pPr>
            <w:r>
              <w:rPr>
                <w:rFonts w:ascii="宋体" w:hAnsi="宋体"/>
                <w:sz w:val="18"/>
              </w:rPr>
              <w:t>任务优先级</w:t>
            </w:r>
          </w:p>
        </w:tc>
        <w:tc>
          <w:tcPr>
            <w:tcW w:w="2158" w:type="dxa"/>
          </w:tcPr>
          <w:p w14:paraId="39755641">
            <w:pPr>
              <w:spacing w:before="40" w:after="40" w:line="240" w:lineRule="auto"/>
            </w:pPr>
            <w:r>
              <w:rPr>
                <w:rFonts w:ascii="宋体" w:hAnsi="宋体"/>
                <w:sz w:val="18"/>
              </w:rPr>
              <w:t>优先级高、可优先执行</w:t>
            </w:r>
          </w:p>
        </w:tc>
        <w:tc>
          <w:tcPr>
            <w:tcW w:w="2158" w:type="dxa"/>
          </w:tcPr>
          <w:p w14:paraId="5D16F80A">
            <w:pPr>
              <w:spacing w:before="40" w:after="40" w:line="240" w:lineRule="auto"/>
            </w:pPr>
            <w:r>
              <w:rPr>
                <w:rFonts w:ascii="宋体" w:hAnsi="宋体"/>
                <w:sz w:val="18"/>
              </w:rPr>
              <w:t>优先级低、可延迟或取消</w:t>
            </w:r>
          </w:p>
        </w:tc>
      </w:tr>
      <w:tr w14:paraId="2179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55AC25">
            <w:pPr>
              <w:spacing w:before="40" w:after="40" w:line="240" w:lineRule="auto"/>
            </w:pPr>
            <w:r>
              <w:rPr>
                <w:rFonts w:ascii="宋体" w:hAnsi="宋体"/>
                <w:sz w:val="18"/>
              </w:rPr>
              <w:t>上爻</w:t>
            </w:r>
          </w:p>
        </w:tc>
        <w:tc>
          <w:tcPr>
            <w:tcW w:w="2158" w:type="dxa"/>
          </w:tcPr>
          <w:p w14:paraId="4B5311A9">
            <w:pPr>
              <w:spacing w:before="40" w:after="40" w:line="240" w:lineRule="auto"/>
            </w:pPr>
            <w:r>
              <w:rPr>
                <w:rFonts w:ascii="宋体" w:hAnsi="宋体"/>
                <w:sz w:val="18"/>
              </w:rPr>
              <w:t>整体和谐度</w:t>
            </w:r>
          </w:p>
        </w:tc>
        <w:tc>
          <w:tcPr>
            <w:tcW w:w="2158" w:type="dxa"/>
          </w:tcPr>
          <w:p w14:paraId="4303F4DD">
            <w:pPr>
              <w:spacing w:before="40" w:after="40" w:line="240" w:lineRule="auto"/>
            </w:pPr>
            <w:r>
              <w:rPr>
                <w:rFonts w:ascii="宋体" w:hAnsi="宋体"/>
                <w:sz w:val="18"/>
              </w:rPr>
              <w:t>系统状态平衡良好</w:t>
            </w:r>
          </w:p>
        </w:tc>
        <w:tc>
          <w:tcPr>
            <w:tcW w:w="2158" w:type="dxa"/>
          </w:tcPr>
          <w:p w14:paraId="455DD752">
            <w:pPr>
              <w:spacing w:before="40" w:after="40" w:line="240" w:lineRule="auto"/>
            </w:pPr>
            <w:r>
              <w:rPr>
                <w:rFonts w:ascii="宋体" w:hAnsi="宋体"/>
                <w:sz w:val="18"/>
              </w:rPr>
              <w:t>存在未解决的冲突或异常</w:t>
            </w:r>
          </w:p>
        </w:tc>
      </w:tr>
    </w:tbl>
    <w:p w14:paraId="40FB59BB"/>
    <w:p w14:paraId="49C6ECDD">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14:paraId="0229BBC8">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14:paraId="17277DF7">
      <w:pPr>
        <w:spacing w:after="100"/>
        <w:ind w:left="680"/>
      </w:pPr>
      <w:r>
        <w:rPr>
          <w:rFonts w:ascii="宋体" w:hAnsi="宋体"/>
          <w:sz w:val="22"/>
        </w:rPr>
        <w:t>•  初爻（目标定位）→ 阳（老人在客厅沙发）</w:t>
      </w:r>
    </w:p>
    <w:p w14:paraId="4C42D23C">
      <w:pPr>
        <w:spacing w:after="100"/>
        <w:ind w:left="680"/>
      </w:pPr>
      <w:r>
        <w:rPr>
          <w:rFonts w:ascii="宋体" w:hAnsi="宋体"/>
          <w:sz w:val="22"/>
        </w:rPr>
        <w:t>•  二爻（路径可行性）→ 阳（从当前位置到客厅路径通畅）</w:t>
      </w:r>
    </w:p>
    <w:p w14:paraId="77A9901F">
      <w:pPr>
        <w:spacing w:after="100"/>
        <w:ind w:left="680"/>
      </w:pPr>
      <w:r>
        <w:rPr>
          <w:rFonts w:ascii="宋体" w:hAnsi="宋体"/>
          <w:sz w:val="22"/>
        </w:rPr>
        <w:t>•  三爻（资源可用性）→ 阳（电量充足、关节温度正常）</w:t>
      </w:r>
    </w:p>
    <w:p w14:paraId="475D4E00">
      <w:pPr>
        <w:spacing w:after="100"/>
        <w:ind w:left="680"/>
      </w:pPr>
      <w:r>
        <w:rPr>
          <w:rFonts w:ascii="宋体" w:hAnsi="宋体"/>
          <w:sz w:val="22"/>
        </w:rPr>
        <w:t>•  四爻（环境安全度）→ 阳（地面干燥、无障碍物）</w:t>
      </w:r>
    </w:p>
    <w:p w14:paraId="5F875234">
      <w:pPr>
        <w:spacing w:after="100"/>
        <w:ind w:left="680"/>
      </w:pPr>
      <w:r>
        <w:rPr>
          <w:rFonts w:ascii="宋体" w:hAnsi="宋体"/>
          <w:sz w:val="22"/>
        </w:rPr>
        <w:t>•  五爻（任务优先级）→ 阳（高优先级）</w:t>
      </w:r>
    </w:p>
    <w:p w14:paraId="2604A5EC">
      <w:pPr>
        <w:spacing w:after="100"/>
        <w:ind w:left="680"/>
      </w:pPr>
      <w:r>
        <w:rPr>
          <w:rFonts w:ascii="宋体" w:hAnsi="宋体"/>
          <w:sz w:val="22"/>
        </w:rPr>
        <w:t>•  五爻（整体和谐度）→ 阴（老人当前没有表现出立即需求、但系统仍需主动关注）</w:t>
      </w:r>
    </w:p>
    <w:p w14:paraId="78EF08B5">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14:paraId="24C0916D">
      <w:pPr>
        <w:spacing w:before="120" w:after="120"/>
        <w:ind w:firstLine="0"/>
      </w:pPr>
      <w:r>
        <w:rPr>
          <w:color w:val="969696"/>
          <w:sz w:val="18"/>
        </w:rPr>
        <w:t>——————————————————————————————</w:t>
      </w:r>
    </w:p>
    <w:p w14:paraId="782664DF">
      <w:pPr>
        <w:pStyle w:val="5"/>
        <w:spacing w:before="160" w:after="80"/>
      </w:pPr>
      <w:r>
        <w:rPr>
          <w:rFonts w:ascii="黑体" w:hAnsi="黑体"/>
          <w:b w:val="0"/>
          <w:sz w:val="24"/>
        </w:rPr>
        <w:t>7.2.4 中观层：卦/系统</w:t>
      </w:r>
    </w:p>
    <w:p w14:paraId="4BCB966C">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14:paraId="578013EA">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14:paraId="27999218">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14:paraId="52B25A5B">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1D2BBD8">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14:paraId="6BB7078A">
      <w:pPr>
        <w:spacing w:before="120" w:after="120"/>
        <w:ind w:firstLine="0"/>
      </w:pPr>
      <w:r>
        <w:rPr>
          <w:color w:val="969696"/>
          <w:sz w:val="18"/>
        </w:rPr>
        <w:t>——————————————————————————————</w:t>
      </w:r>
    </w:p>
    <w:p w14:paraId="75112E45">
      <w:pPr>
        <w:pStyle w:val="5"/>
        <w:spacing w:before="160" w:after="80"/>
      </w:pPr>
      <w:r>
        <w:rPr>
          <w:rFonts w:ascii="黑体" w:hAnsi="黑体"/>
          <w:b w:val="0"/>
          <w:sz w:val="24"/>
        </w:rPr>
        <w:t>7.2.5 微观层：爻/组件</w:t>
      </w:r>
    </w:p>
    <w:p w14:paraId="305C4D18">
      <w:pPr>
        <w:spacing w:after="100"/>
        <w:ind w:firstLine="420"/>
      </w:pPr>
      <w:r>
        <w:rPr>
          <w:rFonts w:ascii="宋体" w:hAnsi="宋体"/>
          <w:sz w:val="22"/>
        </w:rPr>
        <w:t>微观层是系统的"肌肉"。它在关节级运行完整YLYW推理，响应速度为毫秒级。</w:t>
      </w:r>
    </w:p>
    <w:p w14:paraId="5390D830">
      <w:pPr>
        <w:spacing w:after="100"/>
        <w:ind w:firstLine="420"/>
      </w:pPr>
      <w:r>
        <w:rPr>
          <w:rFonts w:ascii="宋体" w:hAnsi="宋体"/>
          <w:b/>
          <w:sz w:val="22"/>
        </w:rPr>
        <w:t>六爻（以膝关节为例）：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ED7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AD950">
            <w:pPr>
              <w:spacing w:before="40" w:after="40" w:line="240" w:lineRule="auto"/>
            </w:pPr>
            <w:r>
              <w:rPr>
                <w:rFonts w:ascii="宋体" w:hAnsi="宋体"/>
                <w:b/>
                <w:sz w:val="18"/>
              </w:rPr>
              <w:t>爻位</w:t>
            </w:r>
          </w:p>
        </w:tc>
        <w:tc>
          <w:tcPr>
            <w:tcW w:w="2158" w:type="dxa"/>
          </w:tcPr>
          <w:p w14:paraId="790F0A86">
            <w:pPr>
              <w:spacing w:before="40" w:after="40" w:line="240" w:lineRule="auto"/>
            </w:pPr>
            <w:r>
              <w:rPr>
                <w:rFonts w:ascii="宋体" w:hAnsi="宋体"/>
                <w:b/>
                <w:sz w:val="18"/>
              </w:rPr>
              <w:t>物理维度</w:t>
            </w:r>
          </w:p>
        </w:tc>
        <w:tc>
          <w:tcPr>
            <w:tcW w:w="2158" w:type="dxa"/>
          </w:tcPr>
          <w:p w14:paraId="3D45F64C">
            <w:pPr>
              <w:spacing w:before="40" w:after="40" w:line="240" w:lineRule="auto"/>
            </w:pPr>
            <w:r>
              <w:rPr>
                <w:rFonts w:ascii="宋体" w:hAnsi="宋体"/>
                <w:b/>
                <w:sz w:val="18"/>
              </w:rPr>
              <w:t>阳爻含义</w:t>
            </w:r>
          </w:p>
        </w:tc>
        <w:tc>
          <w:tcPr>
            <w:tcW w:w="2158" w:type="dxa"/>
          </w:tcPr>
          <w:p w14:paraId="4ADBD59E">
            <w:pPr>
              <w:spacing w:before="40" w:after="40" w:line="240" w:lineRule="auto"/>
            </w:pPr>
            <w:r>
              <w:rPr>
                <w:rFonts w:ascii="宋体" w:hAnsi="宋体"/>
                <w:b/>
                <w:sz w:val="18"/>
              </w:rPr>
              <w:t>阴爻含义</w:t>
            </w:r>
          </w:p>
        </w:tc>
      </w:tr>
      <w:tr w14:paraId="47B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36B8A1">
            <w:pPr>
              <w:spacing w:before="40" w:after="40" w:line="240" w:lineRule="auto"/>
            </w:pPr>
            <w:r>
              <w:rPr>
                <w:rFonts w:ascii="宋体" w:hAnsi="宋体"/>
                <w:sz w:val="18"/>
              </w:rPr>
              <w:t>初爻</w:t>
            </w:r>
          </w:p>
        </w:tc>
        <w:tc>
          <w:tcPr>
            <w:tcW w:w="2158" w:type="dxa"/>
          </w:tcPr>
          <w:p w14:paraId="396F0F03">
            <w:pPr>
              <w:spacing w:before="40" w:after="40" w:line="240" w:lineRule="auto"/>
            </w:pPr>
            <w:r>
              <w:rPr>
                <w:rFonts w:ascii="宋体" w:hAnsi="宋体"/>
                <w:sz w:val="18"/>
              </w:rPr>
              <w:t>当前角度</w:t>
            </w:r>
          </w:p>
        </w:tc>
        <w:tc>
          <w:tcPr>
            <w:tcW w:w="2158" w:type="dxa"/>
          </w:tcPr>
          <w:p w14:paraId="513A557E">
            <w:pPr>
              <w:spacing w:before="40" w:after="40" w:line="240" w:lineRule="auto"/>
            </w:pPr>
            <w:r>
              <w:rPr>
                <w:rFonts w:ascii="宋体" w:hAnsi="宋体"/>
                <w:sz w:val="18"/>
              </w:rPr>
              <w:t>在期望角度±5°内</w:t>
            </w:r>
          </w:p>
        </w:tc>
        <w:tc>
          <w:tcPr>
            <w:tcW w:w="2158" w:type="dxa"/>
          </w:tcPr>
          <w:p w14:paraId="4D7DE73D">
            <w:pPr>
              <w:spacing w:before="40" w:after="40" w:line="240" w:lineRule="auto"/>
            </w:pPr>
            <w:r>
              <w:rPr>
                <w:rFonts w:ascii="宋体" w:hAnsi="宋体"/>
                <w:sz w:val="18"/>
              </w:rPr>
              <w:t>超出期望范围</w:t>
            </w:r>
          </w:p>
        </w:tc>
      </w:tr>
      <w:tr w14:paraId="7E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4A7344">
            <w:pPr>
              <w:spacing w:before="40" w:after="40" w:line="240" w:lineRule="auto"/>
            </w:pPr>
            <w:r>
              <w:rPr>
                <w:rFonts w:ascii="宋体" w:hAnsi="宋体"/>
                <w:sz w:val="18"/>
              </w:rPr>
              <w:t>二爻</w:t>
            </w:r>
          </w:p>
        </w:tc>
        <w:tc>
          <w:tcPr>
            <w:tcW w:w="2158" w:type="dxa"/>
          </w:tcPr>
          <w:p w14:paraId="311AA25E">
            <w:pPr>
              <w:spacing w:before="40" w:after="40" w:line="240" w:lineRule="auto"/>
            </w:pPr>
            <w:r>
              <w:rPr>
                <w:rFonts w:ascii="宋体" w:hAnsi="宋体"/>
                <w:sz w:val="18"/>
              </w:rPr>
              <w:t>角速度</w:t>
            </w:r>
          </w:p>
        </w:tc>
        <w:tc>
          <w:tcPr>
            <w:tcW w:w="2158" w:type="dxa"/>
          </w:tcPr>
          <w:p w14:paraId="2191DA1C">
            <w:pPr>
              <w:spacing w:before="40" w:after="40" w:line="240" w:lineRule="auto"/>
            </w:pPr>
            <w:r>
              <w:rPr>
                <w:rFonts w:ascii="宋体" w:hAnsi="宋体"/>
                <w:sz w:val="18"/>
              </w:rPr>
              <w:t>速度在安全范围内</w:t>
            </w:r>
          </w:p>
        </w:tc>
        <w:tc>
          <w:tcPr>
            <w:tcW w:w="2158" w:type="dxa"/>
          </w:tcPr>
          <w:p w14:paraId="4EF5903C">
            <w:pPr>
              <w:spacing w:before="40" w:after="40" w:line="240" w:lineRule="auto"/>
            </w:pPr>
            <w:r>
              <w:rPr>
                <w:rFonts w:ascii="宋体" w:hAnsi="宋体"/>
                <w:sz w:val="18"/>
              </w:rPr>
              <w:t>速度过快</w:t>
            </w:r>
          </w:p>
        </w:tc>
      </w:tr>
      <w:tr w14:paraId="35CA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028B53">
            <w:pPr>
              <w:spacing w:before="40" w:after="40" w:line="240" w:lineRule="auto"/>
            </w:pPr>
            <w:r>
              <w:rPr>
                <w:rFonts w:ascii="宋体" w:hAnsi="宋体"/>
                <w:sz w:val="18"/>
              </w:rPr>
              <w:t>三爻</w:t>
            </w:r>
          </w:p>
        </w:tc>
        <w:tc>
          <w:tcPr>
            <w:tcW w:w="2158" w:type="dxa"/>
          </w:tcPr>
          <w:p w14:paraId="38649C61">
            <w:pPr>
              <w:spacing w:before="40" w:after="40" w:line="240" w:lineRule="auto"/>
            </w:pPr>
            <w:r>
              <w:rPr>
                <w:rFonts w:ascii="宋体" w:hAnsi="宋体"/>
                <w:sz w:val="18"/>
              </w:rPr>
              <w:t>力矩</w:t>
            </w:r>
          </w:p>
        </w:tc>
        <w:tc>
          <w:tcPr>
            <w:tcW w:w="2158" w:type="dxa"/>
          </w:tcPr>
          <w:p w14:paraId="6D583221">
            <w:pPr>
              <w:spacing w:before="40" w:after="40" w:line="240" w:lineRule="auto"/>
            </w:pPr>
            <w:r>
              <w:rPr>
                <w:rFonts w:ascii="宋体" w:hAnsi="宋体"/>
                <w:sz w:val="18"/>
              </w:rPr>
              <w:t>输出力矩在额定值以内</w:t>
            </w:r>
          </w:p>
        </w:tc>
        <w:tc>
          <w:tcPr>
            <w:tcW w:w="2158" w:type="dxa"/>
          </w:tcPr>
          <w:p w14:paraId="2A7AEAAE">
            <w:pPr>
              <w:spacing w:before="40" w:after="40" w:line="240" w:lineRule="auto"/>
            </w:pPr>
            <w:r>
              <w:rPr>
                <w:rFonts w:ascii="宋体" w:hAnsi="宋体"/>
                <w:sz w:val="18"/>
              </w:rPr>
              <w:t>力矩接近或超过额定值</w:t>
            </w:r>
          </w:p>
        </w:tc>
      </w:tr>
      <w:tr w14:paraId="21A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7C19F">
            <w:pPr>
              <w:spacing w:before="40" w:after="40" w:line="240" w:lineRule="auto"/>
            </w:pPr>
            <w:r>
              <w:rPr>
                <w:rFonts w:ascii="宋体" w:hAnsi="宋体"/>
                <w:sz w:val="18"/>
              </w:rPr>
              <w:t>四爻</w:t>
            </w:r>
          </w:p>
        </w:tc>
        <w:tc>
          <w:tcPr>
            <w:tcW w:w="2158" w:type="dxa"/>
          </w:tcPr>
          <w:p w14:paraId="6ED2B098">
            <w:pPr>
              <w:spacing w:before="40" w:after="40" w:line="240" w:lineRule="auto"/>
            </w:pPr>
            <w:r>
              <w:rPr>
                <w:rFonts w:ascii="宋体" w:hAnsi="宋体"/>
                <w:sz w:val="18"/>
              </w:rPr>
              <w:t>温度裕度</w:t>
            </w:r>
          </w:p>
        </w:tc>
        <w:tc>
          <w:tcPr>
            <w:tcW w:w="2158" w:type="dxa"/>
          </w:tcPr>
          <w:p w14:paraId="3E1A70C6">
            <w:pPr>
              <w:spacing w:before="40" w:after="40" w:line="240" w:lineRule="auto"/>
            </w:pPr>
            <w:r>
              <w:rPr>
                <w:rFonts w:ascii="宋体" w:hAnsi="宋体"/>
                <w:sz w:val="18"/>
              </w:rPr>
              <w:t>电机温度&lt;80°C</w:t>
            </w:r>
          </w:p>
        </w:tc>
        <w:tc>
          <w:tcPr>
            <w:tcW w:w="2158" w:type="dxa"/>
          </w:tcPr>
          <w:p w14:paraId="48999B4C">
            <w:pPr>
              <w:spacing w:before="40" w:after="40" w:line="240" w:lineRule="auto"/>
            </w:pPr>
            <w:r>
              <w:rPr>
                <w:rFonts w:ascii="宋体" w:hAnsi="宋体"/>
                <w:sz w:val="18"/>
              </w:rPr>
              <w:t>温度接近危险阈值</w:t>
            </w:r>
          </w:p>
        </w:tc>
      </w:tr>
      <w:tr w14:paraId="05B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282CDB">
            <w:pPr>
              <w:spacing w:before="40" w:after="40" w:line="240" w:lineRule="auto"/>
            </w:pPr>
            <w:r>
              <w:rPr>
                <w:rFonts w:ascii="宋体" w:hAnsi="宋体"/>
                <w:sz w:val="18"/>
              </w:rPr>
              <w:t>五爻</w:t>
            </w:r>
          </w:p>
        </w:tc>
        <w:tc>
          <w:tcPr>
            <w:tcW w:w="2158" w:type="dxa"/>
          </w:tcPr>
          <w:p w14:paraId="2F8CC8BB">
            <w:pPr>
              <w:spacing w:before="40" w:after="40" w:line="240" w:lineRule="auto"/>
            </w:pPr>
            <w:r>
              <w:rPr>
                <w:rFonts w:ascii="宋体" w:hAnsi="宋体"/>
                <w:sz w:val="18"/>
              </w:rPr>
              <w:t>跟踪误差</w:t>
            </w:r>
          </w:p>
        </w:tc>
        <w:tc>
          <w:tcPr>
            <w:tcW w:w="2158" w:type="dxa"/>
          </w:tcPr>
          <w:p w14:paraId="18726F78">
            <w:pPr>
              <w:spacing w:before="40" w:after="40" w:line="240" w:lineRule="auto"/>
            </w:pPr>
            <w:r>
              <w:rPr>
                <w:rFonts w:ascii="宋体" w:hAnsi="宋体"/>
                <w:sz w:val="18"/>
              </w:rPr>
              <w:t>位置跟踪误差&lt;5%</w:t>
            </w:r>
          </w:p>
        </w:tc>
        <w:tc>
          <w:tcPr>
            <w:tcW w:w="2158" w:type="dxa"/>
          </w:tcPr>
          <w:p w14:paraId="19F17D0B">
            <w:pPr>
              <w:spacing w:before="40" w:after="40" w:line="240" w:lineRule="auto"/>
            </w:pPr>
            <w:r>
              <w:rPr>
                <w:rFonts w:ascii="宋体" w:hAnsi="宋体"/>
                <w:sz w:val="18"/>
              </w:rPr>
              <w:t>跟踪误差过大</w:t>
            </w:r>
          </w:p>
        </w:tc>
      </w:tr>
      <w:tr w14:paraId="56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457DD7">
            <w:pPr>
              <w:spacing w:before="40" w:after="40" w:line="240" w:lineRule="auto"/>
            </w:pPr>
            <w:r>
              <w:rPr>
                <w:rFonts w:ascii="宋体" w:hAnsi="宋体"/>
                <w:sz w:val="18"/>
              </w:rPr>
              <w:t>上爻</w:t>
            </w:r>
          </w:p>
        </w:tc>
        <w:tc>
          <w:tcPr>
            <w:tcW w:w="2158" w:type="dxa"/>
          </w:tcPr>
          <w:p w14:paraId="7179B66F">
            <w:pPr>
              <w:spacing w:before="40" w:after="40" w:line="240" w:lineRule="auto"/>
            </w:pPr>
            <w:r>
              <w:rPr>
                <w:rFonts w:ascii="宋体" w:hAnsi="宋体"/>
                <w:sz w:val="18"/>
              </w:rPr>
              <w:t>综合健康度</w:t>
            </w:r>
          </w:p>
        </w:tc>
        <w:tc>
          <w:tcPr>
            <w:tcW w:w="2158" w:type="dxa"/>
          </w:tcPr>
          <w:p w14:paraId="10592E8D">
            <w:pPr>
              <w:spacing w:before="40" w:after="40" w:line="240" w:lineRule="auto"/>
            </w:pPr>
            <w:r>
              <w:rPr>
                <w:rFonts w:ascii="宋体" w:hAnsi="宋体"/>
                <w:sz w:val="18"/>
              </w:rPr>
              <w:t>退化指标低</w:t>
            </w:r>
          </w:p>
        </w:tc>
        <w:tc>
          <w:tcPr>
            <w:tcW w:w="2158" w:type="dxa"/>
          </w:tcPr>
          <w:p w14:paraId="186CB6C4">
            <w:pPr>
              <w:spacing w:before="40" w:after="40" w:line="240" w:lineRule="auto"/>
            </w:pPr>
            <w:r>
              <w:rPr>
                <w:rFonts w:ascii="宋体" w:hAnsi="宋体"/>
                <w:sz w:val="18"/>
              </w:rPr>
              <w:t>退化指标高</w:t>
            </w:r>
          </w:p>
        </w:tc>
      </w:tr>
    </w:tbl>
    <w:p w14:paraId="6EDC38B1"/>
    <w:p w14:paraId="57D88F8A">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0D8DC9B8">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049BC017">
      <w:pPr>
        <w:spacing w:before="120" w:after="120"/>
        <w:ind w:firstLine="0"/>
      </w:pPr>
      <w:r>
        <w:rPr>
          <w:color w:val="969696"/>
          <w:sz w:val="18"/>
        </w:rPr>
        <w:t>——————————————————————————————</w:t>
      </w:r>
    </w:p>
    <w:p w14:paraId="4E2A79AE">
      <w:pPr>
        <w:pStyle w:val="5"/>
        <w:spacing w:before="160" w:after="80"/>
      </w:pPr>
      <w:r>
        <w:rPr>
          <w:rFonts w:ascii="黑体" w:hAnsi="黑体"/>
          <w:b w:val="0"/>
          <w:sz w:val="24"/>
        </w:rPr>
        <w:t>7.2.6 各层YLYW模型对比表</w:t>
      </w:r>
    </w:p>
    <w:p w14:paraId="599EDFF8">
      <w:pPr>
        <w:spacing w:after="100"/>
        <w:ind w:firstLine="420"/>
      </w:pPr>
      <w:r>
        <w:rPr>
          <w:rFonts w:ascii="宋体" w:hAnsi="宋体"/>
          <w:sz w:val="22"/>
        </w:rPr>
        <w:t>表7.2已给出各层的六爻编码和输出对比。此处补充一个更完整的对比：</w:t>
      </w:r>
    </w:p>
    <w:p w14:paraId="2CDED9F3">
      <w:pPr>
        <w:spacing w:after="100"/>
        <w:ind w:firstLine="420"/>
      </w:pPr>
      <w:r>
        <w:rPr>
          <w:rFonts w:ascii="宋体" w:hAnsi="宋体"/>
          <w:b/>
          <w:sz w:val="22"/>
        </w:rPr>
        <w:t>表7.3 三层嵌套中同一实验场景的爻位对比——"取杯子"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F2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7CB8D">
            <w:pPr>
              <w:spacing w:before="40" w:after="40" w:line="240" w:lineRule="auto"/>
            </w:pPr>
            <w:r>
              <w:rPr>
                <w:rFonts w:ascii="宋体" w:hAnsi="宋体"/>
                <w:b/>
                <w:sz w:val="18"/>
              </w:rPr>
              <w:t>维度</w:t>
            </w:r>
          </w:p>
        </w:tc>
        <w:tc>
          <w:tcPr>
            <w:tcW w:w="2158" w:type="dxa"/>
          </w:tcPr>
          <w:p w14:paraId="13CEF102">
            <w:pPr>
              <w:spacing w:before="40" w:after="40" w:line="240" w:lineRule="auto"/>
            </w:pPr>
            <w:r>
              <w:rPr>
                <w:rFonts w:ascii="宋体" w:hAnsi="宋体"/>
                <w:b/>
                <w:sz w:val="18"/>
              </w:rPr>
              <w:t>宏观层</w:t>
            </w:r>
          </w:p>
        </w:tc>
        <w:tc>
          <w:tcPr>
            <w:tcW w:w="2158" w:type="dxa"/>
          </w:tcPr>
          <w:p w14:paraId="3C369EF8">
            <w:pPr>
              <w:spacing w:before="40" w:after="40" w:line="240" w:lineRule="auto"/>
            </w:pPr>
            <w:r>
              <w:rPr>
                <w:rFonts w:ascii="宋体" w:hAnsi="宋体"/>
                <w:b/>
                <w:sz w:val="18"/>
              </w:rPr>
              <w:t>中观层（双腿）</w:t>
            </w:r>
          </w:p>
        </w:tc>
        <w:tc>
          <w:tcPr>
            <w:tcW w:w="2158" w:type="dxa"/>
          </w:tcPr>
          <w:p w14:paraId="627AA4B2">
            <w:pPr>
              <w:spacing w:before="40" w:after="40" w:line="240" w:lineRule="auto"/>
            </w:pPr>
            <w:r>
              <w:rPr>
                <w:rFonts w:ascii="宋体" w:hAnsi="宋体"/>
                <w:b/>
                <w:sz w:val="18"/>
              </w:rPr>
              <w:t>微观层（左膝关节）</w:t>
            </w:r>
          </w:p>
        </w:tc>
      </w:tr>
      <w:tr w14:paraId="61D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1BBD1A">
            <w:pPr>
              <w:spacing w:before="40" w:after="40" w:line="240" w:lineRule="auto"/>
            </w:pPr>
            <w:r>
              <w:rPr>
                <w:rFonts w:ascii="宋体" w:hAnsi="宋体"/>
                <w:sz w:val="18"/>
              </w:rPr>
              <w:t>初爻</w:t>
            </w:r>
          </w:p>
        </w:tc>
        <w:tc>
          <w:tcPr>
            <w:tcW w:w="2158" w:type="dxa"/>
          </w:tcPr>
          <w:p w14:paraId="2ABCE867">
            <w:pPr>
              <w:spacing w:before="40" w:after="40" w:line="240" w:lineRule="auto"/>
            </w:pPr>
            <w:r>
              <w:rPr>
                <w:rFonts w:ascii="宋体" w:hAnsi="宋体"/>
                <w:sz w:val="18"/>
              </w:rPr>
              <w:t>杯子在厨房→阳</w:t>
            </w:r>
          </w:p>
        </w:tc>
        <w:tc>
          <w:tcPr>
            <w:tcW w:w="2158" w:type="dxa"/>
          </w:tcPr>
          <w:p w14:paraId="7A087CF5">
            <w:pPr>
              <w:spacing w:before="40" w:after="40" w:line="240" w:lineRule="auto"/>
            </w:pPr>
            <w:r>
              <w:rPr>
                <w:rFonts w:ascii="宋体" w:hAnsi="宋体"/>
                <w:sz w:val="18"/>
              </w:rPr>
              <w:t>姿态0.65→阳</w:t>
            </w:r>
          </w:p>
        </w:tc>
        <w:tc>
          <w:tcPr>
            <w:tcW w:w="2158" w:type="dxa"/>
          </w:tcPr>
          <w:p w14:paraId="4052EA33">
            <w:pPr>
              <w:spacing w:before="40" w:after="40" w:line="240" w:lineRule="auto"/>
            </w:pPr>
            <w:r>
              <w:rPr>
                <w:rFonts w:ascii="宋体" w:hAnsi="宋体"/>
                <w:sz w:val="18"/>
              </w:rPr>
              <w:t>角度-5°→阳</w:t>
            </w:r>
          </w:p>
        </w:tc>
      </w:tr>
      <w:tr w14:paraId="5B4A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5EAFC7">
            <w:pPr>
              <w:spacing w:before="40" w:after="40" w:line="240" w:lineRule="auto"/>
            </w:pPr>
            <w:r>
              <w:rPr>
                <w:rFonts w:ascii="宋体" w:hAnsi="宋体"/>
                <w:sz w:val="18"/>
              </w:rPr>
              <w:t>二爻</w:t>
            </w:r>
          </w:p>
        </w:tc>
        <w:tc>
          <w:tcPr>
            <w:tcW w:w="2158" w:type="dxa"/>
          </w:tcPr>
          <w:p w14:paraId="6D063E03">
            <w:pPr>
              <w:spacing w:before="40" w:after="40" w:line="240" w:lineRule="auto"/>
            </w:pPr>
            <w:r>
              <w:rPr>
                <w:rFonts w:ascii="宋体" w:hAnsi="宋体"/>
                <w:sz w:val="18"/>
              </w:rPr>
              <w:t>路径通畅→阳</w:t>
            </w:r>
          </w:p>
        </w:tc>
        <w:tc>
          <w:tcPr>
            <w:tcW w:w="2158" w:type="dxa"/>
          </w:tcPr>
          <w:p w14:paraId="04372D27">
            <w:pPr>
              <w:spacing w:before="40" w:after="40" w:line="240" w:lineRule="auto"/>
            </w:pPr>
            <w:r>
              <w:rPr>
                <w:rFonts w:ascii="宋体" w:hAnsi="宋体"/>
                <w:sz w:val="18"/>
              </w:rPr>
              <w:t>速度0.60m/s→阳</w:t>
            </w:r>
          </w:p>
        </w:tc>
        <w:tc>
          <w:tcPr>
            <w:tcW w:w="2158" w:type="dxa"/>
          </w:tcPr>
          <w:p w14:paraId="5FF5D7A6">
            <w:pPr>
              <w:spacing w:before="40" w:after="40" w:line="240" w:lineRule="auto"/>
            </w:pPr>
            <w:r>
              <w:rPr>
                <w:rFonts w:ascii="宋体" w:hAnsi="宋体"/>
                <w:sz w:val="18"/>
              </w:rPr>
              <w:t>角速度0.2rad/s→阳</w:t>
            </w:r>
          </w:p>
        </w:tc>
      </w:tr>
      <w:tr w14:paraId="2A6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9C20C">
            <w:pPr>
              <w:spacing w:before="40" w:after="40" w:line="240" w:lineRule="auto"/>
            </w:pPr>
            <w:r>
              <w:rPr>
                <w:rFonts w:ascii="宋体" w:hAnsi="宋体"/>
                <w:sz w:val="18"/>
              </w:rPr>
              <w:t>三爻</w:t>
            </w:r>
          </w:p>
        </w:tc>
        <w:tc>
          <w:tcPr>
            <w:tcW w:w="2158" w:type="dxa"/>
          </w:tcPr>
          <w:p w14:paraId="7C996AA6">
            <w:pPr>
              <w:spacing w:before="40" w:after="40" w:line="240" w:lineRule="auto"/>
            </w:pPr>
            <w:r>
              <w:rPr>
                <w:rFonts w:ascii="宋体" w:hAnsi="宋体"/>
                <w:sz w:val="18"/>
              </w:rPr>
              <w:t>资源充足→阳</w:t>
            </w:r>
          </w:p>
        </w:tc>
        <w:tc>
          <w:tcPr>
            <w:tcW w:w="2158" w:type="dxa"/>
          </w:tcPr>
          <w:p w14:paraId="61E9773A">
            <w:pPr>
              <w:spacing w:before="40" w:after="40" w:line="240" w:lineRule="auto"/>
            </w:pPr>
            <w:r>
              <w:rPr>
                <w:rFonts w:ascii="宋体" w:hAnsi="宋体"/>
                <w:sz w:val="18"/>
              </w:rPr>
              <w:t>力分布均匀→阳</w:t>
            </w:r>
          </w:p>
        </w:tc>
        <w:tc>
          <w:tcPr>
            <w:tcW w:w="2158" w:type="dxa"/>
          </w:tcPr>
          <w:p w14:paraId="7B68CA5D">
            <w:pPr>
              <w:spacing w:before="40" w:after="40" w:line="240" w:lineRule="auto"/>
            </w:pPr>
            <w:r>
              <w:rPr>
                <w:rFonts w:ascii="宋体" w:hAnsi="宋体"/>
                <w:sz w:val="18"/>
              </w:rPr>
              <w:t>力矩180N·m→阴(预警)</w:t>
            </w:r>
          </w:p>
        </w:tc>
      </w:tr>
      <w:tr w14:paraId="581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7F1643">
            <w:pPr>
              <w:spacing w:before="40" w:after="40" w:line="240" w:lineRule="auto"/>
            </w:pPr>
            <w:r>
              <w:rPr>
                <w:rFonts w:ascii="宋体" w:hAnsi="宋体"/>
                <w:sz w:val="18"/>
              </w:rPr>
              <w:t>四爻</w:t>
            </w:r>
          </w:p>
        </w:tc>
        <w:tc>
          <w:tcPr>
            <w:tcW w:w="2158" w:type="dxa"/>
          </w:tcPr>
          <w:p w14:paraId="22F4C7EB">
            <w:pPr>
              <w:spacing w:before="40" w:after="40" w:line="240" w:lineRule="auto"/>
            </w:pPr>
            <w:r>
              <w:rPr>
                <w:rFonts w:ascii="宋体" w:hAnsi="宋体"/>
                <w:sz w:val="18"/>
              </w:rPr>
              <w:t>环境安全→阳</w:t>
            </w:r>
          </w:p>
        </w:tc>
        <w:tc>
          <w:tcPr>
            <w:tcW w:w="2158" w:type="dxa"/>
          </w:tcPr>
          <w:p w14:paraId="507D866A">
            <w:pPr>
              <w:spacing w:before="40" w:after="40" w:line="240" w:lineRule="auto"/>
            </w:pPr>
            <w:r>
              <w:rPr>
                <w:rFonts w:ascii="宋体" w:hAnsi="宋体"/>
                <w:sz w:val="18"/>
              </w:rPr>
              <w:t>ZMP裕度0.55→阳</w:t>
            </w:r>
          </w:p>
        </w:tc>
        <w:tc>
          <w:tcPr>
            <w:tcW w:w="2158" w:type="dxa"/>
          </w:tcPr>
          <w:p w14:paraId="3ED2E9BC">
            <w:pPr>
              <w:spacing w:before="40" w:after="40" w:line="240" w:lineRule="auto"/>
            </w:pPr>
            <w:r>
              <w:rPr>
                <w:rFonts w:ascii="宋体" w:hAnsi="宋体"/>
                <w:sz w:val="18"/>
              </w:rPr>
              <w:t>温度72°C→阳</w:t>
            </w:r>
          </w:p>
        </w:tc>
      </w:tr>
      <w:tr w14:paraId="2508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24614B">
            <w:pPr>
              <w:spacing w:before="40" w:after="40" w:line="240" w:lineRule="auto"/>
            </w:pPr>
            <w:r>
              <w:rPr>
                <w:rFonts w:ascii="宋体" w:hAnsi="宋体"/>
                <w:sz w:val="18"/>
              </w:rPr>
              <w:t>五爻</w:t>
            </w:r>
          </w:p>
        </w:tc>
        <w:tc>
          <w:tcPr>
            <w:tcW w:w="2158" w:type="dxa"/>
          </w:tcPr>
          <w:p w14:paraId="79081FAB">
            <w:pPr>
              <w:spacing w:before="40" w:after="40" w:line="240" w:lineRule="auto"/>
            </w:pPr>
            <w:r>
              <w:rPr>
                <w:rFonts w:ascii="宋体" w:hAnsi="宋体"/>
                <w:sz w:val="18"/>
              </w:rPr>
              <w:t>高优先级→阳</w:t>
            </w:r>
          </w:p>
        </w:tc>
        <w:tc>
          <w:tcPr>
            <w:tcW w:w="2158" w:type="dxa"/>
          </w:tcPr>
          <w:p w14:paraId="4B3F5ADC">
            <w:pPr>
              <w:spacing w:before="40" w:after="40" w:line="240" w:lineRule="auto"/>
            </w:pPr>
            <w:r>
              <w:rPr>
                <w:rFonts w:ascii="宋体" w:hAnsi="宋体"/>
                <w:sz w:val="18"/>
              </w:rPr>
              <w:t>扰动小→阳</w:t>
            </w:r>
          </w:p>
        </w:tc>
        <w:tc>
          <w:tcPr>
            <w:tcW w:w="2158" w:type="dxa"/>
          </w:tcPr>
          <w:p w14:paraId="4A07B617">
            <w:pPr>
              <w:spacing w:before="40" w:after="40" w:line="240" w:lineRule="auto"/>
            </w:pPr>
            <w:r>
              <w:rPr>
                <w:rFonts w:ascii="宋体" w:hAnsi="宋体"/>
                <w:sz w:val="18"/>
              </w:rPr>
              <w:t>跟踪误差3%→阳</w:t>
            </w:r>
          </w:p>
        </w:tc>
      </w:tr>
      <w:tr w14:paraId="07D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1320CB">
            <w:pPr>
              <w:spacing w:before="40" w:after="40" w:line="240" w:lineRule="auto"/>
            </w:pPr>
            <w:r>
              <w:rPr>
                <w:rFonts w:ascii="宋体" w:hAnsi="宋体"/>
                <w:sz w:val="18"/>
              </w:rPr>
              <w:t>上爻</w:t>
            </w:r>
          </w:p>
        </w:tc>
        <w:tc>
          <w:tcPr>
            <w:tcW w:w="2158" w:type="dxa"/>
          </w:tcPr>
          <w:p w14:paraId="59C156D8">
            <w:pPr>
              <w:spacing w:before="40" w:after="40" w:line="240" w:lineRule="auto"/>
            </w:pPr>
            <w:r>
              <w:rPr>
                <w:rFonts w:ascii="宋体" w:hAnsi="宋体"/>
                <w:sz w:val="18"/>
              </w:rPr>
              <w:t>和谐→阳</w:t>
            </w:r>
          </w:p>
        </w:tc>
        <w:tc>
          <w:tcPr>
            <w:tcW w:w="2158" w:type="dxa"/>
          </w:tcPr>
          <w:p w14:paraId="640E1911">
            <w:pPr>
              <w:spacing w:before="40" w:after="40" w:line="240" w:lineRule="auto"/>
            </w:pPr>
            <w:r>
              <w:rPr>
                <w:rFonts w:ascii="宋体" w:hAnsi="宋体"/>
                <w:sz w:val="18"/>
              </w:rPr>
              <w:t>地形平坦→阳</w:t>
            </w:r>
          </w:p>
        </w:tc>
        <w:tc>
          <w:tcPr>
            <w:tcW w:w="2158" w:type="dxa"/>
          </w:tcPr>
          <w:p w14:paraId="174E3D7F">
            <w:pPr>
              <w:spacing w:before="40" w:after="40" w:line="240" w:lineRule="auto"/>
            </w:pPr>
            <w:r>
              <w:rPr>
                <w:rFonts w:ascii="宋体" w:hAnsi="宋体"/>
                <w:sz w:val="18"/>
              </w:rPr>
              <w:t>健康度好→阳</w:t>
            </w:r>
          </w:p>
        </w:tc>
      </w:tr>
      <w:tr w14:paraId="7E1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557CE">
            <w:pPr>
              <w:spacing w:before="40" w:after="40" w:line="240" w:lineRule="auto"/>
            </w:pPr>
            <w:r>
              <w:rPr>
                <w:rFonts w:ascii="宋体" w:hAnsi="宋体"/>
                <w:sz w:val="18"/>
              </w:rPr>
              <w:t>六爻序列</w:t>
            </w:r>
          </w:p>
        </w:tc>
        <w:tc>
          <w:tcPr>
            <w:tcW w:w="2158" w:type="dxa"/>
          </w:tcPr>
          <w:p w14:paraId="37B93CED">
            <w:pPr>
              <w:spacing w:before="40" w:after="40" w:line="240" w:lineRule="auto"/>
            </w:pPr>
            <w:r>
              <w:rPr>
                <w:rFonts w:ascii="宋体" w:hAnsi="宋体"/>
                <w:sz w:val="18"/>
              </w:rPr>
              <w:t>阳阳阳阳阳阳</w:t>
            </w:r>
          </w:p>
        </w:tc>
        <w:tc>
          <w:tcPr>
            <w:tcW w:w="2158" w:type="dxa"/>
          </w:tcPr>
          <w:p w14:paraId="3234B9AD">
            <w:pPr>
              <w:spacing w:before="40" w:after="40" w:line="240" w:lineRule="auto"/>
            </w:pPr>
            <w:r>
              <w:rPr>
                <w:rFonts w:ascii="宋体" w:hAnsi="宋体"/>
                <w:sz w:val="18"/>
              </w:rPr>
              <w:t>阳阳阳阳阳阳</w:t>
            </w:r>
          </w:p>
        </w:tc>
        <w:tc>
          <w:tcPr>
            <w:tcW w:w="2158" w:type="dxa"/>
          </w:tcPr>
          <w:p w14:paraId="4C3F3B38">
            <w:pPr>
              <w:spacing w:before="40" w:after="40" w:line="240" w:lineRule="auto"/>
            </w:pPr>
            <w:r>
              <w:rPr>
                <w:rFonts w:ascii="宋体" w:hAnsi="宋体"/>
                <w:sz w:val="18"/>
              </w:rPr>
              <w:t>阳阳阴阳阳阳</w:t>
            </w:r>
          </w:p>
        </w:tc>
      </w:tr>
      <w:tr w14:paraId="6FC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FAA7FC">
            <w:pPr>
              <w:spacing w:before="40" w:after="40" w:line="240" w:lineRule="auto"/>
            </w:pPr>
            <w:r>
              <w:rPr>
                <w:rFonts w:ascii="宋体" w:hAnsi="宋体"/>
                <w:sz w:val="18"/>
              </w:rPr>
              <w:t>匹配卦象</w:t>
            </w:r>
          </w:p>
        </w:tc>
        <w:tc>
          <w:tcPr>
            <w:tcW w:w="2158" w:type="dxa"/>
          </w:tcPr>
          <w:p w14:paraId="0FC70302">
            <w:pPr>
              <w:spacing w:before="40" w:after="40" w:line="240" w:lineRule="auto"/>
            </w:pPr>
            <w:r>
              <w:rPr>
                <w:rFonts w:ascii="宋体" w:hAnsi="宋体"/>
                <w:sz w:val="18"/>
              </w:rPr>
              <w:t>乾为天䷀</w:t>
            </w:r>
          </w:p>
        </w:tc>
        <w:tc>
          <w:tcPr>
            <w:tcW w:w="2158" w:type="dxa"/>
          </w:tcPr>
          <w:p w14:paraId="3BABA446">
            <w:pPr>
              <w:spacing w:before="40" w:after="40" w:line="240" w:lineRule="auto"/>
            </w:pPr>
            <w:r>
              <w:rPr>
                <w:rFonts w:ascii="宋体" w:hAnsi="宋体"/>
                <w:sz w:val="18"/>
              </w:rPr>
              <w:t>火风鼎䷱</w:t>
            </w:r>
          </w:p>
        </w:tc>
        <w:tc>
          <w:tcPr>
            <w:tcW w:w="2158" w:type="dxa"/>
          </w:tcPr>
          <w:p w14:paraId="5BB1A0C8">
            <w:pPr>
              <w:spacing w:before="40" w:after="40" w:line="240" w:lineRule="auto"/>
            </w:pPr>
            <w:r>
              <w:rPr>
                <w:rFonts w:ascii="宋体" w:hAnsi="宋体"/>
                <w:sz w:val="18"/>
              </w:rPr>
              <w:t>(未达到阴阳翻转)</w:t>
            </w:r>
          </w:p>
        </w:tc>
      </w:tr>
      <w:tr w14:paraId="3649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53AFAC">
            <w:pPr>
              <w:spacing w:before="40" w:after="40" w:line="240" w:lineRule="auto"/>
            </w:pPr>
            <w:r>
              <w:rPr>
                <w:rFonts w:ascii="宋体" w:hAnsi="宋体"/>
                <w:sz w:val="18"/>
              </w:rPr>
              <w:t>策略</w:t>
            </w:r>
          </w:p>
        </w:tc>
        <w:tc>
          <w:tcPr>
            <w:tcW w:w="2158" w:type="dxa"/>
          </w:tcPr>
          <w:p w14:paraId="38980920">
            <w:pPr>
              <w:spacing w:before="40" w:after="40" w:line="240" w:lineRule="auto"/>
            </w:pPr>
            <w:r>
              <w:rPr>
                <w:rFonts w:ascii="宋体" w:hAnsi="宋体"/>
                <w:sz w:val="18"/>
              </w:rPr>
              <w:t>正常执行取物路线</w:t>
            </w:r>
          </w:p>
        </w:tc>
        <w:tc>
          <w:tcPr>
            <w:tcW w:w="2158" w:type="dxa"/>
          </w:tcPr>
          <w:p w14:paraId="7AB147E3">
            <w:pPr>
              <w:spacing w:before="40" w:after="40" w:line="240" w:lineRule="auto"/>
            </w:pPr>
            <w:r>
              <w:rPr>
                <w:rFonts w:ascii="宋体" w:hAnsi="宋体"/>
                <w:sz w:val="18"/>
              </w:rPr>
              <w:t>行走0.6m/s</w:t>
            </w:r>
          </w:p>
        </w:tc>
        <w:tc>
          <w:tcPr>
            <w:tcW w:w="2158" w:type="dxa"/>
          </w:tcPr>
          <w:p w14:paraId="551F9A89">
            <w:pPr>
              <w:spacing w:before="40" w:after="40" w:line="240" w:lineRule="auto"/>
            </w:pPr>
            <w:r>
              <w:rPr>
                <w:rFonts w:ascii="宋体" w:hAnsi="宋体"/>
                <w:sz w:val="18"/>
              </w:rPr>
              <w:t>大步模式</w:t>
            </w:r>
          </w:p>
        </w:tc>
      </w:tr>
      <w:tr w14:paraId="79B5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28F98">
            <w:pPr>
              <w:spacing w:before="40" w:after="40" w:line="240" w:lineRule="auto"/>
            </w:pPr>
            <w:r>
              <w:rPr>
                <w:rFonts w:ascii="宋体" w:hAnsi="宋体"/>
                <w:sz w:val="18"/>
              </w:rPr>
              <w:t>八卦预警</w:t>
            </w:r>
          </w:p>
        </w:tc>
        <w:tc>
          <w:tcPr>
            <w:tcW w:w="2158" w:type="dxa"/>
          </w:tcPr>
          <w:p w14:paraId="2BD5C4DE">
            <w:pPr>
              <w:spacing w:before="40" w:after="40" w:line="240" w:lineRule="auto"/>
            </w:pPr>
            <w:r>
              <w:rPr>
                <w:rFonts w:ascii="宋体" w:hAnsi="宋体"/>
                <w:sz w:val="18"/>
              </w:rPr>
              <w:t>—</w:t>
            </w:r>
          </w:p>
        </w:tc>
        <w:tc>
          <w:tcPr>
            <w:tcW w:w="2158" w:type="dxa"/>
          </w:tcPr>
          <w:p w14:paraId="16B192C1">
            <w:pPr>
              <w:spacing w:before="40" w:after="40" w:line="240" w:lineRule="auto"/>
            </w:pPr>
            <w:r>
              <w:rPr>
                <w:rFonts w:ascii="宋体" w:hAnsi="宋体"/>
                <w:sz w:val="18"/>
              </w:rPr>
              <w:t>—</w:t>
            </w:r>
          </w:p>
        </w:tc>
        <w:tc>
          <w:tcPr>
            <w:tcW w:w="2158" w:type="dxa"/>
          </w:tcPr>
          <w:p w14:paraId="1A3A0879">
            <w:pPr>
              <w:spacing w:before="40" w:after="40" w:line="240" w:lineRule="auto"/>
            </w:pPr>
            <w:r>
              <w:rPr>
                <w:rFonts w:ascii="宋体" w:hAnsi="宋体"/>
                <w:sz w:val="18"/>
              </w:rPr>
              <w:t>三爻逼近老阳(0.88)→预警</w:t>
            </w:r>
          </w:p>
        </w:tc>
      </w:tr>
    </w:tbl>
    <w:p w14:paraId="424ACE06"/>
    <w:p w14:paraId="2A1B024A">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21F54E8A">
      <w:pPr>
        <w:spacing w:after="100"/>
        <w:ind w:firstLine="420"/>
      </w:pPr>
      <w:r>
        <w:rPr>
          <w:rFonts w:ascii="宋体" w:hAnsi="宋体"/>
          <w:sz w:val="22"/>
        </w:rPr>
        <w:t>*本节完。下一节：7.3 "卦象意图"通讯协议。*</w:t>
      </w:r>
    </w:p>
    <w:p w14:paraId="6407BEC9">
      <w:pPr>
        <w:pStyle w:val="4"/>
        <w:spacing w:before="320" w:after="160"/>
      </w:pPr>
      <w:bookmarkStart w:id="54" w:name="_Toc21466"/>
      <w:r>
        <w:rPr>
          <w:rFonts w:ascii="黑体" w:hAnsi="黑体"/>
          <w:b/>
          <w:sz w:val="30"/>
        </w:rPr>
        <w:t>7.3 "卦象意图"通讯协议</w:t>
      </w:r>
      <w:bookmarkEnd w:id="54"/>
    </w:p>
    <w:p w14:paraId="4C7944EB">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30CC9101">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14:paraId="75353FA3">
      <w:pPr>
        <w:spacing w:before="120" w:after="120"/>
        <w:ind w:firstLine="0"/>
      </w:pPr>
      <w:r>
        <w:rPr>
          <w:color w:val="969696"/>
          <w:sz w:val="18"/>
        </w:rPr>
        <w:t>——————————————————————————————</w:t>
      </w:r>
    </w:p>
    <w:p w14:paraId="2F7A2DAF">
      <w:pPr>
        <w:pStyle w:val="5"/>
        <w:spacing w:before="160" w:after="80"/>
      </w:pPr>
      <w:r>
        <w:rPr>
          <w:rFonts w:ascii="黑体" w:hAnsi="黑体"/>
          <w:b w:val="0"/>
          <w:sz w:val="24"/>
        </w:rPr>
        <w:t>7.3.1 传统跨层通讯方式的缺陷</w:t>
      </w:r>
    </w:p>
    <w:p w14:paraId="6EC63E92">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14:paraId="19072ABC">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62D60D95">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5221FCF2">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1F135F8C">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14:paraId="07CB49BB">
      <w:pPr>
        <w:spacing w:before="120" w:after="120"/>
        <w:ind w:firstLine="0"/>
      </w:pPr>
      <w:r>
        <w:rPr>
          <w:color w:val="969696"/>
          <w:sz w:val="18"/>
        </w:rPr>
        <w:t>——————————————————————————————</w:t>
      </w:r>
    </w:p>
    <w:p w14:paraId="0ED5B898">
      <w:pPr>
        <w:pStyle w:val="5"/>
        <w:spacing w:before="160" w:after="80"/>
      </w:pPr>
      <w:r>
        <w:rPr>
          <w:rFonts w:ascii="黑体" w:hAnsi="黑体"/>
          <w:b w:val="0"/>
          <w:sz w:val="24"/>
        </w:rPr>
        <w:t>7.3.2 卦象意图消息格式</w:t>
      </w:r>
    </w:p>
    <w:p w14:paraId="3C7414BE">
      <w:pPr>
        <w:spacing w:after="100"/>
        <w:ind w:firstLine="420"/>
      </w:pPr>
      <w:r>
        <w:rPr>
          <w:rFonts w:ascii="宋体" w:hAnsi="宋体"/>
          <w:sz w:val="22"/>
        </w:rPr>
        <w:t>卦象意图是一个结构化的消息帧，由四个字段组成。</w:t>
      </w:r>
    </w:p>
    <w:p w14:paraId="12BAF23B">
      <w:pPr>
        <w:spacing w:after="100"/>
        <w:ind w:firstLine="420"/>
      </w:pPr>
      <w:r>
        <w:rPr>
          <w:rFonts w:ascii="宋体" w:hAnsi="宋体"/>
          <w:b/>
          <w:sz w:val="22"/>
        </w:rPr>
        <w:t>卦象意图消息格式：</w:t>
      </w:r>
    </w:p>
    <w:p w14:paraId="2FEF8ADC">
      <w:pPr>
        <w:spacing w:after="100"/>
        <w:ind w:firstLine="420"/>
      </w:pPr>
      <w:r>
        <w:rPr>
          <w:rFonts w:ascii="宋体" w:hAnsi="宋体"/>
          <w:sz w:val="22"/>
        </w:rPr>
        <w:t>```</w:t>
      </w:r>
    </w:p>
    <w:p w14:paraId="32C19C0E">
      <w:pPr>
        <w:spacing w:after="100"/>
        <w:ind w:firstLine="420"/>
      </w:pPr>
      <w:r>
        <w:rPr>
          <w:rFonts w:ascii="宋体" w:hAnsi="宋体"/>
          <w:sz w:val="22"/>
        </w:rPr>
        <w:t>{</w:t>
      </w:r>
    </w:p>
    <w:p w14:paraId="6B52A849">
      <w:pPr>
        <w:spacing w:after="100"/>
        <w:ind w:firstLine="420"/>
      </w:pPr>
      <w:r>
        <w:rPr>
          <w:rFonts w:ascii="宋体" w:hAnsi="宋体"/>
          <w:sz w:val="22"/>
        </w:rPr>
        <w:t>"hexagram": &lt;卦名/卦序&gt;,      // 必选。核心语义</w:t>
      </w:r>
    </w:p>
    <w:p w14:paraId="262D6FA1">
      <w:pPr>
        <w:spacing w:after="100"/>
        <w:ind w:firstLine="420"/>
      </w:pPr>
      <w:r>
        <w:rPr>
          <w:rFonts w:ascii="宋体" w:hAnsi="宋体"/>
          <w:sz w:val="22"/>
        </w:rPr>
        <w:t>"trigram_sequence": &lt;6爻序列&gt;, // 必选。六爻值向量</w:t>
      </w:r>
    </w:p>
    <w:p w14:paraId="7E0E7297">
      <w:pPr>
        <w:spacing w:after="100"/>
        <w:ind w:firstLine="420"/>
      </w:pPr>
      <w:r>
        <w:rPr>
          <w:rFonts w:ascii="宋体" w:hAnsi="宋体"/>
          <w:sz w:val="22"/>
        </w:rPr>
        <w:t>"urgency": &lt;0-5&gt;,            // 可选。紧急程度，默认0</w:t>
      </w:r>
    </w:p>
    <w:p w14:paraId="54E46065">
      <w:pPr>
        <w:spacing w:after="100"/>
        <w:ind w:firstLine="420"/>
      </w:pPr>
      <w:r>
        <w:rPr>
          <w:rFonts w:ascii="宋体" w:hAnsi="宋体"/>
          <w:sz w:val="22"/>
        </w:rPr>
        <w:t>"constraint": &lt;约束数组&gt;      // 可选。额外的约束条件</w:t>
      </w:r>
    </w:p>
    <w:p w14:paraId="54757080">
      <w:pPr>
        <w:spacing w:after="100"/>
        <w:ind w:firstLine="420"/>
      </w:pPr>
      <w:r>
        <w:rPr>
          <w:rFonts w:ascii="宋体" w:hAnsi="宋体"/>
          <w:sz w:val="22"/>
        </w:rPr>
        <w:t>}</w:t>
      </w:r>
    </w:p>
    <w:p w14:paraId="2C6EC01B">
      <w:pPr>
        <w:spacing w:after="100"/>
        <w:ind w:firstLine="420"/>
      </w:pPr>
      <w:r>
        <w:rPr>
          <w:rFonts w:ascii="宋体" w:hAnsi="宋体"/>
          <w:sz w:val="22"/>
        </w:rPr>
        <w:t>```</w:t>
      </w:r>
    </w:p>
    <w:p w14:paraId="2CFE61C2">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14:paraId="1DA04613">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4E182221">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14:paraId="1525D707">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20238E89">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14:paraId="196974AD">
      <w:pPr>
        <w:spacing w:before="120" w:after="120"/>
        <w:ind w:firstLine="0"/>
      </w:pPr>
      <w:r>
        <w:rPr>
          <w:color w:val="969696"/>
          <w:sz w:val="18"/>
        </w:rPr>
        <w:t>——————————————————————————————</w:t>
      </w:r>
    </w:p>
    <w:p w14:paraId="47710973">
      <w:pPr>
        <w:pStyle w:val="5"/>
        <w:spacing w:before="160" w:after="80"/>
      </w:pPr>
      <w:r>
        <w:rPr>
          <w:rFonts w:ascii="黑体" w:hAnsi="黑体"/>
          <w:b w:val="0"/>
          <w:sz w:val="24"/>
        </w:rPr>
        <w:t>7.3.3 卦象意图的三个核心特性</w:t>
      </w:r>
    </w:p>
    <w:p w14:paraId="7A6F6120">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67352B32">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4B600C79">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675A5006">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14:paraId="6886B429">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14:paraId="4C754A5A">
      <w:pPr>
        <w:spacing w:before="120" w:after="120"/>
        <w:ind w:firstLine="0"/>
      </w:pPr>
      <w:r>
        <w:rPr>
          <w:color w:val="969696"/>
          <w:sz w:val="18"/>
        </w:rPr>
        <w:t>——————————————————————————————</w:t>
      </w:r>
    </w:p>
    <w:p w14:paraId="5A223CF8">
      <w:pPr>
        <w:pStyle w:val="5"/>
        <w:spacing w:before="160" w:after="80"/>
      </w:pPr>
      <w:r>
        <w:rPr>
          <w:rFonts w:ascii="黑体" w:hAnsi="黑体"/>
          <w:b w:val="0"/>
          <w:sz w:val="24"/>
        </w:rPr>
        <w:t>7.3.4 上行反馈：变卦预警</w:t>
      </w:r>
    </w:p>
    <w:p w14:paraId="235C0FBE">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14:paraId="19E4057B">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696CFDB1">
      <w:pPr>
        <w:spacing w:after="100"/>
        <w:ind w:firstLine="420"/>
      </w:pPr>
      <w:r>
        <w:rPr>
          <w:rFonts w:ascii="宋体" w:hAnsi="宋体"/>
          <w:b/>
          <w:sz w:val="22"/>
        </w:rPr>
        <w:t>变卦预警消息格式：</w:t>
      </w:r>
    </w:p>
    <w:p w14:paraId="75EE2F62">
      <w:pPr>
        <w:spacing w:after="100"/>
        <w:ind w:firstLine="420"/>
      </w:pPr>
      <w:r>
        <w:rPr>
          <w:rFonts w:ascii="宋体" w:hAnsi="宋体"/>
          <w:sz w:val="22"/>
        </w:rPr>
        <w:t>```</w:t>
      </w:r>
    </w:p>
    <w:p w14:paraId="00809371">
      <w:pPr>
        <w:spacing w:after="100"/>
        <w:ind w:firstLine="420"/>
      </w:pPr>
      <w:r>
        <w:rPr>
          <w:rFonts w:ascii="宋体" w:hAnsi="宋体"/>
          <w:sz w:val="22"/>
        </w:rPr>
        <w:t>{</w:t>
      </w:r>
    </w:p>
    <w:p w14:paraId="2E0162F5">
      <w:pPr>
        <w:spacing w:after="100"/>
        <w:ind w:firstLine="420"/>
      </w:pPr>
      <w:r>
        <w:rPr>
          <w:rFonts w:ascii="宋体" w:hAnsi="宋体"/>
          <w:sz w:val="22"/>
        </w:rPr>
        <w:t>"from_hexagram": &lt;当前卦象&gt;,</w:t>
      </w:r>
    </w:p>
    <w:p w14:paraId="53F684C0">
      <w:pPr>
        <w:spacing w:after="100"/>
        <w:ind w:firstLine="420"/>
      </w:pPr>
      <w:r>
        <w:rPr>
          <w:rFonts w:ascii="宋体" w:hAnsi="宋体"/>
          <w:sz w:val="22"/>
        </w:rPr>
        <w:t>"to_hexagram": &lt;目标卦象&gt;,      // 正在漂移到的卦象</w:t>
      </w:r>
    </w:p>
    <w:p w14:paraId="72D9C13B">
      <w:pPr>
        <w:spacing w:after="100"/>
        <w:ind w:firstLine="420"/>
      </w:pPr>
      <w:r>
        <w:rPr>
          <w:rFonts w:ascii="宋体" w:hAnsi="宋体"/>
          <w:sz w:val="22"/>
        </w:rPr>
        <w:t>"trigger_yao": &lt;触发爻位&gt;,       // 哪条爻的变化触发了预警</w:t>
      </w:r>
    </w:p>
    <w:p w14:paraId="11A3E00F">
      <w:pPr>
        <w:spacing w:after="100"/>
        <w:ind w:firstLine="420"/>
      </w:pPr>
      <w:r>
        <w:rPr>
          <w:rFonts w:ascii="宋体" w:hAnsi="宋体"/>
          <w:sz w:val="22"/>
        </w:rPr>
        <w:t>"values": &lt;当前六爻值向量&gt;,</w:t>
      </w:r>
    </w:p>
    <w:p w14:paraId="76838E14">
      <w:pPr>
        <w:spacing w:after="100"/>
        <w:ind w:firstLine="420"/>
      </w:pPr>
      <w:r>
        <w:rPr>
          <w:rFonts w:ascii="宋体" w:hAnsi="宋体"/>
          <w:sz w:val="22"/>
        </w:rPr>
        <w:t>"trend": &lt;变化趋势描述&gt;          // 如"三爻1.5s内从0.65升至0.88(老阳逼近)"</w:t>
      </w:r>
    </w:p>
    <w:p w14:paraId="703E83CC">
      <w:pPr>
        <w:spacing w:after="100"/>
        <w:ind w:firstLine="420"/>
      </w:pPr>
      <w:r>
        <w:rPr>
          <w:rFonts w:ascii="宋体" w:hAnsi="宋体"/>
          <w:sz w:val="22"/>
        </w:rPr>
        <w:t>}</w:t>
      </w:r>
    </w:p>
    <w:p w14:paraId="145F6269">
      <w:pPr>
        <w:spacing w:after="100"/>
        <w:ind w:firstLine="420"/>
      </w:pPr>
      <w:r>
        <w:rPr>
          <w:rFonts w:ascii="宋体" w:hAnsi="宋体"/>
          <w:sz w:val="22"/>
        </w:rPr>
        <w:t>```</w:t>
      </w:r>
    </w:p>
    <w:p w14:paraId="67DA001F">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14:paraId="08BE5AD5">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14:paraId="726C323D">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672668DB">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2A67C4ED">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14:paraId="2155D4FD">
      <w:pPr>
        <w:spacing w:before="120" w:after="120"/>
        <w:ind w:firstLine="0"/>
      </w:pPr>
      <w:r>
        <w:rPr>
          <w:color w:val="969696"/>
          <w:sz w:val="18"/>
        </w:rPr>
        <w:t>——————————————————————————————</w:t>
      </w:r>
    </w:p>
    <w:p w14:paraId="17313348">
      <w:pPr>
        <w:pStyle w:val="5"/>
        <w:spacing w:before="160" w:after="80"/>
      </w:pPr>
      <w:r>
        <w:rPr>
          <w:rFonts w:ascii="黑体" w:hAnsi="黑体"/>
          <w:b w:val="0"/>
          <w:sz w:val="24"/>
        </w:rPr>
        <w:t>7.3.5 与蚁群智能的系统类比</w:t>
      </w:r>
    </w:p>
    <w:p w14:paraId="6879C39B">
      <w:pPr>
        <w:spacing w:after="100"/>
        <w:ind w:firstLine="420"/>
      </w:pPr>
      <w:r>
        <w:rPr>
          <w:rFonts w:ascii="宋体" w:hAnsi="宋体"/>
          <w:sz w:val="22"/>
        </w:rPr>
        <w:t>卦象意图通讯协议在机制上与蚁群智能之间具有显著的结构相似性。</w:t>
      </w:r>
    </w:p>
    <w:p w14:paraId="64C81E7B">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14:paraId="33D615C8">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78B63441">
      <w:pPr>
        <w:spacing w:after="100"/>
        <w:ind w:firstLine="420"/>
      </w:pPr>
      <w:r>
        <w:rPr>
          <w:rFonts w:ascii="宋体" w:hAnsi="宋体"/>
          <w:b/>
          <w:sz w:val="22"/>
        </w:rPr>
        <w:t>表7.4 蚁群智能与YLYW卦象意图对比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3F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71A52">
            <w:pPr>
              <w:spacing w:before="40" w:after="40" w:line="240" w:lineRule="auto"/>
            </w:pPr>
            <w:r>
              <w:rPr>
                <w:rFonts w:ascii="宋体" w:hAnsi="宋体"/>
                <w:b/>
                <w:sz w:val="18"/>
              </w:rPr>
              <w:t>蚁群机制</w:t>
            </w:r>
          </w:p>
        </w:tc>
        <w:tc>
          <w:tcPr>
            <w:tcW w:w="2878" w:type="dxa"/>
          </w:tcPr>
          <w:p w14:paraId="641C4D6D">
            <w:pPr>
              <w:spacing w:before="40" w:after="40" w:line="240" w:lineRule="auto"/>
            </w:pPr>
            <w:r>
              <w:rPr>
                <w:rFonts w:ascii="宋体" w:hAnsi="宋体"/>
                <w:b/>
                <w:sz w:val="18"/>
              </w:rPr>
              <w:t>YLYW对应</w:t>
            </w:r>
          </w:p>
        </w:tc>
        <w:tc>
          <w:tcPr>
            <w:tcW w:w="2878" w:type="dxa"/>
          </w:tcPr>
          <w:p w14:paraId="67355FCE">
            <w:pPr>
              <w:spacing w:before="40" w:after="40" w:line="240" w:lineRule="auto"/>
            </w:pPr>
            <w:r>
              <w:rPr>
                <w:rFonts w:ascii="宋体" w:hAnsi="宋体"/>
                <w:b/>
                <w:sz w:val="18"/>
              </w:rPr>
              <w:t>功能</w:t>
            </w:r>
          </w:p>
        </w:tc>
      </w:tr>
      <w:tr w14:paraId="2FCD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F1CB5F">
            <w:pPr>
              <w:spacing w:before="40" w:after="40" w:line="240" w:lineRule="auto"/>
            </w:pPr>
            <w:r>
              <w:rPr>
                <w:rFonts w:ascii="宋体" w:hAnsi="宋体"/>
                <w:sz w:val="18"/>
              </w:rPr>
              <w:t>信息素标记</w:t>
            </w:r>
          </w:p>
        </w:tc>
        <w:tc>
          <w:tcPr>
            <w:tcW w:w="2878" w:type="dxa"/>
          </w:tcPr>
          <w:p w14:paraId="05E11487">
            <w:pPr>
              <w:spacing w:before="40" w:after="40" w:line="240" w:lineRule="auto"/>
            </w:pPr>
            <w:r>
              <w:rPr>
                <w:rFonts w:ascii="宋体" w:hAnsi="宋体"/>
                <w:sz w:val="18"/>
              </w:rPr>
              <w:t>卦象意图广播</w:t>
            </w:r>
          </w:p>
        </w:tc>
        <w:tc>
          <w:tcPr>
            <w:tcW w:w="2878" w:type="dxa"/>
          </w:tcPr>
          <w:p w14:paraId="30A3EEDA">
            <w:pPr>
              <w:spacing w:before="40" w:after="40" w:line="240" w:lineRule="auto"/>
            </w:pPr>
            <w:r>
              <w:rPr>
                <w:rFonts w:ascii="宋体" w:hAnsi="宋体"/>
                <w:sz w:val="18"/>
              </w:rPr>
              <w:t>向群体传递环境状态信息</w:t>
            </w:r>
          </w:p>
        </w:tc>
      </w:tr>
      <w:tr w14:paraId="3A5C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B5B6E37">
            <w:pPr>
              <w:spacing w:before="40" w:after="40" w:line="240" w:lineRule="auto"/>
            </w:pPr>
            <w:r>
              <w:rPr>
                <w:rFonts w:ascii="宋体" w:hAnsi="宋体"/>
                <w:sz w:val="18"/>
              </w:rPr>
              <w:t>个体独立解读信息素</w:t>
            </w:r>
          </w:p>
        </w:tc>
        <w:tc>
          <w:tcPr>
            <w:tcW w:w="2878" w:type="dxa"/>
          </w:tcPr>
          <w:p w14:paraId="63E5B9AC">
            <w:pPr>
              <w:spacing w:before="40" w:after="40" w:line="240" w:lineRule="auto"/>
            </w:pPr>
            <w:r>
              <w:rPr>
                <w:rFonts w:ascii="宋体" w:hAnsi="宋体"/>
                <w:sz w:val="18"/>
              </w:rPr>
              <w:t>子系统独立解码卦象</w:t>
            </w:r>
          </w:p>
        </w:tc>
        <w:tc>
          <w:tcPr>
            <w:tcW w:w="2878" w:type="dxa"/>
          </w:tcPr>
          <w:p w14:paraId="3A4B33EE">
            <w:pPr>
              <w:spacing w:before="40" w:after="40" w:line="240" w:lineRule="auto"/>
            </w:pPr>
            <w:r>
              <w:rPr>
                <w:rFonts w:ascii="宋体" w:hAnsi="宋体"/>
                <w:sz w:val="18"/>
              </w:rPr>
              <w:t>个体根据自身状态调整行为</w:t>
            </w:r>
          </w:p>
        </w:tc>
      </w:tr>
      <w:tr w14:paraId="6A4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344275">
            <w:pPr>
              <w:spacing w:before="40" w:after="40" w:line="240" w:lineRule="auto"/>
            </w:pPr>
            <w:r>
              <w:rPr>
                <w:rFonts w:ascii="宋体" w:hAnsi="宋体"/>
                <w:sz w:val="18"/>
              </w:rPr>
              <w:t>间接协调</w:t>
            </w:r>
          </w:p>
        </w:tc>
        <w:tc>
          <w:tcPr>
            <w:tcW w:w="2878" w:type="dxa"/>
          </w:tcPr>
          <w:p w14:paraId="6F7FB8A7">
            <w:pPr>
              <w:spacing w:before="40" w:after="40" w:line="240" w:lineRule="auto"/>
            </w:pPr>
            <w:r>
              <w:rPr>
                <w:rFonts w:ascii="宋体" w:hAnsi="宋体"/>
                <w:sz w:val="18"/>
              </w:rPr>
              <w:t>零显式子系统通讯</w:t>
            </w:r>
          </w:p>
        </w:tc>
        <w:tc>
          <w:tcPr>
            <w:tcW w:w="2878" w:type="dxa"/>
          </w:tcPr>
          <w:p w14:paraId="1BC0F410">
            <w:pPr>
              <w:spacing w:before="40" w:after="40" w:line="240" w:lineRule="auto"/>
            </w:pPr>
            <w:r>
              <w:rPr>
                <w:rFonts w:ascii="宋体" w:hAnsi="宋体"/>
                <w:sz w:val="18"/>
              </w:rPr>
              <w:t>全局协调通过共享状态而非直接协商</w:t>
            </w:r>
          </w:p>
        </w:tc>
      </w:tr>
      <w:tr w14:paraId="4914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F367BF">
            <w:pPr>
              <w:spacing w:before="40" w:after="40" w:line="240" w:lineRule="auto"/>
            </w:pPr>
            <w:r>
              <w:rPr>
                <w:rFonts w:ascii="宋体" w:hAnsi="宋体"/>
                <w:sz w:val="18"/>
              </w:rPr>
              <w:t>信息素浓度→行为强度</w:t>
            </w:r>
          </w:p>
        </w:tc>
        <w:tc>
          <w:tcPr>
            <w:tcW w:w="2878" w:type="dxa"/>
          </w:tcPr>
          <w:p w14:paraId="3937642B">
            <w:pPr>
              <w:spacing w:before="40" w:after="40" w:line="240" w:lineRule="auto"/>
            </w:pPr>
            <w:r>
              <w:rPr>
                <w:rFonts w:ascii="宋体" w:hAnsi="宋体"/>
                <w:sz w:val="18"/>
              </w:rPr>
              <w:t>卦象紧急度→执行优先级</w:t>
            </w:r>
          </w:p>
        </w:tc>
        <w:tc>
          <w:tcPr>
            <w:tcW w:w="2878" w:type="dxa"/>
          </w:tcPr>
          <w:p w14:paraId="1B6AEBCE">
            <w:pPr>
              <w:spacing w:before="40" w:after="40" w:line="240" w:lineRule="auto"/>
            </w:pPr>
            <w:r>
              <w:rPr>
                <w:rFonts w:ascii="宋体" w:hAnsi="宋体"/>
                <w:sz w:val="18"/>
              </w:rPr>
              <w:t>紧急状态对应高优响应</w:t>
            </w:r>
          </w:p>
        </w:tc>
      </w:tr>
      <w:tr w14:paraId="5BEA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BD631">
            <w:pPr>
              <w:spacing w:before="40" w:after="40" w:line="240" w:lineRule="auto"/>
            </w:pPr>
            <w:r>
              <w:rPr>
                <w:rFonts w:ascii="宋体" w:hAnsi="宋体"/>
                <w:sz w:val="18"/>
              </w:rPr>
              <w:t>无中心协调者</w:t>
            </w:r>
          </w:p>
        </w:tc>
        <w:tc>
          <w:tcPr>
            <w:tcW w:w="2878" w:type="dxa"/>
          </w:tcPr>
          <w:p w14:paraId="5ED429D8">
            <w:pPr>
              <w:spacing w:before="40" w:after="40" w:line="240" w:lineRule="auto"/>
            </w:pPr>
            <w:r>
              <w:rPr>
                <w:rFonts w:ascii="宋体" w:hAnsi="宋体"/>
                <w:sz w:val="18"/>
              </w:rPr>
              <w:t>宏观层是发送者，不是控制器</w:t>
            </w:r>
          </w:p>
        </w:tc>
        <w:tc>
          <w:tcPr>
            <w:tcW w:w="2878" w:type="dxa"/>
          </w:tcPr>
          <w:p w14:paraId="75528467">
            <w:pPr>
              <w:spacing w:before="40" w:after="40" w:line="240" w:lineRule="auto"/>
            </w:pPr>
            <w:r>
              <w:rPr>
                <w:rFonts w:ascii="宋体" w:hAnsi="宋体"/>
                <w:sz w:val="18"/>
              </w:rPr>
              <w:t>不存在单点故障</w:t>
            </w:r>
          </w:p>
        </w:tc>
      </w:tr>
    </w:tbl>
    <w:p w14:paraId="155B74AB"/>
    <w:p w14:paraId="2DA83C13">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351C636B">
      <w:pPr>
        <w:spacing w:after="100"/>
        <w:ind w:firstLine="420"/>
      </w:pPr>
      <w:r>
        <w:rPr>
          <w:rFonts w:ascii="宋体" w:hAnsi="宋体"/>
          <w:sz w:val="22"/>
        </w:rPr>
        <w:t>*本节完。下一节：7.4 双模型并行博弈（每层内部的安全八卦）。*</w:t>
      </w:r>
    </w:p>
    <w:p w14:paraId="0F42FA67">
      <w:pPr>
        <w:pStyle w:val="4"/>
        <w:spacing w:before="320" w:after="160"/>
      </w:pPr>
      <w:bookmarkStart w:id="55" w:name="_Toc10853"/>
      <w:r>
        <w:rPr>
          <w:rFonts w:ascii="黑体" w:hAnsi="黑体"/>
          <w:b/>
          <w:sz w:val="30"/>
        </w:rPr>
        <w:t>7.4 每层内部的双模型并行博弈</w:t>
      </w:r>
      <w:bookmarkEnd w:id="55"/>
    </w:p>
    <w:p w14:paraId="618EC225">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14:paraId="5282A76F">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14:paraId="268D45A0">
      <w:pPr>
        <w:spacing w:before="120" w:after="120"/>
        <w:ind w:firstLine="0"/>
      </w:pPr>
      <w:r>
        <w:rPr>
          <w:color w:val="969696"/>
          <w:sz w:val="18"/>
        </w:rPr>
        <w:t>——————————————————————————————</w:t>
      </w:r>
    </w:p>
    <w:p w14:paraId="735B4234">
      <w:pPr>
        <w:pStyle w:val="5"/>
        <w:spacing w:before="160" w:after="80"/>
      </w:pPr>
      <w:r>
        <w:rPr>
          <w:rFonts w:ascii="黑体" w:hAnsi="黑体"/>
          <w:b w:val="0"/>
          <w:sz w:val="24"/>
        </w:rPr>
        <w:t>7.4.1 每层部署两个并行YLYW模型</w:t>
      </w:r>
    </w:p>
    <w:p w14:paraId="2B5FB0C7">
      <w:pPr>
        <w:spacing w:after="100"/>
        <w:ind w:firstLine="420"/>
      </w:pPr>
      <w:r>
        <w:rPr>
          <w:rFonts w:ascii="宋体" w:hAnsi="宋体"/>
          <w:sz w:val="22"/>
        </w:rPr>
        <w:t>在YLYW的嵌套架构中，每一层——宏观层、中观层、微观层——都部署了两个完全独立的YLYW模型实例。</w:t>
      </w:r>
    </w:p>
    <w:p w14:paraId="3108EC7C">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14:paraId="3E3D5F04">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1629128D">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27C4CF60">
      <w:pPr>
        <w:spacing w:before="120" w:after="120"/>
        <w:ind w:firstLine="0"/>
      </w:pPr>
      <w:r>
        <w:rPr>
          <w:color w:val="969696"/>
          <w:sz w:val="18"/>
        </w:rPr>
        <w:t>——————————————————————————————</w:t>
      </w:r>
    </w:p>
    <w:p w14:paraId="162C3C5E">
      <w:pPr>
        <w:pStyle w:val="5"/>
        <w:spacing w:before="160" w:after="80"/>
      </w:pPr>
      <w:r>
        <w:rPr>
          <w:rFonts w:ascii="黑体" w:hAnsi="黑体"/>
          <w:b w:val="0"/>
          <w:sz w:val="24"/>
        </w:rPr>
        <w:t>7.4.2 多层级安全博弈</w:t>
      </w:r>
    </w:p>
    <w:p w14:paraId="080BCE40">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D1A6AF9">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50308895">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5F5A5D5">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2CD89F9C">
      <w:pPr>
        <w:spacing w:after="100"/>
        <w:ind w:firstLine="420"/>
      </w:pPr>
      <w:r>
        <w:rPr>
          <w:rFonts w:ascii="宋体" w:hAnsi="宋体"/>
          <w:b/>
          <w:sz w:val="22"/>
        </w:rPr>
        <w:t>表7.5 多层级安全博弈的典型场景——递进响应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FC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1581A2">
            <w:pPr>
              <w:spacing w:before="40" w:after="40" w:line="240" w:lineRule="auto"/>
            </w:pPr>
            <w:r>
              <w:rPr>
                <w:rFonts w:ascii="宋体" w:hAnsi="宋体"/>
                <w:b/>
                <w:sz w:val="18"/>
              </w:rPr>
              <w:t>时间</w:t>
            </w:r>
          </w:p>
        </w:tc>
        <w:tc>
          <w:tcPr>
            <w:tcW w:w="2158" w:type="dxa"/>
          </w:tcPr>
          <w:p w14:paraId="69BB9FA2">
            <w:pPr>
              <w:spacing w:before="40" w:after="40" w:line="240" w:lineRule="auto"/>
            </w:pPr>
            <w:r>
              <w:rPr>
                <w:rFonts w:ascii="宋体" w:hAnsi="宋体"/>
                <w:b/>
                <w:sz w:val="18"/>
              </w:rPr>
              <w:t>微观层响应</w:t>
            </w:r>
          </w:p>
        </w:tc>
        <w:tc>
          <w:tcPr>
            <w:tcW w:w="2158" w:type="dxa"/>
          </w:tcPr>
          <w:p w14:paraId="710E9AF4">
            <w:pPr>
              <w:spacing w:before="40" w:after="40" w:line="240" w:lineRule="auto"/>
            </w:pPr>
            <w:r>
              <w:rPr>
                <w:rFonts w:ascii="宋体" w:hAnsi="宋体"/>
                <w:b/>
                <w:sz w:val="18"/>
              </w:rPr>
              <w:t>中观层响应</w:t>
            </w:r>
          </w:p>
        </w:tc>
        <w:tc>
          <w:tcPr>
            <w:tcW w:w="2158" w:type="dxa"/>
          </w:tcPr>
          <w:p w14:paraId="42839F67">
            <w:pPr>
              <w:spacing w:before="40" w:after="40" w:line="240" w:lineRule="auto"/>
            </w:pPr>
            <w:r>
              <w:rPr>
                <w:rFonts w:ascii="宋体" w:hAnsi="宋体"/>
                <w:b/>
                <w:sz w:val="18"/>
              </w:rPr>
              <w:t>宏观层响应</w:t>
            </w:r>
          </w:p>
        </w:tc>
      </w:tr>
      <w:tr w14:paraId="2A98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C17AF0">
            <w:pPr>
              <w:spacing w:before="40" w:after="40" w:line="240" w:lineRule="auto"/>
            </w:pPr>
            <w:r>
              <w:rPr>
                <w:rFonts w:ascii="宋体" w:hAnsi="宋体"/>
                <w:sz w:val="18"/>
              </w:rPr>
              <w:t>0ms</w:t>
            </w:r>
          </w:p>
        </w:tc>
        <w:tc>
          <w:tcPr>
            <w:tcW w:w="2158" w:type="dxa"/>
          </w:tcPr>
          <w:p w14:paraId="7E873C8F">
            <w:pPr>
              <w:spacing w:before="40" w:after="40" w:line="240" w:lineRule="auto"/>
            </w:pPr>
            <w:r>
              <w:rPr>
                <w:rFonts w:ascii="宋体" w:hAnsi="宋体"/>
                <w:sz w:val="18"/>
              </w:rPr>
              <w:t>主模型输出大步行走指令</w:t>
            </w:r>
          </w:p>
        </w:tc>
        <w:tc>
          <w:tcPr>
            <w:tcW w:w="2158" w:type="dxa"/>
          </w:tcPr>
          <w:p w14:paraId="5961E24F">
            <w:pPr>
              <w:spacing w:before="40" w:after="40" w:line="240" w:lineRule="auto"/>
            </w:pPr>
            <w:r>
              <w:rPr>
                <w:rFonts w:ascii="宋体" w:hAnsi="宋体"/>
                <w:sz w:val="18"/>
              </w:rPr>
              <w:t>接收宏观层"大壮"卦象</w:t>
            </w:r>
          </w:p>
        </w:tc>
        <w:tc>
          <w:tcPr>
            <w:tcW w:w="2158" w:type="dxa"/>
          </w:tcPr>
          <w:p w14:paraId="7AB94562">
            <w:pPr>
              <w:spacing w:before="40" w:after="40" w:line="240" w:lineRule="auto"/>
            </w:pPr>
            <w:r>
              <w:rPr>
                <w:rFonts w:ascii="宋体" w:hAnsi="宋体"/>
                <w:sz w:val="18"/>
              </w:rPr>
              <w:t>发送"䷡大步行走"意图</w:t>
            </w:r>
          </w:p>
        </w:tc>
      </w:tr>
      <w:tr w14:paraId="712B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4C783">
            <w:pPr>
              <w:spacing w:before="40" w:after="40" w:line="240" w:lineRule="auto"/>
            </w:pPr>
            <w:r>
              <w:rPr>
                <w:rFonts w:ascii="宋体" w:hAnsi="宋体"/>
                <w:sz w:val="18"/>
              </w:rPr>
              <w:t>10ms</w:t>
            </w:r>
          </w:p>
        </w:tc>
        <w:tc>
          <w:tcPr>
            <w:tcW w:w="2158" w:type="dxa"/>
          </w:tcPr>
          <w:p w14:paraId="3CC62D25">
            <w:pPr>
              <w:spacing w:before="40" w:after="40" w:line="240" w:lineRule="auto"/>
            </w:pPr>
            <w:r>
              <w:rPr>
                <w:rFonts w:ascii="宋体" w:hAnsi="宋体"/>
                <w:sz w:val="18"/>
              </w:rPr>
              <w:t>力矩传感器检测到力矩0.88</w:t>
            </w:r>
          </w:p>
        </w:tc>
        <w:tc>
          <w:tcPr>
            <w:tcW w:w="2158" w:type="dxa"/>
          </w:tcPr>
          <w:p w14:paraId="7FEB4B26">
            <w:pPr>
              <w:spacing w:before="40" w:after="40" w:line="240" w:lineRule="auto"/>
            </w:pPr>
            <w:r>
              <w:rPr>
                <w:rFonts w:ascii="宋体" w:hAnsi="宋体"/>
                <w:sz w:val="18"/>
              </w:rPr>
              <w:t>—</w:t>
            </w:r>
          </w:p>
        </w:tc>
        <w:tc>
          <w:tcPr>
            <w:tcW w:w="2158" w:type="dxa"/>
          </w:tcPr>
          <w:p w14:paraId="25B31660">
            <w:pPr>
              <w:spacing w:before="40" w:after="40" w:line="240" w:lineRule="auto"/>
            </w:pPr>
            <w:r>
              <w:rPr>
                <w:rFonts w:ascii="宋体" w:hAnsi="宋体"/>
                <w:sz w:val="18"/>
              </w:rPr>
              <w:t>—</w:t>
            </w:r>
          </w:p>
        </w:tc>
      </w:tr>
      <w:tr w14:paraId="172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296E3">
            <w:pPr>
              <w:spacing w:before="40" w:after="40" w:line="240" w:lineRule="auto"/>
            </w:pPr>
            <w:r>
              <w:rPr>
                <w:rFonts w:ascii="宋体" w:hAnsi="宋体"/>
                <w:sz w:val="18"/>
              </w:rPr>
              <w:t>15ms</w:t>
            </w:r>
          </w:p>
        </w:tc>
        <w:tc>
          <w:tcPr>
            <w:tcW w:w="2158" w:type="dxa"/>
          </w:tcPr>
          <w:p w14:paraId="48D286CF">
            <w:pPr>
              <w:spacing w:before="40" w:after="40" w:line="240" w:lineRule="auto"/>
            </w:pPr>
            <w:r>
              <w:rPr>
                <w:rFonts w:ascii="宋体" w:hAnsi="宋体"/>
                <w:sz w:val="18"/>
              </w:rPr>
              <w:t>安全八卦：三爻逼近老阳→预警</w:t>
            </w:r>
          </w:p>
        </w:tc>
        <w:tc>
          <w:tcPr>
            <w:tcW w:w="2158" w:type="dxa"/>
          </w:tcPr>
          <w:p w14:paraId="21382787">
            <w:pPr>
              <w:spacing w:before="40" w:after="40" w:line="240" w:lineRule="auto"/>
            </w:pPr>
            <w:r>
              <w:rPr>
                <w:rFonts w:ascii="宋体" w:hAnsi="宋体"/>
                <w:sz w:val="18"/>
              </w:rPr>
              <w:t>—</w:t>
            </w:r>
          </w:p>
        </w:tc>
        <w:tc>
          <w:tcPr>
            <w:tcW w:w="2158" w:type="dxa"/>
          </w:tcPr>
          <w:p w14:paraId="05385524">
            <w:pPr>
              <w:spacing w:before="40" w:after="40" w:line="240" w:lineRule="auto"/>
            </w:pPr>
            <w:r>
              <w:rPr>
                <w:rFonts w:ascii="宋体" w:hAnsi="宋体"/>
                <w:sz w:val="18"/>
              </w:rPr>
              <w:t>—</w:t>
            </w:r>
          </w:p>
        </w:tc>
      </w:tr>
      <w:tr w14:paraId="4C45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888F1E">
            <w:pPr>
              <w:spacing w:before="40" w:after="40" w:line="240" w:lineRule="auto"/>
            </w:pPr>
            <w:r>
              <w:rPr>
                <w:rFonts w:ascii="宋体" w:hAnsi="宋体"/>
                <w:sz w:val="18"/>
              </w:rPr>
              <w:t>20ms</w:t>
            </w:r>
          </w:p>
        </w:tc>
        <w:tc>
          <w:tcPr>
            <w:tcW w:w="2158" w:type="dxa"/>
          </w:tcPr>
          <w:p w14:paraId="2A773D7B">
            <w:pPr>
              <w:spacing w:before="40" w:after="40" w:line="240" w:lineRule="auto"/>
            </w:pPr>
            <w:r>
              <w:rPr>
                <w:rFonts w:ascii="宋体" w:hAnsi="宋体"/>
                <w:sz w:val="18"/>
              </w:rPr>
              <w:t>自动降力至80%，发送变卦预警</w:t>
            </w:r>
          </w:p>
        </w:tc>
        <w:tc>
          <w:tcPr>
            <w:tcW w:w="2158" w:type="dxa"/>
          </w:tcPr>
          <w:p w14:paraId="388A8B6D">
            <w:pPr>
              <w:spacing w:before="40" w:after="40" w:line="240" w:lineRule="auto"/>
            </w:pPr>
            <w:r>
              <w:rPr>
                <w:rFonts w:ascii="宋体" w:hAnsi="宋体"/>
                <w:sz w:val="18"/>
              </w:rPr>
              <w:t>接收到"力矩预警"</w:t>
            </w:r>
          </w:p>
        </w:tc>
        <w:tc>
          <w:tcPr>
            <w:tcW w:w="2158" w:type="dxa"/>
          </w:tcPr>
          <w:p w14:paraId="46F89F8D">
            <w:pPr>
              <w:spacing w:before="40" w:after="40" w:line="240" w:lineRule="auto"/>
            </w:pPr>
            <w:r>
              <w:rPr>
                <w:rFonts w:ascii="宋体" w:hAnsi="宋体"/>
                <w:sz w:val="18"/>
              </w:rPr>
              <w:t>—</w:t>
            </w:r>
          </w:p>
        </w:tc>
      </w:tr>
      <w:tr w14:paraId="022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681ACC">
            <w:pPr>
              <w:spacing w:before="40" w:after="40" w:line="240" w:lineRule="auto"/>
            </w:pPr>
            <w:r>
              <w:rPr>
                <w:rFonts w:ascii="宋体" w:hAnsi="宋体"/>
                <w:sz w:val="18"/>
              </w:rPr>
              <w:t>25ms</w:t>
            </w:r>
          </w:p>
        </w:tc>
        <w:tc>
          <w:tcPr>
            <w:tcW w:w="2158" w:type="dxa"/>
          </w:tcPr>
          <w:p w14:paraId="590407B3">
            <w:pPr>
              <w:spacing w:before="40" w:after="40" w:line="240" w:lineRule="auto"/>
            </w:pPr>
            <w:r>
              <w:rPr>
                <w:rFonts w:ascii="宋体" w:hAnsi="宋体"/>
                <w:sz w:val="18"/>
              </w:rPr>
              <w:t>—</w:t>
            </w:r>
          </w:p>
        </w:tc>
        <w:tc>
          <w:tcPr>
            <w:tcW w:w="2158" w:type="dxa"/>
          </w:tcPr>
          <w:p w14:paraId="46246873">
            <w:pPr>
              <w:spacing w:before="40" w:after="40" w:line="240" w:lineRule="auto"/>
            </w:pPr>
            <w:r>
              <w:rPr>
                <w:rFonts w:ascii="宋体" w:hAnsi="宋体"/>
                <w:sz w:val="18"/>
              </w:rPr>
              <w:t>安全八卦：检测单侧力矩过大→系统不稳定风险</w:t>
            </w:r>
          </w:p>
        </w:tc>
        <w:tc>
          <w:tcPr>
            <w:tcW w:w="2158" w:type="dxa"/>
          </w:tcPr>
          <w:p w14:paraId="1148F4DD">
            <w:pPr>
              <w:spacing w:before="40" w:after="40" w:line="240" w:lineRule="auto"/>
            </w:pPr>
            <w:r>
              <w:rPr>
                <w:rFonts w:ascii="宋体" w:hAnsi="宋体"/>
                <w:sz w:val="18"/>
              </w:rPr>
              <w:t>—</w:t>
            </w:r>
          </w:p>
        </w:tc>
      </w:tr>
      <w:tr w14:paraId="5CA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CEE4B">
            <w:pPr>
              <w:spacing w:before="40" w:after="40" w:line="240" w:lineRule="auto"/>
            </w:pPr>
            <w:r>
              <w:rPr>
                <w:rFonts w:ascii="宋体" w:hAnsi="宋体"/>
                <w:sz w:val="18"/>
              </w:rPr>
              <w:t>30ms</w:t>
            </w:r>
          </w:p>
        </w:tc>
        <w:tc>
          <w:tcPr>
            <w:tcW w:w="2158" w:type="dxa"/>
          </w:tcPr>
          <w:p w14:paraId="662F144A">
            <w:pPr>
              <w:spacing w:before="40" w:after="40" w:line="240" w:lineRule="auto"/>
            </w:pPr>
            <w:r>
              <w:rPr>
                <w:rFonts w:ascii="宋体" w:hAnsi="宋体"/>
                <w:sz w:val="18"/>
              </w:rPr>
              <w:t>—</w:t>
            </w:r>
          </w:p>
        </w:tc>
        <w:tc>
          <w:tcPr>
            <w:tcW w:w="2158" w:type="dxa"/>
          </w:tcPr>
          <w:p w14:paraId="0B682EDC">
            <w:pPr>
              <w:spacing w:before="40" w:after="40" w:line="240" w:lineRule="auto"/>
            </w:pPr>
            <w:r>
              <w:rPr>
                <w:rFonts w:ascii="宋体" w:hAnsi="宋体"/>
                <w:sz w:val="18"/>
              </w:rPr>
              <w:t>降级行走→站立，发送系统预警</w:t>
            </w:r>
          </w:p>
        </w:tc>
        <w:tc>
          <w:tcPr>
            <w:tcW w:w="2158" w:type="dxa"/>
          </w:tcPr>
          <w:p w14:paraId="514B03E9">
            <w:pPr>
              <w:spacing w:before="40" w:after="40" w:line="240" w:lineRule="auto"/>
            </w:pPr>
            <w:r>
              <w:rPr>
                <w:rFonts w:ascii="宋体" w:hAnsi="宋体"/>
                <w:sz w:val="18"/>
              </w:rPr>
              <w:t>接收到"行走系统不可用"</w:t>
            </w:r>
          </w:p>
        </w:tc>
      </w:tr>
      <w:tr w14:paraId="4F22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DB475">
            <w:pPr>
              <w:spacing w:before="40" w:after="40" w:line="240" w:lineRule="auto"/>
            </w:pPr>
            <w:r>
              <w:rPr>
                <w:rFonts w:ascii="宋体" w:hAnsi="宋体"/>
                <w:sz w:val="18"/>
              </w:rPr>
              <w:t>40ms</w:t>
            </w:r>
          </w:p>
        </w:tc>
        <w:tc>
          <w:tcPr>
            <w:tcW w:w="2158" w:type="dxa"/>
          </w:tcPr>
          <w:p w14:paraId="58EE62AA">
            <w:pPr>
              <w:spacing w:before="40" w:after="40" w:line="240" w:lineRule="auto"/>
            </w:pPr>
            <w:r>
              <w:rPr>
                <w:rFonts w:ascii="宋体" w:hAnsi="宋体"/>
                <w:sz w:val="18"/>
              </w:rPr>
              <w:t>—</w:t>
            </w:r>
          </w:p>
        </w:tc>
        <w:tc>
          <w:tcPr>
            <w:tcW w:w="2158" w:type="dxa"/>
          </w:tcPr>
          <w:p w14:paraId="3010EB37">
            <w:pPr>
              <w:spacing w:before="40" w:after="40" w:line="240" w:lineRule="auto"/>
            </w:pPr>
            <w:r>
              <w:rPr>
                <w:rFonts w:ascii="宋体" w:hAnsi="宋体"/>
                <w:sz w:val="18"/>
              </w:rPr>
              <w:t>—</w:t>
            </w:r>
          </w:p>
        </w:tc>
        <w:tc>
          <w:tcPr>
            <w:tcW w:w="2158" w:type="dxa"/>
          </w:tcPr>
          <w:p w14:paraId="5273974E">
            <w:pPr>
              <w:spacing w:before="40" w:after="40" w:line="240" w:lineRule="auto"/>
            </w:pPr>
            <w:r>
              <w:rPr>
                <w:rFonts w:ascii="宋体" w:hAnsi="宋体"/>
                <w:sz w:val="18"/>
              </w:rPr>
              <w:t>安全八卦：行走不可用→取消移动任务</w:t>
            </w:r>
          </w:p>
        </w:tc>
      </w:tr>
      <w:tr w14:paraId="4F3D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FCB7F6">
            <w:pPr>
              <w:spacing w:before="40" w:after="40" w:line="240" w:lineRule="auto"/>
            </w:pPr>
            <w:r>
              <w:rPr>
                <w:rFonts w:ascii="宋体" w:hAnsi="宋体"/>
                <w:sz w:val="18"/>
              </w:rPr>
              <w:t>50ms</w:t>
            </w:r>
          </w:p>
        </w:tc>
        <w:tc>
          <w:tcPr>
            <w:tcW w:w="2158" w:type="dxa"/>
          </w:tcPr>
          <w:p w14:paraId="1DD4A215">
            <w:pPr>
              <w:spacing w:before="40" w:after="40" w:line="240" w:lineRule="auto"/>
            </w:pPr>
            <w:r>
              <w:rPr>
                <w:rFonts w:ascii="宋体" w:hAnsi="宋体"/>
                <w:sz w:val="18"/>
              </w:rPr>
              <w:t>—</w:t>
            </w:r>
          </w:p>
        </w:tc>
        <w:tc>
          <w:tcPr>
            <w:tcW w:w="2158" w:type="dxa"/>
          </w:tcPr>
          <w:p w14:paraId="77AE7EC7">
            <w:pPr>
              <w:spacing w:before="40" w:after="40" w:line="240" w:lineRule="auto"/>
            </w:pPr>
            <w:r>
              <w:rPr>
                <w:rFonts w:ascii="宋体" w:hAnsi="宋体"/>
                <w:sz w:val="18"/>
              </w:rPr>
              <w:t>—</w:t>
            </w:r>
          </w:p>
        </w:tc>
        <w:tc>
          <w:tcPr>
            <w:tcW w:w="2158" w:type="dxa"/>
          </w:tcPr>
          <w:p w14:paraId="1CB604AA">
            <w:pPr>
              <w:spacing w:before="40" w:after="40" w:line="240" w:lineRule="auto"/>
            </w:pPr>
            <w:r>
              <w:rPr>
                <w:rFonts w:ascii="宋体" w:hAnsi="宋体"/>
                <w:sz w:val="18"/>
              </w:rPr>
              <w:t>切换为"安全原地待命"策略</w:t>
            </w:r>
          </w:p>
        </w:tc>
      </w:tr>
    </w:tbl>
    <w:p w14:paraId="17C1A59B"/>
    <w:p w14:paraId="6960D2B4">
      <w:pPr>
        <w:spacing w:after="100"/>
        <w:ind w:firstLine="420"/>
      </w:pPr>
      <w:r>
        <w:rPr>
          <w:rFonts w:ascii="宋体" w:hAnsi="宋体"/>
          <w:sz w:val="22"/>
        </w:rPr>
        <w:t>三个响应层级在50ms内完成了从"关节力矩逼近极限"到"全局任务取消"的完整博弈链——全部发生在YLYW的卦象语义空间中。</w:t>
      </w:r>
    </w:p>
    <w:p w14:paraId="234C8A3E">
      <w:pPr>
        <w:spacing w:before="120" w:after="120"/>
        <w:ind w:firstLine="0"/>
      </w:pPr>
      <w:r>
        <w:rPr>
          <w:color w:val="969696"/>
          <w:sz w:val="18"/>
        </w:rPr>
        <w:t>——————————————————————————————</w:t>
      </w:r>
    </w:p>
    <w:p w14:paraId="3EC8C030">
      <w:pPr>
        <w:pStyle w:val="5"/>
        <w:spacing w:before="160" w:after="80"/>
      </w:pPr>
      <w:r>
        <w:rPr>
          <w:rFonts w:ascii="黑体" w:hAnsi="黑体"/>
          <w:b w:val="0"/>
          <w:sz w:val="24"/>
        </w:rPr>
        <w:t>7.4.3 "臣弑其君非一朝一夕之故"的分布式安全</w:t>
      </w:r>
    </w:p>
    <w:p w14:paraId="0BE98221">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14:paraId="7AF0430B">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6CE64B23">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105B9B7C">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14:paraId="0F3D169B">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5A966D35">
      <w:pPr>
        <w:spacing w:after="100"/>
        <w:ind w:firstLine="420"/>
      </w:pPr>
      <w:r>
        <w:rPr>
          <w:rFonts w:ascii="宋体" w:hAnsi="宋体"/>
          <w:sz w:val="22"/>
        </w:rPr>
        <w:t>*本节完。下一节：7.5 MVP原型实验与7.6 复杂度可控性。*</w:t>
      </w:r>
    </w:p>
    <w:p w14:paraId="395C3E24">
      <w:pPr>
        <w:pStyle w:val="4"/>
        <w:spacing w:before="320" w:after="160"/>
      </w:pPr>
      <w:bookmarkStart w:id="56" w:name="_Toc32169"/>
      <w:r>
        <w:rPr>
          <w:rFonts w:ascii="黑体" w:hAnsi="黑体"/>
          <w:b/>
          <w:sz w:val="30"/>
        </w:rPr>
        <w:t>7.5 MVP原型实验</w:t>
      </w:r>
      <w:bookmarkEnd w:id="56"/>
    </w:p>
    <w:p w14:paraId="79C7D912">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14:paraId="56283462">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14:paraId="21500944">
      <w:pPr>
        <w:spacing w:before="120" w:after="120"/>
        <w:ind w:firstLine="0"/>
      </w:pPr>
      <w:r>
        <w:rPr>
          <w:color w:val="969696"/>
          <w:sz w:val="18"/>
        </w:rPr>
        <w:t>——————————————————————————————</w:t>
      </w:r>
    </w:p>
    <w:p w14:paraId="3736C18F">
      <w:pPr>
        <w:pStyle w:val="5"/>
        <w:spacing w:before="160" w:after="80"/>
      </w:pPr>
      <w:r>
        <w:rPr>
          <w:rFonts w:ascii="黑体" w:hAnsi="黑体"/>
          <w:b w:val="0"/>
          <w:sz w:val="24"/>
        </w:rPr>
        <w:t>7.5.1 实验设置</w:t>
      </w:r>
    </w:p>
    <w:p w14:paraId="191A3303">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14:paraId="291AEDF9">
      <w:pPr>
        <w:spacing w:after="100"/>
        <w:ind w:firstLine="420"/>
      </w:pPr>
      <w:r>
        <w:rPr>
          <w:rFonts w:ascii="宋体" w:hAnsi="宋体"/>
          <w:b/>
          <w:sz w:val="22"/>
        </w:rPr>
        <w:t>两组对比。</w:t>
      </w:r>
      <w:r>
        <w:rPr>
          <w:rFonts w:ascii="宋体" w:hAnsi="宋体"/>
          <w:sz w:val="22"/>
        </w:rPr>
        <w:t xml:space="preserve"> 实验对比两组系统：</w:t>
      </w:r>
    </w:p>
    <w:p w14:paraId="33AA987C">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6A1CABE5">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0C0320FD">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14:paraId="3D2CA8DB">
      <w:pPr>
        <w:spacing w:after="100"/>
        <w:ind w:firstLine="420"/>
      </w:pPr>
      <w:r>
        <w:rPr>
          <w:rFonts w:ascii="宋体" w:hAnsi="宋体"/>
          <w:b/>
          <w:sz w:val="22"/>
        </w:rPr>
        <w:t>实验步骤。</w:t>
      </w:r>
      <w:r>
        <w:rPr>
          <w:rFonts w:ascii="宋体" w:hAnsi="宋体"/>
          <w:sz w:val="22"/>
        </w:rPr>
        <w:t xml:space="preserve"> （1）部署YLYW推理引擎：单层/嵌套两种配置。</w:t>
      </w:r>
    </w:p>
    <w:p w14:paraId="03DB085B">
      <w:pPr>
        <w:spacing w:after="100"/>
        <w:ind w:firstLine="420"/>
      </w:pPr>
      <w:r>
        <w:rPr>
          <w:rFonts w:ascii="宋体" w:hAnsi="宋体"/>
          <w:sz w:val="22"/>
        </w:rPr>
        <w:t>（2）将木块放置在桌面四个位置（左前/右前/左后/右后），每次运行推物任务。</w:t>
      </w:r>
    </w:p>
    <w:p w14:paraId="213D2030">
      <w:pPr>
        <w:spacing w:after="100"/>
        <w:ind w:firstLine="420"/>
      </w:pPr>
      <w:r>
        <w:rPr>
          <w:rFonts w:ascii="宋体" w:hAnsi="宋体"/>
          <w:sz w:val="22"/>
        </w:rPr>
        <w:t>（3）记录任务成功率（木块被推到目标位置10cm范围内）和运行时的"物理合理性"（是否有抽筋/击飞物体/关节极限碰撞等不稳定行为）。</w:t>
      </w:r>
    </w:p>
    <w:p w14:paraId="5AB80DAA">
      <w:pPr>
        <w:spacing w:before="120" w:after="120"/>
        <w:ind w:firstLine="0"/>
      </w:pPr>
      <w:r>
        <w:rPr>
          <w:color w:val="969696"/>
          <w:sz w:val="18"/>
        </w:rPr>
        <w:t>——————————————————————————————</w:t>
      </w:r>
    </w:p>
    <w:p w14:paraId="216592C7">
      <w:pPr>
        <w:pStyle w:val="5"/>
        <w:spacing w:before="160" w:after="80"/>
      </w:pPr>
      <w:r>
        <w:rPr>
          <w:rFonts w:ascii="黑体" w:hAnsi="黑体"/>
          <w:b w:val="0"/>
          <w:sz w:val="24"/>
        </w:rPr>
        <w:t>7.5.2 YLYW vs 随机MLP的"决定性"对比</w:t>
      </w:r>
    </w:p>
    <w:p w14:paraId="7B9A741F">
      <w:pPr>
        <w:spacing w:after="100"/>
        <w:ind w:firstLine="420"/>
      </w:pPr>
      <w:r>
        <w:rPr>
          <w:rFonts w:ascii="宋体" w:hAnsi="宋体"/>
          <w:b/>
          <w:sz w:val="22"/>
        </w:rPr>
        <w:t>表7.6 木块推物任务对比结果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95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09E9F">
            <w:pPr>
              <w:spacing w:before="40" w:after="40" w:line="240" w:lineRule="auto"/>
            </w:pPr>
            <w:r>
              <w:rPr>
                <w:rFonts w:ascii="宋体" w:hAnsi="宋体"/>
                <w:b/>
                <w:sz w:val="18"/>
              </w:rPr>
              <w:t>配置</w:t>
            </w:r>
          </w:p>
        </w:tc>
        <w:tc>
          <w:tcPr>
            <w:tcW w:w="1727" w:type="dxa"/>
          </w:tcPr>
          <w:p w14:paraId="523B8D79">
            <w:pPr>
              <w:spacing w:before="40" w:after="40" w:line="240" w:lineRule="auto"/>
            </w:pPr>
            <w:r>
              <w:rPr>
                <w:rFonts w:ascii="宋体" w:hAnsi="宋体"/>
                <w:b/>
                <w:sz w:val="18"/>
              </w:rPr>
              <w:t>任务成功率</w:t>
            </w:r>
          </w:p>
        </w:tc>
        <w:tc>
          <w:tcPr>
            <w:tcW w:w="1727" w:type="dxa"/>
          </w:tcPr>
          <w:p w14:paraId="35D38C07">
            <w:pPr>
              <w:spacing w:before="40" w:after="40" w:line="240" w:lineRule="auto"/>
            </w:pPr>
            <w:r>
              <w:rPr>
                <w:rFonts w:ascii="宋体" w:hAnsi="宋体"/>
                <w:b/>
                <w:sz w:val="18"/>
              </w:rPr>
              <w:t>物理不合理行为</w:t>
            </w:r>
          </w:p>
        </w:tc>
        <w:tc>
          <w:tcPr>
            <w:tcW w:w="1727" w:type="dxa"/>
          </w:tcPr>
          <w:p w14:paraId="521FA141">
            <w:pPr>
              <w:spacing w:before="40" w:after="40" w:line="240" w:lineRule="auto"/>
            </w:pPr>
            <w:r>
              <w:rPr>
                <w:rFonts w:ascii="宋体" w:hAnsi="宋体"/>
                <w:b/>
                <w:sz w:val="18"/>
              </w:rPr>
              <w:t>推理延迟</w:t>
            </w:r>
          </w:p>
        </w:tc>
        <w:tc>
          <w:tcPr>
            <w:tcW w:w="1727" w:type="dxa"/>
          </w:tcPr>
          <w:p w14:paraId="0F1462E1">
            <w:pPr>
              <w:spacing w:before="40" w:after="40" w:line="240" w:lineRule="auto"/>
            </w:pPr>
            <w:r>
              <w:rPr>
                <w:rFonts w:ascii="宋体" w:hAnsi="宋体"/>
                <w:b/>
                <w:sz w:val="18"/>
              </w:rPr>
              <w:t>备注</w:t>
            </w:r>
          </w:p>
        </w:tc>
      </w:tr>
      <w:tr w14:paraId="2E8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B9ADEA">
            <w:pPr>
              <w:spacing w:before="40" w:after="40" w:line="240" w:lineRule="auto"/>
            </w:pPr>
            <w:r>
              <w:rPr>
                <w:rFonts w:ascii="宋体" w:hAnsi="宋体"/>
                <w:sz w:val="18"/>
              </w:rPr>
              <w:t>随机策略</w:t>
            </w:r>
          </w:p>
        </w:tc>
        <w:tc>
          <w:tcPr>
            <w:tcW w:w="1727" w:type="dxa"/>
          </w:tcPr>
          <w:p w14:paraId="28B651B0">
            <w:pPr>
              <w:spacing w:before="40" w:after="40" w:line="240" w:lineRule="auto"/>
            </w:pPr>
            <w:r>
              <w:rPr>
                <w:rFonts w:ascii="宋体" w:hAnsi="宋体"/>
                <w:sz w:val="18"/>
              </w:rPr>
              <w:t>0%</w:t>
            </w:r>
          </w:p>
        </w:tc>
        <w:tc>
          <w:tcPr>
            <w:tcW w:w="1727" w:type="dxa"/>
          </w:tcPr>
          <w:p w14:paraId="06F63C6A">
            <w:pPr>
              <w:spacing w:before="40" w:after="40" w:line="240" w:lineRule="auto"/>
            </w:pPr>
            <w:r>
              <w:rPr>
                <w:rFonts w:ascii="宋体" w:hAnsi="宋体"/>
                <w:sz w:val="18"/>
              </w:rPr>
              <w:t>频繁（抽筋、击飞、抖动）</w:t>
            </w:r>
          </w:p>
        </w:tc>
        <w:tc>
          <w:tcPr>
            <w:tcW w:w="1727" w:type="dxa"/>
          </w:tcPr>
          <w:p w14:paraId="4C390682">
            <w:pPr>
              <w:spacing w:before="40" w:after="40" w:line="240" w:lineRule="auto"/>
            </w:pPr>
            <w:r>
              <w:rPr>
                <w:rFonts w:ascii="宋体" w:hAnsi="宋体"/>
                <w:sz w:val="18"/>
              </w:rPr>
              <w:t>—</w:t>
            </w:r>
          </w:p>
        </w:tc>
        <w:tc>
          <w:tcPr>
            <w:tcW w:w="1727" w:type="dxa"/>
          </w:tcPr>
          <w:p w14:paraId="6A137111">
            <w:pPr>
              <w:spacing w:before="40" w:after="40" w:line="240" w:lineRule="auto"/>
            </w:pPr>
            <w:r>
              <w:rPr>
                <w:rFonts w:ascii="宋体" w:hAnsi="宋体"/>
                <w:sz w:val="18"/>
              </w:rPr>
              <w:t>基线（无任何智能）</w:t>
            </w:r>
          </w:p>
        </w:tc>
      </w:tr>
      <w:tr w14:paraId="70A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17FFA1">
            <w:pPr>
              <w:spacing w:before="40" w:after="40" w:line="240" w:lineRule="auto"/>
            </w:pPr>
            <w:r>
              <w:rPr>
                <w:rFonts w:ascii="宋体" w:hAnsi="宋体"/>
                <w:sz w:val="18"/>
              </w:rPr>
              <w:t>零样本MLP</w:t>
            </w:r>
          </w:p>
        </w:tc>
        <w:tc>
          <w:tcPr>
            <w:tcW w:w="1727" w:type="dxa"/>
          </w:tcPr>
          <w:p w14:paraId="08568351">
            <w:pPr>
              <w:spacing w:before="40" w:after="40" w:line="240" w:lineRule="auto"/>
            </w:pPr>
            <w:r>
              <w:rPr>
                <w:rFonts w:ascii="宋体" w:hAnsi="宋体"/>
                <w:sz w:val="18"/>
              </w:rPr>
              <w:t>0%</w:t>
            </w:r>
          </w:p>
        </w:tc>
        <w:tc>
          <w:tcPr>
            <w:tcW w:w="1727" w:type="dxa"/>
          </w:tcPr>
          <w:p w14:paraId="17493B7E">
            <w:pPr>
              <w:spacing w:before="40" w:after="40" w:line="240" w:lineRule="auto"/>
            </w:pPr>
            <w:r>
              <w:rPr>
                <w:rFonts w:ascii="宋体" w:hAnsi="宋体"/>
                <w:sz w:val="18"/>
              </w:rPr>
              <w:t>频繁（第一帧即疯狂抽筋并击飞木块）</w:t>
            </w:r>
          </w:p>
        </w:tc>
        <w:tc>
          <w:tcPr>
            <w:tcW w:w="1727" w:type="dxa"/>
          </w:tcPr>
          <w:p w14:paraId="7CA48889">
            <w:pPr>
              <w:spacing w:before="40" w:after="40" w:line="240" w:lineRule="auto"/>
            </w:pPr>
            <w:r>
              <w:rPr>
                <w:rFonts w:ascii="宋体" w:hAnsi="宋体"/>
                <w:sz w:val="18"/>
              </w:rPr>
              <w:t>0.5ms</w:t>
            </w:r>
          </w:p>
        </w:tc>
        <w:tc>
          <w:tcPr>
            <w:tcW w:w="1727" w:type="dxa"/>
          </w:tcPr>
          <w:p w14:paraId="6ECCC56D">
            <w:pPr>
              <w:spacing w:before="40" w:after="40" w:line="240" w:lineRule="auto"/>
            </w:pPr>
            <w:r>
              <w:rPr>
                <w:rFonts w:ascii="宋体" w:hAnsi="宋体"/>
                <w:sz w:val="18"/>
              </w:rPr>
              <w:t>纯随机初始权重</w:t>
            </w:r>
          </w:p>
        </w:tc>
      </w:tr>
      <w:tr w14:paraId="124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07210A">
            <w:pPr>
              <w:spacing w:before="40" w:after="40" w:line="240" w:lineRule="auto"/>
            </w:pPr>
            <w:r>
              <w:rPr>
                <w:rFonts w:ascii="宋体" w:hAnsi="宋体"/>
                <w:sz w:val="18"/>
              </w:rPr>
              <w:t>**单层YLYW**</w:t>
            </w:r>
          </w:p>
        </w:tc>
        <w:tc>
          <w:tcPr>
            <w:tcW w:w="1727" w:type="dxa"/>
          </w:tcPr>
          <w:p w14:paraId="35C734BF">
            <w:pPr>
              <w:spacing w:before="40" w:after="40" w:line="240" w:lineRule="auto"/>
            </w:pPr>
            <w:r>
              <w:rPr>
                <w:rFonts w:ascii="宋体" w:hAnsi="宋体"/>
                <w:sz w:val="18"/>
              </w:rPr>
              <w:t>**~40%**</w:t>
            </w:r>
          </w:p>
        </w:tc>
        <w:tc>
          <w:tcPr>
            <w:tcW w:w="1727" w:type="dxa"/>
          </w:tcPr>
          <w:p w14:paraId="03E4F382">
            <w:pPr>
              <w:spacing w:before="40" w:after="40" w:line="240" w:lineRule="auto"/>
            </w:pPr>
            <w:r>
              <w:rPr>
                <w:rFonts w:ascii="宋体" w:hAnsi="宋体"/>
                <w:sz w:val="18"/>
              </w:rPr>
              <w:t>**偶尔（过渡时抖动）**</w:t>
            </w:r>
          </w:p>
        </w:tc>
        <w:tc>
          <w:tcPr>
            <w:tcW w:w="1727" w:type="dxa"/>
          </w:tcPr>
          <w:p w14:paraId="61D153B3">
            <w:pPr>
              <w:spacing w:before="40" w:after="40" w:line="240" w:lineRule="auto"/>
            </w:pPr>
            <w:r>
              <w:rPr>
                <w:rFonts w:ascii="宋体" w:hAnsi="宋体"/>
                <w:sz w:val="18"/>
              </w:rPr>
              <w:t>1.7ms</w:t>
            </w:r>
          </w:p>
        </w:tc>
        <w:tc>
          <w:tcPr>
            <w:tcW w:w="1727" w:type="dxa"/>
          </w:tcPr>
          <w:p w14:paraId="20001C37">
            <w:pPr>
              <w:spacing w:before="40" w:after="40" w:line="240" w:lineRule="auto"/>
            </w:pPr>
            <w:r>
              <w:rPr>
                <w:rFonts w:ascii="宋体" w:hAnsi="宋体"/>
                <w:sz w:val="18"/>
              </w:rPr>
              <w:t>单层认知带宽不足</w:t>
            </w:r>
          </w:p>
        </w:tc>
      </w:tr>
      <w:tr w14:paraId="18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D5DFD4">
            <w:pPr>
              <w:spacing w:before="40" w:after="40" w:line="240" w:lineRule="auto"/>
            </w:pPr>
            <w:r>
              <w:rPr>
                <w:rFonts w:ascii="宋体" w:hAnsi="宋体"/>
                <w:sz w:val="18"/>
              </w:rPr>
              <w:t>**嵌套YLYW**</w:t>
            </w:r>
          </w:p>
        </w:tc>
        <w:tc>
          <w:tcPr>
            <w:tcW w:w="1727" w:type="dxa"/>
          </w:tcPr>
          <w:p w14:paraId="0C8A9CF0">
            <w:pPr>
              <w:spacing w:before="40" w:after="40" w:line="240" w:lineRule="auto"/>
            </w:pPr>
            <w:r>
              <w:rPr>
                <w:rFonts w:ascii="宋体" w:hAnsi="宋体"/>
                <w:sz w:val="18"/>
              </w:rPr>
              <w:t>**~85%**</w:t>
            </w:r>
          </w:p>
        </w:tc>
        <w:tc>
          <w:tcPr>
            <w:tcW w:w="1727" w:type="dxa"/>
          </w:tcPr>
          <w:p w14:paraId="17B76B4A">
            <w:pPr>
              <w:spacing w:before="40" w:after="40" w:line="240" w:lineRule="auto"/>
            </w:pPr>
            <w:r>
              <w:rPr>
                <w:rFonts w:ascii="宋体" w:hAnsi="宋体"/>
                <w:sz w:val="18"/>
              </w:rPr>
              <w:t>**几乎没有**</w:t>
            </w:r>
          </w:p>
        </w:tc>
        <w:tc>
          <w:tcPr>
            <w:tcW w:w="1727" w:type="dxa"/>
          </w:tcPr>
          <w:p w14:paraId="3BFC24C2">
            <w:pPr>
              <w:spacing w:before="40" w:after="40" w:line="240" w:lineRule="auto"/>
            </w:pPr>
            <w:r>
              <w:rPr>
                <w:rFonts w:ascii="宋体" w:hAnsi="宋体"/>
                <w:sz w:val="18"/>
              </w:rPr>
              <w:t>3.2ms</w:t>
            </w:r>
          </w:p>
        </w:tc>
        <w:tc>
          <w:tcPr>
            <w:tcW w:w="1727" w:type="dxa"/>
          </w:tcPr>
          <w:p w14:paraId="785E2FCA">
            <w:pPr>
              <w:spacing w:before="40" w:after="40" w:line="240" w:lineRule="auto"/>
            </w:pPr>
            <w:r>
              <w:rPr>
                <w:rFonts w:ascii="宋体" w:hAnsi="宋体"/>
                <w:sz w:val="18"/>
              </w:rPr>
              <w:t>宏观+微观分工协作</w:t>
            </w:r>
          </w:p>
        </w:tc>
      </w:tr>
    </w:tbl>
    <w:p w14:paraId="77F22E63"/>
    <w:p w14:paraId="4DB774BC">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660B7A2A">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4675095F">
      <w:pPr>
        <w:spacing w:before="120" w:after="120"/>
        <w:ind w:firstLine="0"/>
      </w:pPr>
      <w:r>
        <w:rPr>
          <w:color w:val="969696"/>
          <w:sz w:val="18"/>
        </w:rPr>
        <w:t>——————————————————————————————</w:t>
      </w:r>
    </w:p>
    <w:p w14:paraId="485BB646">
      <w:pPr>
        <w:pStyle w:val="5"/>
        <w:spacing w:before="160" w:after="80"/>
      </w:pPr>
      <w:r>
        <w:rPr>
          <w:rFonts w:ascii="黑体" w:hAnsi="黑体"/>
          <w:b w:val="0"/>
          <w:sz w:val="24"/>
        </w:rPr>
        <w:t>7.5.3 消融实验</w:t>
      </w:r>
    </w:p>
    <w:p w14:paraId="63879F46">
      <w:pPr>
        <w:spacing w:after="100"/>
        <w:ind w:firstLine="420"/>
      </w:pPr>
      <w:r>
        <w:rPr>
          <w:rFonts w:ascii="宋体" w:hAnsi="宋体"/>
          <w:sz w:val="22"/>
        </w:rPr>
        <w:t>在嵌套YLYW配置上，进行三项消融实验。</w:t>
      </w:r>
    </w:p>
    <w:p w14:paraId="5D67B50F">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5604F13B">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14:paraId="2BC64BD3">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14:paraId="725A0374">
      <w:pPr>
        <w:spacing w:before="120" w:after="120"/>
        <w:ind w:firstLine="0"/>
      </w:pPr>
      <w:r>
        <w:rPr>
          <w:color w:val="969696"/>
          <w:sz w:val="18"/>
        </w:rPr>
        <w:t>——————————————————————————————</w:t>
      </w:r>
    </w:p>
    <w:p w14:paraId="1D96967D">
      <w:pPr>
        <w:pStyle w:val="4"/>
        <w:spacing w:before="320" w:after="160"/>
      </w:pPr>
      <w:bookmarkStart w:id="57" w:name="_Toc27298"/>
      <w:r>
        <w:rPr>
          <w:rFonts w:ascii="黑体" w:hAnsi="黑体"/>
          <w:b/>
          <w:sz w:val="30"/>
        </w:rPr>
        <w:t>7.6 复杂度可控性</w:t>
      </w:r>
      <w:bookmarkEnd w:id="57"/>
    </w:p>
    <w:p w14:paraId="4601A13F">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14:paraId="7BEB511D">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14:paraId="1B2642D6">
      <w:pPr>
        <w:pStyle w:val="5"/>
        <w:spacing w:before="160" w:after="80"/>
      </w:pPr>
      <w:r>
        <w:rPr>
          <w:rFonts w:ascii="黑体" w:hAnsi="黑体"/>
          <w:b w:val="0"/>
          <w:sz w:val="24"/>
        </w:rPr>
        <w:t>7.6.1 线性增长：每增加一个子系统→增加一个YLYW模型</w:t>
      </w:r>
    </w:p>
    <w:p w14:paraId="6CF73478">
      <w:pPr>
        <w:spacing w:after="100"/>
        <w:ind w:firstLine="420"/>
      </w:pPr>
      <w:r>
        <w:rPr>
          <w:rFonts w:ascii="宋体" w:hAnsi="宋体"/>
          <w:sz w:val="22"/>
        </w:rPr>
        <w:t>在传统分系统架构中，增加一个子系统通常意味着：</w:t>
      </w:r>
    </w:p>
    <w:p w14:paraId="16850229">
      <w:pPr>
        <w:spacing w:after="100"/>
        <w:ind w:left="680"/>
      </w:pPr>
      <w:r>
        <w:rPr>
          <w:rFonts w:ascii="宋体" w:hAnsi="宋体"/>
          <w:sz w:val="22"/>
        </w:rPr>
        <w:t>•  增加一套推理/控制代码（不同算法）</w:t>
      </w:r>
    </w:p>
    <w:p w14:paraId="71BA5002">
      <w:pPr>
        <w:spacing w:after="100"/>
        <w:ind w:left="680"/>
      </w:pPr>
      <w:r>
        <w:rPr>
          <w:rFonts w:ascii="宋体" w:hAnsi="宋体"/>
          <w:sz w:val="22"/>
        </w:rPr>
        <w:t>•  增加一个与现有模块的通讯接口（不同数据格式）</w:t>
      </w:r>
    </w:p>
    <w:p w14:paraId="5599D7EF">
      <w:pPr>
        <w:spacing w:after="100"/>
        <w:ind w:left="680"/>
      </w:pPr>
      <w:r>
        <w:rPr>
          <w:rFonts w:ascii="宋体" w:hAnsi="宋体"/>
          <w:sz w:val="22"/>
        </w:rPr>
        <w:t>•  增加一个独立的调试和测试流程</w:t>
      </w:r>
    </w:p>
    <w:p w14:paraId="17E0FEC2">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14:paraId="27E0E7FD">
      <w:pPr>
        <w:spacing w:after="100"/>
        <w:ind w:firstLine="420"/>
      </w:pPr>
      <w:r>
        <w:rPr>
          <w:rFonts w:ascii="宋体" w:hAnsi="宋体"/>
          <w:sz w:val="22"/>
        </w:rPr>
        <w:t>在YLYW的嵌套架构中，增加一个子系统意味着：</w:t>
      </w:r>
    </w:p>
    <w:p w14:paraId="6397D5BF">
      <w:pPr>
        <w:spacing w:after="100"/>
        <w:ind w:left="680"/>
      </w:pPr>
      <w:r>
        <w:rPr>
          <w:rFonts w:ascii="宋体" w:hAnsi="宋体"/>
          <w:sz w:val="22"/>
        </w:rPr>
        <w:t>•  创建一个新的YLYW元胞实例（代码复用，不是重写）</w:t>
      </w:r>
    </w:p>
    <w:p w14:paraId="5A340543">
      <w:pPr>
        <w:spacing w:after="100"/>
        <w:ind w:left="680"/>
      </w:pPr>
      <w:r>
        <w:rPr>
          <w:rFonts w:ascii="宋体" w:hAnsi="宋体"/>
          <w:sz w:val="22"/>
        </w:rPr>
        <w:t>•  配置这个元胞的L1原型、L2编码公式、L3规则表（配置文件）</w:t>
      </w:r>
    </w:p>
    <w:p w14:paraId="341A15CC">
      <w:pPr>
        <w:spacing w:after="100"/>
        <w:ind w:left="680"/>
      </w:pPr>
      <w:r>
        <w:rPr>
          <w:rFonts w:ascii="宋体" w:hAnsi="宋体"/>
          <w:sz w:val="22"/>
        </w:rPr>
        <w:t>•  将这个元胞连接到卦象意图通讯总线（函数调用式接口，不是协议级对接）</w:t>
      </w:r>
    </w:p>
    <w:p w14:paraId="2DF33BD3">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14:paraId="0E28B6C6">
      <w:pPr>
        <w:pStyle w:val="5"/>
        <w:spacing w:before="160" w:after="80"/>
      </w:pPr>
      <w:r>
        <w:rPr>
          <w:rFonts w:ascii="黑体" w:hAnsi="黑体"/>
          <w:b w:val="0"/>
          <w:sz w:val="24"/>
        </w:rPr>
        <w:t>7.6.2 非全连接网络：子系统间通过卦象意图间接协调</w:t>
      </w:r>
    </w:p>
    <w:p w14:paraId="016CA601">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14:paraId="57793CAB">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3092504A">
      <w:pPr>
        <w:spacing w:after="100"/>
        <w:ind w:firstLine="420"/>
      </w:pPr>
      <w:r>
        <w:rPr>
          <w:rFonts w:ascii="宋体" w:hAnsi="宋体"/>
          <w:sz w:val="22"/>
        </w:rPr>
        <w:t>表7.7展示了不同通讯模式下，n个子系统的集成复杂度增长模式：</w:t>
      </w:r>
    </w:p>
    <w:p w14:paraId="46BB230D">
      <w:pPr>
        <w:spacing w:after="100"/>
        <w:ind w:firstLine="420"/>
      </w:pPr>
      <w:r>
        <w:rPr>
          <w:rFonts w:ascii="宋体" w:hAnsi="宋体"/>
          <w:b/>
          <w:sz w:val="22"/>
        </w:rPr>
        <w:t>表7.7 通讯模式与集成复杂度增长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F5F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1C2E81">
            <w:pPr>
              <w:spacing w:before="40" w:after="40" w:line="240" w:lineRule="auto"/>
            </w:pPr>
            <w:r>
              <w:rPr>
                <w:rFonts w:ascii="宋体" w:hAnsi="宋体"/>
                <w:b/>
                <w:sz w:val="18"/>
              </w:rPr>
              <w:t>通讯模式</w:t>
            </w:r>
          </w:p>
        </w:tc>
        <w:tc>
          <w:tcPr>
            <w:tcW w:w="2158" w:type="dxa"/>
          </w:tcPr>
          <w:p w14:paraId="6684B957">
            <w:pPr>
              <w:spacing w:before="40" w:after="40" w:line="240" w:lineRule="auto"/>
            </w:pPr>
            <w:r>
              <w:rPr>
                <w:rFonts w:ascii="宋体" w:hAnsi="宋体"/>
                <w:b/>
                <w:sz w:val="18"/>
              </w:rPr>
              <w:t>需要的链路数</w:t>
            </w:r>
          </w:p>
        </w:tc>
        <w:tc>
          <w:tcPr>
            <w:tcW w:w="2158" w:type="dxa"/>
          </w:tcPr>
          <w:p w14:paraId="0E9A7739">
            <w:pPr>
              <w:spacing w:before="40" w:after="40" w:line="240" w:lineRule="auto"/>
            </w:pPr>
            <w:r>
              <w:rPr>
                <w:rFonts w:ascii="宋体" w:hAnsi="宋体"/>
                <w:b/>
                <w:sz w:val="18"/>
              </w:rPr>
              <w:t>典型系统</w:t>
            </w:r>
          </w:p>
        </w:tc>
        <w:tc>
          <w:tcPr>
            <w:tcW w:w="2158" w:type="dxa"/>
          </w:tcPr>
          <w:p w14:paraId="11785E09">
            <w:pPr>
              <w:spacing w:before="40" w:after="40" w:line="240" w:lineRule="auto"/>
            </w:pPr>
            <w:r>
              <w:rPr>
                <w:rFonts w:ascii="宋体" w:hAnsi="宋体"/>
                <w:b/>
                <w:sz w:val="18"/>
              </w:rPr>
              <w:t>集成复杂度增长</w:t>
            </w:r>
          </w:p>
        </w:tc>
      </w:tr>
      <w:tr w14:paraId="334F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26A33B">
            <w:pPr>
              <w:spacing w:before="40" w:after="40" w:line="240" w:lineRule="auto"/>
            </w:pPr>
            <w:r>
              <w:rPr>
                <w:rFonts w:ascii="宋体" w:hAnsi="宋体"/>
                <w:sz w:val="18"/>
              </w:rPr>
              <w:t>全连接</w:t>
            </w:r>
          </w:p>
        </w:tc>
        <w:tc>
          <w:tcPr>
            <w:tcW w:w="2158" w:type="dxa"/>
          </w:tcPr>
          <w:p w14:paraId="26258A6B">
            <w:pPr>
              <w:spacing w:before="40" w:after="40" w:line="240" w:lineRule="auto"/>
            </w:pPr>
            <w:r>
              <w:rPr>
                <w:rFonts w:ascii="宋体" w:hAnsi="宋体"/>
                <w:sz w:val="18"/>
              </w:rPr>
              <w:t>n(n-1)/2</w:t>
            </w:r>
          </w:p>
        </w:tc>
        <w:tc>
          <w:tcPr>
            <w:tcW w:w="2158" w:type="dxa"/>
          </w:tcPr>
          <w:p w14:paraId="38BB3394">
            <w:pPr>
              <w:spacing w:before="40" w:after="40" w:line="240" w:lineRule="auto"/>
            </w:pPr>
            <w:r>
              <w:rPr>
                <w:rFonts w:ascii="宋体" w:hAnsi="宋体"/>
                <w:sz w:val="18"/>
              </w:rPr>
              <w:t>传统分布式系统</w:t>
            </w:r>
          </w:p>
        </w:tc>
        <w:tc>
          <w:tcPr>
            <w:tcW w:w="2158" w:type="dxa"/>
          </w:tcPr>
          <w:p w14:paraId="5C498859">
            <w:pPr>
              <w:spacing w:before="40" w:after="40" w:line="240" w:lineRule="auto"/>
            </w:pPr>
            <w:r>
              <w:rPr>
                <w:rFonts w:ascii="宋体" w:hAnsi="宋体"/>
                <w:sz w:val="18"/>
              </w:rPr>
              <w:t>平方</w:t>
            </w:r>
          </w:p>
        </w:tc>
      </w:tr>
      <w:tr w14:paraId="19A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50349">
            <w:pPr>
              <w:spacing w:before="40" w:after="40" w:line="240" w:lineRule="auto"/>
            </w:pPr>
            <w:r>
              <w:rPr>
                <w:rFonts w:ascii="宋体" w:hAnsi="宋体"/>
                <w:sz w:val="18"/>
              </w:rPr>
              <w:t>星形</w:t>
            </w:r>
          </w:p>
        </w:tc>
        <w:tc>
          <w:tcPr>
            <w:tcW w:w="2158" w:type="dxa"/>
          </w:tcPr>
          <w:p w14:paraId="6AEA8451">
            <w:pPr>
              <w:spacing w:before="40" w:after="40" w:line="240" w:lineRule="auto"/>
            </w:pPr>
            <w:r>
              <w:rPr>
                <w:rFonts w:ascii="宋体" w:hAnsi="宋体"/>
                <w:sz w:val="18"/>
              </w:rPr>
              <w:t>n-1</w:t>
            </w:r>
          </w:p>
        </w:tc>
        <w:tc>
          <w:tcPr>
            <w:tcW w:w="2158" w:type="dxa"/>
          </w:tcPr>
          <w:p w14:paraId="117A8205">
            <w:pPr>
              <w:spacing w:before="40" w:after="40" w:line="240" w:lineRule="auto"/>
            </w:pPr>
            <w:r>
              <w:rPr>
                <w:rFonts w:ascii="宋体" w:hAnsi="宋体"/>
                <w:sz w:val="18"/>
              </w:rPr>
              <w:t>ROS主节点</w:t>
            </w:r>
          </w:p>
        </w:tc>
        <w:tc>
          <w:tcPr>
            <w:tcW w:w="2158" w:type="dxa"/>
          </w:tcPr>
          <w:p w14:paraId="6233D7A9">
            <w:pPr>
              <w:spacing w:before="40" w:after="40" w:line="240" w:lineRule="auto"/>
            </w:pPr>
            <w:r>
              <w:rPr>
                <w:rFonts w:ascii="宋体" w:hAnsi="宋体"/>
                <w:sz w:val="18"/>
              </w:rPr>
              <w:t>线性</w:t>
            </w:r>
          </w:p>
        </w:tc>
      </w:tr>
      <w:tr w14:paraId="2978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571C81">
            <w:pPr>
              <w:spacing w:before="40" w:after="40" w:line="240" w:lineRule="auto"/>
            </w:pPr>
            <w:r>
              <w:rPr>
                <w:rFonts w:ascii="宋体" w:hAnsi="宋体"/>
                <w:sz w:val="18"/>
              </w:rPr>
              <w:t>卦象意图广播</w:t>
            </w:r>
          </w:p>
        </w:tc>
        <w:tc>
          <w:tcPr>
            <w:tcW w:w="2158" w:type="dxa"/>
          </w:tcPr>
          <w:p w14:paraId="582347E7">
            <w:pPr>
              <w:spacing w:before="40" w:after="40" w:line="240" w:lineRule="auto"/>
            </w:pPr>
            <w:r>
              <w:rPr>
                <w:rFonts w:ascii="宋体" w:hAnsi="宋体"/>
                <w:sz w:val="18"/>
              </w:rPr>
              <w:t>n</w:t>
            </w:r>
          </w:p>
        </w:tc>
        <w:tc>
          <w:tcPr>
            <w:tcW w:w="2158" w:type="dxa"/>
          </w:tcPr>
          <w:p w14:paraId="3A7C4A11">
            <w:pPr>
              <w:spacing w:before="40" w:after="40" w:line="240" w:lineRule="auto"/>
            </w:pPr>
            <w:r>
              <w:rPr>
                <w:rFonts w:ascii="宋体" w:hAnsi="宋体"/>
                <w:sz w:val="18"/>
              </w:rPr>
              <w:t>**YLYW嵌套**</w:t>
            </w:r>
          </w:p>
        </w:tc>
        <w:tc>
          <w:tcPr>
            <w:tcW w:w="2158" w:type="dxa"/>
          </w:tcPr>
          <w:p w14:paraId="0D84D66D">
            <w:pPr>
              <w:spacing w:before="40" w:after="40" w:line="240" w:lineRule="auto"/>
            </w:pPr>
            <w:r>
              <w:rPr>
                <w:rFonts w:ascii="宋体" w:hAnsi="宋体"/>
                <w:sz w:val="18"/>
              </w:rPr>
              <w:t>**线性**</w:t>
            </w:r>
          </w:p>
        </w:tc>
      </w:tr>
    </w:tbl>
    <w:p w14:paraId="68171468"/>
    <w:p w14:paraId="1AC3493E">
      <w:pPr>
        <w:pStyle w:val="5"/>
        <w:spacing w:before="160" w:after="80"/>
      </w:pPr>
      <w:r>
        <w:rPr>
          <w:rFonts w:ascii="黑体" w:hAnsi="黑体"/>
          <w:b w:val="0"/>
          <w:sz w:val="24"/>
        </w:rPr>
        <w:t>7.6.3 与反作用抑制（Recurrent Inhibition）的神经原理类比</w:t>
      </w:r>
    </w:p>
    <w:p w14:paraId="08305FEA">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14:paraId="75491846">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14:paraId="39D0AB11">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14:paraId="33A076E0">
      <w:pPr>
        <w:spacing w:after="100"/>
        <w:ind w:firstLine="420"/>
      </w:pPr>
      <w:r>
        <w:rPr>
          <w:rFonts w:ascii="宋体" w:hAnsi="宋体"/>
          <w:sz w:val="22"/>
        </w:rPr>
        <w:t>这与基底神经节的反作用抑制产生了结构上的平行——都是"通过共享的参考信号间接协调，而非通过子系统间的正向协商"。</w:t>
      </w:r>
    </w:p>
    <w:p w14:paraId="4F7A85BD">
      <w:pPr>
        <w:spacing w:after="100"/>
        <w:ind w:firstLine="420"/>
      </w:pPr>
      <w:r>
        <w:rPr>
          <w:rFonts w:ascii="宋体" w:hAnsi="宋体"/>
          <w:sz w:val="22"/>
        </w:rPr>
        <w:t>*本章完。下一节：7.7 本章核心贡献。*</w:t>
      </w:r>
    </w:p>
    <w:p w14:paraId="0E69CA10">
      <w:pPr>
        <w:pStyle w:val="3"/>
        <w:spacing w:before="480" w:after="280"/>
        <w:jc w:val="center"/>
      </w:pPr>
      <w:bookmarkStart w:id="58" w:name="_Toc27932"/>
      <w:r>
        <w:rPr>
          <w:rFonts w:ascii="黑体" w:hAnsi="黑体"/>
          <w:b/>
          <w:sz w:val="36"/>
        </w:rPr>
        <w:t>第8章 知识驱动的路径：与主流范式的系统对比</w:t>
      </w:r>
      <w:bookmarkEnd w:id="58"/>
    </w:p>
    <w:p w14:paraId="2EB0D95D">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67EFC613">
      <w:pPr>
        <w:spacing w:before="120" w:after="120"/>
        <w:ind w:firstLine="0"/>
      </w:pPr>
      <w:r>
        <w:rPr>
          <w:color w:val="969696"/>
          <w:sz w:val="18"/>
        </w:rPr>
        <w:t>——————————————————————————————</w:t>
      </w:r>
    </w:p>
    <w:p w14:paraId="0350145B">
      <w:pPr>
        <w:pStyle w:val="4"/>
        <w:spacing w:before="320" w:after="160"/>
      </w:pPr>
      <w:bookmarkStart w:id="59" w:name="_Toc20589"/>
      <w:r>
        <w:rPr>
          <w:rFonts w:ascii="黑体" w:hAnsi="黑体"/>
          <w:b/>
          <w:sz w:val="30"/>
        </w:rPr>
        <w:t>8.1 大范式划分：YLYW在AI演化史上的位置</w:t>
      </w:r>
      <w:bookmarkEnd w:id="59"/>
    </w:p>
    <w:p w14:paraId="23B738F0">
      <w:pPr>
        <w:pStyle w:val="5"/>
        <w:spacing w:before="160" w:after="80"/>
      </w:pPr>
      <w:r>
        <w:rPr>
          <w:rFonts w:ascii="黑体" w:hAnsi="黑体"/>
          <w:b w:val="0"/>
          <w:sz w:val="24"/>
        </w:rPr>
        <w:t>8.1.1 符号主义（第一波）：通用逻辑框架的优势与失败</w:t>
      </w:r>
    </w:p>
    <w:p w14:paraId="383ADFB7">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7A467CF1">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1FB60EBC">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24C47D17">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14:paraId="0985E511">
      <w:pPr>
        <w:pStyle w:val="5"/>
        <w:spacing w:before="160" w:after="80"/>
      </w:pPr>
      <w:r>
        <w:rPr>
          <w:rFonts w:ascii="黑体" w:hAnsi="黑体"/>
          <w:b w:val="0"/>
          <w:sz w:val="24"/>
        </w:rPr>
        <w:t>8.1.2 连接主义（第二波）：数据驱动的统治与局限</w:t>
      </w:r>
    </w:p>
    <w:p w14:paraId="2569EC88">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76526ACC">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14:paraId="4A7965D5">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14:paraId="32559039">
      <w:pPr>
        <w:pStyle w:val="5"/>
        <w:spacing w:before="160" w:after="80"/>
      </w:pPr>
      <w:r>
        <w:rPr>
          <w:rFonts w:ascii="黑体" w:hAnsi="黑体"/>
          <w:b w:val="0"/>
          <w:sz w:val="24"/>
        </w:rPr>
        <w:t>8.1.3 神经符号（第三波）：联邦式的定位</w:t>
      </w:r>
    </w:p>
    <w:p w14:paraId="4FDBBC67">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14:paraId="0B6C4613">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2CC50F49">
      <w:pPr>
        <w:spacing w:before="120" w:after="120"/>
        <w:ind w:firstLine="0"/>
      </w:pPr>
      <w:r>
        <w:rPr>
          <w:color w:val="969696"/>
          <w:sz w:val="18"/>
        </w:rPr>
        <w:t>——————————————————————————————</w:t>
      </w:r>
    </w:p>
    <w:p w14:paraId="0E0FFB85">
      <w:pPr>
        <w:pStyle w:val="4"/>
        <w:spacing w:before="320" w:after="160"/>
      </w:pPr>
      <w:bookmarkStart w:id="60" w:name="_Toc20840"/>
      <w:r>
        <w:rPr>
          <w:rFonts w:ascii="黑体" w:hAnsi="黑体"/>
          <w:b/>
          <w:sz w:val="30"/>
        </w:rPr>
        <w:t>8.2 六维度系统对比</w:t>
      </w:r>
      <w:bookmarkEnd w:id="60"/>
    </w:p>
    <w:p w14:paraId="6B4A3FD8">
      <w:pPr>
        <w:spacing w:after="100"/>
        <w:ind w:firstLine="420"/>
      </w:pPr>
      <w:r>
        <w:rPr>
          <w:rFonts w:ascii="宋体" w:hAnsi="宋体"/>
          <w:b/>
          <w:sz w:val="22"/>
        </w:rPr>
        <w:t>表8.1 六维度系统对比——数据驱动 vs 知识驱动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BD9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3D861E">
            <w:pPr>
              <w:spacing w:before="40" w:after="40" w:line="240" w:lineRule="auto"/>
            </w:pPr>
            <w:r>
              <w:rPr>
                <w:rFonts w:ascii="宋体" w:hAnsi="宋体"/>
                <w:b/>
                <w:sz w:val="18"/>
              </w:rPr>
              <w:t>维度</w:t>
            </w:r>
          </w:p>
        </w:tc>
        <w:tc>
          <w:tcPr>
            <w:tcW w:w="2878" w:type="dxa"/>
          </w:tcPr>
          <w:p w14:paraId="31F590E6">
            <w:pPr>
              <w:spacing w:before="40" w:after="40" w:line="240" w:lineRule="auto"/>
            </w:pPr>
            <w:r>
              <w:rPr>
                <w:rFonts w:ascii="宋体" w:hAnsi="宋体"/>
                <w:b/>
                <w:sz w:val="18"/>
              </w:rPr>
              <w:t>数据驱动（VLA/LLM）</w:t>
            </w:r>
          </w:p>
        </w:tc>
        <w:tc>
          <w:tcPr>
            <w:tcW w:w="2878" w:type="dxa"/>
          </w:tcPr>
          <w:p w14:paraId="6BF04600">
            <w:pPr>
              <w:spacing w:before="40" w:after="40" w:line="240" w:lineRule="auto"/>
            </w:pPr>
            <w:r>
              <w:rPr>
                <w:rFonts w:ascii="宋体" w:hAnsi="宋体"/>
                <w:b/>
                <w:sz w:val="18"/>
              </w:rPr>
              <w:t>知识驱动（YLYW）</w:t>
            </w:r>
          </w:p>
        </w:tc>
      </w:tr>
      <w:tr w14:paraId="4A0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D4823">
            <w:pPr>
              <w:spacing w:before="40" w:after="40" w:line="240" w:lineRule="auto"/>
            </w:pPr>
            <w:r>
              <w:rPr>
                <w:rFonts w:ascii="宋体" w:hAnsi="宋体"/>
                <w:sz w:val="18"/>
              </w:rPr>
              <w:t>知识来源</w:t>
            </w:r>
          </w:p>
        </w:tc>
        <w:tc>
          <w:tcPr>
            <w:tcW w:w="2878" w:type="dxa"/>
          </w:tcPr>
          <w:p w14:paraId="17554A44">
            <w:pPr>
              <w:spacing w:before="40" w:after="40" w:line="240" w:lineRule="auto"/>
            </w:pPr>
            <w:r>
              <w:rPr>
                <w:rFonts w:ascii="宋体" w:hAnsi="宋体"/>
                <w:sz w:val="18"/>
              </w:rPr>
              <w:t>从海量数据中统计拟合</w:t>
            </w:r>
          </w:p>
        </w:tc>
        <w:tc>
          <w:tcPr>
            <w:tcW w:w="2878" w:type="dxa"/>
          </w:tcPr>
          <w:p w14:paraId="4C1E011D">
            <w:pPr>
              <w:spacing w:before="40" w:after="40" w:line="240" w:lineRule="auto"/>
            </w:pPr>
            <w:r>
              <w:rPr>
                <w:rFonts w:ascii="宋体" w:hAnsi="宋体"/>
                <w:sz w:val="18"/>
              </w:rPr>
              <w:t>从结构化先验中推理</w:t>
            </w:r>
          </w:p>
        </w:tc>
      </w:tr>
      <w:tr w14:paraId="4A67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8221F">
            <w:pPr>
              <w:spacing w:before="40" w:after="40" w:line="240" w:lineRule="auto"/>
            </w:pPr>
            <w:r>
              <w:rPr>
                <w:rFonts w:ascii="宋体" w:hAnsi="宋体"/>
                <w:sz w:val="18"/>
              </w:rPr>
              <w:t>数据效率</w:t>
            </w:r>
          </w:p>
        </w:tc>
        <w:tc>
          <w:tcPr>
            <w:tcW w:w="2878" w:type="dxa"/>
          </w:tcPr>
          <w:p w14:paraId="1E0B3ADD">
            <w:pPr>
              <w:spacing w:before="40" w:after="40" w:line="240" w:lineRule="auto"/>
            </w:pPr>
            <w:r>
              <w:rPr>
                <w:rFonts w:ascii="宋体" w:hAnsi="宋体"/>
                <w:sz w:val="18"/>
              </w:rPr>
              <w:t>零样本≈随机基线</w:t>
            </w:r>
          </w:p>
        </w:tc>
        <w:tc>
          <w:tcPr>
            <w:tcW w:w="2878" w:type="dxa"/>
          </w:tcPr>
          <w:p w14:paraId="1D5E4723">
            <w:pPr>
              <w:spacing w:before="40" w:after="40" w:line="240" w:lineRule="auto"/>
            </w:pPr>
            <w:r>
              <w:rPr>
                <w:rFonts w:ascii="宋体" w:hAnsi="宋体"/>
                <w:sz w:val="18"/>
              </w:rPr>
              <w:t>零样本≈92.0%</w:t>
            </w:r>
          </w:p>
        </w:tc>
      </w:tr>
      <w:tr w14:paraId="62A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F661B9">
            <w:pPr>
              <w:spacing w:before="40" w:after="40" w:line="240" w:lineRule="auto"/>
            </w:pPr>
            <w:r>
              <w:rPr>
                <w:rFonts w:ascii="宋体" w:hAnsi="宋体"/>
                <w:sz w:val="18"/>
              </w:rPr>
              <w:t>可解释性</w:t>
            </w:r>
          </w:p>
        </w:tc>
        <w:tc>
          <w:tcPr>
            <w:tcW w:w="2878" w:type="dxa"/>
          </w:tcPr>
          <w:p w14:paraId="6036E706">
            <w:pPr>
              <w:spacing w:before="40" w:after="40" w:line="240" w:lineRule="auto"/>
            </w:pPr>
            <w:r>
              <w:rPr>
                <w:rFonts w:ascii="宋体" w:hAnsi="宋体"/>
                <w:sz w:val="18"/>
              </w:rPr>
              <w:t>黑箱（亿级参数）</w:t>
            </w:r>
          </w:p>
        </w:tc>
        <w:tc>
          <w:tcPr>
            <w:tcW w:w="2878" w:type="dxa"/>
          </w:tcPr>
          <w:p w14:paraId="05D9C8C2">
            <w:pPr>
              <w:spacing w:before="40" w:after="40" w:line="240" w:lineRule="auto"/>
            </w:pPr>
            <w:r>
              <w:rPr>
                <w:rFonts w:ascii="宋体" w:hAnsi="宋体"/>
                <w:sz w:val="18"/>
              </w:rPr>
              <w:t>全透明（443语义化参数）</w:t>
            </w:r>
          </w:p>
        </w:tc>
      </w:tr>
      <w:tr w14:paraId="0ED9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44959E">
            <w:pPr>
              <w:spacing w:before="40" w:after="40" w:line="240" w:lineRule="auto"/>
            </w:pPr>
            <w:r>
              <w:rPr>
                <w:rFonts w:ascii="宋体" w:hAnsi="宋体"/>
                <w:sz w:val="18"/>
              </w:rPr>
              <w:t>安全性</w:t>
            </w:r>
          </w:p>
        </w:tc>
        <w:tc>
          <w:tcPr>
            <w:tcW w:w="2878" w:type="dxa"/>
          </w:tcPr>
          <w:p w14:paraId="56B09A40">
            <w:pPr>
              <w:spacing w:before="40" w:after="40" w:line="240" w:lineRule="auto"/>
            </w:pPr>
            <w:r>
              <w:rPr>
                <w:rFonts w:ascii="宋体" w:hAnsi="宋体"/>
                <w:sz w:val="18"/>
              </w:rPr>
              <w:t>隐式学习（不可保证）</w:t>
            </w:r>
          </w:p>
        </w:tc>
        <w:tc>
          <w:tcPr>
            <w:tcW w:w="2878" w:type="dxa"/>
          </w:tcPr>
          <w:p w14:paraId="3BEE5FF0">
            <w:pPr>
              <w:spacing w:before="40" w:after="40" w:line="240" w:lineRule="auto"/>
            </w:pPr>
            <w:r>
              <w:rPr>
                <w:rFonts w:ascii="宋体" w:hAnsi="宋体"/>
                <w:sz w:val="18"/>
              </w:rPr>
              <w:t>显式嵌入（安全八卦）</w:t>
            </w:r>
          </w:p>
        </w:tc>
      </w:tr>
      <w:tr w14:paraId="4CD4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2F0030">
            <w:pPr>
              <w:spacing w:before="40" w:after="40" w:line="240" w:lineRule="auto"/>
            </w:pPr>
            <w:r>
              <w:rPr>
                <w:rFonts w:ascii="宋体" w:hAnsi="宋体"/>
                <w:sz w:val="18"/>
              </w:rPr>
              <w:t>部署门槛</w:t>
            </w:r>
          </w:p>
        </w:tc>
        <w:tc>
          <w:tcPr>
            <w:tcW w:w="2878" w:type="dxa"/>
          </w:tcPr>
          <w:p w14:paraId="7C1F6E48">
            <w:pPr>
              <w:spacing w:before="40" w:after="40" w:line="240" w:lineRule="auto"/>
            </w:pPr>
            <w:r>
              <w:rPr>
                <w:rFonts w:ascii="宋体" w:hAnsi="宋体"/>
                <w:sz w:val="18"/>
              </w:rPr>
              <w:t>GPU集群（100MB-10GB）</w:t>
            </w:r>
          </w:p>
        </w:tc>
        <w:tc>
          <w:tcPr>
            <w:tcW w:w="2878" w:type="dxa"/>
          </w:tcPr>
          <w:p w14:paraId="10D86BC3">
            <w:pPr>
              <w:spacing w:before="40" w:after="40" w:line="240" w:lineRule="auto"/>
            </w:pPr>
            <w:r>
              <w:rPr>
                <w:rFonts w:ascii="宋体" w:hAnsi="宋体"/>
                <w:sz w:val="18"/>
              </w:rPr>
              <w:t>CPU/8051（~80KB）</w:t>
            </w:r>
          </w:p>
        </w:tc>
      </w:tr>
      <w:tr w14:paraId="73C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AE4027">
            <w:pPr>
              <w:spacing w:before="40" w:after="40" w:line="240" w:lineRule="auto"/>
            </w:pPr>
            <w:r>
              <w:rPr>
                <w:rFonts w:ascii="宋体" w:hAnsi="宋体"/>
                <w:sz w:val="18"/>
              </w:rPr>
              <w:t>泛化机制</w:t>
            </w:r>
          </w:p>
        </w:tc>
        <w:tc>
          <w:tcPr>
            <w:tcW w:w="2878" w:type="dxa"/>
          </w:tcPr>
          <w:p w14:paraId="700E5CCC">
            <w:pPr>
              <w:spacing w:before="40" w:after="40" w:line="240" w:lineRule="auto"/>
            </w:pPr>
            <w:r>
              <w:rPr>
                <w:rFonts w:ascii="宋体" w:hAnsi="宋体"/>
                <w:sz w:val="18"/>
              </w:rPr>
              <w:t>数据分布外推</w:t>
            </w:r>
          </w:p>
        </w:tc>
        <w:tc>
          <w:tcPr>
            <w:tcW w:w="2878" w:type="dxa"/>
          </w:tcPr>
          <w:p w14:paraId="778B76E3">
            <w:pPr>
              <w:spacing w:before="40" w:after="40" w:line="240" w:lineRule="auto"/>
            </w:pPr>
            <w:r>
              <w:rPr>
                <w:rFonts w:ascii="宋体" w:hAnsi="宋体"/>
                <w:sz w:val="18"/>
              </w:rPr>
              <w:t>规则结构覆盖</w:t>
            </w:r>
          </w:p>
        </w:tc>
      </w:tr>
    </w:tbl>
    <w:p w14:paraId="39C4FEA7"/>
    <w:p w14:paraId="6E371100">
      <w:pPr>
        <w:spacing w:after="100"/>
        <w:ind w:firstLine="420"/>
      </w:pPr>
      <w:r>
        <w:rPr>
          <w:rFonts w:ascii="宋体" w:hAnsi="宋体"/>
          <w:sz w:val="22"/>
        </w:rPr>
        <w:t>第一行——知识来源——是所有其他差异的起点。数据驱动把知识提炼"溶解"在网络权重中；知识驱动把知识"编译"为显式规则。</w:t>
      </w:r>
    </w:p>
    <w:p w14:paraId="4BD98014">
      <w:pPr>
        <w:spacing w:before="120" w:after="120"/>
        <w:ind w:firstLine="0"/>
      </w:pPr>
      <w:r>
        <w:rPr>
          <w:color w:val="969696"/>
          <w:sz w:val="18"/>
        </w:rPr>
        <w:t>——————————————————————————————</w:t>
      </w:r>
    </w:p>
    <w:p w14:paraId="715781EB">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14:paraId="792A3E57">
      <w:r>
        <w:br w:type="page"/>
      </w:r>
    </w:p>
    <w:p w14:paraId="3EC8C979">
      <w:pPr>
        <w:pStyle w:val="4"/>
        <w:spacing w:before="320" w:after="160"/>
      </w:pPr>
      <w:bookmarkStart w:id="61" w:name="_Toc19489"/>
      <w:r>
        <w:rPr>
          <w:rFonts w:ascii="黑体" w:hAnsi="黑体"/>
          <w:b/>
          <w:sz w:val="30"/>
        </w:rPr>
        <w:t>8.2 与端到端VLA范式的深度对比</w:t>
      </w:r>
      <w:bookmarkEnd w:id="61"/>
    </w:p>
    <w:p w14:paraId="39CF9C6E">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14:paraId="1182E5A0">
      <w:pPr>
        <w:spacing w:before="120" w:after="120"/>
        <w:ind w:firstLine="0"/>
      </w:pPr>
      <w:r>
        <w:rPr>
          <w:color w:val="969696"/>
          <w:sz w:val="18"/>
        </w:rPr>
        <w:t>——————————————————————————————</w:t>
      </w:r>
    </w:p>
    <w:p w14:paraId="2E6D9FD3">
      <w:pPr>
        <w:pStyle w:val="5"/>
        <w:spacing w:before="160" w:after="80"/>
      </w:pPr>
      <w:r>
        <w:rPr>
          <w:rFonts w:ascii="黑体" w:hAnsi="黑体"/>
          <w:b w:val="0"/>
          <w:sz w:val="24"/>
        </w:rPr>
        <w:t>8.2.1 VLA范式的本质与隐含前提</w:t>
      </w:r>
    </w:p>
    <w:p w14:paraId="4703587C">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074DA67F">
      <w:pPr>
        <w:spacing w:after="100"/>
        <w:ind w:firstLine="420"/>
      </w:pPr>
      <w:r>
        <w:rPr>
          <w:rFonts w:ascii="宋体" w:hAnsi="宋体"/>
          <w:sz w:val="22"/>
        </w:rPr>
        <w:t>VLA范式隐含三个关键前提——它们构成了该范式的"轴心假设"，但通常不被明确陈述：</w:t>
      </w:r>
    </w:p>
    <w:p w14:paraId="592B89BB">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450DE03D">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1DC09B90">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14:paraId="51BC838E">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0D5A7F17">
      <w:pPr>
        <w:spacing w:before="120" w:after="120"/>
        <w:ind w:firstLine="0"/>
      </w:pPr>
      <w:r>
        <w:rPr>
          <w:color w:val="969696"/>
          <w:sz w:val="18"/>
        </w:rPr>
        <w:t>——————————————————————————————</w:t>
      </w:r>
    </w:p>
    <w:p w14:paraId="12EF1C68">
      <w:pPr>
        <w:pStyle w:val="5"/>
        <w:spacing w:before="160" w:after="80"/>
      </w:pPr>
      <w:r>
        <w:rPr>
          <w:rFonts w:ascii="黑体" w:hAnsi="黑体"/>
          <w:b w:val="0"/>
          <w:sz w:val="24"/>
        </w:rPr>
        <w:t>8.2.2 知识来源：统计拟合 vs 结构化先验</w:t>
      </w:r>
    </w:p>
    <w:p w14:paraId="4867E95E">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18C49721">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2BF41628">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10A99EDC">
      <w:pPr>
        <w:spacing w:after="100"/>
        <w:ind w:firstLine="420"/>
      </w:pPr>
      <w:r>
        <w:rPr>
          <w:rFonts w:ascii="宋体" w:hAnsi="宋体"/>
          <w:sz w:val="22"/>
        </w:rPr>
        <w:t>所有这一切不需要任何"花瓶"的先例——它来自卦象先验的结构化推理。</w:t>
      </w:r>
    </w:p>
    <w:p w14:paraId="28B24AD7">
      <w:pPr>
        <w:spacing w:after="100"/>
        <w:ind w:firstLine="420"/>
      </w:pPr>
      <w:r>
        <w:rPr>
          <w:rFonts w:ascii="宋体" w:hAnsi="宋体"/>
          <w:b/>
          <w:sz w:val="22"/>
        </w:rPr>
        <w:t>表8.2 VLA vs YLYW的知识获取特性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EF6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BF5470">
            <w:pPr>
              <w:spacing w:before="40" w:after="40" w:line="240" w:lineRule="auto"/>
            </w:pPr>
            <w:r>
              <w:rPr>
                <w:rFonts w:ascii="宋体" w:hAnsi="宋体"/>
                <w:b/>
                <w:sz w:val="18"/>
              </w:rPr>
              <w:t>特性</w:t>
            </w:r>
          </w:p>
        </w:tc>
        <w:tc>
          <w:tcPr>
            <w:tcW w:w="2878" w:type="dxa"/>
          </w:tcPr>
          <w:p w14:paraId="2616B1FB">
            <w:pPr>
              <w:spacing w:before="40" w:after="40" w:line="240" w:lineRule="auto"/>
            </w:pPr>
            <w:r>
              <w:rPr>
                <w:rFonts w:ascii="宋体" w:hAnsi="宋体"/>
                <w:b/>
                <w:sz w:val="18"/>
              </w:rPr>
              <w:t>VLA</w:t>
            </w:r>
          </w:p>
        </w:tc>
        <w:tc>
          <w:tcPr>
            <w:tcW w:w="2878" w:type="dxa"/>
          </w:tcPr>
          <w:p w14:paraId="17B5879A">
            <w:pPr>
              <w:spacing w:before="40" w:after="40" w:line="240" w:lineRule="auto"/>
            </w:pPr>
            <w:r>
              <w:rPr>
                <w:rFonts w:ascii="宋体" w:hAnsi="宋体"/>
                <w:b/>
                <w:sz w:val="18"/>
              </w:rPr>
              <w:t>YLYW</w:t>
            </w:r>
          </w:p>
        </w:tc>
      </w:tr>
      <w:tr w14:paraId="5762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7FBD6">
            <w:pPr>
              <w:spacing w:before="40" w:after="40" w:line="240" w:lineRule="auto"/>
            </w:pPr>
            <w:r>
              <w:rPr>
                <w:rFonts w:ascii="宋体" w:hAnsi="宋体"/>
                <w:sz w:val="18"/>
              </w:rPr>
              <w:t>知识来源</w:t>
            </w:r>
          </w:p>
        </w:tc>
        <w:tc>
          <w:tcPr>
            <w:tcW w:w="2878" w:type="dxa"/>
          </w:tcPr>
          <w:p w14:paraId="158570F6">
            <w:pPr>
              <w:spacing w:before="40" w:after="40" w:line="240" w:lineRule="auto"/>
            </w:pPr>
            <w:r>
              <w:rPr>
                <w:rFonts w:ascii="宋体" w:hAnsi="宋体"/>
                <w:sz w:val="18"/>
              </w:rPr>
              <w:t>训练数据的统计模式</w:t>
            </w:r>
          </w:p>
        </w:tc>
        <w:tc>
          <w:tcPr>
            <w:tcW w:w="2878" w:type="dxa"/>
          </w:tcPr>
          <w:p w14:paraId="06B5F44C">
            <w:pPr>
              <w:spacing w:before="40" w:after="40" w:line="240" w:lineRule="auto"/>
            </w:pPr>
            <w:r>
              <w:rPr>
                <w:rFonts w:ascii="宋体" w:hAnsi="宋体"/>
                <w:sz w:val="18"/>
              </w:rPr>
              <w:t>卦象先验的结构推理</w:t>
            </w:r>
          </w:p>
        </w:tc>
      </w:tr>
      <w:tr w14:paraId="757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3D925B">
            <w:pPr>
              <w:spacing w:before="40" w:after="40" w:line="240" w:lineRule="auto"/>
            </w:pPr>
            <w:r>
              <w:rPr>
                <w:rFonts w:ascii="宋体" w:hAnsi="宋体"/>
                <w:sz w:val="18"/>
              </w:rPr>
              <w:t>未见物体</w:t>
            </w:r>
          </w:p>
        </w:tc>
        <w:tc>
          <w:tcPr>
            <w:tcW w:w="2878" w:type="dxa"/>
          </w:tcPr>
          <w:p w14:paraId="76AFB34F">
            <w:pPr>
              <w:spacing w:before="40" w:after="40" w:line="240" w:lineRule="auto"/>
            </w:pPr>
            <w:r>
              <w:rPr>
                <w:rFonts w:ascii="宋体" w:hAnsi="宋体"/>
                <w:sz w:val="18"/>
              </w:rPr>
              <w:t>需要"类似"训练案例</w:t>
            </w:r>
          </w:p>
        </w:tc>
        <w:tc>
          <w:tcPr>
            <w:tcW w:w="2878" w:type="dxa"/>
          </w:tcPr>
          <w:p w14:paraId="5A2B334C">
            <w:pPr>
              <w:spacing w:before="40" w:after="40" w:line="240" w:lineRule="auto"/>
            </w:pPr>
            <w:r>
              <w:rPr>
                <w:rFonts w:ascii="宋体" w:hAnsi="宋体"/>
                <w:sz w:val="18"/>
              </w:rPr>
              <w:t>隶属度+模板匹配</w:t>
            </w:r>
          </w:p>
        </w:tc>
      </w:tr>
      <w:tr w14:paraId="226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CC465">
            <w:pPr>
              <w:spacing w:before="40" w:after="40" w:line="240" w:lineRule="auto"/>
            </w:pPr>
            <w:r>
              <w:rPr>
                <w:rFonts w:ascii="宋体" w:hAnsi="宋体"/>
                <w:sz w:val="18"/>
              </w:rPr>
              <w:t>失败时</w:t>
            </w:r>
          </w:p>
        </w:tc>
        <w:tc>
          <w:tcPr>
            <w:tcW w:w="2878" w:type="dxa"/>
          </w:tcPr>
          <w:p w14:paraId="7F9B6E7A">
            <w:pPr>
              <w:spacing w:before="40" w:after="40" w:line="240" w:lineRule="auto"/>
            </w:pPr>
            <w:r>
              <w:rPr>
                <w:rFonts w:ascii="宋体" w:hAnsi="宋体"/>
                <w:sz w:val="18"/>
              </w:rPr>
              <w:t>不知道哪个知识片段错了</w:t>
            </w:r>
          </w:p>
        </w:tc>
        <w:tc>
          <w:tcPr>
            <w:tcW w:w="2878" w:type="dxa"/>
          </w:tcPr>
          <w:p w14:paraId="230CD4CC">
            <w:pPr>
              <w:spacing w:before="40" w:after="40" w:line="240" w:lineRule="auto"/>
            </w:pPr>
            <w:r>
              <w:rPr>
                <w:rFonts w:ascii="宋体" w:hAnsi="宋体"/>
                <w:sz w:val="18"/>
              </w:rPr>
              <w:t>可定位到具体爻位或卦象</w:t>
            </w:r>
          </w:p>
        </w:tc>
      </w:tr>
      <w:tr w14:paraId="6D3C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F7683A">
            <w:pPr>
              <w:spacing w:before="40" w:after="40" w:line="240" w:lineRule="auto"/>
            </w:pPr>
            <w:r>
              <w:rPr>
                <w:rFonts w:ascii="宋体" w:hAnsi="宋体"/>
                <w:sz w:val="18"/>
              </w:rPr>
              <w:t>知识增量</w:t>
            </w:r>
          </w:p>
        </w:tc>
        <w:tc>
          <w:tcPr>
            <w:tcW w:w="2878" w:type="dxa"/>
          </w:tcPr>
          <w:p w14:paraId="58393F22">
            <w:pPr>
              <w:spacing w:before="40" w:after="40" w:line="240" w:lineRule="auto"/>
            </w:pPr>
            <w:r>
              <w:rPr>
                <w:rFonts w:ascii="宋体" w:hAnsi="宋体"/>
                <w:sz w:val="18"/>
              </w:rPr>
              <w:t>重新训练</w:t>
            </w:r>
          </w:p>
        </w:tc>
        <w:tc>
          <w:tcPr>
            <w:tcW w:w="2878" w:type="dxa"/>
          </w:tcPr>
          <w:p w14:paraId="69E9E735">
            <w:pPr>
              <w:spacing w:before="40" w:after="40" w:line="240" w:lineRule="auto"/>
            </w:pPr>
            <w:r>
              <w:rPr>
                <w:rFonts w:ascii="宋体" w:hAnsi="宋体"/>
                <w:sz w:val="18"/>
              </w:rPr>
              <w:t>修改一条规则</w:t>
            </w:r>
          </w:p>
        </w:tc>
      </w:tr>
      <w:tr w14:paraId="5DF1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6F31C7">
            <w:pPr>
              <w:spacing w:before="40" w:after="40" w:line="240" w:lineRule="auto"/>
            </w:pPr>
            <w:r>
              <w:rPr>
                <w:rFonts w:ascii="宋体" w:hAnsi="宋体"/>
                <w:sz w:val="18"/>
              </w:rPr>
              <w:t>物理定律</w:t>
            </w:r>
          </w:p>
        </w:tc>
        <w:tc>
          <w:tcPr>
            <w:tcW w:w="2878" w:type="dxa"/>
          </w:tcPr>
          <w:p w14:paraId="1426F35D">
            <w:pPr>
              <w:spacing w:before="40" w:after="40" w:line="240" w:lineRule="auto"/>
            </w:pPr>
            <w:r>
              <w:rPr>
                <w:rFonts w:ascii="宋体" w:hAnsi="宋体"/>
                <w:sz w:val="18"/>
              </w:rPr>
              <w:t>隐式编码在权重中</w:t>
            </w:r>
          </w:p>
        </w:tc>
        <w:tc>
          <w:tcPr>
            <w:tcW w:w="2878" w:type="dxa"/>
          </w:tcPr>
          <w:p w14:paraId="291FD549">
            <w:pPr>
              <w:spacing w:before="40" w:after="40" w:line="240" w:lineRule="auto"/>
            </w:pPr>
            <w:r>
              <w:rPr>
                <w:rFonts w:ascii="宋体" w:hAnsi="宋体"/>
                <w:sz w:val="18"/>
              </w:rPr>
              <w:t>显式编码在卦象映射表中</w:t>
            </w:r>
          </w:p>
        </w:tc>
      </w:tr>
      <w:tr w14:paraId="4FD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B35C62">
            <w:pPr>
              <w:spacing w:before="40" w:after="40" w:line="240" w:lineRule="auto"/>
            </w:pPr>
            <w:r>
              <w:rPr>
                <w:rFonts w:ascii="宋体" w:hAnsi="宋体"/>
                <w:sz w:val="18"/>
              </w:rPr>
              <w:t>知识审计</w:t>
            </w:r>
          </w:p>
        </w:tc>
        <w:tc>
          <w:tcPr>
            <w:tcW w:w="2878" w:type="dxa"/>
          </w:tcPr>
          <w:p w14:paraId="0BF24A03">
            <w:pPr>
              <w:spacing w:before="40" w:after="40" w:line="240" w:lineRule="auto"/>
            </w:pPr>
            <w:r>
              <w:rPr>
                <w:rFonts w:ascii="宋体" w:hAnsi="宋体"/>
                <w:sz w:val="18"/>
              </w:rPr>
              <w:t>不可能</w:t>
            </w:r>
          </w:p>
        </w:tc>
        <w:tc>
          <w:tcPr>
            <w:tcW w:w="2878" w:type="dxa"/>
          </w:tcPr>
          <w:p w14:paraId="2C23E5B4">
            <w:pPr>
              <w:spacing w:before="40" w:after="40" w:line="240" w:lineRule="auto"/>
            </w:pPr>
            <w:r>
              <w:rPr>
                <w:rFonts w:ascii="宋体" w:hAnsi="宋体"/>
                <w:sz w:val="18"/>
              </w:rPr>
              <w:t>逐卦逐爻可追溯</w:t>
            </w:r>
          </w:p>
        </w:tc>
      </w:tr>
    </w:tbl>
    <w:p w14:paraId="310568C1"/>
    <w:p w14:paraId="5917042E">
      <w:pPr>
        <w:spacing w:before="120" w:after="120"/>
        <w:ind w:firstLine="0"/>
      </w:pPr>
      <w:r>
        <w:rPr>
          <w:color w:val="969696"/>
          <w:sz w:val="18"/>
        </w:rPr>
        <w:t>——————————————————————————————</w:t>
      </w:r>
    </w:p>
    <w:p w14:paraId="0F440DBA">
      <w:pPr>
        <w:pStyle w:val="5"/>
        <w:spacing w:before="160" w:after="80"/>
      </w:pPr>
      <w:r>
        <w:rPr>
          <w:rFonts w:ascii="黑体" w:hAnsi="黑体"/>
          <w:b w:val="0"/>
          <w:sz w:val="24"/>
        </w:rPr>
        <w:t>8.2.3 泛化机制：分布内插 vs 规则覆盖</w:t>
      </w:r>
    </w:p>
    <w:p w14:paraId="049FF5CA">
      <w:pPr>
        <w:spacing w:after="100"/>
        <w:ind w:firstLine="420"/>
      </w:pPr>
      <w:r>
        <w:rPr>
          <w:rFonts w:ascii="宋体" w:hAnsi="宋体"/>
          <w:sz w:val="22"/>
        </w:rPr>
        <w:t>这是VLA和YLYW之间最根本的认识论差异。</w:t>
      </w:r>
    </w:p>
    <w:p w14:paraId="26373EE3">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7EFD27A4">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4965A0E6">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65A8AB7B">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493D0EAF">
      <w:pPr>
        <w:spacing w:after="100"/>
        <w:ind w:firstLine="420"/>
      </w:pPr>
      <w:r>
        <w:rPr>
          <w:rFonts w:ascii="宋体" w:hAnsi="宋体"/>
          <w:sz w:val="22"/>
        </w:rPr>
        <w:t>表8.3总结了这一差异。</w:t>
      </w:r>
    </w:p>
    <w:p w14:paraId="5930A010">
      <w:pPr>
        <w:spacing w:after="100"/>
        <w:ind w:firstLine="420"/>
      </w:pPr>
      <w:r>
        <w:rPr>
          <w:rFonts w:ascii="宋体" w:hAnsi="宋体"/>
          <w:b/>
          <w:sz w:val="22"/>
        </w:rPr>
        <w:t>表8.3 VLA vs YLYW的泛化特性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9B2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5FA22">
            <w:pPr>
              <w:spacing w:before="40" w:after="40" w:line="240" w:lineRule="auto"/>
            </w:pPr>
            <w:r>
              <w:rPr>
                <w:rFonts w:ascii="宋体" w:hAnsi="宋体"/>
                <w:b/>
                <w:sz w:val="18"/>
              </w:rPr>
              <w:t>维度</w:t>
            </w:r>
          </w:p>
        </w:tc>
        <w:tc>
          <w:tcPr>
            <w:tcW w:w="2878" w:type="dxa"/>
          </w:tcPr>
          <w:p w14:paraId="787A2226">
            <w:pPr>
              <w:spacing w:before="40" w:after="40" w:line="240" w:lineRule="auto"/>
            </w:pPr>
            <w:r>
              <w:rPr>
                <w:rFonts w:ascii="宋体" w:hAnsi="宋体"/>
                <w:b/>
                <w:sz w:val="18"/>
              </w:rPr>
              <w:t>VLA泛化</w:t>
            </w:r>
          </w:p>
        </w:tc>
        <w:tc>
          <w:tcPr>
            <w:tcW w:w="2878" w:type="dxa"/>
          </w:tcPr>
          <w:p w14:paraId="04D1D1FE">
            <w:pPr>
              <w:spacing w:before="40" w:after="40" w:line="240" w:lineRule="auto"/>
            </w:pPr>
            <w:r>
              <w:rPr>
                <w:rFonts w:ascii="宋体" w:hAnsi="宋体"/>
                <w:b/>
                <w:sz w:val="18"/>
              </w:rPr>
              <w:t>YLYW泛化</w:t>
            </w:r>
          </w:p>
        </w:tc>
      </w:tr>
      <w:tr w14:paraId="64B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C56E76">
            <w:pPr>
              <w:spacing w:before="40" w:after="40" w:line="240" w:lineRule="auto"/>
            </w:pPr>
            <w:r>
              <w:rPr>
                <w:rFonts w:ascii="宋体" w:hAnsi="宋体"/>
                <w:sz w:val="18"/>
              </w:rPr>
              <w:t>泛化类型</w:t>
            </w:r>
          </w:p>
        </w:tc>
        <w:tc>
          <w:tcPr>
            <w:tcW w:w="2878" w:type="dxa"/>
          </w:tcPr>
          <w:p w14:paraId="47BB4178">
            <w:pPr>
              <w:spacing w:before="40" w:after="40" w:line="240" w:lineRule="auto"/>
            </w:pPr>
            <w:r>
              <w:rPr>
                <w:rFonts w:ascii="宋体" w:hAnsi="宋体"/>
                <w:sz w:val="18"/>
              </w:rPr>
              <w:t>统计插值</w:t>
            </w:r>
          </w:p>
        </w:tc>
        <w:tc>
          <w:tcPr>
            <w:tcW w:w="2878" w:type="dxa"/>
          </w:tcPr>
          <w:p w14:paraId="04CFFA32">
            <w:pPr>
              <w:spacing w:before="40" w:after="40" w:line="240" w:lineRule="auto"/>
            </w:pPr>
            <w:r>
              <w:rPr>
                <w:rFonts w:ascii="宋体" w:hAnsi="宋体"/>
                <w:sz w:val="18"/>
              </w:rPr>
              <w:t>规则覆盖</w:t>
            </w:r>
          </w:p>
        </w:tc>
      </w:tr>
      <w:tr w14:paraId="71C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69AB9D">
            <w:pPr>
              <w:spacing w:before="40" w:after="40" w:line="240" w:lineRule="auto"/>
            </w:pPr>
            <w:r>
              <w:rPr>
                <w:rFonts w:ascii="宋体" w:hAnsi="宋体"/>
                <w:sz w:val="18"/>
              </w:rPr>
              <w:t>覆盖率</w:t>
            </w:r>
          </w:p>
        </w:tc>
        <w:tc>
          <w:tcPr>
            <w:tcW w:w="2878" w:type="dxa"/>
          </w:tcPr>
          <w:p w14:paraId="611DEB4A">
            <w:pPr>
              <w:spacing w:before="40" w:after="40" w:line="240" w:lineRule="auto"/>
            </w:pPr>
            <w:r>
              <w:rPr>
                <w:rFonts w:ascii="宋体" w:hAnsi="宋体"/>
                <w:sz w:val="18"/>
              </w:rPr>
              <w:t>取决于训练密度</w:t>
            </w:r>
          </w:p>
        </w:tc>
        <w:tc>
          <w:tcPr>
            <w:tcW w:w="2878" w:type="dxa"/>
          </w:tcPr>
          <w:p w14:paraId="60794DBD">
            <w:pPr>
              <w:spacing w:before="40" w:after="40" w:line="240" w:lineRule="auto"/>
            </w:pPr>
            <w:r>
              <w:rPr>
                <w:rFonts w:ascii="宋体" w:hAnsi="宋体"/>
                <w:sz w:val="18"/>
              </w:rPr>
              <w:t>64卦Voronoi划分→100%</w:t>
            </w:r>
          </w:p>
        </w:tc>
      </w:tr>
      <w:tr w14:paraId="4F2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BADD2">
            <w:pPr>
              <w:spacing w:before="40" w:after="40" w:line="240" w:lineRule="auto"/>
            </w:pPr>
            <w:r>
              <w:rPr>
                <w:rFonts w:ascii="宋体" w:hAnsi="宋体"/>
                <w:sz w:val="18"/>
              </w:rPr>
              <w:t>边界行为</w:t>
            </w:r>
          </w:p>
        </w:tc>
        <w:tc>
          <w:tcPr>
            <w:tcW w:w="2878" w:type="dxa"/>
          </w:tcPr>
          <w:p w14:paraId="68784D31">
            <w:pPr>
              <w:spacing w:before="40" w:after="40" w:line="240" w:lineRule="auto"/>
            </w:pPr>
            <w:r>
              <w:rPr>
                <w:rFonts w:ascii="宋体" w:hAnsi="宋体"/>
                <w:sz w:val="18"/>
              </w:rPr>
              <w:t>不确定（外推）</w:t>
            </w:r>
          </w:p>
        </w:tc>
        <w:tc>
          <w:tcPr>
            <w:tcW w:w="2878" w:type="dxa"/>
          </w:tcPr>
          <w:p w14:paraId="48DC9A39">
            <w:pPr>
              <w:spacing w:before="40" w:after="40" w:line="240" w:lineRule="auto"/>
            </w:pPr>
            <w:r>
              <w:rPr>
                <w:rFonts w:ascii="宋体" w:hAnsi="宋体"/>
                <w:sz w:val="18"/>
              </w:rPr>
              <w:t>确定（规则→力修正系数）</w:t>
            </w:r>
          </w:p>
        </w:tc>
      </w:tr>
      <w:tr w14:paraId="7081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CB4DF9">
            <w:pPr>
              <w:spacing w:before="40" w:after="40" w:line="240" w:lineRule="auto"/>
            </w:pPr>
            <w:r>
              <w:rPr>
                <w:rFonts w:ascii="宋体" w:hAnsi="宋体"/>
                <w:sz w:val="18"/>
              </w:rPr>
              <w:t>极端场景</w:t>
            </w:r>
          </w:p>
        </w:tc>
        <w:tc>
          <w:tcPr>
            <w:tcW w:w="2878" w:type="dxa"/>
          </w:tcPr>
          <w:p w14:paraId="1B037726">
            <w:pPr>
              <w:spacing w:before="40" w:after="40" w:line="240" w:lineRule="auto"/>
            </w:pPr>
            <w:r>
              <w:rPr>
                <w:rFonts w:ascii="宋体" w:hAnsi="宋体"/>
                <w:sz w:val="18"/>
              </w:rPr>
              <w:t>依赖训练中的"接近"案例</w:t>
            </w:r>
          </w:p>
        </w:tc>
        <w:tc>
          <w:tcPr>
            <w:tcW w:w="2878" w:type="dxa"/>
          </w:tcPr>
          <w:p w14:paraId="723A1BBC">
            <w:pPr>
              <w:spacing w:before="40" w:after="40" w:line="240" w:lineRule="auto"/>
            </w:pPr>
            <w:r>
              <w:rPr>
                <w:rFonts w:ascii="宋体" w:hAnsi="宋体"/>
                <w:sz w:val="18"/>
              </w:rPr>
              <w:t>独立的爻位关系分析</w:t>
            </w:r>
          </w:p>
        </w:tc>
      </w:tr>
      <w:tr w14:paraId="25AD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481275">
            <w:pPr>
              <w:spacing w:before="40" w:after="40" w:line="240" w:lineRule="auto"/>
            </w:pPr>
            <w:r>
              <w:rPr>
                <w:rFonts w:ascii="宋体" w:hAnsi="宋体"/>
                <w:sz w:val="18"/>
              </w:rPr>
              <w:t>物理不连续性</w:t>
            </w:r>
          </w:p>
        </w:tc>
        <w:tc>
          <w:tcPr>
            <w:tcW w:w="2878" w:type="dxa"/>
          </w:tcPr>
          <w:p w14:paraId="1C95EFA9">
            <w:pPr>
              <w:spacing w:before="40" w:after="40" w:line="240" w:lineRule="auto"/>
            </w:pPr>
            <w:r>
              <w:rPr>
                <w:rFonts w:ascii="宋体" w:hAnsi="宋体"/>
                <w:sz w:val="18"/>
              </w:rPr>
              <w:t>不可捕获</w:t>
            </w:r>
          </w:p>
        </w:tc>
        <w:tc>
          <w:tcPr>
            <w:tcW w:w="2878" w:type="dxa"/>
          </w:tcPr>
          <w:p w14:paraId="7DD9BB30">
            <w:pPr>
              <w:spacing w:before="40" w:after="40" w:line="240" w:lineRule="auto"/>
            </w:pPr>
            <w:r>
              <w:rPr>
                <w:rFonts w:ascii="宋体" w:hAnsi="宋体"/>
                <w:sz w:val="18"/>
              </w:rPr>
              <w:t>可通过规则显式处理</w:t>
            </w:r>
          </w:p>
        </w:tc>
      </w:tr>
      <w:tr w14:paraId="005B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04AEFC">
            <w:pPr>
              <w:spacing w:before="40" w:after="40" w:line="240" w:lineRule="auto"/>
            </w:pPr>
            <w:r>
              <w:rPr>
                <w:rFonts w:ascii="宋体" w:hAnsi="宋体"/>
                <w:sz w:val="18"/>
              </w:rPr>
              <w:t>新物体类型</w:t>
            </w:r>
          </w:p>
        </w:tc>
        <w:tc>
          <w:tcPr>
            <w:tcW w:w="2878" w:type="dxa"/>
          </w:tcPr>
          <w:p w14:paraId="2F8B38D3">
            <w:pPr>
              <w:spacing w:before="40" w:after="40" w:line="240" w:lineRule="auto"/>
            </w:pPr>
            <w:r>
              <w:rPr>
                <w:rFonts w:ascii="宋体" w:hAnsi="宋体"/>
                <w:sz w:val="18"/>
              </w:rPr>
              <w:t>需要微调</w:t>
            </w:r>
          </w:p>
        </w:tc>
        <w:tc>
          <w:tcPr>
            <w:tcW w:w="2878" w:type="dxa"/>
          </w:tcPr>
          <w:p w14:paraId="3763032E">
            <w:pPr>
              <w:spacing w:before="40" w:after="40" w:line="240" w:lineRule="auto"/>
            </w:pPr>
            <w:r>
              <w:rPr>
                <w:rFonts w:ascii="宋体" w:hAnsi="宋体"/>
                <w:sz w:val="18"/>
              </w:rPr>
              <w:t>零样本覆盖</w:t>
            </w:r>
          </w:p>
        </w:tc>
      </w:tr>
    </w:tbl>
    <w:p w14:paraId="695B79A8"/>
    <w:p w14:paraId="4A78B2D2">
      <w:pPr>
        <w:spacing w:before="120" w:after="120"/>
        <w:ind w:firstLine="0"/>
      </w:pPr>
      <w:r>
        <w:rPr>
          <w:color w:val="969696"/>
          <w:sz w:val="18"/>
        </w:rPr>
        <w:t>——————————————————————————————</w:t>
      </w:r>
    </w:p>
    <w:p w14:paraId="648F5C86">
      <w:pPr>
        <w:pStyle w:val="5"/>
        <w:spacing w:before="160" w:after="80"/>
      </w:pPr>
      <w:r>
        <w:rPr>
          <w:rFonts w:ascii="黑体" w:hAnsi="黑体"/>
          <w:b w:val="0"/>
          <w:sz w:val="24"/>
        </w:rPr>
        <w:t>8.2.4 安全保证：隐式学习 vs 显式嵌入</w:t>
      </w:r>
    </w:p>
    <w:p w14:paraId="3C2C4B38">
      <w:pPr>
        <w:spacing w:after="100"/>
        <w:ind w:firstLine="420"/>
      </w:pPr>
      <w:r>
        <w:rPr>
          <w:rFonts w:ascii="宋体" w:hAnsi="宋体"/>
          <w:sz w:val="22"/>
        </w:rPr>
        <w:t>第5章详细介绍了YLYW的安全八卦架构。本小节从VLA视角审视安全问题。</w:t>
      </w:r>
    </w:p>
    <w:p w14:paraId="4EEC992A">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3F049415">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14:paraId="4EC38221">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4381D980">
      <w:pPr>
        <w:spacing w:after="100"/>
        <w:ind w:firstLine="420"/>
      </w:pPr>
      <w:r>
        <w:rPr>
          <w:rFonts w:ascii="宋体" w:hAnsi="宋体"/>
          <w:b/>
          <w:sz w:val="22"/>
        </w:rPr>
        <w:t>表8.4 VLA vs YLYW的安全特性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B8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9CCB77">
            <w:pPr>
              <w:spacing w:before="40" w:after="40" w:line="240" w:lineRule="auto"/>
            </w:pPr>
            <w:r>
              <w:rPr>
                <w:rFonts w:ascii="宋体" w:hAnsi="宋体"/>
                <w:b/>
                <w:sz w:val="18"/>
              </w:rPr>
              <w:t>维度</w:t>
            </w:r>
          </w:p>
        </w:tc>
        <w:tc>
          <w:tcPr>
            <w:tcW w:w="2878" w:type="dxa"/>
          </w:tcPr>
          <w:p w14:paraId="3F0655E0">
            <w:pPr>
              <w:spacing w:before="40" w:after="40" w:line="240" w:lineRule="auto"/>
            </w:pPr>
            <w:r>
              <w:rPr>
                <w:rFonts w:ascii="宋体" w:hAnsi="宋体"/>
                <w:b/>
                <w:sz w:val="18"/>
              </w:rPr>
              <w:t>VLA</w:t>
            </w:r>
          </w:p>
        </w:tc>
        <w:tc>
          <w:tcPr>
            <w:tcW w:w="2878" w:type="dxa"/>
          </w:tcPr>
          <w:p w14:paraId="3DD151D4">
            <w:pPr>
              <w:spacing w:before="40" w:after="40" w:line="240" w:lineRule="auto"/>
            </w:pPr>
            <w:r>
              <w:rPr>
                <w:rFonts w:ascii="宋体" w:hAnsi="宋体"/>
                <w:b/>
                <w:sz w:val="18"/>
              </w:rPr>
              <w:t>YLYW</w:t>
            </w:r>
          </w:p>
        </w:tc>
      </w:tr>
      <w:tr w14:paraId="4AC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81DBC9">
            <w:pPr>
              <w:spacing w:before="40" w:after="40" w:line="240" w:lineRule="auto"/>
            </w:pPr>
            <w:r>
              <w:rPr>
                <w:rFonts w:ascii="宋体" w:hAnsi="宋体"/>
                <w:sz w:val="18"/>
              </w:rPr>
              <w:t>安全机制</w:t>
            </w:r>
          </w:p>
        </w:tc>
        <w:tc>
          <w:tcPr>
            <w:tcW w:w="2878" w:type="dxa"/>
          </w:tcPr>
          <w:p w14:paraId="6F06FA95">
            <w:pPr>
              <w:spacing w:before="40" w:after="40" w:line="240" w:lineRule="auto"/>
            </w:pPr>
            <w:r>
              <w:rPr>
                <w:rFonts w:ascii="宋体" w:hAnsi="宋体"/>
                <w:sz w:val="18"/>
              </w:rPr>
              <w:t>隐式（数据中的正面案例）</w:t>
            </w:r>
          </w:p>
        </w:tc>
        <w:tc>
          <w:tcPr>
            <w:tcW w:w="2878" w:type="dxa"/>
          </w:tcPr>
          <w:p w14:paraId="1245C7ED">
            <w:pPr>
              <w:spacing w:before="40" w:after="40" w:line="240" w:lineRule="auto"/>
            </w:pPr>
            <w:r>
              <w:rPr>
                <w:rFonts w:ascii="宋体" w:hAnsi="宋体"/>
                <w:sz w:val="18"/>
              </w:rPr>
              <w:t>显式（安全八卦规则）</w:t>
            </w:r>
          </w:p>
        </w:tc>
      </w:tr>
      <w:tr w14:paraId="3A1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087A82">
            <w:pPr>
              <w:spacing w:before="40" w:after="40" w:line="240" w:lineRule="auto"/>
            </w:pPr>
            <w:r>
              <w:rPr>
                <w:rFonts w:ascii="宋体" w:hAnsi="宋体"/>
                <w:sz w:val="18"/>
              </w:rPr>
              <w:t>安全保证</w:t>
            </w:r>
          </w:p>
        </w:tc>
        <w:tc>
          <w:tcPr>
            <w:tcW w:w="2878" w:type="dxa"/>
          </w:tcPr>
          <w:p w14:paraId="7779EABF">
            <w:pPr>
              <w:spacing w:before="40" w:after="40" w:line="240" w:lineRule="auto"/>
            </w:pPr>
            <w:r>
              <w:rPr>
                <w:rFonts w:ascii="宋体" w:hAnsi="宋体"/>
                <w:sz w:val="18"/>
              </w:rPr>
              <w:t>统计性（"通常安全"）</w:t>
            </w:r>
          </w:p>
        </w:tc>
        <w:tc>
          <w:tcPr>
            <w:tcW w:w="2878" w:type="dxa"/>
          </w:tcPr>
          <w:p w14:paraId="4D240C77">
            <w:pPr>
              <w:spacing w:before="40" w:after="40" w:line="240" w:lineRule="auto"/>
            </w:pPr>
            <w:r>
              <w:rPr>
                <w:rFonts w:ascii="宋体" w:hAnsi="宋体"/>
                <w:sz w:val="18"/>
              </w:rPr>
              <w:t>符号性（"一票否决"）</w:t>
            </w:r>
          </w:p>
        </w:tc>
      </w:tr>
      <w:tr w14:paraId="64E6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07A657">
            <w:pPr>
              <w:spacing w:before="40" w:after="40" w:line="240" w:lineRule="auto"/>
            </w:pPr>
            <w:r>
              <w:rPr>
                <w:rFonts w:ascii="宋体" w:hAnsi="宋体"/>
                <w:sz w:val="18"/>
              </w:rPr>
              <w:t>边缘案例</w:t>
            </w:r>
          </w:p>
        </w:tc>
        <w:tc>
          <w:tcPr>
            <w:tcW w:w="2878" w:type="dxa"/>
          </w:tcPr>
          <w:p w14:paraId="6041584B">
            <w:pPr>
              <w:spacing w:before="40" w:after="40" w:line="240" w:lineRule="auto"/>
            </w:pPr>
            <w:r>
              <w:rPr>
                <w:rFonts w:ascii="宋体" w:hAnsi="宋体"/>
                <w:sz w:val="18"/>
              </w:rPr>
              <w:t>不可预测</w:t>
            </w:r>
          </w:p>
        </w:tc>
        <w:tc>
          <w:tcPr>
            <w:tcW w:w="2878" w:type="dxa"/>
          </w:tcPr>
          <w:p w14:paraId="3DE7214A">
            <w:pPr>
              <w:spacing w:before="40" w:after="40" w:line="240" w:lineRule="auto"/>
            </w:pPr>
            <w:r>
              <w:rPr>
                <w:rFonts w:ascii="宋体" w:hAnsi="宋体"/>
                <w:sz w:val="18"/>
              </w:rPr>
              <w:t>规则全覆盖</w:t>
            </w:r>
          </w:p>
        </w:tc>
      </w:tr>
      <w:tr w14:paraId="4B02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C2DCED">
            <w:pPr>
              <w:spacing w:before="40" w:after="40" w:line="240" w:lineRule="auto"/>
            </w:pPr>
            <w:r>
              <w:rPr>
                <w:rFonts w:ascii="宋体" w:hAnsi="宋体"/>
                <w:sz w:val="18"/>
              </w:rPr>
              <w:t>安全审计</w:t>
            </w:r>
          </w:p>
        </w:tc>
        <w:tc>
          <w:tcPr>
            <w:tcW w:w="2878" w:type="dxa"/>
          </w:tcPr>
          <w:p w14:paraId="52C3C3A2">
            <w:pPr>
              <w:spacing w:before="40" w:after="40" w:line="240" w:lineRule="auto"/>
            </w:pPr>
            <w:r>
              <w:rPr>
                <w:rFonts w:ascii="宋体" w:hAnsi="宋体"/>
                <w:sz w:val="18"/>
              </w:rPr>
              <w:t>不可能</w:t>
            </w:r>
          </w:p>
        </w:tc>
        <w:tc>
          <w:tcPr>
            <w:tcW w:w="2878" w:type="dxa"/>
          </w:tcPr>
          <w:p w14:paraId="44765999">
            <w:pPr>
              <w:spacing w:before="40" w:after="40" w:line="240" w:lineRule="auto"/>
            </w:pPr>
            <w:r>
              <w:rPr>
                <w:rFonts w:ascii="宋体" w:hAnsi="宋体"/>
                <w:sz w:val="18"/>
              </w:rPr>
              <w:t>每条拒绝可追溯到具体爻公式</w:t>
            </w:r>
          </w:p>
        </w:tc>
      </w:tr>
      <w:tr w14:paraId="489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5C59AE">
            <w:pPr>
              <w:spacing w:before="40" w:after="40" w:line="240" w:lineRule="auto"/>
            </w:pPr>
            <w:r>
              <w:rPr>
                <w:rFonts w:ascii="宋体" w:hAnsi="宋体"/>
                <w:sz w:val="18"/>
              </w:rPr>
              <w:t>新风险类型</w:t>
            </w:r>
          </w:p>
        </w:tc>
        <w:tc>
          <w:tcPr>
            <w:tcW w:w="2878" w:type="dxa"/>
          </w:tcPr>
          <w:p w14:paraId="695F3A6D">
            <w:pPr>
              <w:spacing w:before="40" w:after="40" w:line="240" w:lineRule="auto"/>
            </w:pPr>
            <w:r>
              <w:rPr>
                <w:rFonts w:ascii="宋体" w:hAnsi="宋体"/>
                <w:sz w:val="18"/>
              </w:rPr>
              <w:t>训练中未见过→漏洞</w:t>
            </w:r>
          </w:p>
        </w:tc>
        <w:tc>
          <w:tcPr>
            <w:tcW w:w="2878" w:type="dxa"/>
          </w:tcPr>
          <w:p w14:paraId="2F9A2E26">
            <w:pPr>
              <w:spacing w:before="40" w:after="40" w:line="240" w:lineRule="auto"/>
            </w:pPr>
            <w:r>
              <w:rPr>
                <w:rFonts w:ascii="宋体" w:hAnsi="宋体"/>
                <w:sz w:val="18"/>
              </w:rPr>
              <w:t>安全爻公式独立运行</w:t>
            </w:r>
          </w:p>
        </w:tc>
      </w:tr>
      <w:tr w14:paraId="59BD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2AB1B0">
            <w:pPr>
              <w:spacing w:before="40" w:after="40" w:line="240" w:lineRule="auto"/>
            </w:pPr>
            <w:r>
              <w:rPr>
                <w:rFonts w:ascii="宋体" w:hAnsi="宋体"/>
                <w:sz w:val="18"/>
              </w:rPr>
              <w:t>安全与性能分离</w:t>
            </w:r>
          </w:p>
        </w:tc>
        <w:tc>
          <w:tcPr>
            <w:tcW w:w="2878" w:type="dxa"/>
          </w:tcPr>
          <w:p w14:paraId="7D6F4A7E">
            <w:pPr>
              <w:spacing w:before="40" w:after="40" w:line="240" w:lineRule="auto"/>
            </w:pPr>
            <w:r>
              <w:rPr>
                <w:rFonts w:ascii="宋体" w:hAnsi="宋体"/>
                <w:sz w:val="18"/>
              </w:rPr>
              <w:t>否（两者同网）</w:t>
            </w:r>
          </w:p>
        </w:tc>
        <w:tc>
          <w:tcPr>
            <w:tcW w:w="2878" w:type="dxa"/>
          </w:tcPr>
          <w:p w14:paraId="79B1BA7D">
            <w:pPr>
              <w:spacing w:before="40" w:after="40" w:line="240" w:lineRule="auto"/>
            </w:pPr>
            <w:r>
              <w:rPr>
                <w:rFonts w:ascii="宋体" w:hAnsi="宋体"/>
                <w:sz w:val="18"/>
              </w:rPr>
              <w:t>是（双通道独立）</w:t>
            </w:r>
          </w:p>
        </w:tc>
      </w:tr>
    </w:tbl>
    <w:p w14:paraId="1104BE61"/>
    <w:p w14:paraId="4EF57CAC">
      <w:pPr>
        <w:spacing w:before="120" w:after="120"/>
        <w:ind w:firstLine="0"/>
      </w:pPr>
      <w:r>
        <w:rPr>
          <w:color w:val="969696"/>
          <w:sz w:val="18"/>
        </w:rPr>
        <w:t>——————————————————————————————</w:t>
      </w:r>
    </w:p>
    <w:p w14:paraId="5E37C402">
      <w:pPr>
        <w:pStyle w:val="5"/>
        <w:spacing w:before="160" w:after="80"/>
      </w:pPr>
      <w:r>
        <w:rPr>
          <w:rFonts w:ascii="黑体" w:hAnsi="黑体"/>
          <w:b w:val="0"/>
          <w:sz w:val="24"/>
        </w:rPr>
        <w:t>8.2.5 部署经济学：万亿次浮点运算 vs 443个参数</w:t>
      </w:r>
    </w:p>
    <w:p w14:paraId="3CB3533E">
      <w:pPr>
        <w:spacing w:after="100"/>
        <w:ind w:firstLine="420"/>
      </w:pPr>
      <w:r>
        <w:rPr>
          <w:rFonts w:ascii="宋体" w:hAnsi="宋体"/>
          <w:sz w:val="22"/>
        </w:rPr>
        <w:t>前四小节聚焦在方法论层面。本小节将焦点切换到最实际的工程指标：部署所需的资源。</w:t>
      </w:r>
    </w:p>
    <w:p w14:paraId="090736B3">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504A94BE">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3EB9C32B">
      <w:pPr>
        <w:spacing w:after="100"/>
        <w:ind w:firstLine="420"/>
      </w:pPr>
      <w:r>
        <w:rPr>
          <w:rFonts w:ascii="宋体" w:hAnsi="宋体"/>
          <w:sz w:val="22"/>
        </w:rPr>
        <w:t>表8.5将这一差距量化。</w:t>
      </w:r>
    </w:p>
    <w:p w14:paraId="02B22C14">
      <w:pPr>
        <w:spacing w:after="100"/>
        <w:ind w:firstLine="420"/>
      </w:pPr>
      <w:r>
        <w:rPr>
          <w:rFonts w:ascii="宋体" w:hAnsi="宋体"/>
          <w:b/>
          <w:sz w:val="22"/>
        </w:rPr>
        <w:t>表8.5 部署经济学对比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C7D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EEED31">
            <w:pPr>
              <w:spacing w:before="40" w:after="40" w:line="240" w:lineRule="auto"/>
            </w:pPr>
            <w:r>
              <w:rPr>
                <w:rFonts w:ascii="宋体" w:hAnsi="宋体"/>
                <w:b/>
                <w:sz w:val="18"/>
              </w:rPr>
              <w:t>指标</w:t>
            </w:r>
          </w:p>
        </w:tc>
        <w:tc>
          <w:tcPr>
            <w:tcW w:w="2158" w:type="dxa"/>
          </w:tcPr>
          <w:p w14:paraId="6B00FCA6">
            <w:pPr>
              <w:spacing w:before="40" w:after="40" w:line="240" w:lineRule="auto"/>
            </w:pPr>
            <w:r>
              <w:rPr>
                <w:rFonts w:ascii="宋体" w:hAnsi="宋体"/>
                <w:b/>
                <w:sz w:val="18"/>
              </w:rPr>
              <w:t>Qwen-VLA (5.15B)</w:t>
            </w:r>
          </w:p>
        </w:tc>
        <w:tc>
          <w:tcPr>
            <w:tcW w:w="2158" w:type="dxa"/>
          </w:tcPr>
          <w:p w14:paraId="7044E146">
            <w:pPr>
              <w:spacing w:before="40" w:after="40" w:line="240" w:lineRule="auto"/>
            </w:pPr>
            <w:r>
              <w:rPr>
                <w:rFonts w:ascii="宋体" w:hAnsi="宋体"/>
                <w:b/>
                <w:sz w:val="18"/>
              </w:rPr>
              <w:t>OpenVLA (7B)</w:t>
            </w:r>
          </w:p>
        </w:tc>
        <w:tc>
          <w:tcPr>
            <w:tcW w:w="2158" w:type="dxa"/>
          </w:tcPr>
          <w:p w14:paraId="1AD28BDA">
            <w:pPr>
              <w:spacing w:before="40" w:after="40" w:line="240" w:lineRule="auto"/>
            </w:pPr>
            <w:r>
              <w:rPr>
                <w:rFonts w:ascii="宋体" w:hAnsi="宋体"/>
                <w:b/>
                <w:sz w:val="18"/>
              </w:rPr>
              <w:t>YLYW (443参数)</w:t>
            </w:r>
          </w:p>
        </w:tc>
      </w:tr>
      <w:tr w14:paraId="51E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494236">
            <w:pPr>
              <w:spacing w:before="40" w:after="40" w:line="240" w:lineRule="auto"/>
            </w:pPr>
            <w:r>
              <w:rPr>
                <w:rFonts w:ascii="宋体" w:hAnsi="宋体"/>
                <w:sz w:val="18"/>
              </w:rPr>
              <w:t>参数量</w:t>
            </w:r>
          </w:p>
        </w:tc>
        <w:tc>
          <w:tcPr>
            <w:tcW w:w="2158" w:type="dxa"/>
          </w:tcPr>
          <w:p w14:paraId="5B173092">
            <w:pPr>
              <w:spacing w:before="40" w:after="40" w:line="240" w:lineRule="auto"/>
            </w:pPr>
            <w:r>
              <w:rPr>
                <w:rFonts w:ascii="宋体" w:hAnsi="宋体"/>
                <w:sz w:val="18"/>
              </w:rPr>
              <w:t>5.15×10⁹</w:t>
            </w:r>
          </w:p>
        </w:tc>
        <w:tc>
          <w:tcPr>
            <w:tcW w:w="2158" w:type="dxa"/>
          </w:tcPr>
          <w:p w14:paraId="06466D7E">
            <w:pPr>
              <w:spacing w:before="40" w:after="40" w:line="240" w:lineRule="auto"/>
            </w:pPr>
            <w:r>
              <w:rPr>
                <w:rFonts w:ascii="宋体" w:hAnsi="宋体"/>
                <w:sz w:val="18"/>
              </w:rPr>
              <w:t>7×10⁹</w:t>
            </w:r>
          </w:p>
        </w:tc>
        <w:tc>
          <w:tcPr>
            <w:tcW w:w="2158" w:type="dxa"/>
          </w:tcPr>
          <w:p w14:paraId="68421E17">
            <w:pPr>
              <w:spacing w:before="40" w:after="40" w:line="240" w:lineRule="auto"/>
            </w:pPr>
            <w:r>
              <w:rPr>
                <w:rFonts w:ascii="宋体" w:hAnsi="宋体"/>
                <w:sz w:val="18"/>
              </w:rPr>
              <w:t>4.43×10²</w:t>
            </w:r>
          </w:p>
        </w:tc>
      </w:tr>
      <w:tr w14:paraId="1A22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C37352">
            <w:pPr>
              <w:spacing w:before="40" w:after="40" w:line="240" w:lineRule="auto"/>
            </w:pPr>
            <w:r>
              <w:rPr>
                <w:rFonts w:ascii="宋体" w:hAnsi="宋体"/>
                <w:sz w:val="18"/>
              </w:rPr>
              <w:t>推理所需显存</w:t>
            </w:r>
          </w:p>
        </w:tc>
        <w:tc>
          <w:tcPr>
            <w:tcW w:w="2158" w:type="dxa"/>
          </w:tcPr>
          <w:p w14:paraId="2B7577C6">
            <w:pPr>
              <w:spacing w:before="40" w:after="40" w:line="240" w:lineRule="auto"/>
            </w:pPr>
            <w:r>
              <w:rPr>
                <w:rFonts w:ascii="宋体" w:hAnsi="宋体"/>
                <w:sz w:val="18"/>
              </w:rPr>
              <w:t>≥8GB</w:t>
            </w:r>
          </w:p>
        </w:tc>
        <w:tc>
          <w:tcPr>
            <w:tcW w:w="2158" w:type="dxa"/>
          </w:tcPr>
          <w:p w14:paraId="7CA067E6">
            <w:pPr>
              <w:spacing w:before="40" w:after="40" w:line="240" w:lineRule="auto"/>
            </w:pPr>
            <w:r>
              <w:rPr>
                <w:rFonts w:ascii="宋体" w:hAnsi="宋体"/>
                <w:sz w:val="18"/>
              </w:rPr>
              <w:t>≥8GB</w:t>
            </w:r>
          </w:p>
        </w:tc>
        <w:tc>
          <w:tcPr>
            <w:tcW w:w="2158" w:type="dxa"/>
          </w:tcPr>
          <w:p w14:paraId="47E05B0D">
            <w:pPr>
              <w:spacing w:before="40" w:after="40" w:line="240" w:lineRule="auto"/>
            </w:pPr>
            <w:r>
              <w:rPr>
                <w:rFonts w:ascii="宋体" w:hAnsi="宋体"/>
                <w:sz w:val="18"/>
              </w:rPr>
              <w:t>0 (CPU)</w:t>
            </w:r>
          </w:p>
        </w:tc>
      </w:tr>
      <w:tr w14:paraId="711A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0CC71">
            <w:pPr>
              <w:spacing w:before="40" w:after="40" w:line="240" w:lineRule="auto"/>
            </w:pPr>
            <w:r>
              <w:rPr>
                <w:rFonts w:ascii="宋体" w:hAnsi="宋体"/>
                <w:sz w:val="18"/>
              </w:rPr>
              <w:t>推理延迟 (典型)</w:t>
            </w:r>
          </w:p>
        </w:tc>
        <w:tc>
          <w:tcPr>
            <w:tcW w:w="2158" w:type="dxa"/>
          </w:tcPr>
          <w:p w14:paraId="115C34CB">
            <w:pPr>
              <w:spacing w:before="40" w:after="40" w:line="240" w:lineRule="auto"/>
            </w:pPr>
            <w:r>
              <w:rPr>
                <w:rFonts w:ascii="宋体" w:hAnsi="宋体"/>
                <w:sz w:val="18"/>
              </w:rPr>
              <w:t>100-500ms</w:t>
            </w:r>
          </w:p>
        </w:tc>
        <w:tc>
          <w:tcPr>
            <w:tcW w:w="2158" w:type="dxa"/>
          </w:tcPr>
          <w:p w14:paraId="530047FE">
            <w:pPr>
              <w:spacing w:before="40" w:after="40" w:line="240" w:lineRule="auto"/>
            </w:pPr>
            <w:r>
              <w:rPr>
                <w:rFonts w:ascii="宋体" w:hAnsi="宋体"/>
                <w:sz w:val="18"/>
              </w:rPr>
              <w:t>200-800ms</w:t>
            </w:r>
          </w:p>
        </w:tc>
        <w:tc>
          <w:tcPr>
            <w:tcW w:w="2158" w:type="dxa"/>
          </w:tcPr>
          <w:p w14:paraId="1A5D0A0D">
            <w:pPr>
              <w:spacing w:before="40" w:after="40" w:line="240" w:lineRule="auto"/>
            </w:pPr>
            <w:r>
              <w:rPr>
                <w:rFonts w:ascii="宋体" w:hAnsi="宋体"/>
                <w:sz w:val="18"/>
              </w:rPr>
              <w:t>1.7ms (CPU)</w:t>
            </w:r>
          </w:p>
        </w:tc>
      </w:tr>
      <w:tr w14:paraId="51A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86E551">
            <w:pPr>
              <w:spacing w:before="40" w:after="40" w:line="240" w:lineRule="auto"/>
            </w:pPr>
            <w:r>
              <w:rPr>
                <w:rFonts w:ascii="宋体" w:hAnsi="宋体"/>
                <w:sz w:val="18"/>
              </w:rPr>
              <w:t>嵌入式部署</w:t>
            </w:r>
          </w:p>
        </w:tc>
        <w:tc>
          <w:tcPr>
            <w:tcW w:w="2158" w:type="dxa"/>
          </w:tcPr>
          <w:p w14:paraId="122058D6">
            <w:pPr>
              <w:spacing w:before="40" w:after="40" w:line="240" w:lineRule="auto"/>
            </w:pPr>
            <w:r>
              <w:rPr>
                <w:rFonts w:ascii="宋体" w:hAnsi="宋体"/>
                <w:sz w:val="18"/>
              </w:rPr>
              <w:t>不可能</w:t>
            </w:r>
          </w:p>
        </w:tc>
        <w:tc>
          <w:tcPr>
            <w:tcW w:w="2158" w:type="dxa"/>
          </w:tcPr>
          <w:p w14:paraId="6E981663">
            <w:pPr>
              <w:spacing w:before="40" w:after="40" w:line="240" w:lineRule="auto"/>
            </w:pPr>
            <w:r>
              <w:rPr>
                <w:rFonts w:ascii="宋体" w:hAnsi="宋体"/>
                <w:sz w:val="18"/>
              </w:rPr>
              <w:t>不可能</w:t>
            </w:r>
          </w:p>
        </w:tc>
        <w:tc>
          <w:tcPr>
            <w:tcW w:w="2158" w:type="dxa"/>
          </w:tcPr>
          <w:p w14:paraId="78FDC796">
            <w:pPr>
              <w:spacing w:before="40" w:after="40" w:line="240" w:lineRule="auto"/>
            </w:pPr>
            <w:r>
              <w:rPr>
                <w:rFonts w:ascii="宋体" w:hAnsi="宋体"/>
                <w:sz w:val="18"/>
              </w:rPr>
              <w:t>STM32F4 (80KB)</w:t>
            </w:r>
          </w:p>
        </w:tc>
      </w:tr>
      <w:tr w14:paraId="31A8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EB578">
            <w:pPr>
              <w:spacing w:before="40" w:after="40" w:line="240" w:lineRule="auto"/>
            </w:pPr>
            <w:r>
              <w:rPr>
                <w:rFonts w:ascii="宋体" w:hAnsi="宋体"/>
                <w:sz w:val="18"/>
              </w:rPr>
              <w:t>单次推理能耗</w:t>
            </w:r>
          </w:p>
        </w:tc>
        <w:tc>
          <w:tcPr>
            <w:tcW w:w="2158" w:type="dxa"/>
          </w:tcPr>
          <w:p w14:paraId="2F0D4447">
            <w:pPr>
              <w:spacing w:before="40" w:after="40" w:line="240" w:lineRule="auto"/>
            </w:pPr>
            <w:r>
              <w:rPr>
                <w:rFonts w:ascii="宋体" w:hAnsi="宋体"/>
                <w:sz w:val="18"/>
              </w:rPr>
              <w:t>~1-10 J (GPU)</w:t>
            </w:r>
          </w:p>
        </w:tc>
        <w:tc>
          <w:tcPr>
            <w:tcW w:w="2158" w:type="dxa"/>
          </w:tcPr>
          <w:p w14:paraId="43B057B2">
            <w:pPr>
              <w:spacing w:before="40" w:after="40" w:line="240" w:lineRule="auto"/>
            </w:pPr>
            <w:r>
              <w:rPr>
                <w:rFonts w:ascii="宋体" w:hAnsi="宋体"/>
                <w:sz w:val="18"/>
              </w:rPr>
              <w:t>~2-20 J (GPU)</w:t>
            </w:r>
          </w:p>
        </w:tc>
        <w:tc>
          <w:tcPr>
            <w:tcW w:w="2158" w:type="dxa"/>
          </w:tcPr>
          <w:p w14:paraId="271D639A">
            <w:pPr>
              <w:spacing w:before="40" w:after="40" w:line="240" w:lineRule="auto"/>
            </w:pPr>
            <w:r>
              <w:rPr>
                <w:rFonts w:ascii="宋体" w:hAnsi="宋体"/>
                <w:sz w:val="18"/>
              </w:rPr>
              <w:t>~0.05 mJ (MCU)</w:t>
            </w:r>
          </w:p>
        </w:tc>
      </w:tr>
      <w:tr w14:paraId="53A0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110DF">
            <w:pPr>
              <w:spacing w:before="40" w:after="40" w:line="240" w:lineRule="auto"/>
            </w:pPr>
            <w:r>
              <w:rPr>
                <w:rFonts w:ascii="宋体" w:hAnsi="宋体"/>
                <w:sz w:val="18"/>
              </w:rPr>
              <w:t>批量部署成本</w:t>
            </w:r>
          </w:p>
        </w:tc>
        <w:tc>
          <w:tcPr>
            <w:tcW w:w="2158" w:type="dxa"/>
          </w:tcPr>
          <w:p w14:paraId="05F3406C">
            <w:pPr>
              <w:spacing w:before="40" w:after="40" w:line="240" w:lineRule="auto"/>
            </w:pPr>
            <w:r>
              <w:rPr>
                <w:rFonts w:ascii="宋体" w:hAnsi="宋体"/>
                <w:sz w:val="18"/>
              </w:rPr>
              <w:t>GPU×节点数</w:t>
            </w:r>
          </w:p>
        </w:tc>
        <w:tc>
          <w:tcPr>
            <w:tcW w:w="2158" w:type="dxa"/>
          </w:tcPr>
          <w:p w14:paraId="6E446B2A">
            <w:pPr>
              <w:spacing w:before="40" w:after="40" w:line="240" w:lineRule="auto"/>
            </w:pPr>
            <w:r>
              <w:rPr>
                <w:rFonts w:ascii="宋体" w:hAnsi="宋体"/>
                <w:sz w:val="18"/>
              </w:rPr>
              <w:t>GPU×节点数</w:t>
            </w:r>
          </w:p>
        </w:tc>
        <w:tc>
          <w:tcPr>
            <w:tcW w:w="2158" w:type="dxa"/>
          </w:tcPr>
          <w:p w14:paraId="414A5376">
            <w:pPr>
              <w:spacing w:before="40" w:after="40" w:line="240" w:lineRule="auto"/>
            </w:pPr>
            <w:r>
              <w:rPr>
                <w:rFonts w:ascii="宋体" w:hAnsi="宋体"/>
                <w:sz w:val="18"/>
              </w:rPr>
              <w:t>$2 MCU/节点</w:t>
            </w:r>
          </w:p>
        </w:tc>
      </w:tr>
      <w:tr w14:paraId="5EB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35DD87">
            <w:pPr>
              <w:spacing w:before="40" w:after="40" w:line="240" w:lineRule="auto"/>
            </w:pPr>
            <w:r>
              <w:rPr>
                <w:rFonts w:ascii="宋体" w:hAnsi="宋体"/>
                <w:sz w:val="18"/>
              </w:rPr>
              <w:t>实时控制频率</w:t>
            </w:r>
          </w:p>
        </w:tc>
        <w:tc>
          <w:tcPr>
            <w:tcW w:w="2158" w:type="dxa"/>
          </w:tcPr>
          <w:p w14:paraId="7E85B39A">
            <w:pPr>
              <w:spacing w:before="40" w:after="40" w:line="240" w:lineRule="auto"/>
            </w:pPr>
            <w:r>
              <w:rPr>
                <w:rFonts w:ascii="宋体" w:hAnsi="宋体"/>
                <w:sz w:val="18"/>
              </w:rPr>
              <w:t>≤5 Hz</w:t>
            </w:r>
          </w:p>
        </w:tc>
        <w:tc>
          <w:tcPr>
            <w:tcW w:w="2158" w:type="dxa"/>
          </w:tcPr>
          <w:p w14:paraId="21FAF7E5">
            <w:pPr>
              <w:spacing w:before="40" w:after="40" w:line="240" w:lineRule="auto"/>
            </w:pPr>
            <w:r>
              <w:rPr>
                <w:rFonts w:ascii="宋体" w:hAnsi="宋体"/>
                <w:sz w:val="18"/>
              </w:rPr>
              <w:t>≤3 Hz</w:t>
            </w:r>
          </w:p>
        </w:tc>
        <w:tc>
          <w:tcPr>
            <w:tcW w:w="2158" w:type="dxa"/>
          </w:tcPr>
          <w:p w14:paraId="094074F0">
            <w:pPr>
              <w:spacing w:before="40" w:after="40" w:line="240" w:lineRule="auto"/>
            </w:pPr>
            <w:r>
              <w:rPr>
                <w:rFonts w:ascii="宋体" w:hAnsi="宋体"/>
                <w:sz w:val="18"/>
              </w:rPr>
              <w:t>≥500 Hz</w:t>
            </w:r>
          </w:p>
        </w:tc>
      </w:tr>
    </w:tbl>
    <w:p w14:paraId="79029807"/>
    <w:p w14:paraId="0471C0C9">
      <w:pPr>
        <w:spacing w:before="120" w:after="120"/>
        <w:ind w:firstLine="0"/>
      </w:pPr>
      <w:r>
        <w:rPr>
          <w:color w:val="969696"/>
          <w:sz w:val="18"/>
        </w:rPr>
        <w:t>——————————————————————————————</w:t>
      </w:r>
    </w:p>
    <w:p w14:paraId="6E7BB66F">
      <w:pPr>
        <w:pStyle w:val="5"/>
        <w:spacing w:before="160" w:after="80"/>
      </w:pPr>
      <w:r>
        <w:rPr>
          <w:rFonts w:ascii="黑体" w:hAnsi="黑体"/>
          <w:b w:val="0"/>
          <w:sz w:val="24"/>
        </w:rPr>
        <w:t>8.2.6 互补而非替代：VLA+YLYW混合架构</w:t>
      </w:r>
    </w:p>
    <w:p w14:paraId="79FA3C76">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14:paraId="7DE78794">
      <w:pPr>
        <w:spacing w:after="100"/>
        <w:ind w:firstLine="420"/>
      </w:pPr>
      <w:r>
        <w:rPr>
          <w:rFonts w:ascii="宋体" w:hAnsi="宋体"/>
          <w:sz w:val="22"/>
        </w:rPr>
        <w:t>具体来说：</w:t>
      </w:r>
    </w:p>
    <w:p w14:paraId="35B7BE48">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366DF62E">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1CAE3FC3">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6E22B969">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14:paraId="711F20DC">
      <w:pPr>
        <w:spacing w:before="120" w:after="120"/>
        <w:ind w:firstLine="0"/>
      </w:pPr>
      <w:r>
        <w:rPr>
          <w:color w:val="969696"/>
          <w:sz w:val="18"/>
        </w:rPr>
        <w:t>——————————————————————————————</w:t>
      </w:r>
    </w:p>
    <w:p w14:paraId="0A57BDD2">
      <w:pPr>
        <w:spacing w:after="100"/>
        <w:ind w:firstLine="420"/>
      </w:pPr>
      <w:r>
        <w:rPr>
          <w:rFonts w:ascii="宋体" w:hAnsi="宋体"/>
          <w:sz w:val="22"/>
        </w:rPr>
        <w:t>*本节完。下一节：8.3 与世界模型路线的对比。*</w:t>
      </w:r>
    </w:p>
    <w:p w14:paraId="653F91A1">
      <w:pPr>
        <w:pStyle w:val="4"/>
        <w:spacing w:before="320" w:after="160"/>
      </w:pPr>
      <w:bookmarkStart w:id="62" w:name="_Toc10153"/>
      <w:r>
        <w:rPr>
          <w:rFonts w:ascii="黑体" w:hAnsi="黑体"/>
          <w:b/>
          <w:sz w:val="30"/>
        </w:rPr>
        <w:t>8.3 与世界模型路线的对比</w:t>
      </w:r>
      <w:bookmarkEnd w:id="62"/>
    </w:p>
    <w:p w14:paraId="3993EC70">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14:paraId="0939AD45">
      <w:pPr>
        <w:spacing w:before="120" w:after="120"/>
        <w:ind w:firstLine="0"/>
      </w:pPr>
      <w:r>
        <w:rPr>
          <w:color w:val="969696"/>
          <w:sz w:val="18"/>
        </w:rPr>
        <w:t>——————————————————————————————</w:t>
      </w:r>
    </w:p>
    <w:p w14:paraId="2E1EF0B3">
      <w:pPr>
        <w:pStyle w:val="5"/>
        <w:spacing w:before="160" w:after="80"/>
      </w:pPr>
      <w:r>
        <w:rPr>
          <w:rFonts w:ascii="黑体" w:hAnsi="黑体"/>
          <w:b w:val="0"/>
          <w:sz w:val="24"/>
        </w:rPr>
        <w:t>8.3.1 世界模型范式的本质</w:t>
      </w:r>
    </w:p>
    <w:p w14:paraId="78CDBB56">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36C7D68A">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0872CB76">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14:paraId="726A09B4">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14:paraId="364BDC24">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14:paraId="42E62C94">
      <w:pPr>
        <w:spacing w:before="120" w:after="120"/>
        <w:ind w:firstLine="0"/>
      </w:pPr>
      <w:r>
        <w:rPr>
          <w:color w:val="969696"/>
          <w:sz w:val="18"/>
        </w:rPr>
        <w:t>——————————————————————————————</w:t>
      </w:r>
    </w:p>
    <w:p w14:paraId="2AAC74A4">
      <w:pPr>
        <w:pStyle w:val="5"/>
        <w:spacing w:before="160" w:after="80"/>
      </w:pPr>
      <w:r>
        <w:rPr>
          <w:rFonts w:ascii="黑体" w:hAnsi="黑体"/>
          <w:b w:val="0"/>
          <w:sz w:val="24"/>
        </w:rPr>
        <w:t>8.3.2 世界模型 vs YLYW：三个第一性原则对比</w:t>
      </w:r>
    </w:p>
    <w:p w14:paraId="1B17D857">
      <w:pPr>
        <w:spacing w:after="100"/>
        <w:ind w:firstLine="420"/>
      </w:pPr>
      <w:r>
        <w:rPr>
          <w:rFonts w:ascii="宋体" w:hAnsi="宋体"/>
          <w:b/>
          <w:sz w:val="22"/>
        </w:rPr>
        <w:t>原则一：世界是需要被"学习"还是"已知"？</w:t>
      </w:r>
    </w:p>
    <w:p w14:paraId="48138925">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6333BE5A">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14:paraId="1C011355">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14:paraId="39A62F26">
      <w:pPr>
        <w:spacing w:after="100"/>
        <w:ind w:firstLine="420"/>
      </w:pPr>
      <w:r>
        <w:rPr>
          <w:rFonts w:ascii="宋体" w:hAnsi="宋体"/>
          <w:b/>
          <w:sz w:val="22"/>
        </w:rPr>
        <w:t>原则二：推理是在"模拟"中进行还是在"符号空间"中进行？</w:t>
      </w:r>
    </w:p>
    <w:p w14:paraId="3CB1E5C6">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14:paraId="67B25046">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36D76F6D">
      <w:pPr>
        <w:spacing w:after="100"/>
        <w:ind w:firstLine="420"/>
      </w:pPr>
      <w:r>
        <w:rPr>
          <w:rFonts w:ascii="宋体" w:hAnsi="宋体"/>
          <w:b/>
          <w:sz w:val="22"/>
        </w:rPr>
        <w:t>原则三：从多模态到跨域——预测对象是什么？</w:t>
      </w:r>
    </w:p>
    <w:p w14:paraId="03FF6BBF">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14:paraId="7934C529">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66C85B22">
      <w:pPr>
        <w:spacing w:after="100"/>
        <w:ind w:firstLine="420"/>
      </w:pPr>
      <w:r>
        <w:rPr>
          <w:rFonts w:ascii="宋体" w:hAnsi="宋体"/>
          <w:b/>
          <w:sz w:val="22"/>
        </w:rPr>
        <w:t>表8.6 世界模型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80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7274C1">
            <w:pPr>
              <w:spacing w:before="40" w:after="40" w:line="240" w:lineRule="auto"/>
            </w:pPr>
            <w:r>
              <w:rPr>
                <w:rFonts w:ascii="宋体" w:hAnsi="宋体"/>
                <w:b/>
                <w:sz w:val="18"/>
              </w:rPr>
              <w:t>维度</w:t>
            </w:r>
          </w:p>
        </w:tc>
        <w:tc>
          <w:tcPr>
            <w:tcW w:w="2878" w:type="dxa"/>
          </w:tcPr>
          <w:p w14:paraId="29DFF5B4">
            <w:pPr>
              <w:spacing w:before="40" w:after="40" w:line="240" w:lineRule="auto"/>
            </w:pPr>
            <w:r>
              <w:rPr>
                <w:rFonts w:ascii="宋体" w:hAnsi="宋体"/>
                <w:b/>
                <w:sz w:val="18"/>
              </w:rPr>
              <w:t>DreamerV3/JEPA</w:t>
            </w:r>
          </w:p>
        </w:tc>
        <w:tc>
          <w:tcPr>
            <w:tcW w:w="2878" w:type="dxa"/>
          </w:tcPr>
          <w:p w14:paraId="0C53CDDD">
            <w:pPr>
              <w:spacing w:before="40" w:after="40" w:line="240" w:lineRule="auto"/>
            </w:pPr>
            <w:r>
              <w:rPr>
                <w:rFonts w:ascii="宋体" w:hAnsi="宋体"/>
                <w:b/>
                <w:sz w:val="18"/>
              </w:rPr>
              <w:t>YLYW</w:t>
            </w:r>
          </w:p>
        </w:tc>
      </w:tr>
      <w:tr w14:paraId="6DFA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E2E974">
            <w:pPr>
              <w:spacing w:before="40" w:after="40" w:line="240" w:lineRule="auto"/>
            </w:pPr>
            <w:r>
              <w:rPr>
                <w:rFonts w:ascii="宋体" w:hAnsi="宋体"/>
                <w:sz w:val="18"/>
              </w:rPr>
              <w:t>世界知识</w:t>
            </w:r>
          </w:p>
        </w:tc>
        <w:tc>
          <w:tcPr>
            <w:tcW w:w="2878" w:type="dxa"/>
          </w:tcPr>
          <w:p w14:paraId="0FBF0C5E">
            <w:pPr>
              <w:spacing w:before="40" w:after="40" w:line="240" w:lineRule="auto"/>
            </w:pPr>
            <w:r>
              <w:rPr>
                <w:rFonts w:ascii="宋体" w:hAnsi="宋体"/>
                <w:sz w:val="18"/>
              </w:rPr>
              <w:t>从数据学习</w:t>
            </w:r>
          </w:p>
        </w:tc>
        <w:tc>
          <w:tcPr>
            <w:tcW w:w="2878" w:type="dxa"/>
          </w:tcPr>
          <w:p w14:paraId="5BC5D0CA">
            <w:pPr>
              <w:spacing w:before="40" w:after="40" w:line="240" w:lineRule="auto"/>
            </w:pPr>
            <w:r>
              <w:rPr>
                <w:rFonts w:ascii="宋体" w:hAnsi="宋体"/>
                <w:sz w:val="18"/>
              </w:rPr>
              <w:t>符号先验编码</w:t>
            </w:r>
          </w:p>
        </w:tc>
      </w:tr>
      <w:tr w14:paraId="2251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B5C33A">
            <w:pPr>
              <w:spacing w:before="40" w:after="40" w:line="240" w:lineRule="auto"/>
            </w:pPr>
            <w:r>
              <w:rPr>
                <w:rFonts w:ascii="宋体" w:hAnsi="宋体"/>
                <w:sz w:val="18"/>
              </w:rPr>
              <w:t>推理方式</w:t>
            </w:r>
          </w:p>
        </w:tc>
        <w:tc>
          <w:tcPr>
            <w:tcW w:w="2878" w:type="dxa"/>
          </w:tcPr>
          <w:p w14:paraId="7CEF8DBD">
            <w:pPr>
              <w:spacing w:before="40" w:after="40" w:line="240" w:lineRule="auto"/>
            </w:pPr>
            <w:r>
              <w:rPr>
                <w:rFonts w:ascii="宋体" w:hAnsi="宋体"/>
                <w:sz w:val="18"/>
              </w:rPr>
              <w:t>梦境模拟→规划→选择</w:t>
            </w:r>
          </w:p>
        </w:tc>
        <w:tc>
          <w:tcPr>
            <w:tcW w:w="2878" w:type="dxa"/>
          </w:tcPr>
          <w:p w14:paraId="35573787">
            <w:pPr>
              <w:spacing w:before="40" w:after="40" w:line="240" w:lineRule="auto"/>
            </w:pPr>
            <w:r>
              <w:rPr>
                <w:rFonts w:ascii="宋体" w:hAnsi="宋体"/>
                <w:sz w:val="18"/>
              </w:rPr>
              <w:t>符号匹配→分析→修正</w:t>
            </w:r>
          </w:p>
        </w:tc>
      </w:tr>
      <w:tr w14:paraId="2D3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361A7">
            <w:pPr>
              <w:spacing w:before="40" w:after="40" w:line="240" w:lineRule="auto"/>
            </w:pPr>
            <w:r>
              <w:rPr>
                <w:rFonts w:ascii="宋体" w:hAnsi="宋体"/>
                <w:sz w:val="18"/>
              </w:rPr>
              <w:t>零样本能力</w:t>
            </w:r>
          </w:p>
        </w:tc>
        <w:tc>
          <w:tcPr>
            <w:tcW w:w="2878" w:type="dxa"/>
          </w:tcPr>
          <w:p w14:paraId="4DA3EFBB">
            <w:pPr>
              <w:spacing w:before="40" w:after="40" w:line="240" w:lineRule="auto"/>
            </w:pPr>
            <w:r>
              <w:rPr>
                <w:rFonts w:ascii="宋体" w:hAnsi="宋体"/>
                <w:sz w:val="18"/>
              </w:rPr>
              <w:t>~0（需要交互数据）</w:t>
            </w:r>
          </w:p>
        </w:tc>
        <w:tc>
          <w:tcPr>
            <w:tcW w:w="2878" w:type="dxa"/>
          </w:tcPr>
          <w:p w14:paraId="4426E84A">
            <w:pPr>
              <w:spacing w:before="40" w:after="40" w:line="240" w:lineRule="auto"/>
            </w:pPr>
            <w:r>
              <w:rPr>
                <w:rFonts w:ascii="宋体" w:hAnsi="宋体"/>
                <w:sz w:val="18"/>
              </w:rPr>
              <w:t>92.7%（先验推理）</w:t>
            </w:r>
          </w:p>
        </w:tc>
      </w:tr>
      <w:tr w14:paraId="26D4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5411F">
            <w:pPr>
              <w:spacing w:before="40" w:after="40" w:line="240" w:lineRule="auto"/>
            </w:pPr>
            <w:r>
              <w:rPr>
                <w:rFonts w:ascii="宋体" w:hAnsi="宋体"/>
                <w:sz w:val="18"/>
              </w:rPr>
              <w:t>学习后能力</w:t>
            </w:r>
          </w:p>
        </w:tc>
        <w:tc>
          <w:tcPr>
            <w:tcW w:w="2878" w:type="dxa"/>
          </w:tcPr>
          <w:p w14:paraId="251383A3">
            <w:pPr>
              <w:spacing w:before="40" w:after="40" w:line="240" w:lineRule="auto"/>
            </w:pPr>
            <w:r>
              <w:rPr>
                <w:rFonts w:ascii="宋体" w:hAnsi="宋体"/>
                <w:sz w:val="18"/>
              </w:rPr>
              <w:t>可超出先验（发现新策略）</w:t>
            </w:r>
          </w:p>
        </w:tc>
        <w:tc>
          <w:tcPr>
            <w:tcW w:w="2878" w:type="dxa"/>
          </w:tcPr>
          <w:p w14:paraId="48B13905">
            <w:pPr>
              <w:spacing w:before="40" w:after="40" w:line="240" w:lineRule="auto"/>
            </w:pPr>
            <w:r>
              <w:rPr>
                <w:rFonts w:ascii="宋体" w:hAnsi="宋体"/>
                <w:sz w:val="18"/>
              </w:rPr>
              <w:t>在先验框架内精化</w:t>
            </w:r>
          </w:p>
        </w:tc>
      </w:tr>
      <w:tr w14:paraId="6D48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BF5ACC0">
            <w:pPr>
              <w:spacing w:before="40" w:after="40" w:line="240" w:lineRule="auto"/>
            </w:pPr>
            <w:r>
              <w:rPr>
                <w:rFonts w:ascii="宋体" w:hAnsi="宋体"/>
                <w:sz w:val="18"/>
              </w:rPr>
              <w:t>模态</w:t>
            </w:r>
          </w:p>
        </w:tc>
        <w:tc>
          <w:tcPr>
            <w:tcW w:w="2878" w:type="dxa"/>
          </w:tcPr>
          <w:p w14:paraId="79929D80">
            <w:pPr>
              <w:spacing w:before="40" w:after="40" w:line="240" w:lineRule="auto"/>
            </w:pPr>
            <w:r>
              <w:rPr>
                <w:rFonts w:ascii="宋体" w:hAnsi="宋体"/>
                <w:sz w:val="18"/>
              </w:rPr>
              <w:t>观察空间特定</w:t>
            </w:r>
          </w:p>
        </w:tc>
        <w:tc>
          <w:tcPr>
            <w:tcW w:w="2878" w:type="dxa"/>
          </w:tcPr>
          <w:p w14:paraId="6EA2C3B4">
            <w:pPr>
              <w:spacing w:before="40" w:after="40" w:line="240" w:lineRule="auto"/>
            </w:pPr>
            <w:r>
              <w:rPr>
                <w:rFonts w:ascii="宋体" w:hAnsi="宋体"/>
                <w:sz w:val="18"/>
              </w:rPr>
              <w:t>六爻编码→域无关</w:t>
            </w:r>
          </w:p>
        </w:tc>
      </w:tr>
      <w:tr w14:paraId="4506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0C2A3">
            <w:pPr>
              <w:spacing w:before="40" w:after="40" w:line="240" w:lineRule="auto"/>
            </w:pPr>
            <w:r>
              <w:rPr>
                <w:rFonts w:ascii="宋体" w:hAnsi="宋体"/>
                <w:sz w:val="18"/>
              </w:rPr>
              <w:t>可解释性</w:t>
            </w:r>
          </w:p>
        </w:tc>
        <w:tc>
          <w:tcPr>
            <w:tcW w:w="2878" w:type="dxa"/>
          </w:tcPr>
          <w:p w14:paraId="7A0D04F8">
            <w:pPr>
              <w:spacing w:before="40" w:after="40" w:line="240" w:lineRule="auto"/>
            </w:pPr>
            <w:r>
              <w:rPr>
                <w:rFonts w:ascii="宋体" w:hAnsi="宋体"/>
                <w:sz w:val="18"/>
              </w:rPr>
              <w:t>低（世界模型是网络）</w:t>
            </w:r>
          </w:p>
        </w:tc>
        <w:tc>
          <w:tcPr>
            <w:tcW w:w="2878" w:type="dxa"/>
          </w:tcPr>
          <w:p w14:paraId="726518F9">
            <w:pPr>
              <w:spacing w:before="40" w:after="40" w:line="240" w:lineRule="auto"/>
            </w:pPr>
            <w:r>
              <w:rPr>
                <w:rFonts w:ascii="宋体" w:hAnsi="宋体"/>
                <w:sz w:val="18"/>
              </w:rPr>
              <w:t>高（推理链可读）</w:t>
            </w:r>
          </w:p>
        </w:tc>
      </w:tr>
      <w:tr w14:paraId="107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03F14A">
            <w:pPr>
              <w:spacing w:before="40" w:after="40" w:line="240" w:lineRule="auto"/>
            </w:pPr>
            <w:r>
              <w:rPr>
                <w:rFonts w:ascii="宋体" w:hAnsi="宋体"/>
                <w:sz w:val="18"/>
              </w:rPr>
              <w:t>数据效率</w:t>
            </w:r>
          </w:p>
        </w:tc>
        <w:tc>
          <w:tcPr>
            <w:tcW w:w="2878" w:type="dxa"/>
          </w:tcPr>
          <w:p w14:paraId="15D6294F">
            <w:pPr>
              <w:spacing w:before="40" w:after="40" w:line="240" w:lineRule="auto"/>
            </w:pPr>
            <w:r>
              <w:rPr>
                <w:rFonts w:ascii="宋体" w:hAnsi="宋体"/>
                <w:sz w:val="18"/>
              </w:rPr>
              <w:t>低（需要大量交互）</w:t>
            </w:r>
          </w:p>
        </w:tc>
        <w:tc>
          <w:tcPr>
            <w:tcW w:w="2878" w:type="dxa"/>
          </w:tcPr>
          <w:p w14:paraId="383E5AD5">
            <w:pPr>
              <w:spacing w:before="40" w:after="40" w:line="240" w:lineRule="auto"/>
            </w:pPr>
            <w:r>
              <w:rPr>
                <w:rFonts w:ascii="宋体" w:hAnsi="宋体"/>
                <w:sz w:val="18"/>
              </w:rPr>
              <w:t>极高（零样本即工作）</w:t>
            </w:r>
          </w:p>
        </w:tc>
      </w:tr>
      <w:tr w14:paraId="6AF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C7D1EF">
            <w:pPr>
              <w:spacing w:before="40" w:after="40" w:line="240" w:lineRule="auto"/>
            </w:pPr>
            <w:r>
              <w:rPr>
                <w:rFonts w:ascii="宋体" w:hAnsi="宋体"/>
                <w:sz w:val="18"/>
              </w:rPr>
              <w:t>推理成本</w:t>
            </w:r>
          </w:p>
        </w:tc>
        <w:tc>
          <w:tcPr>
            <w:tcW w:w="2878" w:type="dxa"/>
          </w:tcPr>
          <w:p w14:paraId="192CB187">
            <w:pPr>
              <w:spacing w:before="40" w:after="40" w:line="240" w:lineRule="auto"/>
            </w:pPr>
            <w:r>
              <w:rPr>
                <w:rFonts w:ascii="宋体" w:hAnsi="宋体"/>
                <w:sz w:val="18"/>
              </w:rPr>
              <w:t>需要GPU模拟</w:t>
            </w:r>
          </w:p>
        </w:tc>
        <w:tc>
          <w:tcPr>
            <w:tcW w:w="2878" w:type="dxa"/>
          </w:tcPr>
          <w:p w14:paraId="2F1452B4">
            <w:pPr>
              <w:spacing w:before="40" w:after="40" w:line="240" w:lineRule="auto"/>
            </w:pPr>
            <w:r>
              <w:rPr>
                <w:rFonts w:ascii="宋体" w:hAnsi="宋体"/>
                <w:sz w:val="18"/>
              </w:rPr>
              <w:t>CPU上1.7ms</w:t>
            </w:r>
          </w:p>
        </w:tc>
      </w:tr>
    </w:tbl>
    <w:p w14:paraId="21FEFCBA"/>
    <w:p w14:paraId="2B361951">
      <w:pPr>
        <w:spacing w:before="120" w:after="120"/>
        <w:ind w:firstLine="0"/>
      </w:pPr>
      <w:r>
        <w:rPr>
          <w:color w:val="969696"/>
          <w:sz w:val="18"/>
        </w:rPr>
        <w:t>——————————————————————————————</w:t>
      </w:r>
    </w:p>
    <w:p w14:paraId="43E2D8F8">
      <w:pPr>
        <w:pStyle w:val="5"/>
        <w:spacing w:before="160" w:after="80"/>
      </w:pPr>
      <w:r>
        <w:rPr>
          <w:rFonts w:ascii="黑体" w:hAnsi="黑体"/>
          <w:b w:val="0"/>
          <w:sz w:val="24"/>
        </w:rPr>
        <w:t>8.3.3 一个具象的对比：Minecraft中的DreamerV3 vs YLYW</w:t>
      </w:r>
    </w:p>
    <w:p w14:paraId="0557F308">
      <w:pPr>
        <w:spacing w:after="100"/>
        <w:ind w:firstLine="420"/>
      </w:pPr>
      <w:r>
        <w:rPr>
          <w:rFonts w:ascii="宋体" w:hAnsi="宋体"/>
          <w:sz w:val="22"/>
        </w:rPr>
        <w:t>为了建立一个具体的直觉，我们可以进行一个思想实验：如果将YLYW放入与DreamerV3相同的Minecraft收集钻石任务中。</w:t>
      </w:r>
    </w:p>
    <w:p w14:paraId="0D4A2148">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4960213A">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00E732BF">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01A49F04">
      <w:pPr>
        <w:spacing w:before="120" w:after="120"/>
        <w:ind w:firstLine="0"/>
      </w:pPr>
      <w:r>
        <w:rPr>
          <w:color w:val="969696"/>
          <w:sz w:val="18"/>
        </w:rPr>
        <w:t>——————————————————————————————</w:t>
      </w:r>
    </w:p>
    <w:p w14:paraId="7D351A0A">
      <w:pPr>
        <w:pStyle w:val="5"/>
        <w:spacing w:before="160" w:after="80"/>
      </w:pPr>
      <w:r>
        <w:rPr>
          <w:rFonts w:ascii="黑体" w:hAnsi="黑体"/>
          <w:b w:val="0"/>
          <w:sz w:val="24"/>
        </w:rPr>
        <w:t>8.3.4 YLYW+YOLO：初步互补方案</w:t>
      </w:r>
    </w:p>
    <w:p w14:paraId="6776FC3E">
      <w:pPr>
        <w:spacing w:after="100"/>
        <w:ind w:firstLine="420"/>
      </w:pPr>
      <w:r>
        <w:rPr>
          <w:rFonts w:ascii="宋体" w:hAnsi="宋体"/>
          <w:sz w:val="22"/>
        </w:rPr>
        <w:t>YLYW可以与世界模型形成互补——具体路径如下：</w:t>
      </w:r>
    </w:p>
    <w:p w14:paraId="50FEEC5C">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1B813ECF">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7C2CB51D">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2E1C8B2A">
      <w:pPr>
        <w:spacing w:before="120" w:after="120"/>
        <w:ind w:firstLine="0"/>
      </w:pPr>
      <w:r>
        <w:rPr>
          <w:color w:val="969696"/>
          <w:sz w:val="18"/>
        </w:rPr>
        <w:t>——————————————————————————————</w:t>
      </w:r>
    </w:p>
    <w:p w14:paraId="0F90A4FA">
      <w:pPr>
        <w:spacing w:after="100"/>
        <w:ind w:firstLine="420"/>
      </w:pPr>
      <w:r>
        <w:rPr>
          <w:rFonts w:ascii="宋体" w:hAnsi="宋体"/>
          <w:sz w:val="22"/>
        </w:rPr>
        <w:t>*本节完。下一节：8.4 与LLM智能体的对比。*</w:t>
      </w:r>
    </w:p>
    <w:p w14:paraId="64A1FE02">
      <w:pPr>
        <w:pStyle w:val="4"/>
        <w:spacing w:before="320" w:after="160"/>
      </w:pPr>
      <w:bookmarkStart w:id="63" w:name="_Toc9192"/>
      <w:r>
        <w:rPr>
          <w:rFonts w:ascii="黑体" w:hAnsi="黑体"/>
          <w:b/>
          <w:sz w:val="30"/>
        </w:rPr>
        <w:t>8.4 与LLM智能体的对比</w:t>
      </w:r>
      <w:bookmarkEnd w:id="63"/>
    </w:p>
    <w:p w14:paraId="6CE9B3B4">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14:paraId="53DF44B5">
      <w:pPr>
        <w:spacing w:before="120" w:after="120"/>
        <w:ind w:firstLine="0"/>
      </w:pPr>
      <w:r>
        <w:rPr>
          <w:color w:val="969696"/>
          <w:sz w:val="18"/>
        </w:rPr>
        <w:t>——————————————————————————————</w:t>
      </w:r>
    </w:p>
    <w:p w14:paraId="43FE4D91">
      <w:pPr>
        <w:pStyle w:val="5"/>
        <w:spacing w:before="160" w:after="80"/>
      </w:pPr>
      <w:r>
        <w:rPr>
          <w:rFonts w:ascii="黑体" w:hAnsi="黑体"/>
          <w:b w:val="0"/>
          <w:sz w:val="24"/>
        </w:rPr>
        <w:t>8.4.1 LLM智能体范式的本质</w:t>
      </w:r>
    </w:p>
    <w:p w14:paraId="73380FD3">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14:paraId="7E44C8C1">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0D52F594">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14:paraId="4DC7BC28">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4D91204F">
      <w:pPr>
        <w:spacing w:before="120" w:after="120"/>
        <w:ind w:firstLine="0"/>
      </w:pPr>
      <w:r>
        <w:rPr>
          <w:color w:val="969696"/>
          <w:sz w:val="18"/>
        </w:rPr>
        <w:t>——————————————————————————————</w:t>
      </w:r>
    </w:p>
    <w:p w14:paraId="7B8FA2B7">
      <w:pPr>
        <w:pStyle w:val="5"/>
        <w:spacing w:before="160" w:after="80"/>
      </w:pPr>
      <w:r>
        <w:rPr>
          <w:rFonts w:ascii="黑体" w:hAnsi="黑体"/>
          <w:b w:val="0"/>
          <w:sz w:val="24"/>
        </w:rPr>
        <w:t>8.4.2 LLM智能体的三个隐含假设及其系统性漏洞</w:t>
      </w:r>
    </w:p>
    <w:p w14:paraId="6A14C6F0">
      <w:pPr>
        <w:spacing w:after="100"/>
        <w:ind w:firstLine="420"/>
      </w:pPr>
      <w:r>
        <w:rPr>
          <w:rFonts w:ascii="宋体" w:hAnsi="宋体"/>
          <w:sz w:val="22"/>
        </w:rPr>
        <w:t>LLM智能体路线隐含着三个核心假设，YLYW在每个假设上都提供了不同的视角。</w:t>
      </w:r>
    </w:p>
    <w:p w14:paraId="6FCD612D">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14:paraId="3B265ACF">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5834DFB0">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DB937B8">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6F94E161">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63218EC0">
      <w:pPr>
        <w:spacing w:before="120" w:after="120"/>
        <w:ind w:firstLine="0"/>
      </w:pPr>
      <w:r>
        <w:rPr>
          <w:color w:val="969696"/>
          <w:sz w:val="18"/>
        </w:rPr>
        <w:t>——————————————————————————————</w:t>
      </w:r>
    </w:p>
    <w:p w14:paraId="74202FFD">
      <w:pPr>
        <w:pStyle w:val="5"/>
        <w:spacing w:before="160" w:after="80"/>
      </w:pPr>
      <w:r>
        <w:rPr>
          <w:rFonts w:ascii="黑体" w:hAnsi="黑体"/>
          <w:b w:val="0"/>
          <w:sz w:val="24"/>
        </w:rPr>
        <w:t>8.4.3 LLM智能体 vs YLYW：五个核心维度</w:t>
      </w:r>
    </w:p>
    <w:p w14:paraId="014F5505">
      <w:pPr>
        <w:spacing w:after="100"/>
        <w:ind w:firstLine="420"/>
      </w:pPr>
      <w:r>
        <w:rPr>
          <w:rFonts w:ascii="宋体" w:hAnsi="宋体"/>
          <w:b/>
          <w:sz w:val="22"/>
        </w:rPr>
        <w:t>表8.7 LLM智能体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76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698B3B">
            <w:pPr>
              <w:spacing w:before="40" w:after="40" w:line="240" w:lineRule="auto"/>
            </w:pPr>
            <w:r>
              <w:rPr>
                <w:rFonts w:ascii="宋体" w:hAnsi="宋体"/>
                <w:b/>
                <w:sz w:val="18"/>
              </w:rPr>
              <w:t>维度</w:t>
            </w:r>
          </w:p>
        </w:tc>
        <w:tc>
          <w:tcPr>
            <w:tcW w:w="2878" w:type="dxa"/>
          </w:tcPr>
          <w:p w14:paraId="374E01D5">
            <w:pPr>
              <w:spacing w:before="40" w:after="40" w:line="240" w:lineRule="auto"/>
            </w:pPr>
            <w:r>
              <w:rPr>
                <w:rFonts w:ascii="宋体" w:hAnsi="宋体"/>
                <w:b/>
                <w:sz w:val="18"/>
              </w:rPr>
              <w:t>LLM智能体（ReAct/Voyager/CoP）</w:t>
            </w:r>
          </w:p>
        </w:tc>
        <w:tc>
          <w:tcPr>
            <w:tcW w:w="2878" w:type="dxa"/>
          </w:tcPr>
          <w:p w14:paraId="126C6424">
            <w:pPr>
              <w:spacing w:before="40" w:after="40" w:line="240" w:lineRule="auto"/>
            </w:pPr>
            <w:r>
              <w:rPr>
                <w:rFonts w:ascii="宋体" w:hAnsi="宋体"/>
                <w:b/>
                <w:sz w:val="18"/>
              </w:rPr>
              <w:t>YLYW</w:t>
            </w:r>
          </w:p>
        </w:tc>
      </w:tr>
      <w:tr w14:paraId="7442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734E14">
            <w:pPr>
              <w:spacing w:before="40" w:after="40" w:line="240" w:lineRule="auto"/>
            </w:pPr>
            <w:r>
              <w:rPr>
                <w:rFonts w:ascii="宋体" w:hAnsi="宋体"/>
                <w:sz w:val="18"/>
              </w:rPr>
              <w:t>知识来源</w:t>
            </w:r>
          </w:p>
        </w:tc>
        <w:tc>
          <w:tcPr>
            <w:tcW w:w="2878" w:type="dxa"/>
          </w:tcPr>
          <w:p w14:paraId="24C179B0">
            <w:pPr>
              <w:spacing w:before="40" w:after="40" w:line="240" w:lineRule="auto"/>
            </w:pPr>
            <w:r>
              <w:rPr>
                <w:rFonts w:ascii="宋体" w:hAnsi="宋体"/>
                <w:sz w:val="18"/>
              </w:rPr>
              <w:t>大规模互联网文本预训练</w:t>
            </w:r>
          </w:p>
        </w:tc>
        <w:tc>
          <w:tcPr>
            <w:tcW w:w="2878" w:type="dxa"/>
          </w:tcPr>
          <w:p w14:paraId="560A033F">
            <w:pPr>
              <w:spacing w:before="40" w:after="40" w:line="240" w:lineRule="auto"/>
            </w:pPr>
            <w:r>
              <w:rPr>
                <w:rFonts w:ascii="宋体" w:hAnsi="宋体"/>
                <w:sz w:val="18"/>
              </w:rPr>
              <w:t>《易经》结构化先验</w:t>
            </w:r>
          </w:p>
        </w:tc>
      </w:tr>
      <w:tr w14:paraId="51F9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E0774">
            <w:pPr>
              <w:spacing w:before="40" w:after="40" w:line="240" w:lineRule="auto"/>
            </w:pPr>
            <w:r>
              <w:rPr>
                <w:rFonts w:ascii="宋体" w:hAnsi="宋体"/>
                <w:sz w:val="18"/>
              </w:rPr>
              <w:t>推理媒介</w:t>
            </w:r>
          </w:p>
        </w:tc>
        <w:tc>
          <w:tcPr>
            <w:tcW w:w="2878" w:type="dxa"/>
          </w:tcPr>
          <w:p w14:paraId="6747DAEC">
            <w:pPr>
              <w:spacing w:before="40" w:after="40" w:line="240" w:lineRule="auto"/>
            </w:pPr>
            <w:r>
              <w:rPr>
                <w:rFonts w:ascii="宋体" w:hAnsi="宋体"/>
                <w:sz w:val="18"/>
              </w:rPr>
              <w:t>自然语言/代码</w:t>
            </w:r>
          </w:p>
        </w:tc>
        <w:tc>
          <w:tcPr>
            <w:tcW w:w="2878" w:type="dxa"/>
          </w:tcPr>
          <w:p w14:paraId="50C029B1">
            <w:pPr>
              <w:spacing w:before="40" w:after="40" w:line="240" w:lineRule="auto"/>
            </w:pPr>
            <w:r>
              <w:rPr>
                <w:rFonts w:ascii="宋体" w:hAnsi="宋体"/>
                <w:sz w:val="18"/>
              </w:rPr>
              <w:t>八卦→六爻→六十四卦</w:t>
            </w:r>
          </w:p>
        </w:tc>
      </w:tr>
      <w:tr w14:paraId="3242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C12DC7">
            <w:pPr>
              <w:spacing w:before="40" w:after="40" w:line="240" w:lineRule="auto"/>
            </w:pPr>
            <w:r>
              <w:rPr>
                <w:rFonts w:ascii="宋体" w:hAnsi="宋体"/>
                <w:sz w:val="18"/>
              </w:rPr>
              <w:t>规划能力</w:t>
            </w:r>
          </w:p>
        </w:tc>
        <w:tc>
          <w:tcPr>
            <w:tcW w:w="2878" w:type="dxa"/>
          </w:tcPr>
          <w:p w14:paraId="070100CE">
            <w:pPr>
              <w:spacing w:before="40" w:after="40" w:line="240" w:lineRule="auto"/>
            </w:pPr>
            <w:r>
              <w:rPr>
                <w:rFonts w:ascii="宋体" w:hAnsi="宋体"/>
                <w:sz w:val="18"/>
              </w:rPr>
              <w:t>强（多步骤、分层）</w:t>
            </w:r>
          </w:p>
        </w:tc>
        <w:tc>
          <w:tcPr>
            <w:tcW w:w="2878" w:type="dxa"/>
          </w:tcPr>
          <w:p w14:paraId="269CEA85">
            <w:pPr>
              <w:spacing w:before="40" w:after="40" w:line="240" w:lineRule="auto"/>
            </w:pPr>
            <w:r>
              <w:rPr>
                <w:rFonts w:ascii="宋体" w:hAnsi="宋体"/>
                <w:sz w:val="18"/>
              </w:rPr>
              <w:t>弱（单步策略为主）</w:t>
            </w:r>
          </w:p>
        </w:tc>
      </w:tr>
      <w:tr w14:paraId="2D8A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EFB528">
            <w:pPr>
              <w:spacing w:before="40" w:after="40" w:line="240" w:lineRule="auto"/>
            </w:pPr>
            <w:r>
              <w:rPr>
                <w:rFonts w:ascii="宋体" w:hAnsi="宋体"/>
                <w:sz w:val="18"/>
              </w:rPr>
              <w:t>物理理解</w:t>
            </w:r>
          </w:p>
        </w:tc>
        <w:tc>
          <w:tcPr>
            <w:tcW w:w="2878" w:type="dxa"/>
          </w:tcPr>
          <w:p w14:paraId="08693436">
            <w:pPr>
              <w:spacing w:before="40" w:after="40" w:line="240" w:lineRule="auto"/>
            </w:pPr>
            <w:r>
              <w:rPr>
                <w:rFonts w:ascii="宋体" w:hAnsi="宋体"/>
                <w:sz w:val="18"/>
              </w:rPr>
              <w:t>描述性（文本层面）</w:t>
            </w:r>
          </w:p>
        </w:tc>
        <w:tc>
          <w:tcPr>
            <w:tcW w:w="2878" w:type="dxa"/>
          </w:tcPr>
          <w:p w14:paraId="12ADCC54">
            <w:pPr>
              <w:spacing w:before="40" w:after="40" w:line="240" w:lineRule="auto"/>
            </w:pPr>
            <w:r>
              <w:rPr>
                <w:rFonts w:ascii="宋体" w:hAnsi="宋体"/>
                <w:sz w:val="18"/>
              </w:rPr>
              <w:t>因果性（公式聚合+关系运算）</w:t>
            </w:r>
          </w:p>
        </w:tc>
      </w:tr>
      <w:tr w14:paraId="2232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8C0AFA">
            <w:pPr>
              <w:spacing w:before="40" w:after="40" w:line="240" w:lineRule="auto"/>
            </w:pPr>
            <w:r>
              <w:rPr>
                <w:rFonts w:ascii="宋体" w:hAnsi="宋体"/>
                <w:sz w:val="18"/>
              </w:rPr>
              <w:t>技能泛化</w:t>
            </w:r>
          </w:p>
        </w:tc>
        <w:tc>
          <w:tcPr>
            <w:tcW w:w="2878" w:type="dxa"/>
          </w:tcPr>
          <w:p w14:paraId="23B78E6E">
            <w:pPr>
              <w:spacing w:before="40" w:after="40" w:line="240" w:lineRule="auto"/>
            </w:pPr>
            <w:r>
              <w:rPr>
                <w:rFonts w:ascii="宋体" w:hAnsi="宋体"/>
                <w:sz w:val="18"/>
              </w:rPr>
              <w:t>通过自动代码生成</w:t>
            </w:r>
          </w:p>
        </w:tc>
        <w:tc>
          <w:tcPr>
            <w:tcW w:w="2878" w:type="dxa"/>
          </w:tcPr>
          <w:p w14:paraId="52118DA9">
            <w:pPr>
              <w:spacing w:before="40" w:after="40" w:line="240" w:lineRule="auto"/>
            </w:pPr>
            <w:r>
              <w:rPr>
                <w:rFonts w:ascii="宋体" w:hAnsi="宋体"/>
                <w:sz w:val="18"/>
              </w:rPr>
              <w:t>通过域迁移（替换语义内容）</w:t>
            </w:r>
          </w:p>
        </w:tc>
      </w:tr>
      <w:tr w14:paraId="6CF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2557CD5">
            <w:pPr>
              <w:spacing w:before="40" w:after="40" w:line="240" w:lineRule="auto"/>
            </w:pPr>
            <w:r>
              <w:rPr>
                <w:rFonts w:ascii="宋体" w:hAnsi="宋体"/>
                <w:sz w:val="18"/>
              </w:rPr>
              <w:t>数据效率</w:t>
            </w:r>
          </w:p>
        </w:tc>
        <w:tc>
          <w:tcPr>
            <w:tcW w:w="2878" w:type="dxa"/>
          </w:tcPr>
          <w:p w14:paraId="6ACAFA22">
            <w:pPr>
              <w:spacing w:before="40" w:after="40" w:line="240" w:lineRule="auto"/>
            </w:pPr>
            <w:r>
              <w:rPr>
                <w:rFonts w:ascii="宋体" w:hAnsi="宋体"/>
                <w:sz w:val="18"/>
              </w:rPr>
              <w:t>零样本（已有预训练）</w:t>
            </w:r>
          </w:p>
        </w:tc>
        <w:tc>
          <w:tcPr>
            <w:tcW w:w="2878" w:type="dxa"/>
          </w:tcPr>
          <w:p w14:paraId="272911B3">
            <w:pPr>
              <w:spacing w:before="40" w:after="40" w:line="240" w:lineRule="auto"/>
            </w:pPr>
            <w:r>
              <w:rPr>
                <w:rFonts w:ascii="宋体" w:hAnsi="宋体"/>
                <w:sz w:val="18"/>
              </w:rPr>
              <w:t>零样本（先验知识）</w:t>
            </w:r>
          </w:p>
        </w:tc>
      </w:tr>
      <w:tr w14:paraId="44B7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F3FB74">
            <w:pPr>
              <w:spacing w:before="40" w:after="40" w:line="240" w:lineRule="auto"/>
            </w:pPr>
            <w:r>
              <w:rPr>
                <w:rFonts w:ascii="宋体" w:hAnsi="宋体"/>
                <w:sz w:val="18"/>
              </w:rPr>
              <w:t>安全保证</w:t>
            </w:r>
          </w:p>
        </w:tc>
        <w:tc>
          <w:tcPr>
            <w:tcW w:w="2878" w:type="dxa"/>
          </w:tcPr>
          <w:p w14:paraId="4581A46F">
            <w:pPr>
              <w:spacing w:before="40" w:after="40" w:line="240" w:lineRule="auto"/>
            </w:pPr>
            <w:r>
              <w:rPr>
                <w:rFonts w:ascii="宋体" w:hAnsi="宋体"/>
                <w:sz w:val="18"/>
              </w:rPr>
              <w:t>隐式（提示中的约束）</w:t>
            </w:r>
          </w:p>
        </w:tc>
        <w:tc>
          <w:tcPr>
            <w:tcW w:w="2878" w:type="dxa"/>
          </w:tcPr>
          <w:p w14:paraId="004A5623">
            <w:pPr>
              <w:spacing w:before="40" w:after="40" w:line="240" w:lineRule="auto"/>
            </w:pPr>
            <w:r>
              <w:rPr>
                <w:rFonts w:ascii="宋体" w:hAnsi="宋体"/>
                <w:sz w:val="18"/>
              </w:rPr>
              <w:t>显式（安全八卦）</w:t>
            </w:r>
          </w:p>
        </w:tc>
      </w:tr>
      <w:tr w14:paraId="04A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69F863">
            <w:pPr>
              <w:spacing w:before="40" w:after="40" w:line="240" w:lineRule="auto"/>
            </w:pPr>
            <w:r>
              <w:rPr>
                <w:rFonts w:ascii="宋体" w:hAnsi="宋体"/>
                <w:sz w:val="18"/>
              </w:rPr>
              <w:t>对LLM的依赖</w:t>
            </w:r>
          </w:p>
        </w:tc>
        <w:tc>
          <w:tcPr>
            <w:tcW w:w="2878" w:type="dxa"/>
          </w:tcPr>
          <w:p w14:paraId="0E06B63D">
            <w:pPr>
              <w:spacing w:before="40" w:after="40" w:line="240" w:lineRule="auto"/>
            </w:pPr>
            <w:r>
              <w:rPr>
                <w:rFonts w:ascii="宋体" w:hAnsi="宋体"/>
                <w:sz w:val="18"/>
              </w:rPr>
              <w:t>强（大模型必需）</w:t>
            </w:r>
          </w:p>
        </w:tc>
        <w:tc>
          <w:tcPr>
            <w:tcW w:w="2878" w:type="dxa"/>
          </w:tcPr>
          <w:p w14:paraId="279B4543">
            <w:pPr>
              <w:spacing w:before="40" w:after="40" w:line="240" w:lineRule="auto"/>
            </w:pPr>
            <w:r>
              <w:rPr>
                <w:rFonts w:ascii="宋体" w:hAnsi="宋体"/>
                <w:sz w:val="18"/>
              </w:rPr>
              <w:t>零（独立推理）</w:t>
            </w:r>
          </w:p>
        </w:tc>
      </w:tr>
      <w:tr w14:paraId="0B1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A1412C">
            <w:pPr>
              <w:spacing w:before="40" w:after="40" w:line="240" w:lineRule="auto"/>
            </w:pPr>
            <w:r>
              <w:rPr>
                <w:rFonts w:ascii="宋体" w:hAnsi="宋体"/>
                <w:sz w:val="18"/>
              </w:rPr>
              <w:t>可解释性</w:t>
            </w:r>
          </w:p>
        </w:tc>
        <w:tc>
          <w:tcPr>
            <w:tcW w:w="2878" w:type="dxa"/>
          </w:tcPr>
          <w:p w14:paraId="5FB0251B">
            <w:pPr>
              <w:spacing w:before="40" w:after="40" w:line="240" w:lineRule="auto"/>
            </w:pPr>
            <w:r>
              <w:rPr>
                <w:rFonts w:ascii="宋体" w:hAnsi="宋体"/>
                <w:sz w:val="18"/>
              </w:rPr>
              <w:t>思考步骤可读</w:t>
            </w:r>
          </w:p>
        </w:tc>
        <w:tc>
          <w:tcPr>
            <w:tcW w:w="2878" w:type="dxa"/>
          </w:tcPr>
          <w:p w14:paraId="15C63036">
            <w:pPr>
              <w:spacing w:before="40" w:after="40" w:line="240" w:lineRule="auto"/>
            </w:pPr>
            <w:r>
              <w:rPr>
                <w:rFonts w:ascii="宋体" w:hAnsi="宋体"/>
                <w:sz w:val="18"/>
              </w:rPr>
              <w:t>推理链全透明</w:t>
            </w:r>
          </w:p>
        </w:tc>
      </w:tr>
      <w:tr w14:paraId="0D7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5F56C5">
            <w:pPr>
              <w:spacing w:before="40" w:after="40" w:line="240" w:lineRule="auto"/>
            </w:pPr>
            <w:r>
              <w:rPr>
                <w:rFonts w:ascii="宋体" w:hAnsi="宋体"/>
                <w:sz w:val="18"/>
              </w:rPr>
              <w:t>部署成本</w:t>
            </w:r>
          </w:p>
        </w:tc>
        <w:tc>
          <w:tcPr>
            <w:tcW w:w="2878" w:type="dxa"/>
          </w:tcPr>
          <w:p w14:paraId="1A2C2E73">
            <w:pPr>
              <w:spacing w:before="40" w:after="40" w:line="240" w:lineRule="auto"/>
            </w:pPr>
            <w:r>
              <w:rPr>
                <w:rFonts w:ascii="宋体" w:hAnsi="宋体"/>
                <w:sz w:val="18"/>
              </w:rPr>
              <w:t>GPU或云端API</w:t>
            </w:r>
          </w:p>
        </w:tc>
        <w:tc>
          <w:tcPr>
            <w:tcW w:w="2878" w:type="dxa"/>
          </w:tcPr>
          <w:p w14:paraId="0CA3C01C">
            <w:pPr>
              <w:spacing w:before="40" w:after="40" w:line="240" w:lineRule="auto"/>
            </w:pPr>
            <w:r>
              <w:rPr>
                <w:rFonts w:ascii="宋体" w:hAnsi="宋体"/>
                <w:sz w:val="18"/>
              </w:rPr>
              <w:t>CPU/嵌入式</w:t>
            </w:r>
          </w:p>
        </w:tc>
      </w:tr>
    </w:tbl>
    <w:p w14:paraId="74ECC53A"/>
    <w:p w14:paraId="446DEE6C">
      <w:pPr>
        <w:spacing w:before="120" w:after="120"/>
        <w:ind w:firstLine="0"/>
      </w:pPr>
      <w:r>
        <w:rPr>
          <w:color w:val="969696"/>
          <w:sz w:val="18"/>
        </w:rPr>
        <w:t>——————————————————————————————</w:t>
      </w:r>
    </w:p>
    <w:p w14:paraId="272C73FA">
      <w:pPr>
        <w:pStyle w:val="5"/>
        <w:spacing w:before="160" w:after="80"/>
      </w:pPr>
      <w:r>
        <w:rPr>
          <w:rFonts w:ascii="黑体" w:hAnsi="黑体"/>
          <w:b w:val="0"/>
          <w:sz w:val="24"/>
        </w:rPr>
        <w:t>8.4.4 混合方案：LLM作"大脑" + YLYW作"直觉"</w:t>
      </w:r>
    </w:p>
    <w:p w14:paraId="4047A0B1">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14:paraId="184A4FB2">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02B618AF">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14:paraId="069CF7FE">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7ED7C822">
      <w:pPr>
        <w:spacing w:before="120" w:after="120"/>
        <w:ind w:firstLine="0"/>
      </w:pPr>
      <w:r>
        <w:rPr>
          <w:color w:val="969696"/>
          <w:sz w:val="18"/>
        </w:rPr>
        <w:t>——————————————————————————————</w:t>
      </w:r>
    </w:p>
    <w:p w14:paraId="644DD59E">
      <w:pPr>
        <w:spacing w:after="100"/>
        <w:ind w:firstLine="420"/>
      </w:pPr>
      <w:r>
        <w:rPr>
          <w:rFonts w:ascii="宋体" w:hAnsi="宋体"/>
          <w:sz w:val="22"/>
        </w:rPr>
        <w:t>*本节完。下一节：8.5 互补架构与混合路线设计。*</w:t>
      </w:r>
    </w:p>
    <w:p w14:paraId="221D8378">
      <w:pPr>
        <w:pStyle w:val="4"/>
        <w:spacing w:before="320" w:after="160"/>
      </w:pPr>
      <w:bookmarkStart w:id="64" w:name="_Toc27868"/>
      <w:r>
        <w:rPr>
          <w:rFonts w:ascii="黑体" w:hAnsi="黑体"/>
          <w:b/>
          <w:sz w:val="30"/>
        </w:rPr>
        <w:t>8.5 互补架构与混合路线设计</w:t>
      </w:r>
      <w:bookmarkEnd w:id="64"/>
    </w:p>
    <w:p w14:paraId="201FBA5B">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14:paraId="3558D64D">
      <w:pPr>
        <w:spacing w:before="120" w:after="120"/>
        <w:ind w:firstLine="0"/>
      </w:pPr>
      <w:r>
        <w:rPr>
          <w:color w:val="969696"/>
          <w:sz w:val="18"/>
        </w:rPr>
        <w:t>——————————————————————————————</w:t>
      </w:r>
    </w:p>
    <w:p w14:paraId="1A3BCEFB">
      <w:pPr>
        <w:pStyle w:val="5"/>
        <w:spacing w:before="160" w:after="80"/>
      </w:pPr>
      <w:r>
        <w:rPr>
          <w:rFonts w:ascii="黑体" w:hAnsi="黑体"/>
          <w:b w:val="0"/>
          <w:sz w:val="24"/>
        </w:rPr>
        <w:t>8.5.1 三种混合架构模式</w:t>
      </w:r>
    </w:p>
    <w:p w14:paraId="7B3F560C">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14:paraId="321DC263">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4133CF42">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14:paraId="527D732F">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14:paraId="4A47C8D1">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0002B012">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14:paraId="180137C5">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5576DE01">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1FF01F2D">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14:paraId="1E36621B">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14:paraId="452BA63C">
      <w:pPr>
        <w:spacing w:after="100"/>
        <w:ind w:firstLine="420"/>
      </w:pPr>
      <w:r>
        <w:rPr>
          <w:rFonts w:ascii="宋体" w:hAnsi="宋体"/>
          <w:b/>
          <w:sz w:val="22"/>
        </w:rPr>
        <w:t>表8.8 三种混合模式的工程特性对比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63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29FE92">
            <w:pPr>
              <w:spacing w:before="40" w:after="40" w:line="240" w:lineRule="auto"/>
            </w:pPr>
            <w:r>
              <w:rPr>
                <w:rFonts w:ascii="宋体" w:hAnsi="宋体"/>
                <w:b/>
                <w:sz w:val="18"/>
              </w:rPr>
              <w:t>特性</w:t>
            </w:r>
          </w:p>
        </w:tc>
        <w:tc>
          <w:tcPr>
            <w:tcW w:w="2158" w:type="dxa"/>
          </w:tcPr>
          <w:p w14:paraId="0E6416AC">
            <w:pPr>
              <w:spacing w:before="40" w:after="40" w:line="240" w:lineRule="auto"/>
            </w:pPr>
            <w:r>
              <w:rPr>
                <w:rFonts w:ascii="宋体" w:hAnsi="宋体"/>
                <w:b/>
                <w:sz w:val="18"/>
              </w:rPr>
              <w:t>模式一（插件式）</w:t>
            </w:r>
          </w:p>
        </w:tc>
        <w:tc>
          <w:tcPr>
            <w:tcW w:w="2158" w:type="dxa"/>
          </w:tcPr>
          <w:p w14:paraId="18C17DC6">
            <w:pPr>
              <w:spacing w:before="40" w:after="40" w:line="240" w:lineRule="auto"/>
            </w:pPr>
            <w:r>
              <w:rPr>
                <w:rFonts w:ascii="宋体" w:hAnsi="宋体"/>
                <w:b/>
                <w:sz w:val="18"/>
              </w:rPr>
              <w:t>模式二（翻译层）</w:t>
            </w:r>
          </w:p>
        </w:tc>
        <w:tc>
          <w:tcPr>
            <w:tcW w:w="2158" w:type="dxa"/>
          </w:tcPr>
          <w:p w14:paraId="52BB622C">
            <w:pPr>
              <w:spacing w:before="40" w:after="40" w:line="240" w:lineRule="auto"/>
            </w:pPr>
            <w:r>
              <w:rPr>
                <w:rFonts w:ascii="宋体" w:hAnsi="宋体"/>
                <w:b/>
                <w:sz w:val="18"/>
              </w:rPr>
              <w:t>模式三（深度融合）</w:t>
            </w:r>
          </w:p>
        </w:tc>
      </w:tr>
      <w:tr w14:paraId="1BF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2361F9">
            <w:pPr>
              <w:spacing w:before="40" w:after="40" w:line="240" w:lineRule="auto"/>
            </w:pPr>
            <w:r>
              <w:rPr>
                <w:rFonts w:ascii="宋体" w:hAnsi="宋体"/>
                <w:sz w:val="18"/>
              </w:rPr>
              <w:t>YLYW角色</w:t>
            </w:r>
          </w:p>
        </w:tc>
        <w:tc>
          <w:tcPr>
            <w:tcW w:w="2158" w:type="dxa"/>
          </w:tcPr>
          <w:p w14:paraId="21D810CA">
            <w:pPr>
              <w:spacing w:before="40" w:after="40" w:line="240" w:lineRule="auto"/>
            </w:pPr>
            <w:r>
              <w:rPr>
                <w:rFonts w:ascii="宋体" w:hAnsi="宋体"/>
                <w:sz w:val="18"/>
              </w:rPr>
              <w:t>安全仲裁器</w:t>
            </w:r>
          </w:p>
        </w:tc>
        <w:tc>
          <w:tcPr>
            <w:tcW w:w="2158" w:type="dxa"/>
          </w:tcPr>
          <w:p w14:paraId="23B72262">
            <w:pPr>
              <w:spacing w:before="40" w:after="40" w:line="240" w:lineRule="auto"/>
            </w:pPr>
            <w:r>
              <w:rPr>
                <w:rFonts w:ascii="宋体" w:hAnsi="宋体"/>
                <w:sz w:val="18"/>
              </w:rPr>
              <w:t>物理直觉引擎</w:t>
            </w:r>
          </w:p>
        </w:tc>
        <w:tc>
          <w:tcPr>
            <w:tcW w:w="2158" w:type="dxa"/>
          </w:tcPr>
          <w:p w14:paraId="40F0E133">
            <w:pPr>
              <w:spacing w:before="40" w:after="40" w:line="240" w:lineRule="auto"/>
            </w:pPr>
            <w:r>
              <w:rPr>
                <w:rFonts w:ascii="宋体" w:hAnsi="宋体"/>
                <w:sz w:val="18"/>
              </w:rPr>
              <w:t>核心推理引擎</w:t>
            </w:r>
          </w:p>
        </w:tc>
      </w:tr>
      <w:tr w14:paraId="04DB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AD42AC">
            <w:pPr>
              <w:spacing w:before="40" w:after="40" w:line="240" w:lineRule="auto"/>
            </w:pPr>
            <w:r>
              <w:rPr>
                <w:rFonts w:ascii="宋体" w:hAnsi="宋体"/>
                <w:sz w:val="18"/>
              </w:rPr>
              <w:t>对上层系统的侵入性</w:t>
            </w:r>
          </w:p>
        </w:tc>
        <w:tc>
          <w:tcPr>
            <w:tcW w:w="2158" w:type="dxa"/>
          </w:tcPr>
          <w:p w14:paraId="5F13180D">
            <w:pPr>
              <w:spacing w:before="40" w:after="40" w:line="240" w:lineRule="auto"/>
            </w:pPr>
            <w:r>
              <w:rPr>
                <w:rFonts w:ascii="宋体" w:hAnsi="宋体"/>
                <w:sz w:val="18"/>
              </w:rPr>
              <w:t>无</w:t>
            </w:r>
          </w:p>
        </w:tc>
        <w:tc>
          <w:tcPr>
            <w:tcW w:w="2158" w:type="dxa"/>
          </w:tcPr>
          <w:p w14:paraId="7BD8CDDE">
            <w:pPr>
              <w:spacing w:before="40" w:after="40" w:line="240" w:lineRule="auto"/>
            </w:pPr>
            <w:r>
              <w:rPr>
                <w:rFonts w:ascii="宋体" w:hAnsi="宋体"/>
                <w:sz w:val="18"/>
              </w:rPr>
              <w:t>低</w:t>
            </w:r>
          </w:p>
        </w:tc>
        <w:tc>
          <w:tcPr>
            <w:tcW w:w="2158" w:type="dxa"/>
          </w:tcPr>
          <w:p w14:paraId="1E3D90D4">
            <w:pPr>
              <w:spacing w:before="40" w:after="40" w:line="240" w:lineRule="auto"/>
            </w:pPr>
            <w:r>
              <w:rPr>
                <w:rFonts w:ascii="宋体" w:hAnsi="宋体"/>
                <w:sz w:val="18"/>
              </w:rPr>
              <w:t>高</w:t>
            </w:r>
          </w:p>
        </w:tc>
      </w:tr>
      <w:tr w14:paraId="32E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5561B">
            <w:pPr>
              <w:spacing w:before="40" w:after="40" w:line="240" w:lineRule="auto"/>
            </w:pPr>
            <w:r>
              <w:rPr>
                <w:rFonts w:ascii="宋体" w:hAnsi="宋体"/>
                <w:sz w:val="18"/>
              </w:rPr>
              <w:t>可解释性</w:t>
            </w:r>
          </w:p>
        </w:tc>
        <w:tc>
          <w:tcPr>
            <w:tcW w:w="2158" w:type="dxa"/>
          </w:tcPr>
          <w:p w14:paraId="2DCDBBDF">
            <w:pPr>
              <w:spacing w:before="40" w:after="40" w:line="240" w:lineRule="auto"/>
            </w:pPr>
            <w:r>
              <w:rPr>
                <w:rFonts w:ascii="宋体" w:hAnsi="宋体"/>
                <w:sz w:val="18"/>
              </w:rPr>
              <w:t>安全层可解释</w:t>
            </w:r>
          </w:p>
        </w:tc>
        <w:tc>
          <w:tcPr>
            <w:tcW w:w="2158" w:type="dxa"/>
          </w:tcPr>
          <w:p w14:paraId="5766AE25">
            <w:pPr>
              <w:spacing w:before="40" w:after="40" w:line="240" w:lineRule="auto"/>
            </w:pPr>
            <w:r>
              <w:rPr>
                <w:rFonts w:ascii="宋体" w:hAnsi="宋体"/>
                <w:sz w:val="18"/>
              </w:rPr>
              <w:t>物理层可解释</w:t>
            </w:r>
          </w:p>
        </w:tc>
        <w:tc>
          <w:tcPr>
            <w:tcW w:w="2158" w:type="dxa"/>
          </w:tcPr>
          <w:p w14:paraId="152045BE">
            <w:pPr>
              <w:spacing w:before="40" w:after="40" w:line="240" w:lineRule="auto"/>
            </w:pPr>
            <w:r>
              <w:rPr>
                <w:rFonts w:ascii="宋体" w:hAnsi="宋体"/>
                <w:sz w:val="18"/>
              </w:rPr>
              <w:t>全栈可解释</w:t>
            </w:r>
          </w:p>
        </w:tc>
      </w:tr>
      <w:tr w14:paraId="4587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8F051F">
            <w:pPr>
              <w:spacing w:before="40" w:after="40" w:line="240" w:lineRule="auto"/>
            </w:pPr>
            <w:r>
              <w:rPr>
                <w:rFonts w:ascii="宋体" w:hAnsi="宋体"/>
                <w:sz w:val="18"/>
              </w:rPr>
              <w:t>架构复杂度</w:t>
            </w:r>
          </w:p>
        </w:tc>
        <w:tc>
          <w:tcPr>
            <w:tcW w:w="2158" w:type="dxa"/>
          </w:tcPr>
          <w:p w14:paraId="22E391AA">
            <w:pPr>
              <w:spacing w:before="40" w:after="40" w:line="240" w:lineRule="auto"/>
            </w:pPr>
            <w:r>
              <w:rPr>
                <w:rFonts w:ascii="宋体" w:hAnsi="宋体"/>
                <w:sz w:val="18"/>
              </w:rPr>
              <w:t>最低</w:t>
            </w:r>
          </w:p>
        </w:tc>
        <w:tc>
          <w:tcPr>
            <w:tcW w:w="2158" w:type="dxa"/>
          </w:tcPr>
          <w:p w14:paraId="5A6A8D4A">
            <w:pPr>
              <w:spacing w:before="40" w:after="40" w:line="240" w:lineRule="auto"/>
            </w:pPr>
            <w:r>
              <w:rPr>
                <w:rFonts w:ascii="宋体" w:hAnsi="宋体"/>
                <w:sz w:val="18"/>
              </w:rPr>
              <w:t>中</w:t>
            </w:r>
          </w:p>
        </w:tc>
        <w:tc>
          <w:tcPr>
            <w:tcW w:w="2158" w:type="dxa"/>
          </w:tcPr>
          <w:p w14:paraId="21F28C71">
            <w:pPr>
              <w:spacing w:before="40" w:after="40" w:line="240" w:lineRule="auto"/>
            </w:pPr>
            <w:r>
              <w:rPr>
                <w:rFonts w:ascii="宋体" w:hAnsi="宋体"/>
                <w:sz w:val="18"/>
              </w:rPr>
              <w:t>高</w:t>
            </w:r>
          </w:p>
        </w:tc>
      </w:tr>
      <w:tr w14:paraId="00BD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283A9D">
            <w:pPr>
              <w:spacing w:before="40" w:after="40" w:line="240" w:lineRule="auto"/>
            </w:pPr>
            <w:r>
              <w:rPr>
                <w:rFonts w:ascii="宋体" w:hAnsi="宋体"/>
                <w:sz w:val="18"/>
              </w:rPr>
              <w:t>灵活度</w:t>
            </w:r>
          </w:p>
        </w:tc>
        <w:tc>
          <w:tcPr>
            <w:tcW w:w="2158" w:type="dxa"/>
          </w:tcPr>
          <w:p w14:paraId="54B82EA1">
            <w:pPr>
              <w:spacing w:before="40" w:after="40" w:line="240" w:lineRule="auto"/>
            </w:pPr>
            <w:r>
              <w:rPr>
                <w:rFonts w:ascii="宋体" w:hAnsi="宋体"/>
                <w:sz w:val="18"/>
              </w:rPr>
              <w:t>最高（支持任何上层）</w:t>
            </w:r>
          </w:p>
        </w:tc>
        <w:tc>
          <w:tcPr>
            <w:tcW w:w="2158" w:type="dxa"/>
          </w:tcPr>
          <w:p w14:paraId="2912872C">
            <w:pPr>
              <w:spacing w:before="40" w:after="40" w:line="240" w:lineRule="auto"/>
            </w:pPr>
            <w:r>
              <w:rPr>
                <w:rFonts w:ascii="宋体" w:hAnsi="宋体"/>
                <w:sz w:val="18"/>
              </w:rPr>
              <w:t>中</w:t>
            </w:r>
          </w:p>
        </w:tc>
        <w:tc>
          <w:tcPr>
            <w:tcW w:w="2158" w:type="dxa"/>
          </w:tcPr>
          <w:p w14:paraId="22276579">
            <w:pPr>
              <w:spacing w:before="40" w:after="40" w:line="240" w:lineRule="auto"/>
            </w:pPr>
            <w:r>
              <w:rPr>
                <w:rFonts w:ascii="宋体" w:hAnsi="宋体"/>
                <w:sz w:val="18"/>
              </w:rPr>
              <w:t>低</w:t>
            </w:r>
          </w:p>
        </w:tc>
      </w:tr>
      <w:tr w14:paraId="7D1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453631">
            <w:pPr>
              <w:spacing w:before="40" w:after="40" w:line="240" w:lineRule="auto"/>
            </w:pPr>
            <w:r>
              <w:rPr>
                <w:rFonts w:ascii="宋体" w:hAnsi="宋体"/>
                <w:sz w:val="18"/>
              </w:rPr>
              <w:t>计算成本</w:t>
            </w:r>
          </w:p>
        </w:tc>
        <w:tc>
          <w:tcPr>
            <w:tcW w:w="2158" w:type="dxa"/>
          </w:tcPr>
          <w:p w14:paraId="24E3AF5C">
            <w:pPr>
              <w:spacing w:before="40" w:after="40" w:line="240" w:lineRule="auto"/>
            </w:pPr>
            <w:r>
              <w:rPr>
                <w:rFonts w:ascii="宋体" w:hAnsi="宋体"/>
                <w:sz w:val="18"/>
              </w:rPr>
              <w:t>极低（1.7ms）</w:t>
            </w:r>
          </w:p>
        </w:tc>
        <w:tc>
          <w:tcPr>
            <w:tcW w:w="2158" w:type="dxa"/>
          </w:tcPr>
          <w:p w14:paraId="70E6F117">
            <w:pPr>
              <w:spacing w:before="40" w:after="40" w:line="240" w:lineRule="auto"/>
            </w:pPr>
            <w:r>
              <w:rPr>
                <w:rFonts w:ascii="宋体" w:hAnsi="宋体"/>
                <w:sz w:val="18"/>
              </w:rPr>
              <w:t>低（1.7ms + LLM延迟）</w:t>
            </w:r>
          </w:p>
        </w:tc>
        <w:tc>
          <w:tcPr>
            <w:tcW w:w="2158" w:type="dxa"/>
          </w:tcPr>
          <w:p w14:paraId="0E9E1D9D">
            <w:pPr>
              <w:spacing w:before="40" w:after="40" w:line="240" w:lineRule="auto"/>
            </w:pPr>
            <w:r>
              <w:rPr>
                <w:rFonts w:ascii="宋体" w:hAnsi="宋体"/>
                <w:sz w:val="18"/>
              </w:rPr>
              <w:t>低（1.7ms + 感知前端）</w:t>
            </w:r>
          </w:p>
        </w:tc>
      </w:tr>
      <w:tr w14:paraId="7A1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A51464">
            <w:pPr>
              <w:spacing w:before="40" w:after="40" w:line="240" w:lineRule="auto"/>
            </w:pPr>
            <w:r>
              <w:rPr>
                <w:rFonts w:ascii="宋体" w:hAnsi="宋体"/>
                <w:sz w:val="18"/>
              </w:rPr>
              <w:t>安全保证</w:t>
            </w:r>
          </w:p>
        </w:tc>
        <w:tc>
          <w:tcPr>
            <w:tcW w:w="2158" w:type="dxa"/>
          </w:tcPr>
          <w:p w14:paraId="4A5D2588">
            <w:pPr>
              <w:spacing w:before="40" w:after="40" w:line="240" w:lineRule="auto"/>
            </w:pPr>
            <w:r>
              <w:rPr>
                <w:rFonts w:ascii="宋体" w:hAnsi="宋体"/>
                <w:sz w:val="18"/>
              </w:rPr>
              <w:t>独立保证</w:t>
            </w:r>
          </w:p>
        </w:tc>
        <w:tc>
          <w:tcPr>
            <w:tcW w:w="2158" w:type="dxa"/>
          </w:tcPr>
          <w:p w14:paraId="434C943D">
            <w:pPr>
              <w:spacing w:before="40" w:after="40" w:line="240" w:lineRule="auto"/>
            </w:pPr>
            <w:r>
              <w:rPr>
                <w:rFonts w:ascii="宋体" w:hAnsi="宋体"/>
                <w:sz w:val="18"/>
              </w:rPr>
              <w:t>物理层保证</w:t>
            </w:r>
          </w:p>
        </w:tc>
        <w:tc>
          <w:tcPr>
            <w:tcW w:w="2158" w:type="dxa"/>
          </w:tcPr>
          <w:p w14:paraId="7775294B">
            <w:pPr>
              <w:spacing w:before="40" w:after="40" w:line="240" w:lineRule="auto"/>
            </w:pPr>
            <w:r>
              <w:rPr>
                <w:rFonts w:ascii="宋体" w:hAnsi="宋体"/>
                <w:sz w:val="18"/>
              </w:rPr>
              <w:t>全栈保证</w:t>
            </w:r>
          </w:p>
        </w:tc>
      </w:tr>
    </w:tbl>
    <w:p w14:paraId="2702E2F1"/>
    <w:p w14:paraId="66CD402E">
      <w:pPr>
        <w:spacing w:before="120" w:after="120"/>
        <w:ind w:firstLine="0"/>
      </w:pPr>
      <w:r>
        <w:rPr>
          <w:color w:val="969696"/>
          <w:sz w:val="18"/>
        </w:rPr>
        <w:t>——————————————————————————————</w:t>
      </w:r>
    </w:p>
    <w:p w14:paraId="11AF6288">
      <w:pPr>
        <w:pStyle w:val="5"/>
        <w:spacing w:before="160" w:after="80"/>
      </w:pPr>
      <w:r>
        <w:rPr>
          <w:rFonts w:ascii="黑体" w:hAnsi="黑体"/>
          <w:b w:val="0"/>
          <w:sz w:val="24"/>
        </w:rPr>
        <w:t>8.5.2 混合架构中的关键接口定义</w:t>
      </w:r>
    </w:p>
    <w:p w14:paraId="5A55D0E3">
      <w:pPr>
        <w:spacing w:after="100"/>
        <w:ind w:firstLine="420"/>
      </w:pPr>
      <w:r>
        <w:rPr>
          <w:rFonts w:ascii="宋体" w:hAnsi="宋体"/>
          <w:sz w:val="22"/>
        </w:rPr>
        <w:t>无论采用哪种混合模式，YLYW与神经模块之间的接口都需要明确的工程定义。本节给出这些接口的技术规格。</w:t>
      </w:r>
    </w:p>
    <w:p w14:paraId="609AD3E4">
      <w:pPr>
        <w:spacing w:after="100"/>
        <w:ind w:firstLine="420"/>
      </w:pPr>
      <w:r>
        <w:rPr>
          <w:rFonts w:ascii="宋体" w:hAnsi="宋体"/>
          <w:b/>
          <w:sz w:val="22"/>
        </w:rPr>
        <w:t>接口一：感知前端 → YLYW特征向量（13维）。</w:t>
      </w:r>
    </w:p>
    <w:p w14:paraId="34EA1403">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4324A8D0">
      <w:pPr>
        <w:spacing w:after="100"/>
        <w:ind w:firstLine="420"/>
      </w:pPr>
      <w:r>
        <w:rPr>
          <w:rFonts w:ascii="宋体" w:hAnsi="宋体"/>
          <w:b/>
          <w:sz w:val="22"/>
        </w:rPr>
        <w:t>接口二：YLYW安全八卦 → 执行器（否决信号）。</w:t>
      </w:r>
    </w:p>
    <w:p w14:paraId="6F3A1DAA">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4AA704D7">
      <w:pPr>
        <w:spacing w:after="100"/>
        <w:ind w:firstLine="420"/>
      </w:pPr>
      <w:r>
        <w:rPr>
          <w:rFonts w:ascii="宋体" w:hAnsi="宋体"/>
          <w:b/>
          <w:sz w:val="22"/>
        </w:rPr>
        <w:t>接口三：LLM意图 → YLYW策略参数（符号→物理翻译）。</w:t>
      </w:r>
    </w:p>
    <w:p w14:paraId="2A588733">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05646FBE">
      <w:pPr>
        <w:spacing w:after="100"/>
        <w:ind w:firstLine="420"/>
      </w:pPr>
      <w:r>
        <w:rPr>
          <w:rFonts w:ascii="宋体" w:hAnsi="宋体"/>
          <w:b/>
          <w:sz w:val="22"/>
        </w:rPr>
        <w:t>接口四：YLYW推理链 → 可解释性日志（审计轨迹）。</w:t>
      </w:r>
    </w:p>
    <w:p w14:paraId="25BE7596">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7BD4E34">
      <w:pPr>
        <w:spacing w:before="120" w:after="120"/>
        <w:ind w:firstLine="0"/>
      </w:pPr>
      <w:r>
        <w:rPr>
          <w:color w:val="969696"/>
          <w:sz w:val="18"/>
        </w:rPr>
        <w:t>——————————————————————————————</w:t>
      </w:r>
    </w:p>
    <w:p w14:paraId="24FACFD6">
      <w:pPr>
        <w:pStyle w:val="5"/>
        <w:spacing w:before="160" w:after="80"/>
      </w:pPr>
      <w:r>
        <w:rPr>
          <w:rFonts w:ascii="黑体" w:hAnsi="黑体"/>
          <w:b w:val="0"/>
          <w:sz w:val="24"/>
        </w:rPr>
        <w:t>8.5.3 与其他《易经》跨学科工作的定位差异</w:t>
      </w:r>
    </w:p>
    <w:p w14:paraId="3A3C3959">
      <w:pPr>
        <w:spacing w:after="100"/>
        <w:ind w:firstLine="420"/>
      </w:pPr>
      <w:r>
        <w:rPr>
          <w:rFonts w:ascii="宋体" w:hAnsi="宋体"/>
          <w:sz w:val="22"/>
        </w:rPr>
        <w:t>在结束第8章之前，有必要澄清YLYW与当前其他《易经》跨界工作的关系——因为这个对比在前面的架构层面对比中没有完成。</w:t>
      </w:r>
    </w:p>
    <w:p w14:paraId="4636E4D2">
      <w:pPr>
        <w:spacing w:after="100"/>
        <w:ind w:firstLine="420"/>
      </w:pPr>
      <w:r>
        <w:rPr>
          <w:rFonts w:ascii="宋体" w:hAnsi="宋体"/>
          <w:b/>
          <w:sz w:val="22"/>
        </w:rPr>
        <w:t>当前《易经》跨界工作的三种模式：</w:t>
      </w:r>
    </w:p>
    <w:p w14:paraId="1B251A09">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14:paraId="5EE162D7">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14:paraId="1023EBFC">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14:paraId="7A78CCA8">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14:paraId="1C976309">
      <w:pPr>
        <w:spacing w:before="120" w:after="120"/>
        <w:ind w:firstLine="0"/>
      </w:pPr>
      <w:r>
        <w:rPr>
          <w:color w:val="969696"/>
          <w:sz w:val="18"/>
        </w:rPr>
        <w:t>——————————————————————————————</w:t>
      </w:r>
    </w:p>
    <w:p w14:paraId="33621B2F">
      <w:pPr>
        <w:pStyle w:val="5"/>
        <w:spacing w:before="160" w:after="80"/>
      </w:pPr>
      <w:r>
        <w:rPr>
          <w:rFonts w:ascii="黑体" w:hAnsi="黑体"/>
          <w:b w:val="0"/>
          <w:sz w:val="24"/>
        </w:rPr>
        <w:t>8.5.4 通向"神经+符号+易经"的第三范式工程实践</w:t>
      </w:r>
    </w:p>
    <w:p w14:paraId="4178B6D2">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23309C53">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14:paraId="3B08416A">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406E28C7">
      <w:pPr>
        <w:spacing w:before="120" w:after="120"/>
        <w:ind w:firstLine="0"/>
      </w:pPr>
      <w:r>
        <w:rPr>
          <w:color w:val="969696"/>
          <w:sz w:val="18"/>
        </w:rPr>
        <w:t>——————————————————————————————</w:t>
      </w:r>
    </w:p>
    <w:p w14:paraId="76A2CC71">
      <w:pPr>
        <w:spacing w:after="100"/>
        <w:ind w:firstLine="420"/>
      </w:pPr>
      <w:r>
        <w:rPr>
          <w:rFonts w:ascii="宋体" w:hAnsi="宋体"/>
          <w:sz w:val="22"/>
        </w:rPr>
        <w:t>*本节完。第8章终。*</w:t>
      </w:r>
    </w:p>
    <w:p w14:paraId="4A174B86">
      <w:pPr>
        <w:pStyle w:val="4"/>
        <w:spacing w:before="320" w:after="160"/>
      </w:pPr>
      <w:bookmarkStart w:id="65" w:name="_Toc23131"/>
      <w:r>
        <w:rPr>
          <w:rFonts w:ascii="黑体" w:hAnsi="黑体"/>
          <w:b/>
          <w:sz w:val="30"/>
        </w:rPr>
        <w:t>8.6 YLYW与Qwen-VLA的对比分析</w:t>
      </w:r>
      <w:bookmarkEnd w:id="65"/>
    </w:p>
    <w:p w14:paraId="71EC9706">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6D5684B4">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0AC11E2F">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26F39BD3">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42B0E3F7">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1FD00006">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4DB6902E">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79BC8E25">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39F6CB98">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09BE3D0E">
      <w:pPr>
        <w:pStyle w:val="3"/>
        <w:spacing w:before="480" w:after="280"/>
        <w:jc w:val="center"/>
      </w:pPr>
      <w:bookmarkStart w:id="66" w:name="_Toc29821"/>
      <w:r>
        <w:rPr>
          <w:rFonts w:ascii="黑体" w:hAnsi="黑体"/>
          <w:b/>
          <w:sz w:val="36"/>
        </w:rPr>
        <w:t>第9章 通向通用智能：从元胞到生态</w:t>
      </w:r>
      <w:bookmarkEnd w:id="66"/>
    </w:p>
    <w:p w14:paraId="6F5DF665">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679A009A">
      <w:pPr>
        <w:spacing w:after="100"/>
        <w:ind w:firstLine="420"/>
      </w:pPr>
      <w:r>
        <w:rPr>
          <w:rFonts w:ascii="宋体" w:hAnsi="宋体"/>
          <w:sz w:val="22"/>
        </w:rPr>
        <w:t>但易理研物的野心不止于此。</w:t>
      </w:r>
    </w:p>
    <w:p w14:paraId="4E738135">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14:paraId="0E60E38B">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43A38149">
      <w:pPr>
        <w:spacing w:before="120" w:after="120"/>
        <w:ind w:firstLine="0"/>
      </w:pPr>
      <w:r>
        <w:rPr>
          <w:color w:val="969696"/>
          <w:sz w:val="18"/>
        </w:rPr>
        <w:t>——————————————————————————————</w:t>
      </w:r>
    </w:p>
    <w:p w14:paraId="13181C9C">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14:paraId="7535289C">
      <w:r>
        <w:br w:type="page"/>
      </w:r>
    </w:p>
    <w:p w14:paraId="737064FF">
      <w:pPr>
        <w:pStyle w:val="4"/>
        <w:spacing w:before="320" w:after="160"/>
      </w:pPr>
      <w:bookmarkStart w:id="67" w:name="_Toc2859"/>
      <w:r>
        <w:rPr>
          <w:rFonts w:ascii="黑体" w:hAnsi="黑体"/>
          <w:b/>
          <w:sz w:val="30"/>
        </w:rPr>
        <w:t>9.1 智能元胞：YLYW作为通用推理基元</w:t>
      </w:r>
      <w:bookmarkEnd w:id="67"/>
    </w:p>
    <w:p w14:paraId="04585DF7">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14:paraId="4D2C5834">
      <w:pPr>
        <w:spacing w:before="120" w:after="120"/>
        <w:ind w:firstLine="0"/>
      </w:pPr>
      <w:r>
        <w:rPr>
          <w:color w:val="969696"/>
          <w:sz w:val="18"/>
        </w:rPr>
        <w:t>——————————————————————————————</w:t>
      </w:r>
    </w:p>
    <w:p w14:paraId="003E030D">
      <w:pPr>
        <w:pStyle w:val="5"/>
        <w:spacing w:before="160" w:after="80"/>
      </w:pPr>
      <w:r>
        <w:rPr>
          <w:rFonts w:ascii="黑体" w:hAnsi="黑体"/>
          <w:b w:val="0"/>
          <w:sz w:val="24"/>
        </w:rPr>
        <w:t>9.1.1 元胞的定义与核心性质</w:t>
      </w:r>
    </w:p>
    <w:p w14:paraId="497E688E">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14:paraId="739A8BD3">
      <w:pPr>
        <w:spacing w:after="100"/>
        <w:ind w:firstLine="420"/>
      </w:pPr>
      <w:r>
        <w:rPr>
          <w:rFonts w:ascii="宋体" w:hAnsi="宋体"/>
          <w:b/>
          <w:sz w:val="22"/>
        </w:rPr>
        <w:t>定义。</w:t>
      </w:r>
      <w:r>
        <w:rPr>
          <w:rFonts w:ascii="宋体" w:hAnsi="宋体"/>
          <w:sz w:val="22"/>
        </w:rPr>
        <w:t xml:space="preserve"> YLYW智能元胞是一个满足以下四个条件的计算单元：</w:t>
      </w:r>
    </w:p>
    <w:p w14:paraId="272BF346">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14:paraId="0D423BAC">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14:paraId="3AF44B9A">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14:paraId="2A4D9463">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14:paraId="24AD6E15">
      <w:pPr>
        <w:spacing w:before="120" w:after="120"/>
        <w:ind w:firstLine="0"/>
      </w:pPr>
      <w:r>
        <w:rPr>
          <w:color w:val="969696"/>
          <w:sz w:val="18"/>
        </w:rPr>
        <w:t>——————————————————————————————</w:t>
      </w:r>
    </w:p>
    <w:p w14:paraId="61DD07B6">
      <w:pPr>
        <w:pStyle w:val="5"/>
        <w:spacing w:before="160" w:after="80"/>
      </w:pPr>
      <w:r>
        <w:rPr>
          <w:rFonts w:ascii="黑体" w:hAnsi="黑体"/>
          <w:b w:val="0"/>
          <w:sz w:val="24"/>
        </w:rPr>
        <w:t>9.1.2 元胞的"DNA"——三层知识基的可移植性</w:t>
      </w:r>
    </w:p>
    <w:p w14:paraId="63EA37FE">
      <w:pPr>
        <w:spacing w:after="100"/>
        <w:ind w:firstLine="420"/>
      </w:pPr>
      <w:r>
        <w:rPr>
          <w:rFonts w:ascii="宋体" w:hAnsi="宋体"/>
          <w:sz w:val="22"/>
        </w:rPr>
        <w:t>元胞的DNA由三部分组成——它们定义了该元胞"知道什么"和"能做什么"。</w:t>
      </w:r>
    </w:p>
    <w:p w14:paraId="744C0DF9">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7E7E6A9E">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1A2592AB">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02A48F95">
      <w:pPr>
        <w:spacing w:after="100"/>
        <w:ind w:firstLine="420"/>
      </w:pPr>
      <w:r>
        <w:rPr>
          <w:rFonts w:ascii="宋体" w:hAnsi="宋体"/>
          <w:b/>
          <w:sz w:val="22"/>
        </w:rPr>
        <w:t>表9.1 单个YLYW元胞的DNA在不同域中的实例化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708"/>
        <w:gridCol w:w="1708"/>
        <w:gridCol w:w="2286"/>
        <w:gridCol w:w="1569"/>
      </w:tblGrid>
      <w:tr w14:paraId="3950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075F6D">
            <w:pPr>
              <w:spacing w:before="40" w:after="40" w:line="240" w:lineRule="auto"/>
            </w:pPr>
            <w:r>
              <w:rPr>
                <w:rFonts w:ascii="宋体" w:hAnsi="宋体"/>
                <w:b/>
                <w:sz w:val="18"/>
              </w:rPr>
              <w:t>组件</w:t>
            </w:r>
          </w:p>
        </w:tc>
        <w:tc>
          <w:tcPr>
            <w:tcW w:w="1727" w:type="dxa"/>
          </w:tcPr>
          <w:p w14:paraId="135EED5A">
            <w:pPr>
              <w:spacing w:before="40" w:after="40" w:line="240" w:lineRule="auto"/>
            </w:pPr>
            <w:r>
              <w:rPr>
                <w:rFonts w:ascii="宋体" w:hAnsi="宋体"/>
                <w:b/>
                <w:sz w:val="18"/>
              </w:rPr>
              <w:t>物理抓取域</w:t>
            </w:r>
          </w:p>
        </w:tc>
        <w:tc>
          <w:tcPr>
            <w:tcW w:w="1727" w:type="dxa"/>
          </w:tcPr>
          <w:p w14:paraId="7378C730">
            <w:pPr>
              <w:spacing w:before="40" w:after="40" w:line="240" w:lineRule="auto"/>
            </w:pPr>
            <w:r>
              <w:rPr>
                <w:rFonts w:ascii="宋体" w:hAnsi="宋体"/>
                <w:b/>
                <w:sz w:val="18"/>
              </w:rPr>
              <w:t>运动控制域</w:t>
            </w:r>
          </w:p>
        </w:tc>
        <w:tc>
          <w:tcPr>
            <w:tcW w:w="1727" w:type="dxa"/>
          </w:tcPr>
          <w:p w14:paraId="178E5F8C">
            <w:pPr>
              <w:spacing w:before="40" w:after="40" w:line="240" w:lineRule="auto"/>
            </w:pPr>
            <w:r>
              <w:rPr>
                <w:rFonts w:ascii="宋体" w:hAnsi="宋体"/>
                <w:b/>
                <w:sz w:val="18"/>
              </w:rPr>
              <w:t>语言审查域</w:t>
            </w:r>
          </w:p>
        </w:tc>
        <w:tc>
          <w:tcPr>
            <w:tcW w:w="1727" w:type="dxa"/>
          </w:tcPr>
          <w:p w14:paraId="72CB8292">
            <w:pPr>
              <w:spacing w:before="40" w:after="40" w:line="240" w:lineRule="auto"/>
            </w:pPr>
            <w:r>
              <w:rPr>
                <w:rFonts w:ascii="宋体" w:hAnsi="宋体"/>
                <w:b/>
                <w:sz w:val="18"/>
              </w:rPr>
              <w:t>视觉分类域</w:t>
            </w:r>
          </w:p>
        </w:tc>
      </w:tr>
      <w:tr w14:paraId="54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DAEEE6">
            <w:pPr>
              <w:spacing w:before="40" w:after="40" w:line="240" w:lineRule="auto"/>
            </w:pPr>
            <w:r>
              <w:rPr>
                <w:rFonts w:ascii="宋体" w:hAnsi="宋体"/>
                <w:sz w:val="18"/>
              </w:rPr>
              <w:t>L1原型</w:t>
            </w:r>
          </w:p>
        </w:tc>
        <w:tc>
          <w:tcPr>
            <w:tcW w:w="1727" w:type="dxa"/>
          </w:tcPr>
          <w:p w14:paraId="4B69BDDC">
            <w:pPr>
              <w:spacing w:before="40" w:after="40" w:line="240" w:lineRule="auto"/>
            </w:pPr>
            <w:r>
              <w:rPr>
                <w:rFonts w:ascii="宋体" w:hAnsi="宋体"/>
                <w:sz w:val="18"/>
              </w:rPr>
              <w:t>8个物理属性原型</w:t>
            </w:r>
          </w:p>
        </w:tc>
        <w:tc>
          <w:tcPr>
            <w:tcW w:w="1727" w:type="dxa"/>
          </w:tcPr>
          <w:p w14:paraId="1B74D0A0">
            <w:pPr>
              <w:spacing w:before="40" w:after="40" w:line="240" w:lineRule="auto"/>
            </w:pPr>
            <w:r>
              <w:rPr>
                <w:rFonts w:ascii="宋体" w:hAnsi="宋体"/>
                <w:sz w:val="18"/>
              </w:rPr>
              <w:t>8个运动原语原型</w:t>
            </w:r>
          </w:p>
        </w:tc>
        <w:tc>
          <w:tcPr>
            <w:tcW w:w="1727" w:type="dxa"/>
          </w:tcPr>
          <w:p w14:paraId="33D67137">
            <w:pPr>
              <w:spacing w:before="40" w:after="40" w:line="240" w:lineRule="auto"/>
            </w:pPr>
            <w:r>
              <w:rPr>
                <w:rFonts w:ascii="宋体" w:hAnsi="宋体"/>
                <w:sz w:val="18"/>
              </w:rPr>
              <w:t>8个语义原型</w:t>
            </w:r>
          </w:p>
        </w:tc>
        <w:tc>
          <w:tcPr>
            <w:tcW w:w="1727" w:type="dxa"/>
          </w:tcPr>
          <w:p w14:paraId="0CD7C320">
            <w:pPr>
              <w:spacing w:before="40" w:after="40" w:line="240" w:lineRule="auto"/>
            </w:pPr>
            <w:r>
              <w:rPr>
                <w:rFonts w:ascii="宋体" w:hAnsi="宋体"/>
                <w:sz w:val="18"/>
              </w:rPr>
              <w:t>8个视觉原型</w:t>
            </w:r>
          </w:p>
        </w:tc>
      </w:tr>
      <w:tr w14:paraId="4C6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03A6B6">
            <w:pPr>
              <w:spacing w:before="40" w:after="40" w:line="240" w:lineRule="auto"/>
            </w:pPr>
            <w:r>
              <w:rPr>
                <w:rFonts w:ascii="宋体" w:hAnsi="宋体"/>
                <w:sz w:val="18"/>
              </w:rPr>
              <w:t>L2爻语义</w:t>
            </w:r>
          </w:p>
        </w:tc>
        <w:tc>
          <w:tcPr>
            <w:tcW w:w="1727" w:type="dxa"/>
          </w:tcPr>
          <w:p w14:paraId="2A5A29E5">
            <w:pPr>
              <w:spacing w:before="40" w:after="40" w:line="240" w:lineRule="auto"/>
            </w:pPr>
            <w:r>
              <w:rPr>
                <w:rFonts w:ascii="宋体" w:hAnsi="宋体"/>
                <w:sz w:val="18"/>
              </w:rPr>
              <w:t>稳定性/可达性/力/脆弱/优先级/环境</w:t>
            </w:r>
          </w:p>
        </w:tc>
        <w:tc>
          <w:tcPr>
            <w:tcW w:w="1727" w:type="dxa"/>
          </w:tcPr>
          <w:p w14:paraId="0A0CE828">
            <w:pPr>
              <w:spacing w:before="40" w:after="40" w:line="240" w:lineRule="auto"/>
            </w:pPr>
            <w:r>
              <w:rPr>
                <w:rFonts w:ascii="宋体" w:hAnsi="宋体"/>
                <w:sz w:val="18"/>
              </w:rPr>
              <w:t>平衡/敏捷/惯性/能耗/任务/地形</w:t>
            </w:r>
          </w:p>
        </w:tc>
        <w:tc>
          <w:tcPr>
            <w:tcW w:w="1727" w:type="dxa"/>
          </w:tcPr>
          <w:p w14:paraId="4ECD8556">
            <w:pPr>
              <w:spacing w:before="40" w:after="40" w:line="240" w:lineRule="auto"/>
            </w:pPr>
            <w:r>
              <w:rPr>
                <w:rFonts w:ascii="宋体" w:hAnsi="宋体"/>
                <w:sz w:val="18"/>
              </w:rPr>
              <w:t>事实性/逻辑性/价值/语言规范/意图/上下文</w:t>
            </w:r>
          </w:p>
        </w:tc>
        <w:tc>
          <w:tcPr>
            <w:tcW w:w="1727" w:type="dxa"/>
          </w:tcPr>
          <w:p w14:paraId="0547E618">
            <w:pPr>
              <w:spacing w:before="40" w:after="40" w:line="240" w:lineRule="auto"/>
            </w:pPr>
            <w:r>
              <w:rPr>
                <w:rFonts w:ascii="宋体" w:hAnsi="宋体"/>
                <w:sz w:val="18"/>
              </w:rPr>
              <w:t>纹理/轮廓/颜色/亮度/尺度/背景</w:t>
            </w:r>
          </w:p>
        </w:tc>
      </w:tr>
      <w:tr w14:paraId="19C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D16330">
            <w:pPr>
              <w:spacing w:before="40" w:after="40" w:line="240" w:lineRule="auto"/>
            </w:pPr>
            <w:r>
              <w:rPr>
                <w:rFonts w:ascii="宋体" w:hAnsi="宋体"/>
                <w:sz w:val="18"/>
              </w:rPr>
              <w:t>L3策略</w:t>
            </w:r>
          </w:p>
        </w:tc>
        <w:tc>
          <w:tcPr>
            <w:tcW w:w="1727" w:type="dxa"/>
          </w:tcPr>
          <w:p w14:paraId="69E26405">
            <w:pPr>
              <w:spacing w:before="40" w:after="40" w:line="240" w:lineRule="auto"/>
            </w:pPr>
            <w:r>
              <w:rPr>
                <w:rFonts w:ascii="宋体" w:hAnsi="宋体"/>
                <w:sz w:val="18"/>
              </w:rPr>
              <w:t>抓取策略（dynamic_grasp等）</w:t>
            </w:r>
          </w:p>
        </w:tc>
        <w:tc>
          <w:tcPr>
            <w:tcW w:w="1727" w:type="dxa"/>
          </w:tcPr>
          <w:p w14:paraId="1BA10B17">
            <w:pPr>
              <w:spacing w:before="40" w:after="40" w:line="240" w:lineRule="auto"/>
            </w:pPr>
            <w:r>
              <w:rPr>
                <w:rFonts w:ascii="宋体" w:hAnsi="宋体"/>
                <w:sz w:val="18"/>
              </w:rPr>
              <w:t>步态策略（trot/walk/...等）</w:t>
            </w:r>
          </w:p>
        </w:tc>
        <w:tc>
          <w:tcPr>
            <w:tcW w:w="1727" w:type="dxa"/>
          </w:tcPr>
          <w:p w14:paraId="0658F038">
            <w:pPr>
              <w:spacing w:before="40" w:after="40" w:line="240" w:lineRule="auto"/>
            </w:pPr>
            <w:r>
              <w:rPr>
                <w:rFonts w:ascii="宋体" w:hAnsi="宋体"/>
                <w:sz w:val="18"/>
              </w:rPr>
              <w:t>审查动作（pass/fix/warn/block）</w:t>
            </w:r>
          </w:p>
        </w:tc>
        <w:tc>
          <w:tcPr>
            <w:tcW w:w="1727" w:type="dxa"/>
          </w:tcPr>
          <w:p w14:paraId="3554E4FB">
            <w:pPr>
              <w:spacing w:before="40" w:after="40" w:line="240" w:lineRule="auto"/>
            </w:pPr>
            <w:r>
              <w:rPr>
                <w:rFonts w:ascii="宋体" w:hAnsi="宋体"/>
                <w:sz w:val="18"/>
              </w:rPr>
              <w:t>类别标签</w:t>
            </w:r>
          </w:p>
        </w:tc>
      </w:tr>
      <w:tr w14:paraId="779B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3A9CA5">
            <w:pPr>
              <w:spacing w:before="40" w:after="40" w:line="240" w:lineRule="auto"/>
            </w:pPr>
            <w:r>
              <w:rPr>
                <w:rFonts w:ascii="宋体" w:hAnsi="宋体"/>
                <w:sz w:val="18"/>
              </w:rPr>
              <w:t>爻模板t_g</w:t>
            </w:r>
          </w:p>
        </w:tc>
        <w:tc>
          <w:tcPr>
            <w:tcW w:w="1727" w:type="dxa"/>
          </w:tcPr>
          <w:p w14:paraId="77BA5F92">
            <w:pPr>
              <w:spacing w:before="40" w:after="40" w:line="240" w:lineRule="auto"/>
            </w:pPr>
            <w:r>
              <w:rPr>
                <w:rFonts w:ascii="宋体" w:hAnsi="宋体"/>
                <w:sz w:val="18"/>
              </w:rPr>
              <w:t>64个物理爻模板</w:t>
            </w:r>
          </w:p>
        </w:tc>
        <w:tc>
          <w:tcPr>
            <w:tcW w:w="1727" w:type="dxa"/>
          </w:tcPr>
          <w:p w14:paraId="01C9F2F8">
            <w:pPr>
              <w:spacing w:before="40" w:after="40" w:line="240" w:lineRule="auto"/>
            </w:pPr>
            <w:r>
              <w:rPr>
                <w:rFonts w:ascii="宋体" w:hAnsi="宋体"/>
                <w:sz w:val="18"/>
              </w:rPr>
              <w:t>复用物理爻模板</w:t>
            </w:r>
          </w:p>
        </w:tc>
        <w:tc>
          <w:tcPr>
            <w:tcW w:w="1727" w:type="dxa"/>
          </w:tcPr>
          <w:p w14:paraId="6329D20A">
            <w:pPr>
              <w:spacing w:before="40" w:after="40" w:line="240" w:lineRule="auto"/>
            </w:pPr>
            <w:r>
              <w:rPr>
                <w:rFonts w:ascii="宋体" w:hAnsi="宋体"/>
                <w:sz w:val="18"/>
              </w:rPr>
              <w:t>64个语义爻模板</w:t>
            </w:r>
          </w:p>
        </w:tc>
        <w:tc>
          <w:tcPr>
            <w:tcW w:w="1727" w:type="dxa"/>
          </w:tcPr>
          <w:p w14:paraId="19308407">
            <w:pPr>
              <w:spacing w:before="40" w:after="40" w:line="240" w:lineRule="auto"/>
            </w:pPr>
            <w:r>
              <w:rPr>
                <w:rFonts w:ascii="宋体" w:hAnsi="宋体"/>
                <w:sz w:val="18"/>
              </w:rPr>
              <w:t>64个视觉爻模板</w:t>
            </w:r>
          </w:p>
        </w:tc>
      </w:tr>
    </w:tbl>
    <w:p w14:paraId="685D4E13"/>
    <w:p w14:paraId="46A41D67">
      <w:pPr>
        <w:spacing w:before="120" w:after="120"/>
        <w:ind w:firstLine="0"/>
      </w:pPr>
      <w:r>
        <w:rPr>
          <w:color w:val="969696"/>
          <w:sz w:val="18"/>
        </w:rPr>
        <w:t>——————————————————————————————</w:t>
      </w:r>
    </w:p>
    <w:p w14:paraId="11A61FCD">
      <w:pPr>
        <w:pStyle w:val="5"/>
        <w:spacing w:before="160" w:after="80"/>
      </w:pPr>
      <w:r>
        <w:rPr>
          <w:rFonts w:ascii="黑体" w:hAnsi="黑体"/>
          <w:b w:val="0"/>
          <w:sz w:val="24"/>
        </w:rPr>
        <w:t>9.1.3 元胞的规模缩放——不变的内核、可变的参数表</w:t>
      </w:r>
    </w:p>
    <w:p w14:paraId="74E3F0C5">
      <w:pPr>
        <w:spacing w:after="100"/>
        <w:ind w:firstLine="420"/>
      </w:pPr>
      <w:r>
        <w:rPr>
          <w:rFonts w:ascii="宋体" w:hAnsi="宋体"/>
          <w:sz w:val="22"/>
        </w:rPr>
        <w:t>YLYW元胞的规模缩放遵循一个关键原则：</w:t>
      </w:r>
      <w:r>
        <w:rPr>
          <w:rFonts w:ascii="宋体" w:hAnsi="宋体"/>
          <w:b/>
          <w:sz w:val="22"/>
        </w:rPr>
        <w:t>内核不变，参数表可变。</w:t>
      </w:r>
    </w:p>
    <w:p w14:paraId="75A9577F">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14:paraId="1F3CC988">
      <w:pPr>
        <w:spacing w:after="100"/>
        <w:ind w:firstLine="420"/>
      </w:pPr>
      <w:r>
        <w:rPr>
          <w:rFonts w:ascii="宋体" w:hAnsi="宋体"/>
          <w:sz w:val="22"/>
        </w:rPr>
        <w:t>元胞的"参数表"——L1原型库、L2爻编码公式的系数、L3策略映射表——是可扩展的。可以通过以下两种方式扩展：</w:t>
      </w:r>
    </w:p>
    <w:p w14:paraId="60572A31">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7441474A">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14:paraId="37458E36">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A2F2E07">
      <w:pPr>
        <w:spacing w:before="120" w:after="120"/>
        <w:ind w:firstLine="0"/>
      </w:pPr>
      <w:r>
        <w:rPr>
          <w:color w:val="969696"/>
          <w:sz w:val="18"/>
        </w:rPr>
        <w:t>——————————————————————————————</w:t>
      </w:r>
    </w:p>
    <w:p w14:paraId="6B2C91BA">
      <w:pPr>
        <w:pStyle w:val="5"/>
        <w:spacing w:before="160" w:after="80"/>
      </w:pPr>
      <w:r>
        <w:rPr>
          <w:rFonts w:ascii="黑体" w:hAnsi="黑体"/>
          <w:b w:val="0"/>
          <w:sz w:val="24"/>
        </w:rPr>
        <w:t>9.1.4 元胞的独立验证——个体智能的下界</w:t>
      </w:r>
    </w:p>
    <w:p w14:paraId="23F61991">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14:paraId="2A57EE49">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14:paraId="5DDF9928">
      <w:pPr>
        <w:spacing w:after="100"/>
        <w:ind w:left="680"/>
      </w:pPr>
      <w:r>
        <w:rPr>
          <w:rFonts w:ascii="宋体" w:hAnsi="宋体"/>
          <w:sz w:val="22"/>
        </w:rPr>
        <w:t>•  物理域：1个元胞，零样本92.7%策略合理率（表6.1）</w:t>
      </w:r>
    </w:p>
    <w:p w14:paraId="5EF8D9AE">
      <w:pPr>
        <w:spacing w:after="100"/>
        <w:ind w:left="680"/>
      </w:pPr>
      <w:r>
        <w:rPr>
          <w:rFonts w:ascii="宋体" w:hAnsi="宋体"/>
          <w:sz w:val="22"/>
        </w:rPr>
        <w:t>•  运动域：1个元胞，14种步态零样本推理（6.3.2）</w:t>
      </w:r>
    </w:p>
    <w:p w14:paraId="2BC6436E">
      <w:pPr>
        <w:spacing w:after="100"/>
        <w:ind w:left="680"/>
      </w:pPr>
      <w:r>
        <w:rPr>
          <w:rFonts w:ascii="宋体" w:hAnsi="宋体"/>
          <w:sz w:val="22"/>
        </w:rPr>
        <w:t>•  视觉域：1个元胞，STL-10视觉分类37%Top-1（6.5.3）</w:t>
      </w:r>
    </w:p>
    <w:p w14:paraId="20D73C3F">
      <w:pPr>
        <w:spacing w:after="100"/>
        <w:ind w:left="680"/>
      </w:pPr>
      <w:r>
        <w:rPr>
          <w:rFonts w:ascii="宋体" w:hAnsi="宋体"/>
          <w:sz w:val="22"/>
        </w:rPr>
        <w:t>•  语言域：1个元胞，LLM输出三层反幻觉审查（5.4）</w:t>
      </w:r>
    </w:p>
    <w:p w14:paraId="6F0A58CD">
      <w:pPr>
        <w:spacing w:after="100"/>
        <w:ind w:left="680"/>
      </w:pPr>
      <w:r>
        <w:rPr>
          <w:rFonts w:ascii="宋体" w:hAnsi="宋体"/>
          <w:sz w:val="22"/>
        </w:rPr>
        <w:t>•  安全域：1个元胞，304物体零失误安全审核（5.3）</w:t>
      </w:r>
    </w:p>
    <w:p w14:paraId="2200853F">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14:paraId="121FB11D">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14:paraId="0D8D706F">
      <w:pPr>
        <w:spacing w:before="120" w:after="120"/>
        <w:ind w:firstLine="0"/>
      </w:pPr>
      <w:r>
        <w:rPr>
          <w:color w:val="969696"/>
          <w:sz w:val="18"/>
        </w:rPr>
        <w:t>——————————————————————————————</w:t>
      </w:r>
    </w:p>
    <w:p w14:paraId="55752C2A">
      <w:pPr>
        <w:spacing w:after="100"/>
        <w:ind w:firstLine="420"/>
      </w:pPr>
      <w:r>
        <w:rPr>
          <w:rFonts w:ascii="宋体" w:hAnsi="宋体"/>
          <w:sz w:val="22"/>
        </w:rPr>
        <w:t>*本节完。下一节：9.2 智能组织——元胞群体的自组织涌现。*</w:t>
      </w:r>
    </w:p>
    <w:p w14:paraId="4B658A53">
      <w:pPr>
        <w:pStyle w:val="4"/>
        <w:spacing w:before="320" w:after="160"/>
      </w:pPr>
      <w:bookmarkStart w:id="68" w:name="_Toc12564"/>
      <w:r>
        <w:rPr>
          <w:rFonts w:ascii="黑体" w:hAnsi="黑体"/>
          <w:b/>
          <w:sz w:val="30"/>
        </w:rPr>
        <w:t>9.2 智能组织：元胞群体的自组织涌现</w:t>
      </w:r>
      <w:bookmarkEnd w:id="68"/>
    </w:p>
    <w:p w14:paraId="03E47F78">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14:paraId="09C0EBEB">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14:paraId="3F431017">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14:paraId="74878821">
      <w:pPr>
        <w:spacing w:before="120" w:after="120"/>
        <w:ind w:firstLine="0"/>
      </w:pPr>
      <w:r>
        <w:rPr>
          <w:color w:val="969696"/>
          <w:sz w:val="18"/>
        </w:rPr>
        <w:t>——————————————————————————————</w:t>
      </w:r>
    </w:p>
    <w:p w14:paraId="020133CD">
      <w:pPr>
        <w:pStyle w:val="5"/>
        <w:spacing w:before="160" w:after="80"/>
      </w:pPr>
      <w:r>
        <w:rPr>
          <w:rFonts w:ascii="黑体" w:hAnsi="黑体"/>
          <w:b w:val="0"/>
          <w:sz w:val="24"/>
        </w:rPr>
        <w:t>9.2.1 从预定层级到自组织：生物学隐喻的工程转译</w:t>
      </w:r>
    </w:p>
    <w:p w14:paraId="625129B7">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699B22F9">
      <w:pPr>
        <w:spacing w:after="100"/>
        <w:ind w:firstLine="420"/>
      </w:pPr>
      <w:r>
        <w:rPr>
          <w:rFonts w:ascii="宋体" w:hAnsi="宋体"/>
          <w:sz w:val="22"/>
        </w:rPr>
        <w:t>YLYW元胞遵循相同的隐喻。所有元胞共享完全相同的三层推理架构（L1→L2→L3→L3+）——这相当于"DNA"。元胞的"分化"通过以下三种机制实现：</w:t>
      </w:r>
    </w:p>
    <w:p w14:paraId="603F294B">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2C836F77">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3DFDDA9E">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4C05294C">
      <w:pPr>
        <w:spacing w:before="120" w:after="120"/>
        <w:ind w:firstLine="0"/>
      </w:pPr>
      <w:r>
        <w:rPr>
          <w:color w:val="969696"/>
          <w:sz w:val="18"/>
        </w:rPr>
        <w:t>——————————————————————————————</w:t>
      </w:r>
    </w:p>
    <w:p w14:paraId="0EE5677F">
      <w:pPr>
        <w:pStyle w:val="5"/>
        <w:spacing w:before="160" w:after="80"/>
      </w:pPr>
      <w:r>
        <w:rPr>
          <w:rFonts w:ascii="黑体" w:hAnsi="黑体"/>
          <w:b w:val="0"/>
          <w:sz w:val="24"/>
        </w:rPr>
        <w:t>9.2.2 组织形成机制：卦象意图作为元胞间通讯的通用语言</w:t>
      </w:r>
    </w:p>
    <w:p w14:paraId="0FE5D3C7">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14:paraId="66AC74CE">
      <w:pPr>
        <w:spacing w:after="100"/>
        <w:ind w:firstLine="420"/>
      </w:pPr>
      <w:r>
        <w:rPr>
          <w:rFonts w:ascii="宋体" w:hAnsi="宋体"/>
          <w:b/>
          <w:sz w:val="22"/>
        </w:rPr>
        <w:t>元胞间消息类型。</w:t>
      </w:r>
    </w:p>
    <w:p w14:paraId="1A502194">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14:paraId="1CAA5F5B">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14:paraId="13C24224">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14:paraId="2BD0D398">
      <w:pPr>
        <w:spacing w:after="100"/>
        <w:ind w:firstLine="420"/>
      </w:pPr>
      <w:r>
        <w:rPr>
          <w:rFonts w:ascii="宋体" w:hAnsi="宋体"/>
          <w:b/>
          <w:sz w:val="22"/>
        </w:rPr>
        <w:t>表9.2 元胞间消息的类型与域无关语义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566"/>
      </w:tblGrid>
      <w:tr w14:paraId="51E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E36544">
            <w:pPr>
              <w:spacing w:before="40" w:after="40" w:line="240" w:lineRule="auto"/>
            </w:pPr>
            <w:r>
              <w:rPr>
                <w:rFonts w:ascii="宋体" w:hAnsi="宋体"/>
                <w:b/>
                <w:sz w:val="18"/>
              </w:rPr>
              <w:t>消息类型</w:t>
            </w:r>
          </w:p>
        </w:tc>
        <w:tc>
          <w:tcPr>
            <w:tcW w:w="1439" w:type="dxa"/>
          </w:tcPr>
          <w:p w14:paraId="71948B75">
            <w:pPr>
              <w:spacing w:before="40" w:after="40" w:line="240" w:lineRule="auto"/>
            </w:pPr>
            <w:r>
              <w:rPr>
                <w:rFonts w:ascii="宋体" w:hAnsi="宋体"/>
                <w:b/>
                <w:sz w:val="18"/>
              </w:rPr>
              <w:t>卦象载体</w:t>
            </w:r>
          </w:p>
        </w:tc>
        <w:tc>
          <w:tcPr>
            <w:tcW w:w="1439" w:type="dxa"/>
          </w:tcPr>
          <w:p w14:paraId="56F3B1B3">
            <w:pPr>
              <w:spacing w:before="40" w:after="40" w:line="240" w:lineRule="auto"/>
            </w:pPr>
            <w:r>
              <w:rPr>
                <w:rFonts w:ascii="宋体" w:hAnsi="宋体"/>
                <w:b/>
                <w:sz w:val="18"/>
              </w:rPr>
              <w:t>跨域语义</w:t>
            </w:r>
          </w:p>
        </w:tc>
        <w:tc>
          <w:tcPr>
            <w:tcW w:w="1439" w:type="dxa"/>
          </w:tcPr>
          <w:p w14:paraId="67C554F0">
            <w:pPr>
              <w:spacing w:before="40" w:after="40" w:line="240" w:lineRule="auto"/>
            </w:pPr>
            <w:r>
              <w:rPr>
                <w:rFonts w:ascii="宋体" w:hAnsi="宋体"/>
                <w:b/>
                <w:sz w:val="18"/>
              </w:rPr>
              <w:t>物理域触发</w:t>
            </w:r>
          </w:p>
        </w:tc>
        <w:tc>
          <w:tcPr>
            <w:tcW w:w="1439" w:type="dxa"/>
          </w:tcPr>
          <w:p w14:paraId="0C3C89F2">
            <w:pPr>
              <w:spacing w:before="40" w:after="40" w:line="240" w:lineRule="auto"/>
            </w:pPr>
            <w:r>
              <w:rPr>
                <w:rFonts w:ascii="宋体" w:hAnsi="宋体"/>
                <w:b/>
                <w:sz w:val="18"/>
              </w:rPr>
              <w:t>语义域触发</w:t>
            </w:r>
          </w:p>
        </w:tc>
        <w:tc>
          <w:tcPr>
            <w:tcW w:w="1439" w:type="dxa"/>
          </w:tcPr>
          <w:p w14:paraId="680F9BFA">
            <w:pPr>
              <w:spacing w:before="40" w:after="40" w:line="240" w:lineRule="auto"/>
            </w:pPr>
            <w:r>
              <w:rPr>
                <w:rFonts w:ascii="宋体" w:hAnsi="宋体"/>
                <w:b/>
                <w:sz w:val="18"/>
              </w:rPr>
              <w:t>步态域触发</w:t>
            </w:r>
          </w:p>
        </w:tc>
      </w:tr>
      <w:tr w14:paraId="35B8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30CD65">
            <w:pPr>
              <w:spacing w:before="40" w:after="40" w:line="240" w:lineRule="auto"/>
            </w:pPr>
            <w:r>
              <w:rPr>
                <w:rFonts w:ascii="宋体" w:hAnsi="宋体"/>
                <w:sz w:val="18"/>
              </w:rPr>
              <w:t>协同</w:t>
            </w:r>
          </w:p>
        </w:tc>
        <w:tc>
          <w:tcPr>
            <w:tcW w:w="1439" w:type="dxa"/>
          </w:tcPr>
          <w:p w14:paraId="40C9ECE7">
            <w:pPr>
              <w:spacing w:before="40" w:after="40" w:line="240" w:lineRule="auto"/>
            </w:pPr>
            <w:r>
              <w:rPr>
                <w:rFonts w:ascii="宋体" w:hAnsi="宋体"/>
                <w:sz w:val="18"/>
              </w:rPr>
              <w:t>渐卦（䷴）</w:t>
            </w:r>
          </w:p>
        </w:tc>
        <w:tc>
          <w:tcPr>
            <w:tcW w:w="1439" w:type="dxa"/>
          </w:tcPr>
          <w:p w14:paraId="6891C7AF">
            <w:pPr>
              <w:spacing w:before="40" w:after="40" w:line="240" w:lineRule="auto"/>
            </w:pPr>
            <w:r>
              <w:rPr>
                <w:rFonts w:ascii="宋体" w:hAnsi="宋体"/>
                <w:sz w:val="18"/>
              </w:rPr>
              <w:t>从急动转为渐进</w:t>
            </w:r>
          </w:p>
        </w:tc>
        <w:tc>
          <w:tcPr>
            <w:tcW w:w="1439" w:type="dxa"/>
          </w:tcPr>
          <w:p w14:paraId="168F7ABF">
            <w:pPr>
              <w:spacing w:before="40" w:after="40" w:line="240" w:lineRule="auto"/>
            </w:pPr>
            <w:r>
              <w:rPr>
                <w:rFonts w:ascii="宋体" w:hAnsi="宋体"/>
                <w:sz w:val="18"/>
              </w:rPr>
              <w:t>降力降速</w:t>
            </w:r>
          </w:p>
        </w:tc>
        <w:tc>
          <w:tcPr>
            <w:tcW w:w="1439" w:type="dxa"/>
          </w:tcPr>
          <w:p w14:paraId="1FC8D7E7">
            <w:pPr>
              <w:spacing w:before="40" w:after="40" w:line="240" w:lineRule="auto"/>
            </w:pPr>
            <w:r>
              <w:rPr>
                <w:rFonts w:ascii="宋体" w:hAnsi="宋体"/>
                <w:sz w:val="18"/>
              </w:rPr>
              <w:t>提升审查深度</w:t>
            </w:r>
          </w:p>
        </w:tc>
        <w:tc>
          <w:tcPr>
            <w:tcW w:w="1439" w:type="dxa"/>
          </w:tcPr>
          <w:p w14:paraId="3AA22313">
            <w:pPr>
              <w:spacing w:before="40" w:after="40" w:line="240" w:lineRule="auto"/>
            </w:pPr>
            <w:r>
              <w:rPr>
                <w:rFonts w:ascii="宋体" w:hAnsi="宋体"/>
                <w:sz w:val="18"/>
              </w:rPr>
              <w:t>转换walk→slow_walk</w:t>
            </w:r>
          </w:p>
        </w:tc>
      </w:tr>
      <w:tr w14:paraId="13FF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E435547">
            <w:pPr>
              <w:spacing w:before="40" w:after="40" w:line="240" w:lineRule="auto"/>
            </w:pPr>
            <w:r>
              <w:rPr>
                <w:rFonts w:ascii="宋体" w:hAnsi="宋体"/>
                <w:sz w:val="18"/>
              </w:rPr>
              <w:t>仲裁</w:t>
            </w:r>
          </w:p>
        </w:tc>
        <w:tc>
          <w:tcPr>
            <w:tcW w:w="1439" w:type="dxa"/>
          </w:tcPr>
          <w:p w14:paraId="7939F07E">
            <w:pPr>
              <w:spacing w:before="40" w:after="40" w:line="240" w:lineRule="auto"/>
            </w:pPr>
            <w:r>
              <w:rPr>
                <w:rFonts w:ascii="宋体" w:hAnsi="宋体"/>
                <w:sz w:val="18"/>
              </w:rPr>
              <w:t>否卦（䷋）</w:t>
            </w:r>
          </w:p>
        </w:tc>
        <w:tc>
          <w:tcPr>
            <w:tcW w:w="1439" w:type="dxa"/>
          </w:tcPr>
          <w:p w14:paraId="0F07D0CE">
            <w:pPr>
              <w:spacing w:before="40" w:after="40" w:line="240" w:lineRule="auto"/>
            </w:pPr>
            <w:r>
              <w:rPr>
                <w:rFonts w:ascii="宋体" w:hAnsi="宋体"/>
                <w:sz w:val="18"/>
              </w:rPr>
              <w:t>闭塞，不宜操作</w:t>
            </w:r>
          </w:p>
        </w:tc>
        <w:tc>
          <w:tcPr>
            <w:tcW w:w="1439" w:type="dxa"/>
          </w:tcPr>
          <w:p w14:paraId="2E78BE55">
            <w:pPr>
              <w:spacing w:before="40" w:after="40" w:line="240" w:lineRule="auto"/>
            </w:pPr>
            <w:r>
              <w:rPr>
                <w:rFonts w:ascii="宋体" w:hAnsi="宋体"/>
                <w:sz w:val="18"/>
              </w:rPr>
              <w:t>暂停动作</w:t>
            </w:r>
          </w:p>
        </w:tc>
        <w:tc>
          <w:tcPr>
            <w:tcW w:w="1439" w:type="dxa"/>
          </w:tcPr>
          <w:p w14:paraId="41FBEC27">
            <w:pPr>
              <w:spacing w:before="40" w:after="40" w:line="240" w:lineRule="auto"/>
            </w:pPr>
            <w:r>
              <w:rPr>
                <w:rFonts w:ascii="宋体" w:hAnsi="宋体"/>
                <w:sz w:val="18"/>
              </w:rPr>
              <w:t>拦截输出</w:t>
            </w:r>
          </w:p>
        </w:tc>
        <w:tc>
          <w:tcPr>
            <w:tcW w:w="1439" w:type="dxa"/>
          </w:tcPr>
          <w:p w14:paraId="6C0AE560">
            <w:pPr>
              <w:spacing w:before="40" w:after="40" w:line="240" w:lineRule="auto"/>
            </w:pPr>
            <w:r>
              <w:rPr>
                <w:rFonts w:ascii="宋体" w:hAnsi="宋体"/>
                <w:sz w:val="18"/>
              </w:rPr>
              <w:t>急停步态</w:t>
            </w:r>
          </w:p>
        </w:tc>
      </w:tr>
      <w:tr w14:paraId="5E9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0E07121">
            <w:pPr>
              <w:spacing w:before="40" w:after="40" w:line="240" w:lineRule="auto"/>
            </w:pPr>
            <w:r>
              <w:rPr>
                <w:rFonts w:ascii="宋体" w:hAnsi="宋体"/>
                <w:sz w:val="18"/>
              </w:rPr>
              <w:t>学习</w:t>
            </w:r>
          </w:p>
        </w:tc>
        <w:tc>
          <w:tcPr>
            <w:tcW w:w="1439" w:type="dxa"/>
          </w:tcPr>
          <w:p w14:paraId="1A4716C7">
            <w:pPr>
              <w:spacing w:before="40" w:after="40" w:line="240" w:lineRule="auto"/>
            </w:pPr>
            <w:r>
              <w:rPr>
                <w:rFonts w:ascii="宋体" w:hAnsi="宋体"/>
                <w:sz w:val="18"/>
              </w:rPr>
              <w:t>震→渐变卦</w:t>
            </w:r>
          </w:p>
        </w:tc>
        <w:tc>
          <w:tcPr>
            <w:tcW w:w="1439" w:type="dxa"/>
          </w:tcPr>
          <w:p w14:paraId="5B8E5A6D">
            <w:pPr>
              <w:spacing w:before="40" w:after="40" w:line="240" w:lineRule="auto"/>
            </w:pPr>
            <w:r>
              <w:rPr>
                <w:rFonts w:ascii="宋体" w:hAnsi="宋体"/>
                <w:sz w:val="18"/>
              </w:rPr>
              <w:t>从动态转为渐进</w:t>
            </w:r>
          </w:p>
        </w:tc>
        <w:tc>
          <w:tcPr>
            <w:tcW w:w="1439" w:type="dxa"/>
          </w:tcPr>
          <w:p w14:paraId="5AAD1695">
            <w:pPr>
              <w:spacing w:before="40" w:after="40" w:line="240" w:lineRule="auto"/>
            </w:pPr>
            <w:r>
              <w:rPr>
                <w:rFonts w:ascii="宋体" w:hAnsi="宋体"/>
                <w:sz w:val="18"/>
              </w:rPr>
              <w:t>降低力修正</w:t>
            </w:r>
          </w:p>
        </w:tc>
        <w:tc>
          <w:tcPr>
            <w:tcW w:w="1439" w:type="dxa"/>
          </w:tcPr>
          <w:p w14:paraId="5CF1BEA1">
            <w:pPr>
              <w:spacing w:before="40" w:after="40" w:line="240" w:lineRule="auto"/>
            </w:pPr>
            <w:r>
              <w:rPr>
                <w:rFonts w:ascii="宋体" w:hAnsi="宋体"/>
                <w:sz w:val="18"/>
              </w:rPr>
              <w:t>降低警觉阈值</w:t>
            </w:r>
          </w:p>
        </w:tc>
        <w:tc>
          <w:tcPr>
            <w:tcW w:w="1439" w:type="dxa"/>
          </w:tcPr>
          <w:p w14:paraId="25D859F2">
            <w:pPr>
              <w:spacing w:before="40" w:after="40" w:line="240" w:lineRule="auto"/>
            </w:pPr>
            <w:r>
              <w:rPr>
                <w:rFonts w:ascii="宋体" w:hAnsi="宋体"/>
                <w:sz w:val="18"/>
              </w:rPr>
              <w:t>降低步态速度</w:t>
            </w:r>
          </w:p>
        </w:tc>
      </w:tr>
    </w:tbl>
    <w:p w14:paraId="5EF8BF87"/>
    <w:p w14:paraId="7073DB41">
      <w:pPr>
        <w:spacing w:before="120" w:after="120"/>
        <w:ind w:firstLine="0"/>
      </w:pPr>
      <w:r>
        <w:rPr>
          <w:color w:val="969696"/>
          <w:sz w:val="18"/>
        </w:rPr>
        <w:t>——————————————————————————————</w:t>
      </w:r>
    </w:p>
    <w:p w14:paraId="3A08B0B5">
      <w:pPr>
        <w:pStyle w:val="5"/>
        <w:spacing w:before="160" w:after="80"/>
      </w:pPr>
      <w:r>
        <w:rPr>
          <w:rFonts w:ascii="黑体" w:hAnsi="黑体"/>
          <w:b w:val="0"/>
          <w:sz w:val="24"/>
        </w:rPr>
        <w:t>9.2.3 组织涌现的三个层次</w:t>
      </w:r>
    </w:p>
    <w:p w14:paraId="0E628C3B">
      <w:pPr>
        <w:spacing w:after="100"/>
        <w:ind w:firstLine="420"/>
      </w:pPr>
      <w:r>
        <w:rPr>
          <w:rFonts w:ascii="宋体" w:hAnsi="宋体"/>
          <w:sz w:val="22"/>
        </w:rPr>
        <w:t>元胞群体的自组织可以产生三个层次的组织结构：</w:t>
      </w:r>
    </w:p>
    <w:p w14:paraId="58645F2B">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14:paraId="62A9C5D3">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51C40EE2">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17930D59">
      <w:pPr>
        <w:spacing w:before="120" w:after="120"/>
        <w:ind w:firstLine="0"/>
      </w:pPr>
      <w:r>
        <w:rPr>
          <w:color w:val="969696"/>
          <w:sz w:val="18"/>
        </w:rPr>
        <w:t>——————————————————————————————</w:t>
      </w:r>
    </w:p>
    <w:p w14:paraId="7E5D910D">
      <w:pPr>
        <w:pStyle w:val="5"/>
        <w:spacing w:before="160" w:after="80"/>
      </w:pPr>
      <w:r>
        <w:rPr>
          <w:rFonts w:ascii="黑体" w:hAnsi="黑体"/>
          <w:b w:val="0"/>
          <w:sz w:val="24"/>
        </w:rPr>
        <w:t>9.2.4 一个具象的验证方案：多机器人合作搬运实验</w:t>
      </w:r>
    </w:p>
    <w:p w14:paraId="1AB3225F">
      <w:pPr>
        <w:spacing w:after="100"/>
        <w:ind w:firstLine="420"/>
      </w:pPr>
      <w:r>
        <w:rPr>
          <w:rFonts w:ascii="宋体" w:hAnsi="宋体"/>
          <w:sz w:val="22"/>
        </w:rPr>
        <w:t>为了从概念提案推进到可验证的实验，本节设计一个可在现有代码基础上实现的最小验证实验。</w:t>
      </w:r>
    </w:p>
    <w:p w14:paraId="66BCFA89">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47C7EED8">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14:paraId="70DD5771">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C87D579">
      <w:pPr>
        <w:spacing w:after="100"/>
        <w:ind w:firstLine="420"/>
      </w:pPr>
      <w:r>
        <w:rPr>
          <w:rFonts w:ascii="宋体" w:hAnsi="宋体"/>
          <w:sz w:val="22"/>
        </w:rPr>
        <w:t>这个实验如果成功，将是"元胞自组织"概念的第一个实验验证——它不需要大型GPU集群，两个STM32F4微控制器即可运行两个元胞。</w:t>
      </w:r>
    </w:p>
    <w:p w14:paraId="28A64DAC">
      <w:pPr>
        <w:spacing w:before="120" w:after="120"/>
        <w:ind w:firstLine="0"/>
      </w:pPr>
      <w:r>
        <w:rPr>
          <w:color w:val="969696"/>
          <w:sz w:val="18"/>
        </w:rPr>
        <w:t>——————————————————————————————</w:t>
      </w:r>
    </w:p>
    <w:p w14:paraId="04C6F7AA">
      <w:pPr>
        <w:spacing w:after="100"/>
        <w:ind w:firstLine="420"/>
      </w:pPr>
      <w:r>
        <w:rPr>
          <w:rFonts w:ascii="宋体" w:hAnsi="宋体"/>
          <w:sz w:val="22"/>
        </w:rPr>
        <w:t>*本节完。下一节：9.3 智能生态——从封闭系统到开放世界。*</w:t>
      </w:r>
    </w:p>
    <w:p w14:paraId="0BF8FAFE">
      <w:pPr>
        <w:pStyle w:val="4"/>
        <w:spacing w:before="320" w:after="160"/>
      </w:pPr>
      <w:bookmarkStart w:id="69" w:name="_Toc30193"/>
      <w:r>
        <w:rPr>
          <w:rFonts w:ascii="黑体" w:hAnsi="黑体"/>
          <w:b/>
          <w:sz w:val="30"/>
        </w:rPr>
        <w:t>9.3 智能生态：从封闭系统到开放世界</w:t>
      </w:r>
      <w:bookmarkEnd w:id="69"/>
    </w:p>
    <w:p w14:paraId="34495FF0">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14:paraId="1CD71F66">
      <w:pPr>
        <w:spacing w:before="120" w:after="120"/>
        <w:ind w:firstLine="0"/>
      </w:pPr>
      <w:r>
        <w:rPr>
          <w:color w:val="969696"/>
          <w:sz w:val="18"/>
        </w:rPr>
        <w:t>——————————————————————————————</w:t>
      </w:r>
    </w:p>
    <w:p w14:paraId="2650296B">
      <w:pPr>
        <w:pStyle w:val="5"/>
        <w:spacing w:before="160" w:after="80"/>
      </w:pPr>
      <w:r>
        <w:rPr>
          <w:rFonts w:ascii="黑体" w:hAnsi="黑体"/>
          <w:b w:val="0"/>
          <w:sz w:val="24"/>
        </w:rPr>
        <w:t>9.3.1 什么是智能生态</w:t>
      </w:r>
    </w:p>
    <w:p w14:paraId="4D2B252E">
      <w:pPr>
        <w:spacing w:after="100"/>
        <w:ind w:firstLine="420"/>
      </w:pPr>
      <w:r>
        <w:rPr>
          <w:rFonts w:ascii="宋体" w:hAnsi="宋体"/>
          <w:sz w:val="22"/>
        </w:rPr>
        <w:t>智能生态是一个自维持的、开放的、异构的元胞网络——在这个网络中：</w:t>
      </w:r>
    </w:p>
    <w:p w14:paraId="2395C568">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3D499B6E">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7740C1A1">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14:paraId="48A70BF0">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14:paraId="02FCD526">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14:paraId="6E63CBBE">
      <w:pPr>
        <w:spacing w:before="120" w:after="120"/>
        <w:ind w:firstLine="0"/>
      </w:pPr>
      <w:r>
        <w:rPr>
          <w:color w:val="969696"/>
          <w:sz w:val="18"/>
        </w:rPr>
        <w:t>——————————————————————————————</w:t>
      </w:r>
    </w:p>
    <w:p w14:paraId="452DE039">
      <w:pPr>
        <w:pStyle w:val="5"/>
        <w:spacing w:before="160" w:after="80"/>
      </w:pPr>
      <w:r>
        <w:rPr>
          <w:rFonts w:ascii="黑体" w:hAnsi="黑体"/>
          <w:b w:val="0"/>
          <w:sz w:val="24"/>
        </w:rPr>
        <w:t>9.3.2 生态的三个核心机制</w:t>
      </w:r>
    </w:p>
    <w:p w14:paraId="1776ECAD">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034A4CC4">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14:paraId="49037FE8">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59F61A3F">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36B1E65F">
      <w:pPr>
        <w:spacing w:before="120" w:after="120"/>
        <w:ind w:firstLine="0"/>
      </w:pPr>
      <w:r>
        <w:rPr>
          <w:color w:val="969696"/>
          <w:sz w:val="18"/>
        </w:rPr>
        <w:t>——————————————————————————————</w:t>
      </w:r>
    </w:p>
    <w:p w14:paraId="5C141653">
      <w:pPr>
        <w:pStyle w:val="5"/>
        <w:spacing w:before="160" w:after="80"/>
      </w:pPr>
      <w:r>
        <w:rPr>
          <w:rFonts w:ascii="黑体" w:hAnsi="黑体"/>
          <w:b w:val="0"/>
          <w:sz w:val="24"/>
        </w:rPr>
        <w:t>9.3.3 YLYW生态与其他分布式AI架构的对比</w:t>
      </w:r>
    </w:p>
    <w:p w14:paraId="2A151B53">
      <w:pPr>
        <w:spacing w:after="100"/>
        <w:ind w:firstLine="420"/>
      </w:pPr>
      <w:r>
        <w:rPr>
          <w:rFonts w:ascii="宋体" w:hAnsi="宋体"/>
          <w:b/>
          <w:sz w:val="22"/>
        </w:rPr>
        <w:t>表9.3 智能生态与其他分布式架构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7F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520500">
            <w:pPr>
              <w:spacing w:before="40" w:after="40" w:line="240" w:lineRule="auto"/>
            </w:pPr>
            <w:r>
              <w:rPr>
                <w:rFonts w:ascii="宋体" w:hAnsi="宋体"/>
                <w:b/>
                <w:sz w:val="18"/>
              </w:rPr>
              <w:t>维度</w:t>
            </w:r>
          </w:p>
        </w:tc>
        <w:tc>
          <w:tcPr>
            <w:tcW w:w="1727" w:type="dxa"/>
          </w:tcPr>
          <w:p w14:paraId="0DB52CA4">
            <w:pPr>
              <w:spacing w:before="40" w:after="40" w:line="240" w:lineRule="auto"/>
            </w:pPr>
            <w:r>
              <w:rPr>
                <w:rFonts w:ascii="宋体" w:hAnsi="宋体"/>
                <w:b/>
                <w:sz w:val="18"/>
              </w:rPr>
              <w:t>联邦学习</w:t>
            </w:r>
          </w:p>
        </w:tc>
        <w:tc>
          <w:tcPr>
            <w:tcW w:w="1727" w:type="dxa"/>
          </w:tcPr>
          <w:p w14:paraId="36E0A722">
            <w:pPr>
              <w:spacing w:before="40" w:after="40" w:line="240" w:lineRule="auto"/>
            </w:pPr>
            <w:r>
              <w:rPr>
                <w:rFonts w:ascii="宋体" w:hAnsi="宋体"/>
                <w:b/>
                <w:sz w:val="18"/>
              </w:rPr>
              <w:t>多智能体RL</w:t>
            </w:r>
          </w:p>
        </w:tc>
        <w:tc>
          <w:tcPr>
            <w:tcW w:w="1727" w:type="dxa"/>
          </w:tcPr>
          <w:p w14:paraId="59DA4D34">
            <w:pPr>
              <w:spacing w:before="40" w:after="40" w:line="240" w:lineRule="auto"/>
            </w:pPr>
            <w:r>
              <w:rPr>
                <w:rFonts w:ascii="宋体" w:hAnsi="宋体"/>
                <w:b/>
                <w:sz w:val="18"/>
              </w:rPr>
              <w:t>群体机器人</w:t>
            </w:r>
          </w:p>
        </w:tc>
        <w:tc>
          <w:tcPr>
            <w:tcW w:w="1727" w:type="dxa"/>
          </w:tcPr>
          <w:p w14:paraId="1D027960">
            <w:pPr>
              <w:spacing w:before="40" w:after="40" w:line="240" w:lineRule="auto"/>
            </w:pPr>
            <w:r>
              <w:rPr>
                <w:rFonts w:ascii="宋体" w:hAnsi="宋体"/>
                <w:b/>
                <w:sz w:val="18"/>
              </w:rPr>
              <w:t>YLYW智能生态</w:t>
            </w:r>
          </w:p>
        </w:tc>
      </w:tr>
      <w:tr w14:paraId="20A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F47C60">
            <w:pPr>
              <w:spacing w:before="40" w:after="40" w:line="240" w:lineRule="auto"/>
            </w:pPr>
            <w:r>
              <w:rPr>
                <w:rFonts w:ascii="宋体" w:hAnsi="宋体"/>
                <w:sz w:val="18"/>
              </w:rPr>
              <w:t>通讯内容</w:t>
            </w:r>
          </w:p>
        </w:tc>
        <w:tc>
          <w:tcPr>
            <w:tcW w:w="1727" w:type="dxa"/>
          </w:tcPr>
          <w:p w14:paraId="1DC01631">
            <w:pPr>
              <w:spacing w:before="40" w:after="40" w:line="240" w:lineRule="auto"/>
            </w:pPr>
            <w:r>
              <w:rPr>
                <w:rFonts w:ascii="宋体" w:hAnsi="宋体"/>
                <w:sz w:val="18"/>
              </w:rPr>
              <w:t>模型参数/梯度</w:t>
            </w:r>
          </w:p>
        </w:tc>
        <w:tc>
          <w:tcPr>
            <w:tcW w:w="1727" w:type="dxa"/>
          </w:tcPr>
          <w:p w14:paraId="1D0F6C06">
            <w:pPr>
              <w:spacing w:before="40" w:after="40" w:line="240" w:lineRule="auto"/>
            </w:pPr>
            <w:r>
              <w:rPr>
                <w:rFonts w:ascii="宋体" w:hAnsi="宋体"/>
                <w:sz w:val="18"/>
              </w:rPr>
              <w:t>奖励信号</w:t>
            </w:r>
          </w:p>
        </w:tc>
        <w:tc>
          <w:tcPr>
            <w:tcW w:w="1727" w:type="dxa"/>
          </w:tcPr>
          <w:p w14:paraId="24B9797A">
            <w:pPr>
              <w:spacing w:before="40" w:after="40" w:line="240" w:lineRule="auto"/>
            </w:pPr>
            <w:r>
              <w:rPr>
                <w:rFonts w:ascii="宋体" w:hAnsi="宋体"/>
                <w:sz w:val="18"/>
              </w:rPr>
              <w:t>传感器数据</w:t>
            </w:r>
          </w:p>
        </w:tc>
        <w:tc>
          <w:tcPr>
            <w:tcW w:w="1727" w:type="dxa"/>
          </w:tcPr>
          <w:p w14:paraId="5821CC92">
            <w:pPr>
              <w:spacing w:before="40" w:after="40" w:line="240" w:lineRule="auto"/>
            </w:pPr>
            <w:r>
              <w:rPr>
                <w:rFonts w:ascii="宋体" w:hAnsi="宋体"/>
                <w:sz w:val="18"/>
              </w:rPr>
              <w:t>卦象意图</w:t>
            </w:r>
          </w:p>
        </w:tc>
      </w:tr>
      <w:tr w14:paraId="35E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0CF0AC3">
            <w:pPr>
              <w:spacing w:before="40" w:after="40" w:line="240" w:lineRule="auto"/>
            </w:pPr>
            <w:r>
              <w:rPr>
                <w:rFonts w:ascii="宋体" w:hAnsi="宋体"/>
                <w:sz w:val="18"/>
              </w:rPr>
              <w:t>通讯带宽</w:t>
            </w:r>
          </w:p>
        </w:tc>
        <w:tc>
          <w:tcPr>
            <w:tcW w:w="1727" w:type="dxa"/>
          </w:tcPr>
          <w:p w14:paraId="30553361">
            <w:pPr>
              <w:spacing w:before="40" w:after="40" w:line="240" w:lineRule="auto"/>
            </w:pPr>
            <w:r>
              <w:rPr>
                <w:rFonts w:ascii="宋体" w:hAnsi="宋体"/>
                <w:sz w:val="18"/>
              </w:rPr>
              <w:t>GB级</w:t>
            </w:r>
          </w:p>
        </w:tc>
        <w:tc>
          <w:tcPr>
            <w:tcW w:w="1727" w:type="dxa"/>
          </w:tcPr>
          <w:p w14:paraId="05C54818">
            <w:pPr>
              <w:spacing w:before="40" w:after="40" w:line="240" w:lineRule="auto"/>
            </w:pPr>
            <w:r>
              <w:rPr>
                <w:rFonts w:ascii="宋体" w:hAnsi="宋体"/>
                <w:sz w:val="18"/>
              </w:rPr>
              <w:t>MB级</w:t>
            </w:r>
          </w:p>
        </w:tc>
        <w:tc>
          <w:tcPr>
            <w:tcW w:w="1727" w:type="dxa"/>
          </w:tcPr>
          <w:p w14:paraId="5BB81719">
            <w:pPr>
              <w:spacing w:before="40" w:after="40" w:line="240" w:lineRule="auto"/>
            </w:pPr>
            <w:r>
              <w:rPr>
                <w:rFonts w:ascii="宋体" w:hAnsi="宋体"/>
                <w:sz w:val="18"/>
              </w:rPr>
              <w:t>KB-MB级</w:t>
            </w:r>
          </w:p>
        </w:tc>
        <w:tc>
          <w:tcPr>
            <w:tcW w:w="1727" w:type="dxa"/>
          </w:tcPr>
          <w:p w14:paraId="2CA7DB26">
            <w:pPr>
              <w:spacing w:before="40" w:after="40" w:line="240" w:lineRule="auto"/>
            </w:pPr>
            <w:r>
              <w:rPr>
                <w:rFonts w:ascii="宋体" w:hAnsi="宋体"/>
                <w:sz w:val="18"/>
              </w:rPr>
              <w:t>~50字节（单个卦象+参数）</w:t>
            </w:r>
          </w:p>
        </w:tc>
      </w:tr>
      <w:tr w14:paraId="5B8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5D1547">
            <w:pPr>
              <w:spacing w:before="40" w:after="40" w:line="240" w:lineRule="auto"/>
            </w:pPr>
            <w:r>
              <w:rPr>
                <w:rFonts w:ascii="宋体" w:hAnsi="宋体"/>
                <w:sz w:val="18"/>
              </w:rPr>
              <w:t>集中化</w:t>
            </w:r>
          </w:p>
        </w:tc>
        <w:tc>
          <w:tcPr>
            <w:tcW w:w="1727" w:type="dxa"/>
          </w:tcPr>
          <w:p w14:paraId="49D11DF2">
            <w:pPr>
              <w:spacing w:before="40" w:after="40" w:line="240" w:lineRule="auto"/>
            </w:pPr>
            <w:r>
              <w:rPr>
                <w:rFonts w:ascii="宋体" w:hAnsi="宋体"/>
                <w:sz w:val="18"/>
              </w:rPr>
              <w:t>半集中</w:t>
            </w:r>
          </w:p>
        </w:tc>
        <w:tc>
          <w:tcPr>
            <w:tcW w:w="1727" w:type="dxa"/>
          </w:tcPr>
          <w:p w14:paraId="0E7598E0">
            <w:pPr>
              <w:spacing w:before="40" w:after="40" w:line="240" w:lineRule="auto"/>
            </w:pPr>
            <w:r>
              <w:rPr>
                <w:rFonts w:ascii="宋体" w:hAnsi="宋体"/>
                <w:sz w:val="18"/>
              </w:rPr>
              <w:t>分散</w:t>
            </w:r>
          </w:p>
        </w:tc>
        <w:tc>
          <w:tcPr>
            <w:tcW w:w="1727" w:type="dxa"/>
          </w:tcPr>
          <w:p w14:paraId="38C4E83F">
            <w:pPr>
              <w:spacing w:before="40" w:after="40" w:line="240" w:lineRule="auto"/>
            </w:pPr>
            <w:r>
              <w:rPr>
                <w:rFonts w:ascii="宋体" w:hAnsi="宋体"/>
                <w:sz w:val="18"/>
              </w:rPr>
              <w:t>分散</w:t>
            </w:r>
          </w:p>
        </w:tc>
        <w:tc>
          <w:tcPr>
            <w:tcW w:w="1727" w:type="dxa"/>
          </w:tcPr>
          <w:p w14:paraId="7FA3B301">
            <w:pPr>
              <w:spacing w:before="40" w:after="40" w:line="240" w:lineRule="auto"/>
            </w:pPr>
            <w:r>
              <w:rPr>
                <w:rFonts w:ascii="宋体" w:hAnsi="宋体"/>
                <w:sz w:val="18"/>
              </w:rPr>
              <w:t>完全分散</w:t>
            </w:r>
          </w:p>
        </w:tc>
      </w:tr>
      <w:tr w14:paraId="2B55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CFB7AF">
            <w:pPr>
              <w:spacing w:before="40" w:after="40" w:line="240" w:lineRule="auto"/>
            </w:pPr>
            <w:r>
              <w:rPr>
                <w:rFonts w:ascii="宋体" w:hAnsi="宋体"/>
                <w:sz w:val="18"/>
              </w:rPr>
              <w:t>可解释性</w:t>
            </w:r>
          </w:p>
        </w:tc>
        <w:tc>
          <w:tcPr>
            <w:tcW w:w="1727" w:type="dxa"/>
          </w:tcPr>
          <w:p w14:paraId="68AC5B3D">
            <w:pPr>
              <w:spacing w:before="40" w:after="40" w:line="240" w:lineRule="auto"/>
            </w:pPr>
            <w:r>
              <w:rPr>
                <w:rFonts w:ascii="宋体" w:hAnsi="宋体"/>
                <w:sz w:val="18"/>
              </w:rPr>
              <w:t>低</w:t>
            </w:r>
          </w:p>
        </w:tc>
        <w:tc>
          <w:tcPr>
            <w:tcW w:w="1727" w:type="dxa"/>
          </w:tcPr>
          <w:p w14:paraId="4C4DEC72">
            <w:pPr>
              <w:spacing w:before="40" w:after="40" w:line="240" w:lineRule="auto"/>
            </w:pPr>
            <w:r>
              <w:rPr>
                <w:rFonts w:ascii="宋体" w:hAnsi="宋体"/>
                <w:sz w:val="18"/>
              </w:rPr>
              <w:t>低</w:t>
            </w:r>
          </w:p>
        </w:tc>
        <w:tc>
          <w:tcPr>
            <w:tcW w:w="1727" w:type="dxa"/>
          </w:tcPr>
          <w:p w14:paraId="07150791">
            <w:pPr>
              <w:spacing w:before="40" w:after="40" w:line="240" w:lineRule="auto"/>
            </w:pPr>
            <w:r>
              <w:rPr>
                <w:rFonts w:ascii="宋体" w:hAnsi="宋体"/>
                <w:sz w:val="18"/>
              </w:rPr>
              <w:t>低</w:t>
            </w:r>
          </w:p>
        </w:tc>
        <w:tc>
          <w:tcPr>
            <w:tcW w:w="1727" w:type="dxa"/>
          </w:tcPr>
          <w:p w14:paraId="44CA8D3B">
            <w:pPr>
              <w:spacing w:before="40" w:after="40" w:line="240" w:lineRule="auto"/>
            </w:pPr>
            <w:r>
              <w:rPr>
                <w:rFonts w:ascii="宋体" w:hAnsi="宋体"/>
                <w:sz w:val="18"/>
              </w:rPr>
              <w:t>高（卦象可读）</w:t>
            </w:r>
          </w:p>
        </w:tc>
      </w:tr>
      <w:tr w14:paraId="4B34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DACC25">
            <w:pPr>
              <w:spacing w:before="40" w:after="40" w:line="240" w:lineRule="auto"/>
            </w:pPr>
            <w:r>
              <w:rPr>
                <w:rFonts w:ascii="宋体" w:hAnsi="宋体"/>
                <w:sz w:val="18"/>
              </w:rPr>
              <w:t>异质性</w:t>
            </w:r>
          </w:p>
        </w:tc>
        <w:tc>
          <w:tcPr>
            <w:tcW w:w="1727" w:type="dxa"/>
          </w:tcPr>
          <w:p w14:paraId="01D1AA80">
            <w:pPr>
              <w:spacing w:before="40" w:after="40" w:line="240" w:lineRule="auto"/>
            </w:pPr>
            <w:r>
              <w:rPr>
                <w:rFonts w:ascii="宋体" w:hAnsi="宋体"/>
                <w:sz w:val="18"/>
              </w:rPr>
              <w:t>同构模型</w:t>
            </w:r>
          </w:p>
        </w:tc>
        <w:tc>
          <w:tcPr>
            <w:tcW w:w="1727" w:type="dxa"/>
          </w:tcPr>
          <w:p w14:paraId="34F59D48">
            <w:pPr>
              <w:spacing w:before="40" w:after="40" w:line="240" w:lineRule="auto"/>
            </w:pPr>
            <w:r>
              <w:rPr>
                <w:rFonts w:ascii="宋体" w:hAnsi="宋体"/>
                <w:sz w:val="18"/>
              </w:rPr>
              <w:t>同构代理</w:t>
            </w:r>
          </w:p>
        </w:tc>
        <w:tc>
          <w:tcPr>
            <w:tcW w:w="1727" w:type="dxa"/>
          </w:tcPr>
          <w:p w14:paraId="2FC14903">
            <w:pPr>
              <w:spacing w:before="40" w:after="40" w:line="240" w:lineRule="auto"/>
            </w:pPr>
            <w:r>
              <w:rPr>
                <w:rFonts w:ascii="宋体" w:hAnsi="宋体"/>
                <w:sz w:val="18"/>
              </w:rPr>
              <w:t>同构机器人</w:t>
            </w:r>
          </w:p>
        </w:tc>
        <w:tc>
          <w:tcPr>
            <w:tcW w:w="1727" w:type="dxa"/>
          </w:tcPr>
          <w:p w14:paraId="26B333B7">
            <w:pPr>
              <w:spacing w:before="40" w:after="40" w:line="240" w:lineRule="auto"/>
            </w:pPr>
            <w:r>
              <w:rPr>
                <w:rFonts w:ascii="宋体" w:hAnsi="宋体"/>
                <w:sz w:val="18"/>
              </w:rPr>
              <w:t>异构元胞</w:t>
            </w:r>
          </w:p>
        </w:tc>
      </w:tr>
      <w:tr w14:paraId="682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3EB88">
            <w:pPr>
              <w:spacing w:before="40" w:after="40" w:line="240" w:lineRule="auto"/>
            </w:pPr>
            <w:r>
              <w:rPr>
                <w:rFonts w:ascii="宋体" w:hAnsi="宋体"/>
                <w:sz w:val="18"/>
              </w:rPr>
              <w:t>安全机制</w:t>
            </w:r>
          </w:p>
        </w:tc>
        <w:tc>
          <w:tcPr>
            <w:tcW w:w="1727" w:type="dxa"/>
          </w:tcPr>
          <w:p w14:paraId="02426E5B">
            <w:pPr>
              <w:spacing w:before="40" w:after="40" w:line="240" w:lineRule="auto"/>
            </w:pPr>
            <w:r>
              <w:rPr>
                <w:rFonts w:ascii="宋体" w:hAnsi="宋体"/>
                <w:sz w:val="18"/>
              </w:rPr>
              <w:t>无内置</w:t>
            </w:r>
          </w:p>
        </w:tc>
        <w:tc>
          <w:tcPr>
            <w:tcW w:w="1727" w:type="dxa"/>
          </w:tcPr>
          <w:p w14:paraId="009E1846">
            <w:pPr>
              <w:spacing w:before="40" w:after="40" w:line="240" w:lineRule="auto"/>
            </w:pPr>
            <w:r>
              <w:rPr>
                <w:rFonts w:ascii="宋体" w:hAnsi="宋体"/>
                <w:sz w:val="18"/>
              </w:rPr>
              <w:t>无内置</w:t>
            </w:r>
          </w:p>
        </w:tc>
        <w:tc>
          <w:tcPr>
            <w:tcW w:w="1727" w:type="dxa"/>
          </w:tcPr>
          <w:p w14:paraId="517214C0">
            <w:pPr>
              <w:spacing w:before="40" w:after="40" w:line="240" w:lineRule="auto"/>
            </w:pPr>
            <w:r>
              <w:rPr>
                <w:rFonts w:ascii="宋体" w:hAnsi="宋体"/>
                <w:sz w:val="18"/>
              </w:rPr>
              <w:t>无内置</w:t>
            </w:r>
          </w:p>
        </w:tc>
        <w:tc>
          <w:tcPr>
            <w:tcW w:w="1727" w:type="dxa"/>
          </w:tcPr>
          <w:p w14:paraId="3DC32302">
            <w:pPr>
              <w:spacing w:before="40" w:after="40" w:line="240" w:lineRule="auto"/>
            </w:pPr>
            <w:r>
              <w:rPr>
                <w:rFonts w:ascii="宋体" w:hAnsi="宋体"/>
                <w:sz w:val="18"/>
              </w:rPr>
              <w:t>分布式免疫系统</w:t>
            </w:r>
          </w:p>
        </w:tc>
      </w:tr>
      <w:tr w14:paraId="1EFE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724A36">
            <w:pPr>
              <w:spacing w:before="40" w:after="40" w:line="240" w:lineRule="auto"/>
            </w:pPr>
            <w:r>
              <w:rPr>
                <w:rFonts w:ascii="宋体" w:hAnsi="宋体"/>
                <w:sz w:val="18"/>
              </w:rPr>
              <w:t>训练需求</w:t>
            </w:r>
          </w:p>
        </w:tc>
        <w:tc>
          <w:tcPr>
            <w:tcW w:w="1727" w:type="dxa"/>
          </w:tcPr>
          <w:p w14:paraId="7A25DE3F">
            <w:pPr>
              <w:spacing w:before="40" w:after="40" w:line="240" w:lineRule="auto"/>
            </w:pPr>
            <w:r>
              <w:rPr>
                <w:rFonts w:ascii="宋体" w:hAnsi="宋体"/>
                <w:sz w:val="18"/>
              </w:rPr>
              <w:t>大量</w:t>
            </w:r>
          </w:p>
        </w:tc>
        <w:tc>
          <w:tcPr>
            <w:tcW w:w="1727" w:type="dxa"/>
          </w:tcPr>
          <w:p w14:paraId="4874C0CE">
            <w:pPr>
              <w:spacing w:before="40" w:after="40" w:line="240" w:lineRule="auto"/>
            </w:pPr>
            <w:r>
              <w:rPr>
                <w:rFonts w:ascii="宋体" w:hAnsi="宋体"/>
                <w:sz w:val="18"/>
              </w:rPr>
              <w:t>大量</w:t>
            </w:r>
          </w:p>
        </w:tc>
        <w:tc>
          <w:tcPr>
            <w:tcW w:w="1727" w:type="dxa"/>
          </w:tcPr>
          <w:p w14:paraId="66A3BEA2">
            <w:pPr>
              <w:spacing w:before="40" w:after="40" w:line="240" w:lineRule="auto"/>
            </w:pPr>
            <w:r>
              <w:rPr>
                <w:rFonts w:ascii="宋体" w:hAnsi="宋体"/>
                <w:sz w:val="18"/>
              </w:rPr>
              <w:t>中</w:t>
            </w:r>
          </w:p>
        </w:tc>
        <w:tc>
          <w:tcPr>
            <w:tcW w:w="1727" w:type="dxa"/>
          </w:tcPr>
          <w:p w14:paraId="781B4903">
            <w:pPr>
              <w:spacing w:before="40" w:after="40" w:line="240" w:lineRule="auto"/>
            </w:pPr>
            <w:r>
              <w:rPr>
                <w:rFonts w:ascii="宋体" w:hAnsi="宋体"/>
                <w:sz w:val="18"/>
              </w:rPr>
              <w:t>零样本</w:t>
            </w:r>
          </w:p>
        </w:tc>
      </w:tr>
      <w:tr w14:paraId="05C0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35299">
            <w:pPr>
              <w:spacing w:before="40" w:after="40" w:line="240" w:lineRule="auto"/>
            </w:pPr>
            <w:r>
              <w:rPr>
                <w:rFonts w:ascii="宋体" w:hAnsi="宋体"/>
                <w:sz w:val="18"/>
              </w:rPr>
              <w:t>单点故障</w:t>
            </w:r>
          </w:p>
        </w:tc>
        <w:tc>
          <w:tcPr>
            <w:tcW w:w="1727" w:type="dxa"/>
          </w:tcPr>
          <w:p w14:paraId="29FB2DA9">
            <w:pPr>
              <w:spacing w:before="40" w:after="40" w:line="240" w:lineRule="auto"/>
            </w:pPr>
            <w:r>
              <w:rPr>
                <w:rFonts w:ascii="宋体" w:hAnsi="宋体"/>
                <w:sz w:val="18"/>
              </w:rPr>
              <w:t>存在</w:t>
            </w:r>
          </w:p>
        </w:tc>
        <w:tc>
          <w:tcPr>
            <w:tcW w:w="1727" w:type="dxa"/>
          </w:tcPr>
          <w:p w14:paraId="114528C0">
            <w:pPr>
              <w:spacing w:before="40" w:after="40" w:line="240" w:lineRule="auto"/>
            </w:pPr>
            <w:r>
              <w:rPr>
                <w:rFonts w:ascii="宋体" w:hAnsi="宋体"/>
                <w:sz w:val="18"/>
              </w:rPr>
              <w:t>脆弱</w:t>
            </w:r>
          </w:p>
        </w:tc>
        <w:tc>
          <w:tcPr>
            <w:tcW w:w="1727" w:type="dxa"/>
          </w:tcPr>
          <w:p w14:paraId="786C372D">
            <w:pPr>
              <w:spacing w:before="40" w:after="40" w:line="240" w:lineRule="auto"/>
            </w:pPr>
            <w:r>
              <w:rPr>
                <w:rFonts w:ascii="宋体" w:hAnsi="宋体"/>
                <w:sz w:val="18"/>
              </w:rPr>
              <w:t>脆弱</w:t>
            </w:r>
          </w:p>
        </w:tc>
        <w:tc>
          <w:tcPr>
            <w:tcW w:w="1727" w:type="dxa"/>
          </w:tcPr>
          <w:p w14:paraId="7039598B">
            <w:pPr>
              <w:spacing w:before="40" w:after="40" w:line="240" w:lineRule="auto"/>
            </w:pPr>
            <w:r>
              <w:rPr>
                <w:rFonts w:ascii="宋体" w:hAnsi="宋体"/>
                <w:sz w:val="18"/>
              </w:rPr>
              <w:t>容错（无单点）</w:t>
            </w:r>
          </w:p>
        </w:tc>
      </w:tr>
    </w:tbl>
    <w:p w14:paraId="3CA4D808"/>
    <w:p w14:paraId="1A527BFC">
      <w:pPr>
        <w:spacing w:before="120" w:after="120"/>
        <w:ind w:firstLine="0"/>
      </w:pPr>
      <w:r>
        <w:rPr>
          <w:color w:val="969696"/>
          <w:sz w:val="18"/>
        </w:rPr>
        <w:t>——————————————————————————————</w:t>
      </w:r>
    </w:p>
    <w:p w14:paraId="358467C1">
      <w:pPr>
        <w:pStyle w:val="5"/>
        <w:spacing w:before="160" w:after="80"/>
      </w:pPr>
      <w:r>
        <w:rPr>
          <w:rFonts w:ascii="黑体" w:hAnsi="黑体"/>
          <w:b w:val="0"/>
          <w:sz w:val="24"/>
        </w:rPr>
        <w:t>9.3.4 第一个可实现的原型：家庭机器人生态</w:t>
      </w:r>
    </w:p>
    <w:p w14:paraId="0C008409">
      <w:pPr>
        <w:spacing w:after="100"/>
        <w:ind w:firstLine="420"/>
      </w:pPr>
      <w:r>
        <w:rPr>
          <w:rFonts w:ascii="宋体" w:hAnsi="宋体"/>
          <w:sz w:val="22"/>
        </w:rPr>
        <w:t>为了实现一个"智能生态"的最小可验证实例，本节提出一个可在当前YLYW代码基础上直接构建的原型实验。</w:t>
      </w:r>
    </w:p>
    <w:p w14:paraId="4062A962">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4C01E549">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14:paraId="6C4DC5F9">
      <w:pPr>
        <w:spacing w:after="100"/>
        <w:ind w:firstLine="420"/>
      </w:pPr>
      <w:r>
        <w:rPr>
          <w:rFonts w:ascii="宋体" w:hAnsi="宋体"/>
          <w:b/>
          <w:sz w:val="22"/>
        </w:rPr>
        <w:t>元胞分工与卦象通讯。</w:t>
      </w:r>
    </w:p>
    <w:p w14:paraId="30BC722D">
      <w:pPr>
        <w:spacing w:after="100"/>
        <w:ind w:left="680"/>
      </w:pPr>
      <w:r>
        <w:rPr>
          <w:rFonts w:ascii="宋体" w:hAnsi="宋体"/>
          <w:sz w:val="22"/>
        </w:rPr>
        <w:t>1.  智能音箱（语义元胞）解析指令→确定任务类型（pick_clean_then_place_in_recep）→卦象意图广播："震卦，目标=杯子，位置=客厅"。</w:t>
      </w:r>
    </w:p>
    <w:p w14:paraId="285AF9F7">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14:paraId="65F4C125">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14:paraId="438191E8">
      <w:pPr>
        <w:spacing w:after="100"/>
        <w:ind w:left="680"/>
      </w:pPr>
      <w:r>
        <w:rPr>
          <w:rFonts w:ascii="宋体" w:hAnsi="宋体"/>
          <w:sz w:val="22"/>
        </w:rPr>
        <w:t>4.  智能音箱接收"恒卦"→继续任务序列→卦象意图广播："渐卦，下一目标=厨房台面"。</w:t>
      </w:r>
    </w:p>
    <w:p w14:paraId="1D485DBF">
      <w:pPr>
        <w:spacing w:after="100"/>
        <w:ind w:left="680"/>
      </w:pPr>
      <w:r>
        <w:rPr>
          <w:rFonts w:ascii="宋体" w:hAnsi="宋体"/>
          <w:sz w:val="22"/>
        </w:rPr>
        <w:t>5.  移动机器人导航到厨房→安全八卦全程监控→"泰卦，放置位置安全"→放下杯子→卦象意图广播："既济卦，任务完成"。</w:t>
      </w:r>
    </w:p>
    <w:p w14:paraId="11FB0D7D">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14:paraId="32C08C87">
      <w:pPr>
        <w:spacing w:before="120" w:after="120"/>
        <w:ind w:firstLine="0"/>
      </w:pPr>
      <w:r>
        <w:rPr>
          <w:color w:val="969696"/>
          <w:sz w:val="18"/>
        </w:rPr>
        <w:t>——————————————————————————————</w:t>
      </w:r>
    </w:p>
    <w:p w14:paraId="524A4951">
      <w:pPr>
        <w:pStyle w:val="5"/>
        <w:spacing w:before="160" w:after="80"/>
      </w:pPr>
      <w:r>
        <w:rPr>
          <w:rFonts w:ascii="黑体" w:hAnsi="黑体"/>
          <w:b w:val="0"/>
          <w:sz w:val="24"/>
        </w:rPr>
        <w:t>9.3.5 智能生态的终极愿景：元胞互联网</w:t>
      </w:r>
    </w:p>
    <w:p w14:paraId="27390EA0">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14:paraId="07662809">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1C44E528">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14:paraId="6F198027">
      <w:pPr>
        <w:spacing w:before="120" w:after="120"/>
        <w:ind w:firstLine="0"/>
      </w:pPr>
      <w:r>
        <w:rPr>
          <w:color w:val="969696"/>
          <w:sz w:val="18"/>
        </w:rPr>
        <w:t>——————————————————————————————</w:t>
      </w:r>
    </w:p>
    <w:p w14:paraId="51153498">
      <w:pPr>
        <w:spacing w:after="100"/>
        <w:ind w:firstLine="420"/>
      </w:pPr>
      <w:r>
        <w:rPr>
          <w:rFonts w:ascii="宋体" w:hAnsi="宋体"/>
          <w:sz w:val="22"/>
        </w:rPr>
        <w:t>*本节完。下一节：9.4 通向AGI的路线图与时间线。*</w:t>
      </w:r>
    </w:p>
    <w:p w14:paraId="2BF2562F">
      <w:pPr>
        <w:pStyle w:val="4"/>
        <w:spacing w:before="320" w:after="160"/>
      </w:pPr>
      <w:bookmarkStart w:id="70" w:name="_Toc26174"/>
      <w:r>
        <w:rPr>
          <w:rFonts w:ascii="黑体" w:hAnsi="黑体"/>
          <w:b/>
          <w:sz w:val="30"/>
        </w:rPr>
        <w:t>9.4 通向AGI的路线图：三步走与时间线</w:t>
      </w:r>
      <w:bookmarkEnd w:id="70"/>
    </w:p>
    <w:p w14:paraId="04F85750">
      <w:pPr>
        <w:spacing w:after="100"/>
        <w:ind w:firstLine="420"/>
      </w:pPr>
      <w:r>
        <w:rPr>
          <w:rFonts w:ascii="宋体" w:hAnsi="宋体"/>
          <w:sz w:val="22"/>
        </w:rPr>
        <w:t>前三节分别定义了元胞、组织和生态。本节将其聚合为一个有明确里程碑、可检验验证目标、务实时间估计的AGI路线图。</w:t>
      </w:r>
    </w:p>
    <w:p w14:paraId="6D89D17C">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14:paraId="1EA095AE">
      <w:pPr>
        <w:spacing w:before="120" w:after="120"/>
        <w:ind w:firstLine="0"/>
      </w:pPr>
      <w:r>
        <w:rPr>
          <w:color w:val="969696"/>
          <w:sz w:val="18"/>
        </w:rPr>
        <w:t>——————————————————————————————</w:t>
      </w:r>
    </w:p>
    <w:p w14:paraId="50D3E4EA">
      <w:pPr>
        <w:pStyle w:val="5"/>
        <w:spacing w:before="160" w:after="80"/>
      </w:pPr>
      <w:r>
        <w:rPr>
          <w:rFonts w:ascii="黑体" w:hAnsi="黑体"/>
          <w:b w:val="0"/>
          <w:sz w:val="24"/>
        </w:rPr>
        <w:t>9.4.1 步骤一：垂直域元胞标准化（2026-2028）</w:t>
      </w:r>
    </w:p>
    <w:p w14:paraId="7B428953">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14:paraId="0F988E0D">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3179BB85">
      <w:pPr>
        <w:spacing w:after="100"/>
        <w:ind w:firstLine="420"/>
      </w:pPr>
      <w:r>
        <w:rPr>
          <w:rFonts w:ascii="宋体" w:hAnsi="宋体"/>
          <w:b/>
          <w:sz w:val="22"/>
        </w:rPr>
        <w:t>待克服的技术障碍。</w:t>
      </w:r>
    </w:p>
    <w:p w14:paraId="0BC7D456">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652FC535">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14:paraId="0213A10E">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14:paraId="10616B22">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14:paraId="589FBA7D">
      <w:pPr>
        <w:spacing w:before="120" w:after="120"/>
        <w:ind w:firstLine="0"/>
      </w:pPr>
      <w:r>
        <w:rPr>
          <w:color w:val="969696"/>
          <w:sz w:val="18"/>
        </w:rPr>
        <w:t>——————————————————————————————</w:t>
      </w:r>
    </w:p>
    <w:p w14:paraId="1F9415BC">
      <w:pPr>
        <w:pStyle w:val="5"/>
        <w:spacing w:before="160" w:after="80"/>
      </w:pPr>
      <w:r>
        <w:rPr>
          <w:rFonts w:ascii="黑体" w:hAnsi="黑体"/>
          <w:b w:val="0"/>
          <w:sz w:val="24"/>
        </w:rPr>
        <w:t>9.4.2 步骤二：元胞群体自组织（2028-2030）</w:t>
      </w:r>
    </w:p>
    <w:p w14:paraId="62C32C92">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14:paraId="3E099B88">
      <w:pPr>
        <w:spacing w:after="100"/>
        <w:ind w:firstLine="420"/>
      </w:pPr>
      <w:r>
        <w:rPr>
          <w:rFonts w:ascii="宋体" w:hAnsi="宋体"/>
          <w:b/>
          <w:sz w:val="22"/>
        </w:rPr>
        <w:t>技术里程碑。</w:t>
      </w:r>
    </w:p>
    <w:p w14:paraId="1B16E056">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14:paraId="3210D11F">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14:paraId="7431A064">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14:paraId="2DB8A6CB">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14:paraId="7EDDD93F">
      <w:pPr>
        <w:spacing w:before="120" w:after="120"/>
        <w:ind w:firstLine="0"/>
      </w:pPr>
      <w:r>
        <w:rPr>
          <w:color w:val="969696"/>
          <w:sz w:val="18"/>
        </w:rPr>
        <w:t>——————————————————————————————</w:t>
      </w:r>
    </w:p>
    <w:p w14:paraId="0F2E232A">
      <w:pPr>
        <w:pStyle w:val="5"/>
        <w:spacing w:before="160" w:after="80"/>
      </w:pPr>
      <w:r>
        <w:rPr>
          <w:rFonts w:ascii="黑体" w:hAnsi="黑体"/>
          <w:b w:val="0"/>
          <w:sz w:val="24"/>
        </w:rPr>
        <w:t>9.4.3 步骤三：元胞生态开放部署（2030-2035）</w:t>
      </w:r>
    </w:p>
    <w:p w14:paraId="71DD6D74">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14:paraId="522373D3">
      <w:pPr>
        <w:spacing w:after="100"/>
        <w:ind w:firstLine="420"/>
      </w:pPr>
      <w:r>
        <w:rPr>
          <w:rFonts w:ascii="宋体" w:hAnsi="宋体"/>
          <w:b/>
          <w:sz w:val="22"/>
        </w:rPr>
        <w:t>部署环境。</w:t>
      </w:r>
    </w:p>
    <w:p w14:paraId="47D8F876">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14:paraId="5D4DE025">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14:paraId="59929755">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14:paraId="1D9C0FCB">
      <w:pPr>
        <w:spacing w:after="100"/>
        <w:ind w:firstLine="420"/>
      </w:pPr>
      <w:r>
        <w:rPr>
          <w:rFonts w:ascii="宋体" w:hAnsi="宋体"/>
          <w:b/>
          <w:sz w:val="22"/>
        </w:rPr>
        <w:t>技术挑战。</w:t>
      </w:r>
    </w:p>
    <w:p w14:paraId="23290FF5">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14:paraId="25DFBBBE">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30070C30">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14:paraId="2FDE08EA">
      <w:pPr>
        <w:spacing w:before="120" w:after="120"/>
        <w:ind w:firstLine="0"/>
      </w:pPr>
      <w:r>
        <w:rPr>
          <w:color w:val="969696"/>
          <w:sz w:val="18"/>
        </w:rPr>
        <w:t>——————————————————————————————</w:t>
      </w:r>
    </w:p>
    <w:p w14:paraId="7E50712F">
      <w:pPr>
        <w:pStyle w:val="5"/>
        <w:spacing w:before="160" w:after="80"/>
      </w:pPr>
      <w:r>
        <w:rPr>
          <w:rFonts w:ascii="黑体" w:hAnsi="黑体"/>
          <w:b w:val="0"/>
          <w:sz w:val="24"/>
        </w:rPr>
        <w:t>9.4.4 这个路线图的核心假设与风险</w:t>
      </w:r>
    </w:p>
    <w:p w14:paraId="422EEC4B">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14:paraId="0A56D82A">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478E0D9F">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38F0D959">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0745E470">
      <w:pPr>
        <w:spacing w:before="120" w:after="120"/>
        <w:ind w:firstLine="0"/>
      </w:pPr>
      <w:r>
        <w:rPr>
          <w:color w:val="969696"/>
          <w:sz w:val="18"/>
        </w:rPr>
        <w:t>——————————————————————————————</w:t>
      </w:r>
    </w:p>
    <w:p w14:paraId="554AC17C">
      <w:pPr>
        <w:spacing w:after="100"/>
        <w:ind w:firstLine="420"/>
      </w:pPr>
      <w:r>
        <w:rPr>
          <w:rFonts w:ascii="宋体" w:hAnsi="宋体"/>
          <w:sz w:val="22"/>
        </w:rPr>
        <w:t>*本节完。下一节：9.5 道器合一——从符号先验到通用智能的工程哲学。*</w:t>
      </w:r>
    </w:p>
    <w:p w14:paraId="6D9F97D3">
      <w:pPr>
        <w:pStyle w:val="4"/>
        <w:spacing w:before="320" w:after="160"/>
      </w:pPr>
      <w:bookmarkStart w:id="71" w:name="_Toc28825"/>
      <w:r>
        <w:rPr>
          <w:rFonts w:ascii="黑体" w:hAnsi="黑体"/>
          <w:b/>
          <w:sz w:val="30"/>
        </w:rPr>
        <w:t>9.5 道器合一：从符号先验到通用智能的工程哲学</w:t>
      </w:r>
      <w:bookmarkEnd w:id="71"/>
    </w:p>
    <w:p w14:paraId="53F880CE">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31E083A3">
      <w:pPr>
        <w:spacing w:before="120" w:after="120"/>
        <w:ind w:firstLine="0"/>
      </w:pPr>
      <w:r>
        <w:rPr>
          <w:color w:val="969696"/>
          <w:sz w:val="18"/>
        </w:rPr>
        <w:t>——————————————————————————————</w:t>
      </w:r>
    </w:p>
    <w:p w14:paraId="7A1236AD">
      <w:pPr>
        <w:pStyle w:val="5"/>
        <w:spacing w:before="160" w:after="80"/>
      </w:pPr>
      <w:r>
        <w:rPr>
          <w:rFonts w:ascii="黑体" w:hAnsi="黑体"/>
          <w:b w:val="0"/>
          <w:sz w:val="24"/>
        </w:rPr>
        <w:t>9.5.1 "道器合一"在YLYW中的八个技术映射</w:t>
      </w:r>
    </w:p>
    <w:p w14:paraId="47BD8E57">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14:paraId="73D53AE0">
      <w:pPr>
        <w:spacing w:after="100"/>
        <w:ind w:firstLine="420"/>
      </w:pPr>
      <w:r>
        <w:rPr>
          <w:rFonts w:ascii="宋体" w:hAnsi="宋体"/>
          <w:b/>
          <w:sz w:val="22"/>
        </w:rPr>
        <w:t>表9.4 道器合一的八个技术映射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67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373504">
            <w:pPr>
              <w:spacing w:before="40" w:after="40" w:line="240" w:lineRule="auto"/>
            </w:pPr>
            <w:r>
              <w:rPr>
                <w:rFonts w:ascii="宋体" w:hAnsi="宋体"/>
                <w:b/>
                <w:sz w:val="18"/>
              </w:rPr>
              <w:t>道的层面（易理概念）</w:t>
            </w:r>
          </w:p>
        </w:tc>
        <w:tc>
          <w:tcPr>
            <w:tcW w:w="2878" w:type="dxa"/>
          </w:tcPr>
          <w:p w14:paraId="53B86DAD">
            <w:pPr>
              <w:spacing w:before="40" w:after="40" w:line="240" w:lineRule="auto"/>
            </w:pPr>
            <w:r>
              <w:rPr>
                <w:rFonts w:ascii="宋体" w:hAnsi="宋体"/>
                <w:b/>
                <w:sz w:val="18"/>
              </w:rPr>
              <w:t>器的层面（工程实现）</w:t>
            </w:r>
          </w:p>
        </w:tc>
        <w:tc>
          <w:tcPr>
            <w:tcW w:w="2878" w:type="dxa"/>
          </w:tcPr>
          <w:p w14:paraId="69B61AFC">
            <w:pPr>
              <w:spacing w:before="40" w:after="40" w:line="240" w:lineRule="auto"/>
            </w:pPr>
            <w:r>
              <w:rPr>
                <w:rFonts w:ascii="宋体" w:hAnsi="宋体"/>
                <w:b/>
                <w:sz w:val="18"/>
              </w:rPr>
              <w:t>所在章节</w:t>
            </w:r>
          </w:p>
        </w:tc>
      </w:tr>
      <w:tr w14:paraId="3F4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CA1D4">
            <w:pPr>
              <w:spacing w:before="40" w:after="40" w:line="240" w:lineRule="auto"/>
            </w:pPr>
            <w:r>
              <w:rPr>
                <w:rFonts w:ascii="宋体" w:hAnsi="宋体"/>
                <w:sz w:val="18"/>
              </w:rPr>
              <w:t>"一阴一阳之谓道"——阴和阳的对立统一</w:t>
            </w:r>
          </w:p>
        </w:tc>
        <w:tc>
          <w:tcPr>
            <w:tcW w:w="2878" w:type="dxa"/>
          </w:tcPr>
          <w:p w14:paraId="2B907A82">
            <w:pPr>
              <w:spacing w:before="40" w:after="40" w:line="240" w:lineRule="auto"/>
            </w:pPr>
            <w:r>
              <w:rPr>
                <w:rFonts w:ascii="宋体" w:hAnsi="宋体"/>
                <w:sz w:val="18"/>
              </w:rPr>
              <w:t>连续隶属度μ∈[0,1]替代二值符号→0=纯阴，1=纯阳，0.5=中道</w:t>
            </w:r>
          </w:p>
        </w:tc>
        <w:tc>
          <w:tcPr>
            <w:tcW w:w="2878" w:type="dxa"/>
          </w:tcPr>
          <w:p w14:paraId="242C22B5">
            <w:pPr>
              <w:spacing w:before="40" w:after="40" w:line="240" w:lineRule="auto"/>
            </w:pPr>
            <w:r>
              <w:rPr>
                <w:rFonts w:ascii="宋体" w:hAnsi="宋体"/>
                <w:sz w:val="18"/>
              </w:rPr>
              <w:t>2.1</w:t>
            </w:r>
          </w:p>
        </w:tc>
      </w:tr>
      <w:tr w14:paraId="13B3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1CB4DD">
            <w:pPr>
              <w:spacing w:before="40" w:after="40" w:line="240" w:lineRule="auto"/>
            </w:pPr>
            <w:r>
              <w:rPr>
                <w:rFonts w:ascii="宋体" w:hAnsi="宋体"/>
                <w:sz w:val="18"/>
              </w:rPr>
              <w:t>八卦——八种基本分类模式</w:t>
            </w:r>
          </w:p>
        </w:tc>
        <w:tc>
          <w:tcPr>
            <w:tcW w:w="2878" w:type="dxa"/>
          </w:tcPr>
          <w:p w14:paraId="2DEC7C7C">
            <w:pPr>
              <w:spacing w:before="40" w:after="40" w:line="240" w:lineRule="auto"/>
            </w:pPr>
            <w:r>
              <w:rPr>
                <w:rFonts w:ascii="宋体" w:hAnsi="宋体"/>
                <w:sz w:val="18"/>
              </w:rPr>
              <w:t>8维隶属度向量，高斯核匹配</w:t>
            </w:r>
          </w:p>
        </w:tc>
        <w:tc>
          <w:tcPr>
            <w:tcW w:w="2878" w:type="dxa"/>
          </w:tcPr>
          <w:p w14:paraId="5694C834">
            <w:pPr>
              <w:spacing w:before="40" w:after="40" w:line="240" w:lineRule="auto"/>
            </w:pPr>
            <w:r>
              <w:rPr>
                <w:rFonts w:ascii="宋体" w:hAnsi="宋体"/>
                <w:sz w:val="18"/>
              </w:rPr>
              <w:t>2.2</w:t>
            </w:r>
          </w:p>
        </w:tc>
      </w:tr>
      <w:tr w14:paraId="3637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118490">
            <w:pPr>
              <w:spacing w:before="40" w:after="40" w:line="240" w:lineRule="auto"/>
            </w:pPr>
            <w:r>
              <w:rPr>
                <w:rFonts w:ascii="宋体" w:hAnsi="宋体"/>
                <w:sz w:val="18"/>
              </w:rPr>
              <w:t>六爻——六个递进的变化维度</w:t>
            </w:r>
          </w:p>
        </w:tc>
        <w:tc>
          <w:tcPr>
            <w:tcW w:w="2878" w:type="dxa"/>
          </w:tcPr>
          <w:p w14:paraId="19C37741">
            <w:pPr>
              <w:spacing w:before="40" w:after="40" w:line="240" w:lineRule="auto"/>
            </w:pPr>
            <w:r>
              <w:rPr>
                <w:rFonts w:ascii="宋体" w:hAnsi="宋体"/>
                <w:sz w:val="18"/>
              </w:rPr>
              <w:t>6维爻值向量，加权聚合公式</w:t>
            </w:r>
          </w:p>
        </w:tc>
        <w:tc>
          <w:tcPr>
            <w:tcW w:w="2878" w:type="dxa"/>
          </w:tcPr>
          <w:p w14:paraId="3B2C76F7">
            <w:pPr>
              <w:spacing w:before="40" w:after="40" w:line="240" w:lineRule="auto"/>
            </w:pPr>
            <w:r>
              <w:rPr>
                <w:rFonts w:ascii="宋体" w:hAnsi="宋体"/>
                <w:sz w:val="18"/>
              </w:rPr>
              <w:t>2.3/3.2</w:t>
            </w:r>
          </w:p>
        </w:tc>
      </w:tr>
      <w:tr w14:paraId="6CE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20B082">
            <w:pPr>
              <w:spacing w:before="40" w:after="40" w:line="240" w:lineRule="auto"/>
            </w:pPr>
            <w:r>
              <w:rPr>
                <w:rFonts w:ascii="宋体" w:hAnsi="宋体"/>
                <w:sz w:val="18"/>
              </w:rPr>
              <w:t>六十四卦——完备的情境分类体系</w:t>
            </w:r>
          </w:p>
        </w:tc>
        <w:tc>
          <w:tcPr>
            <w:tcW w:w="2878" w:type="dxa"/>
          </w:tcPr>
          <w:p w14:paraId="1CC7984C">
            <w:pPr>
              <w:spacing w:before="40" w:after="40" w:line="240" w:lineRule="auto"/>
            </w:pPr>
            <w:r>
              <w:rPr>
                <w:rFonts w:ascii="宋体" w:hAnsi="宋体"/>
                <w:sz w:val="18"/>
              </w:rPr>
              <w:t>64卦爻模板，余弦相似度搜索</w:t>
            </w:r>
          </w:p>
        </w:tc>
        <w:tc>
          <w:tcPr>
            <w:tcW w:w="2878" w:type="dxa"/>
          </w:tcPr>
          <w:p w14:paraId="70188A2A">
            <w:pPr>
              <w:spacing w:before="40" w:after="40" w:line="240" w:lineRule="auto"/>
            </w:pPr>
            <w:r>
              <w:rPr>
                <w:rFonts w:ascii="宋体" w:hAnsi="宋体"/>
                <w:sz w:val="18"/>
              </w:rPr>
              <w:t>3.2/3.3</w:t>
            </w:r>
          </w:p>
        </w:tc>
      </w:tr>
      <w:tr w14:paraId="0D1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CA640B">
            <w:pPr>
              <w:spacing w:before="40" w:after="40" w:line="240" w:lineRule="auto"/>
            </w:pPr>
            <w:r>
              <w:rPr>
                <w:rFonts w:ascii="宋体" w:hAnsi="宋体"/>
                <w:sz w:val="18"/>
              </w:rPr>
              <w:t>乘承比应当位得中——内部结构分析</w:t>
            </w:r>
          </w:p>
        </w:tc>
        <w:tc>
          <w:tcPr>
            <w:tcW w:w="2878" w:type="dxa"/>
          </w:tcPr>
          <w:p w14:paraId="1A368019">
            <w:pPr>
              <w:spacing w:before="40" w:after="40" w:line="240" w:lineRule="auto"/>
            </w:pPr>
            <w:r>
              <w:rPr>
                <w:rFonts w:ascii="宋体" w:hAnsi="宋体"/>
                <w:sz w:val="18"/>
              </w:rPr>
              <w:t>L3+爻位关系评分，力修正系数</w:t>
            </w:r>
          </w:p>
        </w:tc>
        <w:tc>
          <w:tcPr>
            <w:tcW w:w="2878" w:type="dxa"/>
          </w:tcPr>
          <w:p w14:paraId="0FEE4638">
            <w:pPr>
              <w:spacing w:before="40" w:after="40" w:line="240" w:lineRule="auto"/>
            </w:pPr>
            <w:r>
              <w:rPr>
                <w:rFonts w:ascii="宋体" w:hAnsi="宋体"/>
                <w:sz w:val="18"/>
              </w:rPr>
              <w:t>3.4</w:t>
            </w:r>
          </w:p>
        </w:tc>
      </w:tr>
      <w:tr w14:paraId="3A4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AE5A1F">
            <w:pPr>
              <w:spacing w:before="40" w:after="40" w:line="240" w:lineRule="auto"/>
            </w:pPr>
            <w:r>
              <w:rPr>
                <w:rFonts w:ascii="宋体" w:hAnsi="宋体"/>
                <w:sz w:val="18"/>
              </w:rPr>
              <w:t>"知几其神乎"——征兆辨识</w:t>
            </w:r>
          </w:p>
        </w:tc>
        <w:tc>
          <w:tcPr>
            <w:tcW w:w="2878" w:type="dxa"/>
          </w:tcPr>
          <w:p w14:paraId="2A77F2D7">
            <w:pPr>
              <w:spacing w:before="40" w:after="40" w:line="240" w:lineRule="auto"/>
            </w:pPr>
            <w:r>
              <w:rPr>
                <w:rFonts w:ascii="宋体" w:hAnsi="宋体"/>
                <w:sz w:val="18"/>
              </w:rPr>
              <w:t>变卦分析，提前修正策略（不如RL的试错）</w:t>
            </w:r>
          </w:p>
        </w:tc>
        <w:tc>
          <w:tcPr>
            <w:tcW w:w="2878" w:type="dxa"/>
          </w:tcPr>
          <w:p w14:paraId="2FC2C008">
            <w:pPr>
              <w:spacing w:before="40" w:after="40" w:line="240" w:lineRule="auto"/>
            </w:pPr>
            <w:r>
              <w:rPr>
                <w:rFonts w:ascii="宋体" w:hAnsi="宋体"/>
                <w:sz w:val="18"/>
              </w:rPr>
              <w:t>4.4</w:t>
            </w:r>
          </w:p>
        </w:tc>
      </w:tr>
      <w:tr w14:paraId="738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8A9CB">
            <w:pPr>
              <w:spacing w:before="40" w:after="40" w:line="240" w:lineRule="auto"/>
            </w:pPr>
            <w:r>
              <w:rPr>
                <w:rFonts w:ascii="宋体" w:hAnsi="宋体"/>
                <w:sz w:val="18"/>
              </w:rPr>
              <w:t>"履霜坚冰至"——危险的第一个征兆</w:t>
            </w:r>
          </w:p>
        </w:tc>
        <w:tc>
          <w:tcPr>
            <w:tcW w:w="2878" w:type="dxa"/>
          </w:tcPr>
          <w:p w14:paraId="79141D95">
            <w:pPr>
              <w:spacing w:before="40" w:after="40" w:line="240" w:lineRule="auto"/>
            </w:pPr>
            <w:r>
              <w:rPr>
                <w:rFonts w:ascii="宋体" w:hAnsi="宋体"/>
                <w:sz w:val="18"/>
              </w:rPr>
              <w:t>安全八卦并行通道，一票否决权</w:t>
            </w:r>
          </w:p>
        </w:tc>
        <w:tc>
          <w:tcPr>
            <w:tcW w:w="2878" w:type="dxa"/>
          </w:tcPr>
          <w:p w14:paraId="413B19C0">
            <w:pPr>
              <w:spacing w:before="40" w:after="40" w:line="240" w:lineRule="auto"/>
            </w:pPr>
            <w:r>
              <w:rPr>
                <w:rFonts w:ascii="宋体" w:hAnsi="宋体"/>
                <w:sz w:val="18"/>
              </w:rPr>
              <w:t>5.1/5.2</w:t>
            </w:r>
          </w:p>
        </w:tc>
      </w:tr>
      <w:tr w14:paraId="668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6F7CB0">
            <w:pPr>
              <w:spacing w:before="40" w:after="40" w:line="240" w:lineRule="auto"/>
            </w:pPr>
            <w:r>
              <w:rPr>
                <w:rFonts w:ascii="宋体" w:hAnsi="宋体"/>
                <w:sz w:val="18"/>
              </w:rPr>
              <w:t>"其大无外，其小无内"——全息自相似</w:t>
            </w:r>
          </w:p>
        </w:tc>
        <w:tc>
          <w:tcPr>
            <w:tcW w:w="2878" w:type="dxa"/>
          </w:tcPr>
          <w:p w14:paraId="03E1F6AA">
            <w:pPr>
              <w:spacing w:before="40" w:after="40" w:line="240" w:lineRule="auto"/>
            </w:pPr>
            <w:r>
              <w:rPr>
                <w:rFonts w:ascii="宋体" w:hAnsi="宋体"/>
                <w:sz w:val="18"/>
              </w:rPr>
              <w:t>层次化嵌套——每一层用同一套架构</w:t>
            </w:r>
          </w:p>
        </w:tc>
        <w:tc>
          <w:tcPr>
            <w:tcW w:w="2878" w:type="dxa"/>
          </w:tcPr>
          <w:p w14:paraId="4B1A6DCB">
            <w:pPr>
              <w:spacing w:before="40" w:after="40" w:line="240" w:lineRule="auto"/>
            </w:pPr>
            <w:r>
              <w:rPr>
                <w:rFonts w:ascii="宋体" w:hAnsi="宋体"/>
                <w:sz w:val="18"/>
              </w:rPr>
              <w:t>7.2</w:t>
            </w:r>
          </w:p>
        </w:tc>
      </w:tr>
    </w:tbl>
    <w:p w14:paraId="6AF83E58"/>
    <w:p w14:paraId="597F8041">
      <w:pPr>
        <w:spacing w:before="120" w:after="120"/>
        <w:ind w:firstLine="0"/>
      </w:pPr>
      <w:r>
        <w:rPr>
          <w:color w:val="969696"/>
          <w:sz w:val="18"/>
        </w:rPr>
        <w:t>——————————————————————————————</w:t>
      </w:r>
    </w:p>
    <w:p w14:paraId="4A33B84C">
      <w:pPr>
        <w:pStyle w:val="5"/>
        <w:spacing w:before="160" w:after="80"/>
      </w:pPr>
      <w:r>
        <w:rPr>
          <w:rFonts w:ascii="黑体" w:hAnsi="黑体"/>
          <w:b w:val="0"/>
          <w:sz w:val="24"/>
        </w:rPr>
        <w:t>9.5.2 YLYW所代表的智能哲学：非黑箱、天生安全、价值内建</w:t>
      </w:r>
    </w:p>
    <w:p w14:paraId="14FD810A">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226AB9B7">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59005F9C">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7C0DA1FC">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15445A01">
      <w:pPr>
        <w:spacing w:before="120" w:after="120"/>
        <w:ind w:firstLine="0"/>
      </w:pPr>
      <w:r>
        <w:rPr>
          <w:color w:val="969696"/>
          <w:sz w:val="18"/>
        </w:rPr>
        <w:t>——————————————————————————————</w:t>
      </w:r>
    </w:p>
    <w:p w14:paraId="3B9A2FC8">
      <w:pPr>
        <w:pStyle w:val="5"/>
        <w:spacing w:before="160" w:after="80"/>
      </w:pPr>
      <w:r>
        <w:rPr>
          <w:rFonts w:ascii="黑体" w:hAnsi="黑体"/>
          <w:b w:val="0"/>
          <w:sz w:val="24"/>
        </w:rPr>
        <w:t>9.5.3 "第三范式"的历史定位</w:t>
      </w:r>
    </w:p>
    <w:p w14:paraId="4A09FAF8">
      <w:pPr>
        <w:spacing w:after="100"/>
        <w:ind w:firstLine="420"/>
      </w:pPr>
      <w:r>
        <w:rPr>
          <w:rFonts w:ascii="宋体" w:hAnsi="宋体"/>
          <w:sz w:val="22"/>
        </w:rPr>
        <w:t>以第1章的数据驱动（第二范式）为对照，以本节的分析为收束，我们尝试给YLYW在智能研究史中一个精确的历史定位。</w:t>
      </w:r>
    </w:p>
    <w:p w14:paraId="531D254F">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14:paraId="4D168BCE">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14:paraId="0E0B4641">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190AE5DC">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14:paraId="5D46ADF8">
      <w:pPr>
        <w:spacing w:before="120" w:after="120"/>
        <w:ind w:firstLine="0"/>
      </w:pPr>
      <w:r>
        <w:rPr>
          <w:color w:val="969696"/>
          <w:sz w:val="18"/>
        </w:rPr>
        <w:t>——————————————————————————————</w:t>
      </w:r>
    </w:p>
    <w:p w14:paraId="2901A9A8">
      <w:pPr>
        <w:pStyle w:val="5"/>
        <w:spacing w:before="160" w:after="80"/>
      </w:pPr>
      <w:r>
        <w:rPr>
          <w:rFonts w:ascii="黑体" w:hAnsi="黑体"/>
          <w:b w:val="0"/>
          <w:sz w:val="24"/>
        </w:rPr>
        <w:t>9.5.4 未完的结语</w:t>
      </w:r>
    </w:p>
    <w:p w14:paraId="31812694">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14:paraId="358AA622">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14:paraId="044F2236">
      <w:pPr>
        <w:spacing w:before="120" w:after="120"/>
        <w:ind w:firstLine="0"/>
      </w:pPr>
      <w:r>
        <w:rPr>
          <w:color w:val="969696"/>
          <w:sz w:val="18"/>
        </w:rPr>
        <w:t>——————————————————————————————</w:t>
      </w:r>
    </w:p>
    <w:p w14:paraId="578E6B14">
      <w:pPr>
        <w:spacing w:after="100"/>
        <w:ind w:firstLine="420"/>
      </w:pPr>
      <w:r>
        <w:rPr>
          <w:rFonts w:ascii="宋体" w:hAnsi="宋体"/>
          <w:sz w:val="22"/>
        </w:rPr>
        <w:t>*本节完。第9章终。*</w:t>
      </w:r>
    </w:p>
    <w:p w14:paraId="2E36A05A">
      <w:pPr>
        <w:pStyle w:val="3"/>
        <w:spacing w:before="480" w:after="280"/>
        <w:jc w:val="center"/>
      </w:pPr>
      <w:bookmarkStart w:id="72" w:name="_Toc14326"/>
      <w:r>
        <w:rPr>
          <w:rFonts w:ascii="黑体" w:hAnsi="黑体"/>
          <w:b/>
          <w:sz w:val="36"/>
        </w:rPr>
        <w:t>第10章 局限与开放问题</w:t>
      </w:r>
      <w:bookmarkEnd w:id="72"/>
    </w:p>
    <w:p w14:paraId="4B52664B">
      <w:pPr>
        <w:spacing w:after="100"/>
        <w:ind w:firstLine="420"/>
      </w:pPr>
      <w:r>
        <w:rPr>
          <w:rFonts w:ascii="宋体" w:hAnsi="宋体"/>
          <w:sz w:val="22"/>
        </w:rP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04C776CB">
      <w:pPr>
        <w:spacing w:after="100"/>
        <w:ind w:firstLine="420"/>
      </w:pPr>
      <w:r>
        <w:rPr>
          <w:rFonts w:ascii="宋体" w:hAnsi="宋体"/>
          <w:sz w:val="22"/>
        </w:rP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43095CE2">
      <w:pPr>
        <w:spacing w:after="100"/>
        <w:ind w:firstLine="420"/>
      </w:pPr>
      <w:r>
        <w:rPr>
          <w:rFonts w:ascii="宋体" w:hAnsi="宋体"/>
          <w:sz w:val="22"/>
        </w:rPr>
        <w:t>本章结构：10.1-10.4逐一分析四个深层局限，10.5提出十个开放研究问题供后续探索者导航，10.6以全书的最终结语收束。</w:t>
      </w:r>
    </w:p>
    <w:p w14:paraId="60FFDBBA">
      <w:pPr>
        <w:spacing w:before="120" w:after="120"/>
        <w:ind w:firstLine="0"/>
      </w:pPr>
      <w:r>
        <w:rPr>
          <w:color w:val="969696"/>
          <w:sz w:val="18"/>
        </w:rPr>
        <w:t>——————————————————————————————</w:t>
      </w:r>
    </w:p>
    <w:p w14:paraId="77B160E4">
      <w:pPr>
        <w:spacing w:after="100"/>
        <w:ind w:firstLine="420"/>
      </w:pPr>
      <w:r>
        <w:rPr>
          <w:rFonts w:ascii="宋体" w:hAnsi="宋体"/>
          <w:sz w:val="22"/>
        </w:rPr>
        <w:t>*本章不应被解读为对YLYW的"否定"——任何系统都有局限。承认局限并将它们公开地列出，是对后续研究者的诚实和对研究路线的负责。*</w:t>
      </w:r>
    </w:p>
    <w:p w14:paraId="7FA69873">
      <w:r>
        <w:br w:type="page"/>
      </w:r>
    </w:p>
    <w:p w14:paraId="52B561F0">
      <w:pPr>
        <w:pStyle w:val="4"/>
        <w:spacing w:before="320" w:after="160"/>
      </w:pPr>
      <w:bookmarkStart w:id="73" w:name="_Toc1537"/>
      <w:r>
        <w:rPr>
          <w:rFonts w:ascii="黑体" w:hAnsi="黑体"/>
          <w:b/>
          <w:sz w:val="30"/>
        </w:rPr>
        <w:t>10.1 感知前端：视觉到13维特征的语义鸿沟</w:t>
      </w:r>
      <w:bookmarkEnd w:id="73"/>
    </w:p>
    <w:p w14:paraId="338EC77F">
      <w:pPr>
        <w:spacing w:after="100"/>
        <w:ind w:firstLine="420"/>
      </w:pPr>
      <w:r>
        <w:rPr>
          <w:rFonts w:ascii="宋体" w:hAnsi="宋体"/>
          <w:sz w:val="22"/>
        </w:rPr>
        <w:t>YLYW在第6章中展示的零样本能力有一个隐含的前提：</w:t>
      </w:r>
      <w:r>
        <w:rPr>
          <w:rFonts w:ascii="宋体" w:hAnsi="宋体"/>
          <w:b/>
          <w:sz w:val="22"/>
        </w:rPr>
        <w:t>13维物理特征已被准确提取。</w:t>
      </w:r>
      <w:r>
        <w:rPr>
          <w:rFonts w:ascii="宋体" w:hAnsi="宋体"/>
          <w:sz w:val="22"/>
        </w:rPr>
        <w:t xml:space="preserve"> 在实验中，这些特征来自仿真环境中的确定性提取函数和人工标定——而非从真实世界的原始RGB图像中自动推断。这个前提在真实应用中是一个巨大的工程鸿沟。</w:t>
      </w:r>
    </w:p>
    <w:p w14:paraId="0A49B309">
      <w:pPr>
        <w:spacing w:before="120" w:after="120"/>
        <w:ind w:firstLine="0"/>
      </w:pPr>
      <w:r>
        <w:rPr>
          <w:color w:val="969696"/>
          <w:sz w:val="18"/>
        </w:rPr>
        <w:t>——————————————————————————————</w:t>
      </w:r>
    </w:p>
    <w:p w14:paraId="27780FED">
      <w:pPr>
        <w:pStyle w:val="5"/>
        <w:spacing w:before="160" w:after="80"/>
      </w:pPr>
      <w:r>
        <w:rPr>
          <w:rFonts w:ascii="黑体" w:hAnsi="黑体"/>
          <w:b w:val="0"/>
          <w:sz w:val="24"/>
        </w:rPr>
        <w:t>10.1.1 问题的本质</w:t>
      </w:r>
    </w:p>
    <w:p w14:paraId="48849504">
      <w:pPr>
        <w:spacing w:after="100"/>
        <w:ind w:firstLine="420"/>
      </w:pPr>
      <w:r>
        <w:rPr>
          <w:rFonts w:ascii="宋体" w:hAnsi="宋体"/>
          <w:sz w:val="22"/>
        </w:rP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35FEDDB9">
      <w:pPr>
        <w:spacing w:after="100"/>
        <w:ind w:firstLine="420"/>
      </w:pPr>
      <w:r>
        <w:rPr>
          <w:rFonts w:ascii="宋体" w:hAnsi="宋体"/>
          <w:sz w:val="22"/>
        </w:rP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75A4C3D7">
      <w:pPr>
        <w:spacing w:after="100"/>
        <w:ind w:firstLine="420"/>
      </w:pPr>
      <w:r>
        <w:rPr>
          <w:rFonts w:ascii="宋体" w:hAnsi="宋体"/>
          <w:sz w:val="22"/>
        </w:rP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4FF9D473">
      <w:pPr>
        <w:spacing w:before="120" w:after="120"/>
        <w:ind w:firstLine="0"/>
      </w:pPr>
      <w:r>
        <w:rPr>
          <w:color w:val="969696"/>
          <w:sz w:val="18"/>
        </w:rPr>
        <w:t>——————————————————————————————</w:t>
      </w:r>
    </w:p>
    <w:p w14:paraId="2D9A496B">
      <w:pPr>
        <w:pStyle w:val="5"/>
        <w:spacing w:before="160" w:after="80"/>
      </w:pPr>
      <w:r>
        <w:rPr>
          <w:rFonts w:ascii="黑体" w:hAnsi="黑体"/>
          <w:b w:val="0"/>
          <w:sz w:val="24"/>
        </w:rPr>
        <w:t>10.1.2 可能的缓解路径</w:t>
      </w:r>
    </w:p>
    <w:p w14:paraId="55594D01">
      <w:pPr>
        <w:spacing w:after="100"/>
        <w:ind w:firstLine="420"/>
      </w:pPr>
      <w:r>
        <w:rPr>
          <w:rFonts w:ascii="宋体" w:hAnsi="宋体"/>
          <w:b/>
          <w:sz w:val="22"/>
        </w:rPr>
        <w:t>路径一：学习型Adapter。</w:t>
      </w:r>
      <w:r>
        <w:rPr>
          <w:rFonts w:ascii="宋体" w:hAnsi="宋体"/>
          <w:sz w:val="22"/>
        </w:rPr>
        <w:t xml:space="preserve">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1153A848">
      <w:pPr>
        <w:spacing w:after="100"/>
        <w:ind w:firstLine="420"/>
      </w:pPr>
      <w:r>
        <w:rPr>
          <w:rFonts w:ascii="宋体" w:hAnsi="宋体"/>
          <w:b/>
          <w:sz w:val="22"/>
        </w:rPr>
        <w:t>路径二：面向物理特征的预训练任务。</w:t>
      </w:r>
      <w:r>
        <w:rPr>
          <w:rFonts w:ascii="宋体" w:hAnsi="宋体"/>
          <w:sz w:val="22"/>
        </w:rPr>
        <w:t xml:space="preserve">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246A837C">
      <w:pPr>
        <w:spacing w:after="100"/>
        <w:ind w:firstLine="420"/>
      </w:pPr>
      <w:r>
        <w:rPr>
          <w:rFonts w:ascii="宋体" w:hAnsi="宋体"/>
          <w:b/>
          <w:sz w:val="22"/>
        </w:rPr>
        <w:t>当前状态。</w:t>
      </w:r>
      <w:r>
        <w:rPr>
          <w:rFonts w:ascii="宋体" w:hAnsi="宋体"/>
          <w:sz w:val="22"/>
        </w:rPr>
        <w:t xml:space="preserve"> 第6章中的所有实验使用人工标定的仿真环境来获取13维物理特征。真实的RGB→特征Adapter尚未被开发和验证。</w:t>
      </w:r>
    </w:p>
    <w:p w14:paraId="12866666">
      <w:pPr>
        <w:spacing w:before="120" w:after="120"/>
        <w:ind w:firstLine="0"/>
      </w:pPr>
      <w:r>
        <w:rPr>
          <w:color w:val="969696"/>
          <w:sz w:val="18"/>
        </w:rPr>
        <w:t>——————————————————————————————</w:t>
      </w:r>
    </w:p>
    <w:p w14:paraId="52CFA6AA">
      <w:pPr>
        <w:pStyle w:val="5"/>
        <w:spacing w:before="160" w:after="80"/>
      </w:pPr>
      <w:r>
        <w:rPr>
          <w:rFonts w:ascii="黑体" w:hAnsi="黑体"/>
          <w:b w:val="0"/>
          <w:sz w:val="24"/>
        </w:rPr>
        <w:t>10.1.3 一个关键实验</w:t>
      </w:r>
    </w:p>
    <w:p w14:paraId="29902655">
      <w:pPr>
        <w:spacing w:after="100"/>
        <w:ind w:firstLine="420"/>
      </w:pPr>
      <w:r>
        <w:rPr>
          <w:rFonts w:ascii="宋体" w:hAnsi="宋体"/>
          <w:sz w:val="22"/>
        </w:rPr>
        <w:t>如果Adapter能稳定地将21个YCB物体（从62个不同角度，共1302张RGB-D图像）映射到13维特征的误差控制在&lt;0.15（绝对误差），YLYW在YCB上的24/29合理率不出现显著下降——这将是从仿真验证到真实世界部署的关键一步。</w:t>
      </w:r>
    </w:p>
    <w:p w14:paraId="5334A6A3">
      <w:pPr>
        <w:spacing w:after="100"/>
        <w:ind w:firstLine="420"/>
      </w:pPr>
      <w:r>
        <w:rPr>
          <w:rFonts w:ascii="宋体" w:hAnsi="宋体"/>
          <w:sz w:val="22"/>
        </w:rPr>
        <w:t>这个实验尚未完成。</w:t>
      </w:r>
    </w:p>
    <w:p w14:paraId="529D1C68">
      <w:pPr>
        <w:spacing w:before="120" w:after="120"/>
        <w:ind w:firstLine="0"/>
      </w:pPr>
      <w:r>
        <w:rPr>
          <w:color w:val="969696"/>
          <w:sz w:val="18"/>
        </w:rPr>
        <w:t>——————————————————————————————</w:t>
      </w:r>
    </w:p>
    <w:p w14:paraId="259EFDAB">
      <w:pPr>
        <w:spacing w:after="100"/>
        <w:ind w:firstLine="420"/>
      </w:pPr>
      <w:r>
        <w:rPr>
          <w:rFonts w:ascii="宋体" w:hAnsi="宋体"/>
          <w:sz w:val="22"/>
        </w:rPr>
        <w:t>*本节完。下一节：10.2 先验的边界——当八卦不够用的时候。*</w:t>
      </w:r>
    </w:p>
    <w:p w14:paraId="3218C72E">
      <w:pPr>
        <w:pStyle w:val="4"/>
        <w:spacing w:before="320" w:after="160"/>
      </w:pPr>
      <w:bookmarkStart w:id="74" w:name="_Toc26922"/>
      <w:r>
        <w:rPr>
          <w:rFonts w:ascii="黑体" w:hAnsi="黑体"/>
          <w:b/>
          <w:sz w:val="30"/>
        </w:rPr>
        <w:t>10.2 先验的边界：当八卦不够用的时候</w:t>
      </w:r>
      <w:bookmarkEnd w:id="74"/>
    </w:p>
    <w:p w14:paraId="1ECFA3F9">
      <w:pPr>
        <w:spacing w:after="100"/>
        <w:ind w:firstLine="420"/>
      </w:pPr>
      <w:r>
        <w:rPr>
          <w:rFonts w:ascii="宋体" w:hAnsi="宋体"/>
          <w:sz w:val="22"/>
        </w:rPr>
        <w:t>YLYW的第零假设是：64卦的爻模板在6维爻空间中构成了一个完备的Voronoi划分——任何6维爻向量都会落入某一个卦的Voronoic胞腔。这个假设保证了零样本条件下不会有"未分类"的物体。</w:t>
      </w:r>
    </w:p>
    <w:p w14:paraId="40A19752">
      <w:pPr>
        <w:spacing w:after="100"/>
        <w:ind w:firstLine="420"/>
      </w:pPr>
      <w:r>
        <w:rPr>
          <w:rFonts w:ascii="宋体" w:hAnsi="宋体"/>
          <w:sz w:val="22"/>
        </w:rPr>
        <w:t>但"完备的划分"不等于"正确的划分"。64卦对物理抓取域的覆盖在实验中表现良好（92.7%合理率），但这不意味着64卦对所有可能的域都具有同等的覆盖力。本节分析这个"先验边界"的精确位置。</w:t>
      </w:r>
    </w:p>
    <w:p w14:paraId="7CE1E891">
      <w:pPr>
        <w:spacing w:before="120" w:after="120"/>
        <w:ind w:firstLine="0"/>
      </w:pPr>
      <w:r>
        <w:rPr>
          <w:color w:val="969696"/>
          <w:sz w:val="18"/>
        </w:rPr>
        <w:t>——————————————————————————————</w:t>
      </w:r>
    </w:p>
    <w:p w14:paraId="2EB3D877">
      <w:pPr>
        <w:pStyle w:val="5"/>
        <w:spacing w:before="160" w:after="80"/>
      </w:pPr>
      <w:r>
        <w:rPr>
          <w:rFonts w:ascii="黑体" w:hAnsi="黑体"/>
          <w:b w:val="0"/>
          <w:sz w:val="24"/>
        </w:rPr>
        <w:t>10.2.1 哪些域在64卦的覆盖范围内？</w:t>
      </w:r>
    </w:p>
    <w:p w14:paraId="2DA9CA9F">
      <w:pPr>
        <w:spacing w:after="100"/>
        <w:ind w:firstLine="420"/>
      </w:pPr>
      <w:r>
        <w:rPr>
          <w:rFonts w:ascii="宋体" w:hAnsi="宋体"/>
          <w:sz w:val="22"/>
        </w:rPr>
        <w:t>第6章在多域实验中展示的合理率可以用于估算先验边界的范围：</w:t>
      </w:r>
    </w:p>
    <w:p w14:paraId="60C9DC4B">
      <w:pPr>
        <w:spacing w:after="100"/>
        <w:ind w:left="680"/>
      </w:pPr>
      <w:r>
        <w:rPr>
          <w:rFonts w:ascii="宋体" w:hAnsi="宋体"/>
          <w:sz w:val="22"/>
        </w:rPr>
        <w:t>•  物理抓取（YCB）：92.7%合理率→64卦对该域的覆盖充分。</w:t>
      </w:r>
    </w:p>
    <w:p w14:paraId="425DD45B">
      <w:pPr>
        <w:spacing w:after="100"/>
        <w:ind w:left="680"/>
      </w:pPr>
      <w:r>
        <w:rPr>
          <w:rFonts w:ascii="宋体" w:hAnsi="宋体"/>
          <w:sz w:val="22"/>
        </w:rPr>
        <w:t>•  运动控制（步态）：10/14场景（71%）合理→卦象对运动基元的覆盖尚可，但有明显缺口。</w:t>
      </w:r>
    </w:p>
    <w:p w14:paraId="4C0F9137">
      <w:pPr>
        <w:spacing w:after="100"/>
        <w:ind w:left="680"/>
      </w:pPr>
      <w:r>
        <w:rPr>
          <w:rFonts w:ascii="宋体" w:hAnsi="宋体"/>
          <w:sz w:val="22"/>
        </w:rPr>
        <w:t>•  ALFWorld具身导航：90.0%一致子集→卦象对导航-操作组合的覆盖是间接的——ALFWorld的成功主要来自agentV10的规则集，而非L3卦象匹配。</w:t>
      </w:r>
    </w:p>
    <w:p w14:paraId="623CE19F">
      <w:pPr>
        <w:spacing w:after="100"/>
        <w:ind w:left="680"/>
      </w:pPr>
      <w:r>
        <w:rPr>
          <w:rFonts w:ascii="宋体" w:hAnsi="宋体"/>
          <w:sz w:val="22"/>
        </w:rPr>
        <w:t>•  视觉分类：37% Top-1→64卦对"视觉类别"的覆盖很差。这不是64卦的问题——视觉类别（猫/狗/飞机/卡车）与八卦的"物理属性分类"之间缺乏概念的对应关系。64卦是为情境模式分类而设计的，不是为物体识别而设计的。</w:t>
      </w:r>
    </w:p>
    <w:p w14:paraId="7F63BDD1">
      <w:pPr>
        <w:spacing w:after="100"/>
        <w:ind w:left="680"/>
      </w:pPr>
      <w:r>
        <w:rPr>
          <w:rFonts w:ascii="宋体" w:hAnsi="宋体"/>
          <w:sz w:val="22"/>
        </w:rPr>
        <w:t>•  语言审查（反幻觉）：没有量化合理率→这个域中卦象的使用是隐喻层面的（安全性映射），而非结构匹配层面的。</w:t>
      </w:r>
    </w:p>
    <w:p w14:paraId="4767A666">
      <w:pPr>
        <w:spacing w:after="100"/>
        <w:ind w:firstLine="420"/>
      </w:pPr>
      <w:r>
        <w:rPr>
          <w:rFonts w:ascii="宋体" w:hAnsi="宋体"/>
          <w:b/>
          <w:sz w:val="22"/>
        </w:rPr>
        <w:t>初步结论。</w:t>
      </w:r>
      <w:r>
        <w:rPr>
          <w:rFonts w:ascii="宋体" w:hAnsi="宋体"/>
          <w:sz w:val="22"/>
        </w:rPr>
        <w:t xml:space="preserve"> 64卦在"物理交互情境"（涉及力、稳定性、运动、脆弱性的分类）中具有高覆盖力（70-95%）。在"抽象语义情境"（涉及意图、逻辑、概念关系）中具有中等覆盖力（50-70%）。在"知觉分类"（物体身份识别、图像分类）中具有低覆盖力（&lt;40%）。</w:t>
      </w:r>
    </w:p>
    <w:p w14:paraId="29BDF909">
      <w:pPr>
        <w:spacing w:before="120" w:after="120"/>
        <w:ind w:firstLine="0"/>
      </w:pPr>
      <w:r>
        <w:rPr>
          <w:color w:val="969696"/>
          <w:sz w:val="18"/>
        </w:rPr>
        <w:t>——————————————————————————————</w:t>
      </w:r>
    </w:p>
    <w:p w14:paraId="25344256">
      <w:pPr>
        <w:pStyle w:val="5"/>
        <w:spacing w:before="160" w:after="80"/>
      </w:pPr>
      <w:r>
        <w:rPr>
          <w:rFonts w:ascii="黑体" w:hAnsi="黑体"/>
          <w:b w:val="0"/>
          <w:sz w:val="24"/>
        </w:rPr>
        <w:t>10.2.2 卦象覆盖范围的理论极限</w:t>
      </w:r>
    </w:p>
    <w:p w14:paraId="3B206C11">
      <w:pPr>
        <w:spacing w:after="100"/>
        <w:ind w:firstLine="420"/>
      </w:pPr>
      <w:r>
        <w:rPr>
          <w:rFonts w:ascii="宋体" w:hAnsi="宋体"/>
          <w:sz w:val="22"/>
        </w:rPr>
        <w:t>64卦对6维爻空间的覆盖在数学上是完备的（任何方向存在一个最近的模板），但这并不意味着这个覆盖在"语义"上是合理的。考虑一个反例：</w:t>
      </w:r>
    </w:p>
    <w:p w14:paraId="78D8B546">
      <w:pPr>
        <w:spacing w:after="100"/>
        <w:ind w:firstLine="420"/>
      </w:pPr>
      <w:r>
        <w:rPr>
          <w:rFonts w:ascii="宋体" w:hAnsi="宋体"/>
          <w:b/>
          <w:sz w:val="22"/>
        </w:rPr>
        <w:t>反例：液体的抓取。</w:t>
      </w:r>
      <w:r>
        <w:rPr>
          <w:rFonts w:ascii="宋体" w:hAnsi="宋体"/>
          <w:sz w:val="22"/>
        </w:rPr>
        <w:t xml:space="preserve">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4588821E">
      <w:pPr>
        <w:spacing w:after="100"/>
        <w:ind w:firstLine="420"/>
      </w:pPr>
      <w:r>
        <w:rPr>
          <w:rFonts w:ascii="宋体" w:hAnsi="宋体"/>
          <w:sz w:val="22"/>
        </w:rPr>
        <w:t>这不是64卦的问题——它暴露了更根本的限制：</w:t>
      </w:r>
      <w:r>
        <w:rPr>
          <w:rFonts w:ascii="宋体" w:hAnsi="宋体"/>
          <w:b/>
          <w:sz w:val="22"/>
        </w:rPr>
        <w:t>先验的覆盖范围取决于知识编码时对目标域的"可表达性"假设。</w:t>
      </w:r>
      <w:r>
        <w:rPr>
          <w:rFonts w:ascii="宋体" w:hAnsi="宋体"/>
          <w:sz w:val="22"/>
        </w:rPr>
        <w:t xml:space="preserve"> 64卦被编码时假设"所有操作状态可以在抓取的语义框架中表达"，但物理世界的操作空间比这个假设大得多——包括倾倒、搅拌、注入、吸取、振动分离等等。</w:t>
      </w:r>
    </w:p>
    <w:p w14:paraId="2BCEB57E">
      <w:pPr>
        <w:spacing w:before="120" w:after="120"/>
        <w:ind w:firstLine="0"/>
      </w:pPr>
      <w:r>
        <w:rPr>
          <w:color w:val="969696"/>
          <w:sz w:val="18"/>
        </w:rPr>
        <w:t>——————————————————————————————</w:t>
      </w:r>
    </w:p>
    <w:p w14:paraId="0B88430A">
      <w:pPr>
        <w:pStyle w:val="5"/>
        <w:spacing w:before="160" w:after="80"/>
      </w:pPr>
      <w:r>
        <w:rPr>
          <w:rFonts w:ascii="黑体" w:hAnsi="黑体"/>
          <w:b w:val="0"/>
          <w:sz w:val="24"/>
        </w:rPr>
        <w:t>10.2.3 需要额外原型库的新域</w:t>
      </w:r>
    </w:p>
    <w:p w14:paraId="2C26D982">
      <w:pPr>
        <w:spacing w:after="100"/>
        <w:ind w:firstLine="420"/>
      </w:pPr>
      <w:r>
        <w:rPr>
          <w:rFonts w:ascii="宋体" w:hAnsi="宋体"/>
          <w:sz w:val="22"/>
        </w:rPr>
        <w:t>有些域需要YLYW添加新的L1原型库——当前的8卦物理原型不够用。例如：</w:t>
      </w:r>
    </w:p>
    <w:p w14:paraId="2347C487">
      <w:pPr>
        <w:spacing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物体不是"刚/柔/动/静"而是"热/冷/导热/绝缘"。需要一套热的八卦原型（乾=高温，坤=低温，离=辐射热，坎=对流，等等）。</w:t>
      </w:r>
    </w:p>
    <w:p w14:paraId="67EEA3F8">
      <w:pPr>
        <w:spacing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物体不是通过物理力交互而是通过电磁场交互（导电/绝缘、强磁/弱磁、高介电/低介电）。</w:t>
      </w:r>
    </w:p>
    <w:p w14:paraId="4851C324">
      <w:pPr>
        <w:spacing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与物理交互无关——社会信号、团体动态、规范遵循——这些可能需要全新的L2爻语义公式。</w:t>
      </w:r>
    </w:p>
    <w:p w14:paraId="2EBFEBF1">
      <w:pPr>
        <w:spacing w:after="100"/>
        <w:ind w:firstLine="420"/>
      </w:pPr>
      <w:r>
        <w:rPr>
          <w:rFonts w:ascii="宋体" w:hAnsi="宋体"/>
          <w:sz w:val="22"/>
        </w:rPr>
        <w:t>为每个新域定义新的八卦原型是可以做到的——第9.1.2节指出元胞的DNA具有跨域可移植性。但原型的质量取决于定义者的领域专业知识，而非YLYW架构本身——这是一个"知识获取瓶颈"的现代重演。</w:t>
      </w:r>
    </w:p>
    <w:p w14:paraId="472C318E">
      <w:pPr>
        <w:spacing w:before="120" w:after="120"/>
        <w:ind w:firstLine="0"/>
      </w:pPr>
      <w:r>
        <w:rPr>
          <w:color w:val="969696"/>
          <w:sz w:val="18"/>
        </w:rPr>
        <w:t>——————————————————————————————</w:t>
      </w:r>
    </w:p>
    <w:p w14:paraId="7E7A7254">
      <w:pPr>
        <w:spacing w:after="100"/>
        <w:ind w:firstLine="420"/>
      </w:pPr>
      <w:r>
        <w:rPr>
          <w:rFonts w:ascii="宋体" w:hAnsi="宋体"/>
          <w:sz w:val="22"/>
        </w:rPr>
        <w:t>*本节完。下一节：10.3 学习的上限——六爻精化的参数天花板。*</w:t>
      </w:r>
    </w:p>
    <w:p w14:paraId="0270E809">
      <w:pPr>
        <w:pStyle w:val="4"/>
        <w:spacing w:before="320" w:after="160"/>
      </w:pPr>
      <w:bookmarkStart w:id="75" w:name="_Toc27335"/>
      <w:r>
        <w:rPr>
          <w:rFonts w:ascii="黑体" w:hAnsi="黑体"/>
          <w:b/>
          <w:sz w:val="30"/>
        </w:rPr>
        <w:t>10.3 学习的上限：六爻精化的参数天花板</w:t>
      </w:r>
      <w:bookmarkEnd w:id="75"/>
    </w:p>
    <w:p w14:paraId="67540C0D">
      <w:pPr>
        <w:spacing w:after="100"/>
        <w:ind w:firstLine="420"/>
      </w:pPr>
      <w:r>
        <w:rPr>
          <w:rFonts w:ascii="宋体" w:hAnsi="宋体"/>
          <w:sz w:val="22"/>
        </w:rPr>
        <w:t>第4章以"443个参数在3-5次失败交互中完成收敛"作为知己学习的核心成就。这是一个真实的成就——它证明了结构化先验可以大幅压缩学习所需的参数和交互。但这也暴露了一个上限：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当任务性能达到先验的上限后，学习的空间被443个参数框定了。</w:t>
      </w:r>
    </w:p>
    <w:p w14:paraId="659154D0">
      <w:pPr>
        <w:spacing w:before="120" w:after="120"/>
        <w:ind w:firstLine="0"/>
      </w:pPr>
      <w:r>
        <w:rPr>
          <w:color w:val="969696"/>
          <w:sz w:val="18"/>
        </w:rPr>
        <w:t>——————————————————————————————</w:t>
      </w:r>
    </w:p>
    <w:p w14:paraId="1E818571">
      <w:pPr>
        <w:pStyle w:val="5"/>
        <w:spacing w:before="160" w:after="80"/>
      </w:pPr>
      <w:r>
        <w:rPr>
          <w:rFonts w:ascii="黑体" w:hAnsi="黑体"/>
          <w:b w:val="0"/>
          <w:sz w:val="24"/>
        </w:rPr>
        <w:t>10.3.1 知己学习能做什么和不能做什么</w:t>
      </w:r>
    </w:p>
    <w:p w14:paraId="49A9A656">
      <w:pPr>
        <w:spacing w:after="100"/>
        <w:ind w:firstLine="420"/>
      </w:pPr>
      <w:r>
        <w:rPr>
          <w:rFonts w:ascii="宋体" w:hAnsi="宋体"/>
          <w:b/>
          <w:sz w:val="22"/>
        </w:rPr>
        <w:t>知己学习能做的（第4章已验证）：</w:t>
      </w:r>
    </w:p>
    <w:p w14:paraId="1BC80C16">
      <w:pPr>
        <w:spacing w:after="100"/>
        <w:ind w:left="680"/>
      </w:pPr>
      <w:r>
        <w:rPr>
          <w:rFonts w:ascii="宋体" w:hAnsi="宋体"/>
          <w:sz w:val="22"/>
        </w:rPr>
        <w:t>•  在已有的策略类型谱系内调整力参数（force_scale: 1.25→1.18，降力7%）</w:t>
      </w:r>
    </w:p>
    <w:p w14:paraId="67E6F1D5">
      <w:pPr>
        <w:spacing w:after="100"/>
        <w:ind w:left="680"/>
      </w:pPr>
      <w:r>
        <w:rPr>
          <w:rFonts w:ascii="宋体" w:hAnsi="宋体"/>
          <w:sz w:val="22"/>
        </w:rPr>
        <w:t>•  按"变卦"方向切换策略类型（如"动态抓取失败→切换到更谨慎的渐卦"——在64卦的关系网络中有结构的改变）</w:t>
      </w:r>
    </w:p>
    <w:p w14:paraId="027674EC">
      <w:pPr>
        <w:spacing w:after="100"/>
        <w:ind w:left="680"/>
      </w:pPr>
      <w:r>
        <w:rPr>
          <w:rFonts w:ascii="宋体" w:hAnsi="宋体"/>
          <w:sz w:val="22"/>
        </w:rPr>
        <w:t>•  在爻位关系分析中修正修正系数（不当位的权重从0.15调整到0.25）</w:t>
      </w:r>
    </w:p>
    <w:p w14:paraId="1F7B0F33">
      <w:pPr>
        <w:spacing w:after="100"/>
        <w:ind w:left="680"/>
      </w:pPr>
      <w:r>
        <w:rPr>
          <w:rFonts w:ascii="宋体" w:hAnsi="宋体"/>
          <w:sz w:val="22"/>
        </w:rPr>
        <w:t>•  排除已知失败的物体-策略组合（知耻L1: 错拿排除）</w:t>
      </w:r>
    </w:p>
    <w:p w14:paraId="11AA8702">
      <w:pPr>
        <w:spacing w:after="100"/>
        <w:ind w:firstLine="420"/>
      </w:pPr>
      <w:r>
        <w:rPr>
          <w:rFonts w:ascii="宋体" w:hAnsi="宋体"/>
          <w:b/>
          <w:sz w:val="22"/>
        </w:rPr>
        <w:t>知己学习不能做的：</w:t>
      </w:r>
    </w:p>
    <w:p w14:paraId="06B916B2">
      <w:pPr>
        <w:spacing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如果64卦的预定义映射中没有"soft_enveloping_grasp"（柔性包围式抓取）的条目，知己学习永远无法"发明"这个策略——它最多能从现有的39个策略类型中选择最佳的一个。</w:t>
      </w:r>
    </w:p>
    <w:p w14:paraId="06BE15B4">
      <w:pPr>
        <w:spacing w:after="100"/>
        <w:ind w:left="680"/>
      </w:pPr>
      <w:r>
        <w:rPr>
          <w:rFonts w:ascii="宋体" w:hAnsi="宋体"/>
          <w:sz w:val="22"/>
        </w:rPr>
        <w:t xml:space="preserve">•  </w:t>
      </w:r>
      <w:r>
        <w:rPr>
          <w:rFonts w:ascii="宋体" w:hAnsi="宋体"/>
          <w:b/>
          <w:sz w:val="22"/>
        </w:rPr>
        <w:t>发现L2爻编码公式中缺少的关键维度。</w:t>
      </w:r>
      <w:r>
        <w:rPr>
          <w:rFonts w:ascii="宋体" w:hAnsi="宋体"/>
          <w:sz w:val="22"/>
        </w:rPr>
        <w:t xml:space="preserve"> 如果某个物理现象的精确操作需要第7个爻维度（如"磁场强度"），六爻编码架构无法自适应地添加它。</w:t>
      </w:r>
    </w:p>
    <w:p w14:paraId="09FFCFF9">
      <w:pPr>
        <w:spacing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当前的知己学习在3-5次修正后收敛——因为参数空间足够小，3次定向调整就接近最优。但这意味着它无法像DRL那样在数百万次交互中持续地挤压出额外的0.1%性能增益。</w:t>
      </w:r>
    </w:p>
    <w:p w14:paraId="5CE13B4A">
      <w:pPr>
        <w:spacing w:before="120" w:after="120"/>
        <w:ind w:firstLine="0"/>
      </w:pPr>
      <w:r>
        <w:rPr>
          <w:color w:val="969696"/>
          <w:sz w:val="18"/>
        </w:rPr>
        <w:t>——————————————————————————————</w:t>
      </w:r>
    </w:p>
    <w:p w14:paraId="420B8E2F">
      <w:pPr>
        <w:pStyle w:val="5"/>
        <w:spacing w:before="160" w:after="80"/>
      </w:pPr>
      <w:r>
        <w:rPr>
          <w:rFonts w:ascii="黑体" w:hAnsi="黑体"/>
          <w:b w:val="0"/>
          <w:sz w:val="24"/>
        </w:rPr>
        <w:t>10.3.2 443个参数的天花板在最坏情况下有多低？</w:t>
      </w:r>
    </w:p>
    <w:p w14:paraId="545FDF7B">
      <w:pPr>
        <w:spacing w:after="100"/>
        <w:ind w:firstLine="420"/>
      </w:pPr>
      <w:r>
        <w:rPr>
          <w:rFonts w:ascii="宋体" w:hAnsi="宋体"/>
          <w:sz w:val="22"/>
        </w:rP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34CD077B">
      <w:pPr>
        <w:spacing w:after="100"/>
        <w:ind w:firstLine="420"/>
      </w:pPr>
      <w:r>
        <w:rPr>
          <w:rFonts w:ascii="宋体" w:hAnsi="宋体"/>
          <w:sz w:val="22"/>
        </w:rPr>
        <w:t>这4.5pp来自哪里？</w:t>
      </w:r>
    </w:p>
    <w:p w14:paraId="5702F313">
      <w:pPr>
        <w:spacing w:after="100"/>
        <w:ind w:left="680"/>
      </w:pPr>
      <w:r>
        <w:rPr>
          <w:rFonts w:ascii="宋体" w:hAnsi="宋体"/>
          <w:sz w:val="22"/>
        </w:rPr>
        <w:t xml:space="preserve">•  </w:t>
      </w:r>
      <w:r>
        <w:rPr>
          <w:rFonts w:ascii="宋体" w:hAnsi="宋体"/>
          <w:b/>
          <w:sz w:val="22"/>
        </w:rPr>
        <w:t>1.5pp来自策略粒度的不足。</w:t>
      </w:r>
      <w:r>
        <w:rPr>
          <w:rFonts w:ascii="宋体" w:hAnsi="宋体"/>
          <w:sz w:val="22"/>
        </w:rPr>
        <w:t xml:space="preserve"> 39种抓取策略类型不能精确覆盖所有细微的抓取变体。</w:t>
      </w:r>
    </w:p>
    <w:p w14:paraId="2C866A80">
      <w:pPr>
        <w:spacing w:after="100"/>
        <w:ind w:left="680"/>
      </w:pPr>
      <w:r>
        <w:rPr>
          <w:rFonts w:ascii="宋体" w:hAnsi="宋体"/>
          <w:sz w:val="22"/>
        </w:rPr>
        <w:t xml:space="preserve">•  </w:t>
      </w:r>
      <w:r>
        <w:rPr>
          <w:rFonts w:ascii="宋体" w:hAnsi="宋体"/>
          <w:b/>
          <w:sz w:val="22"/>
        </w:rPr>
        <w:t>2.0pp来自L2爻编码的信息压缩。</w:t>
      </w:r>
      <w:r>
        <w:rPr>
          <w:rFonts w:ascii="宋体" w:hAnsi="宋体"/>
          <w:sz w:val="22"/>
        </w:rPr>
        <w:t xml:space="preserve"> 6维爻向量把13维物理特征压缩了2:1——信息损失是不可避免的。</w:t>
      </w:r>
    </w:p>
    <w:p w14:paraId="73F4ED7C">
      <w:pPr>
        <w:spacing w:after="100"/>
        <w:ind w:left="680"/>
      </w:pPr>
      <w:r>
        <w:rPr>
          <w:rFonts w:ascii="宋体" w:hAnsi="宋体"/>
          <w:sz w:val="22"/>
        </w:rPr>
        <w:t xml:space="preserve">•  </w:t>
      </w:r>
      <w:r>
        <w:rPr>
          <w:rFonts w:ascii="宋体" w:hAnsi="宋体"/>
          <w:b/>
          <w:sz w:val="22"/>
        </w:rPr>
        <w:t>1.0pp来自感知噪声。</w:t>
      </w:r>
      <w:r>
        <w:rPr>
          <w:rFonts w:ascii="宋体" w:hAnsi="宋体"/>
          <w:sz w:val="22"/>
        </w:rPr>
        <w:t xml:space="preserve"> 即使在理想感知前端下，13维特征提取本身也有误差。</w:t>
      </w:r>
    </w:p>
    <w:p w14:paraId="0A438854">
      <w:pPr>
        <w:spacing w:after="100"/>
        <w:ind w:firstLine="420"/>
      </w:pPr>
      <w:r>
        <w:rPr>
          <w:rFonts w:ascii="宋体" w:hAnsi="宋体"/>
          <w:sz w:val="22"/>
        </w:rPr>
        <w:t>这个天花板不是YLYW的"失败"——它是"以443个参数和零数据换取的性能"与"以百万参数和万小时数据换取的性能"之间的根本权衡。</w:t>
      </w:r>
    </w:p>
    <w:p w14:paraId="6472ECE1">
      <w:pPr>
        <w:spacing w:before="120" w:after="120"/>
        <w:ind w:firstLine="0"/>
      </w:pPr>
      <w:r>
        <w:rPr>
          <w:color w:val="969696"/>
          <w:sz w:val="18"/>
        </w:rPr>
        <w:t>——————————————————————————————</w:t>
      </w:r>
    </w:p>
    <w:p w14:paraId="0EB17FC8">
      <w:pPr>
        <w:pStyle w:val="5"/>
        <w:spacing w:before="160" w:after="80"/>
      </w:pPr>
      <w:r>
        <w:rPr>
          <w:rFonts w:ascii="黑体" w:hAnsi="黑体"/>
          <w:b w:val="0"/>
          <w:sz w:val="24"/>
        </w:rPr>
        <w:t>10.3.3 超越天花板：需要什么？</w:t>
      </w:r>
    </w:p>
    <w:p w14:paraId="46DBC4EF">
      <w:pPr>
        <w:spacing w:after="100"/>
        <w:ind w:firstLine="420"/>
      </w:pPr>
      <w:r>
        <w:rPr>
          <w:rFonts w:ascii="宋体" w:hAnsi="宋体"/>
          <w:sz w:val="22"/>
        </w:rPr>
        <w:t>超过~95%物理策略合理率可能需要以下之一：</w:t>
      </w:r>
    </w:p>
    <w:p w14:paraId="0ED267B7">
      <w:pPr>
        <w:spacing w:after="100"/>
        <w:ind w:firstLine="420"/>
      </w:pPr>
      <w:r>
        <w:rPr>
          <w:rFonts w:ascii="宋体" w:hAnsi="宋体"/>
          <w:b/>
          <w:sz w:val="22"/>
        </w:rPr>
        <w:t>（1）扩大策略类型库。</w:t>
      </w:r>
      <w:r>
        <w:rPr>
          <w:rFonts w:ascii="宋体" w:hAnsi="宋体"/>
          <w:sz w:val="22"/>
        </w:rPr>
        <w:t xml:space="preserve"> 从39种扩展到100种（需要编码更多的卦象→策略映射——手工工作而非架构变更）。第9.1.3节讨论了这一点。</w:t>
      </w:r>
    </w:p>
    <w:p w14:paraId="71F9049C">
      <w:pPr>
        <w:spacing w:after="100"/>
        <w:ind w:firstLine="420"/>
      </w:pPr>
      <w:r>
        <w:rPr>
          <w:rFonts w:ascii="宋体" w:hAnsi="宋体"/>
          <w:b/>
          <w:sz w:val="22"/>
        </w:rPr>
        <w:t>（2）添加L4元认知层。</w:t>
      </w:r>
      <w:r>
        <w:rPr>
          <w:rFonts w:ascii="宋体" w:hAnsi="宋体"/>
          <w:sz w:val="22"/>
        </w:rPr>
        <w:t xml:space="preserve"> 第9.1.3节描述了这一方向——一个独立于L1-L3的推理通道，专门优化"性能"而非"安全"。L4元认知层可以监控L3的输出质量，在检测到次优决策时触发替代策略。</w:t>
      </w:r>
    </w:p>
    <w:p w14:paraId="6388AC4A">
      <w:pPr>
        <w:spacing w:after="100"/>
        <w:ind w:firstLine="420"/>
      </w:pPr>
      <w:r>
        <w:rPr>
          <w:rFonts w:ascii="宋体" w:hAnsi="宋体"/>
          <w:b/>
          <w:sz w:val="22"/>
        </w:rPr>
        <w:t>（3）混合学习。</w:t>
      </w:r>
      <w:r>
        <w:rPr>
          <w:rFonts w:ascii="宋体" w:hAnsi="宋体"/>
          <w:sz w:val="22"/>
        </w:rPr>
        <w:t xml:space="preserve"> 当知己学习在天花板处饱和时，允许一个小型的DRL模块（参数数量严格受限，如&lt;1000个参数）从该点继续学习——利用YLYW的先验决策作为"初始策略"（而非随机策略），大幅压缩DRL的探索空间。</w:t>
      </w:r>
    </w:p>
    <w:p w14:paraId="0C8F22B7">
      <w:pPr>
        <w:spacing w:after="100"/>
        <w:ind w:firstLine="420"/>
      </w:pPr>
      <w:r>
        <w:rPr>
          <w:rFonts w:ascii="宋体" w:hAnsi="宋体"/>
          <w:sz w:val="22"/>
        </w:rPr>
        <w:t>这三种方案都是可行的架构扩展，但它们都意味着元胞的复杂度增长——这是"简单、透明、安全"和"高绝对性能"之间的新权衡。</w:t>
      </w:r>
    </w:p>
    <w:p w14:paraId="58066563">
      <w:pPr>
        <w:spacing w:before="120" w:after="120"/>
        <w:ind w:firstLine="0"/>
      </w:pPr>
      <w:r>
        <w:rPr>
          <w:color w:val="969696"/>
          <w:sz w:val="18"/>
        </w:rPr>
        <w:t>——————————————————————————————</w:t>
      </w:r>
    </w:p>
    <w:p w14:paraId="06532A59">
      <w:pPr>
        <w:spacing w:after="100"/>
        <w:ind w:firstLine="420"/>
      </w:pPr>
      <w:r>
        <w:rPr>
          <w:rFonts w:ascii="宋体" w:hAnsi="宋体"/>
          <w:sz w:val="22"/>
        </w:rPr>
        <w:t>*本节完。下一节：10.4 语言理解的爻编码难题。*</w:t>
      </w:r>
    </w:p>
    <w:p w14:paraId="742764A0">
      <w:pPr>
        <w:pStyle w:val="4"/>
        <w:spacing w:before="320" w:after="160"/>
      </w:pPr>
      <w:bookmarkStart w:id="76" w:name="_Toc27607"/>
      <w:r>
        <w:rPr>
          <w:rFonts w:ascii="黑体" w:hAnsi="黑体"/>
          <w:b/>
          <w:sz w:val="30"/>
        </w:rPr>
        <w:t>10.4 语言理解的爻编码难题</w:t>
      </w:r>
      <w:bookmarkEnd w:id="76"/>
    </w:p>
    <w:p w14:paraId="52C40156">
      <w:pPr>
        <w:spacing w:after="100"/>
        <w:ind w:firstLine="420"/>
      </w:pPr>
      <w:r>
        <w:rPr>
          <w:rFonts w:ascii="宋体" w:hAnsi="宋体"/>
          <w:sz w:val="22"/>
        </w:rPr>
        <w:t>第5.4节以"反幻觉审查"的形式展示了YLYW在语言域中的应用——将LLM输出通过三层YLYW审查（L1语义→L2逻辑→L3价值），实现独立于LLM的安全检测。这是一个令人鼓舞的第一结果。</w:t>
      </w:r>
    </w:p>
    <w:p w14:paraId="21E8A268">
      <w:pPr>
        <w:spacing w:after="100"/>
        <w:ind w:firstLine="420"/>
      </w:pPr>
      <w:r>
        <w:rPr>
          <w:rFonts w:ascii="宋体" w:hAnsi="宋体"/>
          <w:sz w:val="22"/>
        </w:rPr>
        <w:t>但语言域的核心问题——语言理解——远未被YLYW解决。本节精确分析YLYW在语言域中的根本局限。</w:t>
      </w:r>
    </w:p>
    <w:p w14:paraId="5E55CA7E">
      <w:pPr>
        <w:spacing w:before="120" w:after="120"/>
        <w:ind w:firstLine="0"/>
      </w:pPr>
      <w:r>
        <w:rPr>
          <w:color w:val="969696"/>
          <w:sz w:val="18"/>
        </w:rPr>
        <w:t>——————————————————————————————</w:t>
      </w:r>
    </w:p>
    <w:p w14:paraId="766DFE00">
      <w:pPr>
        <w:pStyle w:val="5"/>
        <w:spacing w:before="160" w:after="80"/>
      </w:pPr>
      <w:r>
        <w:rPr>
          <w:rFonts w:ascii="黑体" w:hAnsi="黑体"/>
          <w:b w:val="0"/>
          <w:sz w:val="24"/>
        </w:rPr>
        <w:t>10.4.1 语言与物理的根本不对称</w:t>
      </w:r>
    </w:p>
    <w:p w14:paraId="7A65A1C6">
      <w:pPr>
        <w:spacing w:after="100"/>
        <w:ind w:firstLine="420"/>
      </w:pPr>
      <w:r>
        <w:rPr>
          <w:rFonts w:ascii="宋体" w:hAnsi="宋体"/>
          <w:sz w:val="22"/>
        </w:rP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54C0BE9A">
      <w:pPr>
        <w:spacing w:after="100"/>
        <w:ind w:firstLine="420"/>
      </w:pPr>
      <w:r>
        <w:rPr>
          <w:rFonts w:ascii="宋体" w:hAnsi="宋体"/>
          <w:sz w:val="22"/>
        </w:rP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370167C5">
      <w:pPr>
        <w:spacing w:after="100"/>
        <w:ind w:firstLine="420"/>
      </w:pPr>
      <w:r>
        <w:rPr>
          <w:rFonts w:ascii="宋体" w:hAnsi="宋体"/>
          <w:sz w:val="22"/>
        </w:rP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AC1929">
      <w:pPr>
        <w:spacing w:before="120" w:after="120"/>
        <w:ind w:firstLine="0"/>
      </w:pPr>
      <w:r>
        <w:rPr>
          <w:color w:val="969696"/>
          <w:sz w:val="18"/>
        </w:rPr>
        <w:t>——————————————————————————————</w:t>
      </w:r>
    </w:p>
    <w:p w14:paraId="22331290">
      <w:pPr>
        <w:pStyle w:val="5"/>
        <w:spacing w:before="160" w:after="80"/>
      </w:pPr>
      <w:r>
        <w:rPr>
          <w:rFonts w:ascii="黑体" w:hAnsi="黑体"/>
          <w:b w:val="0"/>
          <w:sz w:val="24"/>
        </w:rPr>
        <w:t>10.4.2 语言爻的两个核心挑战</w:t>
      </w:r>
    </w:p>
    <w:p w14:paraId="06E22623">
      <w:pPr>
        <w:spacing w:after="100"/>
        <w:ind w:firstLine="420"/>
      </w:pPr>
      <w:r>
        <w:rPr>
          <w:rFonts w:ascii="宋体" w:hAnsi="宋体"/>
          <w:b/>
          <w:sz w:val="22"/>
        </w:rPr>
        <w:t>挑战一：语言爻编码公式是什么？</w:t>
      </w:r>
      <w:r>
        <w:rPr>
          <w:rFonts w:ascii="宋体" w:hAnsi="宋体"/>
          <w:sz w:val="22"/>
        </w:rPr>
        <w:t xml:space="preserve">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C2389B1">
      <w:pPr>
        <w:spacing w:after="100"/>
        <w:ind w:firstLine="420"/>
      </w:pPr>
      <w:r>
        <w:rPr>
          <w:rFonts w:ascii="宋体" w:hAnsi="宋体"/>
          <w:b/>
          <w:sz w:val="22"/>
        </w:rPr>
        <w:t>挑战二：64卦对语言情境的覆盖是否充分？</w:t>
      </w:r>
      <w:r>
        <w:rPr>
          <w:rFonts w:ascii="宋体" w:hAnsi="宋体"/>
          <w:sz w:val="22"/>
        </w:rPr>
        <w:t xml:space="preserve">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3E0EBC0B">
      <w:pPr>
        <w:spacing w:before="120" w:after="120"/>
        <w:ind w:firstLine="0"/>
      </w:pPr>
      <w:r>
        <w:rPr>
          <w:color w:val="969696"/>
          <w:sz w:val="18"/>
        </w:rPr>
        <w:t>——————————————————————————————</w:t>
      </w:r>
    </w:p>
    <w:p w14:paraId="644CC63D">
      <w:pPr>
        <w:pStyle w:val="5"/>
        <w:spacing w:before="160" w:after="80"/>
      </w:pPr>
      <w:r>
        <w:rPr>
          <w:rFonts w:ascii="黑体" w:hAnsi="黑体"/>
          <w:b w:val="0"/>
          <w:sz w:val="24"/>
        </w:rPr>
        <w:t>10.4.3 一个中间立场：YLYW的语言角色重新定义</w:t>
      </w:r>
    </w:p>
    <w:p w14:paraId="5633A3A5">
      <w:pPr>
        <w:spacing w:after="100"/>
        <w:ind w:firstLine="420"/>
      </w:pPr>
      <w:r>
        <w:rPr>
          <w:rFonts w:ascii="宋体" w:hAnsi="宋体"/>
          <w:sz w:val="22"/>
        </w:rPr>
        <w:t>鉴于以上两个挑战，YLYW在语言域中的最诚实角色不是"语言理解系统"，而是"语言安全过滤器"——这正是第5.4节所做的。在这个角色中，YLYW不尝试理解语言的"内容"——它只检查语言的"安全合规性"。这是可以做到的，因为安全合规性与语言的物理安全类比（过度断言/物理危险；逻辑断裂/不稳定操作；价值违背/道德红线）具有跨域的对应关系。</w:t>
      </w:r>
    </w:p>
    <w:p w14:paraId="2C3B6927">
      <w:pPr>
        <w:spacing w:after="100"/>
        <w:ind w:firstLine="420"/>
      </w:pPr>
      <w:r>
        <w:rPr>
          <w:rFonts w:ascii="宋体" w:hAnsi="宋体"/>
          <w:sz w:val="22"/>
        </w:rPr>
        <w:t>对于语言理解本身，YLYW不应该是替代LLM的竞争者——它应该是LLM的安全审查和物理接地层（第8.4.4节混合方案）。这不是一个"局限"——这是一个诚实的边界定义。</w:t>
      </w:r>
    </w:p>
    <w:p w14:paraId="1852F59B">
      <w:pPr>
        <w:spacing w:before="120" w:after="120"/>
        <w:ind w:firstLine="0"/>
      </w:pPr>
      <w:r>
        <w:rPr>
          <w:color w:val="969696"/>
          <w:sz w:val="18"/>
        </w:rPr>
        <w:t>——————————————————————————————</w:t>
      </w:r>
    </w:p>
    <w:p w14:paraId="0839CAA8">
      <w:pPr>
        <w:spacing w:after="100"/>
        <w:ind w:firstLine="420"/>
      </w:pPr>
      <w:r>
        <w:rPr>
          <w:rFonts w:ascii="宋体" w:hAnsi="宋体"/>
          <w:sz w:val="22"/>
        </w:rPr>
        <w:t>*本节完。下一节：10.5 十个开放研究问题。*</w:t>
      </w:r>
    </w:p>
    <w:p w14:paraId="258313D3">
      <w:pPr>
        <w:pStyle w:val="4"/>
        <w:spacing w:before="320" w:after="160"/>
      </w:pPr>
      <w:bookmarkStart w:id="77" w:name="_Toc351"/>
      <w:r>
        <w:rPr>
          <w:rFonts w:ascii="黑体" w:hAnsi="黑体"/>
          <w:b/>
          <w:sz w:val="30"/>
        </w:rPr>
        <w:t>10.5 十个开放问题——给后续探索者的导航</w:t>
      </w:r>
      <w:bookmarkEnd w:id="77"/>
    </w:p>
    <w:p w14:paraId="5F9135A2">
      <w:pPr>
        <w:spacing w:after="100"/>
        <w:ind w:firstLine="420"/>
      </w:pPr>
      <w:r>
        <w:rPr>
          <w:rFonts w:ascii="宋体" w:hAnsi="宋体"/>
          <w:sz w:val="22"/>
        </w:rPr>
        <w:t>前四节分析了四个已识别的深层局限。本节将其浓缩为十个开放研究问题——每个问题指向YLYW的一个已知缺口或未经探索的方向。这些问题不是"YLYW的缺点"——它们是最好的研究起点。</w:t>
      </w:r>
    </w:p>
    <w:p w14:paraId="6F7BB6A6">
      <w:pPr>
        <w:spacing w:before="120" w:after="120"/>
        <w:ind w:firstLine="0"/>
      </w:pPr>
      <w:r>
        <w:rPr>
          <w:color w:val="969696"/>
          <w:sz w:val="18"/>
        </w:rPr>
        <w:t>——————————————————————————————</w:t>
      </w:r>
    </w:p>
    <w:p w14:paraId="493B7790">
      <w:pPr>
        <w:spacing w:after="100"/>
        <w:ind w:firstLine="420"/>
      </w:pPr>
      <w:r>
        <w:rPr>
          <w:rFonts w:ascii="宋体" w:hAnsi="宋体"/>
          <w:b/>
          <w:sz w:val="22"/>
        </w:rPr>
        <w:t>问题一：最优的感知Adapter架构是什么？</w:t>
      </w:r>
      <w:r>
        <w:rPr>
          <w:rFonts w:ascii="宋体" w:hAnsi="宋体"/>
          <w:sz w:val="22"/>
        </w:rPr>
        <w:t xml:space="preserve"> 将一个100万参数的小型CNN映射到13维物理特征——与YLYW联合调试时能达到的感知精度上限是多少？在真实YCB物体上的RGB→特征映射误差和策略合理率损失之间的量化关系是什么？（见10.1.3，关键实验尚未完成）</w:t>
      </w:r>
    </w:p>
    <w:p w14:paraId="22A2C51C">
      <w:pPr>
        <w:spacing w:after="100"/>
        <w:ind w:firstLine="420"/>
      </w:pPr>
      <w:r>
        <w:rPr>
          <w:rFonts w:ascii="宋体" w:hAnsi="宋体"/>
          <w:b/>
          <w:sz w:val="22"/>
        </w:rPr>
        <w:t>问题二：六爻编码公式能否自动习得？</w:t>
      </w:r>
      <w:r>
        <w:rPr>
          <w:rFonts w:ascii="宋体" w:hAnsi="宋体"/>
          <w:sz w:val="22"/>
        </w:rPr>
        <w:t xml:space="preserve">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4593E2E2">
      <w:pPr>
        <w:spacing w:after="100"/>
        <w:ind w:firstLine="420"/>
      </w:pPr>
      <w:r>
        <w:rPr>
          <w:rFonts w:ascii="宋体" w:hAnsi="宋体"/>
          <w:b/>
          <w:sz w:val="22"/>
        </w:rPr>
        <w:t>问题三：64卦对非物理域的覆盖力上限是什么？</w:t>
      </w:r>
      <w:r>
        <w:rPr>
          <w:rFonts w:ascii="宋体" w:hAnsi="宋体"/>
          <w:sz w:val="22"/>
        </w:rPr>
        <w:t xml:space="preserve"> 除物理交互之外的哪些域可以被"六爻→六十四卦"的框架有效覆盖？热/电/磁？经济学？生态学？还是这一框架仅对物理交互域有效？（10.2.3提出的原型的域迁移需要大量新的实验）</w:t>
      </w:r>
    </w:p>
    <w:p w14:paraId="1393A834">
      <w:pPr>
        <w:spacing w:after="100"/>
        <w:ind w:firstLine="420"/>
      </w:pPr>
      <w:r>
        <w:rPr>
          <w:rFonts w:ascii="宋体" w:hAnsi="宋体"/>
          <w:b/>
          <w:sz w:val="22"/>
        </w:rPr>
        <w:t>问题四：知己学习能否从"定向修正"升级为"结构学习"？</w:t>
      </w:r>
      <w:r>
        <w:rPr>
          <w:rFonts w:ascii="宋体" w:hAnsi="宋体"/>
          <w:sz w:val="22"/>
        </w:rPr>
        <w:t xml:space="preserve"> 当前学习只能调整参数（力修正系数、策略类型选择）——不能调整结构（爻编码公式、策略映射表的结构、L1原型坐标）。结构学习在YLYW框架中是否可能？如果能，它还需要保留哪些可解释性约束？</w:t>
      </w:r>
    </w:p>
    <w:p w14:paraId="06594A3C">
      <w:pPr>
        <w:spacing w:after="100"/>
        <w:ind w:firstLine="420"/>
      </w:pPr>
      <w:r>
        <w:rPr>
          <w:rFonts w:ascii="宋体" w:hAnsi="宋体"/>
          <w:b/>
          <w:sz w:val="22"/>
        </w:rPr>
        <w:t>问题五：YLYW与LLM的最优混合比例是什么？</w:t>
      </w:r>
      <w:r>
        <w:rPr>
          <w:rFonts w:ascii="宋体" w:hAnsi="宋体"/>
          <w:sz w:val="22"/>
        </w:rPr>
        <w:t xml:space="preserve"> LLM做规划+YLYW做物理/安全执行（8.4.4的混合方案）——在ALFWorld实验中，LLM on YLYW是否比纯LLM（ReAct）或纯YLYW（V10）具有更高的端到端成功率？在没有LLM API的嵌入式环境中，是否能实现一个"轻量级LLM+YLYW"？（实验未完成）</w:t>
      </w:r>
    </w:p>
    <w:p w14:paraId="07A5EFE5">
      <w:pPr>
        <w:spacing w:after="100"/>
        <w:ind w:firstLine="420"/>
      </w:pPr>
      <w:r>
        <w:rPr>
          <w:rFonts w:ascii="宋体" w:hAnsi="宋体"/>
          <w:b/>
          <w:sz w:val="22"/>
        </w:rPr>
        <w:t>问题六：安全八卦的生态级级联响应能否被形式化验证？</w:t>
      </w:r>
      <w:r>
        <w:rPr>
          <w:rFonts w:ascii="宋体" w:hAnsi="宋体"/>
          <w:sz w:val="22"/>
        </w:rPr>
        <w:t xml:space="preserve"> 第5章验证了单安全八卦的拒绝能力，第9.3.2节提出了分布式免疫系统。在多节点故障注入实验（DoS节点、恶意节点注入错误卦象消息）中，生态级安全响应是否健壮？分布式安全八卦的形式化验证方法是什么？</w:t>
      </w:r>
    </w:p>
    <w:p w14:paraId="19DCE0DB">
      <w:pPr>
        <w:spacing w:after="100"/>
        <w:ind w:firstLine="420"/>
      </w:pPr>
      <w:r>
        <w:rPr>
          <w:rFonts w:ascii="宋体" w:hAnsi="宋体"/>
          <w:b/>
          <w:sz w:val="22"/>
        </w:rPr>
        <w:t>问题七：卦象意图协议的最优消息格式是什么？</w:t>
      </w:r>
      <w:r>
        <w:rPr>
          <w:rFonts w:ascii="宋体" w:hAnsi="宋体"/>
          <w:sz w:val="22"/>
        </w:rPr>
        <w:t xml:space="preserve"> 当前使用的50字节消息（卦象ID+相似度+S_yao+修正系数）是否在信息密度和通讯效率之间达到最优平衡？在较高的通讯噪声条件下（20%丢包率、100ms延迟抖动），YLYW多代理协作的性能衰减曲线是什么？</w:t>
      </w:r>
    </w:p>
    <w:p w14:paraId="4E02428D">
      <w:pPr>
        <w:spacing w:after="100"/>
        <w:ind w:firstLine="420"/>
      </w:pPr>
      <w:r>
        <w:rPr>
          <w:rFonts w:ascii="宋体" w:hAnsi="宋体"/>
          <w:b/>
          <w:sz w:val="22"/>
        </w:rPr>
        <w:t>问题八：YLYW元胞的硬件加速空间有多大？</w:t>
      </w:r>
      <w:r>
        <w:rPr>
          <w:rFonts w:ascii="宋体" w:hAnsi="宋体"/>
          <w:sz w:val="22"/>
        </w:rPr>
        <w:t xml:space="preserve"> 当前1.7ms/推理的CPU性能。在FPGA或神经形态芯片上，能否将推理压缩到&lt;100μs？定点化（INT8）和查表化（预计算所有可能的13维特征→策略映射）的性能上限是多少？</w:t>
      </w:r>
    </w:p>
    <w:p w14:paraId="4E9B6942">
      <w:pPr>
        <w:spacing w:after="100"/>
        <w:ind w:firstLine="420"/>
      </w:pPr>
      <w:r>
        <w:rPr>
          <w:rFonts w:ascii="宋体" w:hAnsi="宋体"/>
          <w:b/>
          <w:sz w:val="22"/>
        </w:rPr>
        <w:t>问题九：YLYW在"连续控制"（如力矩控制）上的适用性如何？</w:t>
      </w:r>
      <w:r>
        <w:rPr>
          <w:rFonts w:ascii="宋体" w:hAnsi="宋体"/>
          <w:sz w:val="22"/>
        </w:rPr>
        <w:t xml:space="preserve"> 当前YLYW输出的力预设是标量值。在需要输出6维力矩向量的精密操作中，卦象映射如何扩展？L3策略表能否从"策略类型→标量力"扩展为"策略类型→多项式力矩函数"？</w:t>
      </w:r>
    </w:p>
    <w:p w14:paraId="097FF6B5">
      <w:pPr>
        <w:spacing w:after="100"/>
        <w:ind w:firstLine="420"/>
      </w:pPr>
      <w:r>
        <w:rPr>
          <w:rFonts w:ascii="宋体" w:hAnsi="宋体"/>
          <w:b/>
          <w:sz w:val="22"/>
        </w:rPr>
        <w:t>问题十：YLYW的易经来源是否构成一种"中国中心"的偏见？</w:t>
      </w:r>
      <w:r>
        <w:rPr>
          <w:rFonts w:ascii="宋体" w:hAnsi="宋体"/>
          <w:sz w:val="22"/>
        </w:rPr>
        <w:t xml:space="preserve">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6B7D8152">
      <w:pPr>
        <w:spacing w:before="120" w:after="120"/>
        <w:ind w:firstLine="0"/>
      </w:pPr>
      <w:r>
        <w:rPr>
          <w:color w:val="969696"/>
          <w:sz w:val="18"/>
        </w:rPr>
        <w:t>——————————————————————————————</w:t>
      </w:r>
    </w:p>
    <w:p w14:paraId="3D4477C9">
      <w:pPr>
        <w:pStyle w:val="5"/>
        <w:spacing w:before="160" w:after="80"/>
      </w:pPr>
      <w:r>
        <w:rPr>
          <w:rFonts w:ascii="黑体" w:hAnsi="黑体"/>
          <w:b w:val="0"/>
          <w:sz w:val="24"/>
        </w:rPr>
        <w:t>10.5.1 如何挑选你的第一个问题</w:t>
      </w:r>
    </w:p>
    <w:p w14:paraId="460E5575">
      <w:pPr>
        <w:spacing w:after="100"/>
        <w:ind w:firstLine="420"/>
      </w:pPr>
      <w:r>
        <w:rPr>
          <w:rFonts w:ascii="宋体" w:hAnsi="宋体"/>
          <w:sz w:val="22"/>
        </w:rPr>
        <w:t>如果你是一名研究生或独立研究者，想从这十个问题中挑选一个作为你的研究方向：</w:t>
      </w:r>
    </w:p>
    <w:p w14:paraId="3AA68852">
      <w:pPr>
        <w:spacing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选问题一（Adapter）、问题四（结构学习）或问题五（LLM+YLYW混合）。这些问题都有一个"当前基线→新架构→对比实验→分析"的清晰验证路径。</w:t>
      </w:r>
    </w:p>
    <w:p w14:paraId="5B688FA4">
      <w:pPr>
        <w:spacing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2277F6E1">
      <w:pPr>
        <w:spacing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2C6585F9">
      <w:pPr>
        <w:spacing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7D07A611">
      <w:pPr>
        <w:spacing w:after="100"/>
        <w:ind w:firstLine="420"/>
      </w:pPr>
      <w:r>
        <w:rPr>
          <w:rFonts w:ascii="宋体" w:hAnsi="宋体"/>
          <w:sz w:val="22"/>
        </w:rPr>
        <w:t>每个问题都可以在现有YLYW代码库的基础上开展，代码位于`/home/lijinhan/MXL/科研/ylyw/`。附录B提供了代码库的导航指南。</w:t>
      </w:r>
    </w:p>
    <w:p w14:paraId="764169A8">
      <w:pPr>
        <w:spacing w:before="120" w:after="120"/>
        <w:ind w:firstLine="0"/>
      </w:pPr>
      <w:r>
        <w:rPr>
          <w:color w:val="969696"/>
          <w:sz w:val="18"/>
        </w:rPr>
        <w:t>——————————————————————————————</w:t>
      </w:r>
    </w:p>
    <w:p w14:paraId="6E7C2915">
      <w:pPr>
        <w:spacing w:after="100"/>
        <w:ind w:firstLine="420"/>
      </w:pPr>
      <w:r>
        <w:rPr>
          <w:rFonts w:ascii="宋体" w:hAnsi="宋体"/>
          <w:sz w:val="22"/>
        </w:rPr>
        <w:t>*本节完。下一节：10.6 全书的最终结语。*</w:t>
      </w:r>
    </w:p>
    <w:p w14:paraId="5290DFD8">
      <w:pPr>
        <w:pStyle w:val="4"/>
        <w:spacing w:before="320" w:after="160"/>
      </w:pPr>
      <w:bookmarkStart w:id="78" w:name="_Toc14158"/>
      <w:r>
        <w:rPr>
          <w:rFonts w:ascii="黑体" w:hAnsi="黑体"/>
          <w:b/>
          <w:sz w:val="30"/>
        </w:rPr>
        <w:t>10.6 结语：本书的最后陈词</w:t>
      </w:r>
      <w:bookmarkEnd w:id="78"/>
    </w:p>
    <w:p w14:paraId="42B643BE">
      <w:pPr>
        <w:spacing w:after="100"/>
        <w:ind w:firstLine="420"/>
      </w:pPr>
      <w:r>
        <w:rPr>
          <w:rFonts w:ascii="宋体" w:hAnsi="宋体"/>
          <w:sz w:val="22"/>
        </w:rPr>
        <w:t>这十章的旅程——从三千年前的卦辞到2026年的嵌入式代码——已经走完。</w:t>
      </w:r>
    </w:p>
    <w:p w14:paraId="720A485A">
      <w:pPr>
        <w:spacing w:after="100"/>
        <w:ind w:firstLine="420"/>
      </w:pPr>
      <w:r>
        <w:rPr>
          <w:rFonts w:ascii="宋体" w:hAnsi="宋体"/>
          <w:sz w:val="22"/>
        </w:rPr>
        <w:t>在完成这段旅程之后，有三件事是清晰且重要的：</w:t>
      </w:r>
    </w:p>
    <w:p w14:paraId="7CD11D06">
      <w:pPr>
        <w:spacing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5FABCB05">
      <w:pPr>
        <w:spacing w:after="100"/>
        <w:ind w:firstLine="420"/>
      </w:pPr>
      <w:r>
        <w:rPr>
          <w:rFonts w:ascii="宋体" w:hAnsi="宋体"/>
          <w:b/>
          <w:sz w:val="22"/>
        </w:rPr>
        <w:t>第二，《易经》作为先验知识体系的工程价值已经在代码层面被初步验证——但不是被"证明"。</w:t>
      </w:r>
      <w:r>
        <w:rPr>
          <w:rFonts w:ascii="宋体" w:hAnsi="宋体"/>
          <w:sz w:val="22"/>
        </w:rPr>
        <w:t xml:space="preserve"> 本书报告了超过十组消融实验，它们证明了三层架构、爻位关系运算、安全八卦和知己学习各自独立地贡献了性能增益。但这些还不够——感知Adapter的缺失（10.1）、语言爻编码的难题（10.4）和连续控制扩展的未验证（10.5问题九）意味着当前系统仍有大量工作待完成。十个开放问题（10.5）清晰地标明了下一步的方向。</w:t>
      </w:r>
    </w:p>
    <w:p w14:paraId="775E3CF7">
      <w:pPr>
        <w:spacing w:after="100"/>
        <w:ind w:firstLine="420"/>
      </w:pPr>
      <w:r>
        <w:rPr>
          <w:rFonts w:ascii="宋体" w:hAnsi="宋体"/>
          <w:b/>
          <w:sz w:val="22"/>
        </w:rPr>
        <w:t>第三，一条新的研究路线已经被开启。</w:t>
      </w:r>
      <w:r>
        <w:rPr>
          <w:rFonts w:ascii="宋体" w:hAnsi="宋体"/>
          <w:sz w:val="22"/>
        </w:rPr>
        <w:t xml:space="preserve">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4A6623FD">
      <w:pPr>
        <w:spacing w:after="100"/>
        <w:ind w:firstLine="420"/>
      </w:pPr>
      <w:r>
        <w:rPr>
          <w:rFonts w:ascii="宋体" w:hAnsi="宋体"/>
          <w:sz w:val="22"/>
        </w:rPr>
        <w:t>如果你读到这儿是一名研究者，请从第10.5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4B80D5C7">
      <w:pPr>
        <w:spacing w:after="100"/>
        <w:ind w:firstLine="420"/>
      </w:pPr>
      <w:r>
        <w:rPr>
          <w:rFonts w:ascii="宋体" w:hAnsi="宋体"/>
          <w:sz w:val="22"/>
        </w:rP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382E0383">
      <w:pPr>
        <w:spacing w:after="100"/>
        <w:ind w:firstLine="420"/>
      </w:pPr>
      <w:r>
        <w:rPr>
          <w:rFonts w:ascii="宋体" w:hAnsi="宋体"/>
          <w:b/>
          <w:sz w:val="22"/>
        </w:rPr>
        <w:t>道器合一。</w:t>
      </w:r>
    </w:p>
    <w:p w14:paraId="76F28386">
      <w:pPr>
        <w:spacing w:after="100"/>
        <w:ind w:firstLine="420"/>
      </w:pPr>
      <w:r>
        <w:rPr>
          <w:rFonts w:ascii="宋体" w:hAnsi="宋体"/>
          <w:sz w:val="22"/>
        </w:rPr>
        <w:t>青岛科技大学</w:t>
      </w:r>
    </w:p>
    <w:p w14:paraId="67215C48">
      <w:pPr>
        <w:spacing w:after="100"/>
        <w:ind w:firstLine="420"/>
      </w:pPr>
      <w:r>
        <w:rPr>
          <w:rFonts w:ascii="宋体" w:hAnsi="宋体"/>
          <w:sz w:val="22"/>
        </w:rPr>
        <w:t>2026年6月</w:t>
      </w:r>
    </w:p>
    <w:p w14:paraId="2D85A304">
      <w:pPr>
        <w:spacing w:before="120" w:after="120"/>
        <w:ind w:firstLine="0"/>
      </w:pPr>
      <w:r>
        <w:rPr>
          <w:color w:val="969696"/>
          <w:sz w:val="18"/>
        </w:rPr>
        <w:t>——————————————————————————————</w:t>
      </w:r>
    </w:p>
    <w:p w14:paraId="57E9E0EE">
      <w:pPr>
        <w:pStyle w:val="4"/>
        <w:spacing w:before="320" w:after="160"/>
      </w:pPr>
      <w:bookmarkStart w:id="79" w:name="_Toc12254"/>
      <w:r>
        <w:rPr>
          <w:rFonts w:ascii="黑体" w:hAnsi="黑体"/>
          <w:b/>
          <w:sz w:val="30"/>
        </w:rPr>
        <w:t>附录A：术语表与符号约定</w:t>
      </w:r>
      <w:bookmarkEnd w:id="79"/>
    </w:p>
    <w:p w14:paraId="35D0AF64">
      <w:pPr>
        <w:spacing w:after="100"/>
        <w:ind w:firstLine="420"/>
      </w:pPr>
      <w:r>
        <w:rPr>
          <w:rFonts w:ascii="宋体" w:hAnsi="宋体"/>
          <w:sz w:val="22"/>
        </w:rPr>
        <w:t>*（附录A和附录B的内容从现有文档中综合提取，此处留给后续版本的补充。附录A包括全书中所有易经术语的工程对应表，附录B包括代码库的完整文件导航和实验复现指南。）*</w:t>
      </w:r>
    </w:p>
    <w:p w14:paraId="666BE960">
      <w:pPr>
        <w:spacing w:before="120" w:after="120"/>
        <w:ind w:firstLine="0"/>
      </w:pPr>
      <w:r>
        <w:rPr>
          <w:color w:val="969696"/>
          <w:sz w:val="18"/>
        </w:rPr>
        <w:t>——————————————————————————————</w:t>
      </w:r>
    </w:p>
    <w:p w14:paraId="08F8E8DD">
      <w:pPr>
        <w:spacing w:after="100"/>
        <w:ind w:firstLine="420"/>
      </w:pPr>
      <w:r>
        <w:rPr>
          <w:rFonts w:ascii="宋体" w:hAnsi="宋体"/>
          <w:sz w:val="22"/>
        </w:rPr>
        <w:t>*全书终。*</w:t>
      </w:r>
    </w:p>
    <w:sectPr>
      <w:footerReference r:id="rId5" w:type="default"/>
      <w:pgSz w:w="12240" w:h="15840"/>
      <w:pgMar w:top="1440" w:right="1803" w:bottom="1440" w:left="1803"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436C">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A52D9">
                          <w:pPr>
                            <w:pStyle w:val="2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BEA52D9">
                    <w:pPr>
                      <w:pStyle w:val="2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C2F6C"/>
    <w:rsid w:val="061964EC"/>
    <w:rsid w:val="0D2A03BD"/>
    <w:rsid w:val="0F76307C"/>
    <w:rsid w:val="11806B55"/>
    <w:rsid w:val="15E76547"/>
    <w:rsid w:val="237F0EF1"/>
    <w:rsid w:val="23DE3950"/>
    <w:rsid w:val="24FB6014"/>
    <w:rsid w:val="2FC97823"/>
    <w:rsid w:val="3CAA545B"/>
    <w:rsid w:val="4AF569BA"/>
    <w:rsid w:val="5E843EC5"/>
    <w:rsid w:val="73520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175</Pages>
  <Words>1653</Words>
  <Characters>1994</Characters>
  <Lines>0</Lines>
  <Paragraphs>0</Paragraphs>
  <TotalTime>1</TotalTime>
  <ScaleCrop>false</ScaleCrop>
  <LinksUpToDate>false</LinksUpToDate>
  <CharactersWithSpaces>2327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2026-06-26T01:18:05Z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53D1446BEC874C54BABB5F98A1998793_12</vt:lpwstr>
  </property>
</Properties>
</file>