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FRIDO V0.1 设备通信协议</w:t>
      </w:r>
    </w:p>
    <w:p>
      <w:pPr>
        <w:jc w:val="center"/>
      </w:pPr>
      <w:r>
        <w:rPr>
          <w:sz w:val="26"/>
        </w:rPr>
        <w:t>MQTT / HTTP / WebSocket / JSON / OTA 通信规范</w:t>
      </w:r>
    </w:p>
    <w:p>
      <w:pPr>
        <w:jc w:val="center"/>
      </w:pPr>
      <w:r>
        <w:rPr>
          <w:i/>
        </w:rPr>
        <w:t>版本：V0.1  |  状态：Test / Prototype  |  日期：2026-09-24</w:t>
      </w:r>
    </w:p>
    <w:p>
      <w:pPr>
        <w:pStyle w:val="Heading1"/>
      </w:pPr>
      <w:r>
        <w:t>1. 协议目标</w:t>
      </w:r>
    </w:p>
    <w:p>
      <w:r>
        <w:t>本协议用于统一 Frido ESP32 设备、Frido Backend、AI Service、App 与管理后台之间的数据交换方式。V0.1 重点保证：设备可连接、状态可监控、事件可上报、命令可下发、图片/音频可上传、AI 结果可回传、库存事件可追踪、固件可 OTA。协议设计应保持向后兼容，后续增加功能尽量通过新增 event_type / command_type 实现。</w:t>
      </w:r>
    </w:p>
    <w:p>
      <w:pPr>
        <w:pStyle w:val="Heading1"/>
      </w:pPr>
      <w:r>
        <w:t>2. 通信方式总览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场景</w:t>
            </w:r>
          </w:p>
        </w:tc>
        <w:tc>
          <w:tcPr>
            <w:tcW w:type="dxa" w:w="2484"/>
          </w:tcPr>
          <w:p>
            <w:r>
              <w:t>协议</w:t>
            </w:r>
          </w:p>
        </w:tc>
        <w:tc>
          <w:tcPr>
            <w:tcW w:type="dxa" w:w="2484"/>
          </w:tcPr>
          <w:p>
            <w:r>
              <w:t>方向</w:t>
            </w:r>
          </w:p>
        </w:tc>
        <w:tc>
          <w:tcPr>
            <w:tcW w:type="dxa" w:w="2484"/>
          </w:tcPr>
          <w:p>
            <w:r>
              <w:t>用途</w:t>
            </w:r>
          </w:p>
        </w:tc>
      </w:tr>
      <w:tr>
        <w:tc>
          <w:tcPr>
            <w:tcW w:type="dxa" w:w="2484"/>
          </w:tcPr>
          <w:p>
            <w:r>
              <w:t>设备长连接</w:t>
            </w:r>
          </w:p>
        </w:tc>
        <w:tc>
          <w:tcPr>
            <w:tcW w:type="dxa" w:w="2484"/>
          </w:tcPr>
          <w:p>
            <w:r>
              <w:t>MQTT</w:t>
            </w:r>
          </w:p>
        </w:tc>
        <w:tc>
          <w:tcPr>
            <w:tcW w:type="dxa" w:w="2484"/>
          </w:tcPr>
          <w:p>
            <w:r>
              <w:t>ESP32 ↔ Backend</w:t>
            </w:r>
          </w:p>
        </w:tc>
        <w:tc>
          <w:tcPr>
            <w:tcW w:type="dxa" w:w="2484"/>
          </w:tcPr>
          <w:p>
            <w:r>
              <w:t>状态、事件、命令、遥测</w:t>
            </w:r>
          </w:p>
        </w:tc>
      </w:tr>
      <w:tr>
        <w:tc>
          <w:tcPr>
            <w:tcW w:type="dxa" w:w="2484"/>
          </w:tcPr>
          <w:p>
            <w:r>
              <w:t>图片上传</w:t>
            </w:r>
          </w:p>
        </w:tc>
        <w:tc>
          <w:tcPr>
            <w:tcW w:type="dxa" w:w="2484"/>
          </w:tcPr>
          <w:p>
            <w:r>
              <w:t>HTTPS</w:t>
            </w:r>
          </w:p>
        </w:tc>
        <w:tc>
          <w:tcPr>
            <w:tcW w:type="dxa" w:w="2484"/>
          </w:tcPr>
          <w:p>
            <w:r>
              <w:t>ESP32 → Backend</w:t>
            </w:r>
          </w:p>
        </w:tc>
        <w:tc>
          <w:tcPr>
            <w:tcW w:type="dxa" w:w="2484"/>
          </w:tcPr>
          <w:p>
            <w:r>
              <w:t>摄像头图片</w:t>
            </w:r>
          </w:p>
        </w:tc>
      </w:tr>
      <w:tr>
        <w:tc>
          <w:tcPr>
            <w:tcW w:type="dxa" w:w="2484"/>
          </w:tcPr>
          <w:p>
            <w:r>
              <w:t>音频上传</w:t>
            </w:r>
          </w:p>
        </w:tc>
        <w:tc>
          <w:tcPr>
            <w:tcW w:type="dxa" w:w="2484"/>
          </w:tcPr>
          <w:p>
            <w:r>
              <w:t>HTTPS</w:t>
            </w:r>
          </w:p>
        </w:tc>
        <w:tc>
          <w:tcPr>
            <w:tcW w:type="dxa" w:w="2484"/>
          </w:tcPr>
          <w:p>
            <w:r>
              <w:t>ESP32 → Backend</w:t>
            </w:r>
          </w:p>
        </w:tc>
        <w:tc>
          <w:tcPr>
            <w:tcW w:type="dxa" w:w="2484"/>
          </w:tcPr>
          <w:p>
            <w:r>
              <w:t>语音数据</w:t>
            </w:r>
          </w:p>
        </w:tc>
      </w:tr>
      <w:tr>
        <w:tc>
          <w:tcPr>
            <w:tcW w:type="dxa" w:w="2484"/>
          </w:tcPr>
          <w:p>
            <w:r>
              <w:t>App API</w:t>
            </w:r>
          </w:p>
        </w:tc>
        <w:tc>
          <w:tcPr>
            <w:tcW w:type="dxa" w:w="2484"/>
          </w:tcPr>
          <w:p>
            <w:r>
              <w:t>HTTPS/REST</w:t>
            </w:r>
          </w:p>
        </w:tc>
        <w:tc>
          <w:tcPr>
            <w:tcW w:type="dxa" w:w="2484"/>
          </w:tcPr>
          <w:p>
            <w:r>
              <w:t>App ↔ Backend</w:t>
            </w:r>
          </w:p>
        </w:tc>
        <w:tc>
          <w:tcPr>
            <w:tcW w:type="dxa" w:w="2484"/>
          </w:tcPr>
          <w:p>
            <w:r>
              <w:t>用户、设备、库存、对话</w:t>
            </w:r>
          </w:p>
        </w:tc>
      </w:tr>
      <w:tr>
        <w:tc>
          <w:tcPr>
            <w:tcW w:type="dxa" w:w="2484"/>
          </w:tcPr>
          <w:p>
            <w:r>
              <w:t>实时同步</w:t>
            </w:r>
          </w:p>
        </w:tc>
        <w:tc>
          <w:tcPr>
            <w:tcW w:type="dxa" w:w="2484"/>
          </w:tcPr>
          <w:p>
            <w:r>
              <w:t>WebSocket</w:t>
            </w:r>
          </w:p>
        </w:tc>
        <w:tc>
          <w:tcPr>
            <w:tcW w:type="dxa" w:w="2484"/>
          </w:tcPr>
          <w:p>
            <w:r>
              <w:t>Backend → App</w:t>
            </w:r>
          </w:p>
        </w:tc>
        <w:tc>
          <w:tcPr>
            <w:tcW w:type="dxa" w:w="2484"/>
          </w:tcPr>
          <w:p>
            <w:r>
              <w:t>库存、设备状态实时更新</w:t>
            </w:r>
          </w:p>
        </w:tc>
      </w:tr>
      <w:tr>
        <w:tc>
          <w:tcPr>
            <w:tcW w:type="dxa" w:w="2484"/>
          </w:tcPr>
          <w:p>
            <w:r>
              <w:t>OTA</w:t>
            </w:r>
          </w:p>
        </w:tc>
        <w:tc>
          <w:tcPr>
            <w:tcW w:type="dxa" w:w="2484"/>
          </w:tcPr>
          <w:p>
            <w:r>
              <w:t>HTTPS</w:t>
            </w:r>
          </w:p>
        </w:tc>
        <w:tc>
          <w:tcPr>
            <w:tcW w:type="dxa" w:w="2484"/>
          </w:tcPr>
          <w:p>
            <w:r>
              <w:t>Backend → ESP32</w:t>
            </w:r>
          </w:p>
        </w:tc>
        <w:tc>
          <w:tcPr>
            <w:tcW w:type="dxa" w:w="2484"/>
          </w:tcPr>
          <w:p>
            <w:r>
              <w:t>固件下载</w:t>
            </w:r>
          </w:p>
        </w:tc>
      </w:tr>
    </w:tbl>
    <w:p>
      <w:pPr>
        <w:pStyle w:val="Heading1"/>
      </w:pPr>
      <w:r>
        <w:t>3. 基础约定</w:t>
      </w:r>
    </w:p>
    <w:p>
      <w:pPr>
        <w:pStyle w:val="ListBullet"/>
      </w:pPr>
      <w:r>
        <w:t>字符编码：UTF-8。</w:t>
      </w:r>
    </w:p>
    <w:p>
      <w:pPr>
        <w:pStyle w:val="ListBullet"/>
      </w:pPr>
      <w:r>
        <w:t>时间：服务器统一保存 UTC 时间；设备与 App 展示时转换为用户时区。JSON 时间字段建议使用 ISO 8601 或 Unix milliseconds，V0.1 统一推荐 Unix milliseconds。</w:t>
      </w:r>
    </w:p>
    <w:p>
      <w:pPr>
        <w:pStyle w:val="ListBullet"/>
      </w:pPr>
      <w:r>
        <w:t>device_id：设备唯一 ID，例如 FRI000001。</w:t>
      </w:r>
    </w:p>
    <w:p>
      <w:pPr>
        <w:pStyle w:val="ListBullet"/>
      </w:pPr>
      <w:r>
        <w:t>request_id：请求链路唯一 ID，用于关联请求、AI任务和日志。</w:t>
      </w:r>
    </w:p>
    <w:p>
      <w:pPr>
        <w:pStyle w:val="ListBullet"/>
      </w:pPr>
      <w:r>
        <w:t>event_id：事件唯一 ID，设备端生成，保证重发时可去重。</w:t>
      </w:r>
    </w:p>
    <w:p>
      <w:pPr>
        <w:pStyle w:val="ListBullet"/>
      </w:pPr>
      <w:r>
        <w:t>protocol_version：协议版本，例如 1.0。</w:t>
      </w:r>
    </w:p>
    <w:p>
      <w:pPr>
        <w:pStyle w:val="ListBullet"/>
      </w:pPr>
      <w:r>
        <w:t>所有服务器接口必须返回明确的 code、message 和 request_id。</w:t>
      </w:r>
    </w:p>
    <w:p>
      <w:pPr>
        <w:pStyle w:val="Heading1"/>
      </w:pPr>
      <w:r>
        <w:t>4. MQTT Broker 约定</w:t>
      </w:r>
    </w:p>
    <w:p>
      <w:r>
        <w:t>推荐使用 MQTT 3.1.1 或 MQTT 5.0。V0.1 可优先采用 MQTT 3.1.1 以降低 ESP32 实现复杂度。</w:t>
      </w:r>
    </w:p>
    <w:p>
      <w:r>
        <w:t>设备连接后订阅：</w:t>
      </w:r>
    </w:p>
    <w:p>
      <w:pPr>
        <w:pStyle w:val="ListBullet"/>
      </w:pPr>
      <w:r>
        <w:t>frido/{device_id}/command</w:t>
      </w:r>
    </w:p>
    <w:p>
      <w:pPr>
        <w:pStyle w:val="ListBullet"/>
      </w:pPr>
      <w:r>
        <w:t>frido/{device_id}/config</w:t>
      </w:r>
    </w:p>
    <w:p>
      <w:pPr>
        <w:pStyle w:val="ListBullet"/>
      </w:pPr>
      <w:r>
        <w:t>frido/{device_id}/ota</w:t>
      </w:r>
    </w:p>
    <w:p>
      <w:r>
        <w:t>设备发布：</w:t>
      </w:r>
    </w:p>
    <w:p>
      <w:pPr>
        <w:pStyle w:val="ListBullet"/>
      </w:pPr>
      <w:r>
        <w:t>frido/{device_id}/status</w:t>
      </w:r>
    </w:p>
    <w:p>
      <w:pPr>
        <w:pStyle w:val="ListBullet"/>
      </w:pPr>
      <w:r>
        <w:t>frido/{device_id}/event</w:t>
      </w:r>
    </w:p>
    <w:p>
      <w:pPr>
        <w:pStyle w:val="ListBullet"/>
      </w:pPr>
      <w:r>
        <w:t>frido/{device_id}/telemetry</w:t>
      </w:r>
    </w:p>
    <w:p>
      <w:pPr>
        <w:pStyle w:val="ListBullet"/>
      </w:pPr>
      <w:r>
        <w:t>frido/{device_id}/ai/result</w:t>
      </w:r>
    </w:p>
    <w:p>
      <w:pPr>
        <w:pStyle w:val="Heading1"/>
      </w:pPr>
      <w:r>
        <w:t>5. MQTT Topic 详细定义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Topic</w:t>
            </w:r>
          </w:p>
        </w:tc>
        <w:tc>
          <w:tcPr>
            <w:tcW w:type="dxa" w:w="2484"/>
          </w:tcPr>
          <w:p>
            <w:r>
              <w:t>用途</w:t>
            </w:r>
          </w:p>
        </w:tc>
        <w:tc>
          <w:tcPr>
            <w:tcW w:type="dxa" w:w="2484"/>
          </w:tcPr>
          <w:p>
            <w:r>
              <w:t>方向</w:t>
            </w:r>
          </w:p>
        </w:tc>
        <w:tc>
          <w:tcPr>
            <w:tcW w:type="dxa" w:w="2484"/>
          </w:tcPr>
          <w:p>
            <w:r>
              <w:t>典型内容</w:t>
            </w:r>
          </w:p>
        </w:tc>
      </w:tr>
      <w:tr>
        <w:tc>
          <w:tcPr>
            <w:tcW w:type="dxa" w:w="2484"/>
          </w:tcPr>
          <w:p>
            <w:r>
              <w:t>status</w:t>
            </w:r>
          </w:p>
        </w:tc>
        <w:tc>
          <w:tcPr>
            <w:tcW w:type="dxa" w:w="2484"/>
          </w:tcPr>
          <w:p>
            <w:r>
              <w:t>设备在线/离线和运行状态</w:t>
            </w:r>
          </w:p>
        </w:tc>
        <w:tc>
          <w:tcPr>
            <w:tcW w:type="dxa" w:w="2484"/>
          </w:tcPr>
          <w:p>
            <w:r>
              <w:t>设备 → 云</w:t>
            </w:r>
          </w:p>
        </w:tc>
        <w:tc>
          <w:tcPr>
            <w:tcW w:type="dxa" w:w="2484"/>
          </w:tcPr>
          <w:p>
            <w:r>
              <w:t>在线状态、固件、能力</w:t>
            </w:r>
          </w:p>
        </w:tc>
      </w:tr>
      <w:tr>
        <w:tc>
          <w:tcPr>
            <w:tcW w:type="dxa" w:w="2484"/>
          </w:tcPr>
          <w:p>
            <w:r>
              <w:t>event</w:t>
            </w:r>
          </w:p>
        </w:tc>
        <w:tc>
          <w:tcPr>
            <w:tcW w:type="dxa" w:w="2484"/>
          </w:tcPr>
          <w:p>
            <w:r>
              <w:t>业务/交互事件</w:t>
            </w:r>
          </w:p>
        </w:tc>
        <w:tc>
          <w:tcPr>
            <w:tcW w:type="dxa" w:w="2484"/>
          </w:tcPr>
          <w:p>
            <w:r>
              <w:t>设备 → 云</w:t>
            </w:r>
          </w:p>
        </w:tc>
        <w:tc>
          <w:tcPr>
            <w:tcW w:type="dxa" w:w="2484"/>
          </w:tcPr>
          <w:p>
            <w:r>
              <w:t>拍照、人体感应、按钮、语音等</w:t>
            </w:r>
          </w:p>
        </w:tc>
      </w:tr>
      <w:tr>
        <w:tc>
          <w:tcPr>
            <w:tcW w:type="dxa" w:w="2484"/>
          </w:tcPr>
          <w:p>
            <w:r>
              <w:t>command</w:t>
            </w:r>
          </w:p>
        </w:tc>
        <w:tc>
          <w:tcPr>
            <w:tcW w:type="dxa" w:w="2484"/>
          </w:tcPr>
          <w:p>
            <w:r>
              <w:t>服务器控制命令</w:t>
            </w:r>
          </w:p>
        </w:tc>
        <w:tc>
          <w:tcPr>
            <w:tcW w:type="dxa" w:w="2484"/>
          </w:tcPr>
          <w:p>
            <w:r>
              <w:t>云 → 设备</w:t>
            </w:r>
          </w:p>
        </w:tc>
        <w:tc>
          <w:tcPr>
            <w:tcW w:type="dxa" w:w="2484"/>
          </w:tcPr>
          <w:p>
            <w:r>
              <w:t>播放、显示、拍照、重启等</w:t>
            </w:r>
          </w:p>
        </w:tc>
      </w:tr>
      <w:tr>
        <w:tc>
          <w:tcPr>
            <w:tcW w:type="dxa" w:w="2484"/>
          </w:tcPr>
          <w:p>
            <w:r>
              <w:t>telemetry</w:t>
            </w:r>
          </w:p>
        </w:tc>
        <w:tc>
          <w:tcPr>
            <w:tcW w:type="dxa" w:w="2484"/>
          </w:tcPr>
          <w:p>
            <w:r>
              <w:t>周期性设备遥测</w:t>
            </w:r>
          </w:p>
        </w:tc>
        <w:tc>
          <w:tcPr>
            <w:tcW w:type="dxa" w:w="2484"/>
          </w:tcPr>
          <w:p>
            <w:r>
              <w:t>设备 → 云</w:t>
            </w:r>
          </w:p>
        </w:tc>
        <w:tc>
          <w:tcPr>
            <w:tcW w:type="dxa" w:w="2484"/>
          </w:tcPr>
          <w:p>
            <w:r>
              <w:t>RSSI、电量、温度等</w:t>
            </w:r>
          </w:p>
        </w:tc>
      </w:tr>
      <w:tr>
        <w:tc>
          <w:tcPr>
            <w:tcW w:type="dxa" w:w="2484"/>
          </w:tcPr>
          <w:p>
            <w:r>
              <w:t>ai/result</w:t>
            </w:r>
          </w:p>
        </w:tc>
        <w:tc>
          <w:tcPr>
            <w:tcW w:type="dxa" w:w="2484"/>
          </w:tcPr>
          <w:p>
            <w:r>
              <w:t>AI任务结果</w:t>
            </w:r>
          </w:p>
        </w:tc>
        <w:tc>
          <w:tcPr>
            <w:tcW w:type="dxa" w:w="2484"/>
          </w:tcPr>
          <w:p>
            <w:r>
              <w:t>云 → 设备</w:t>
            </w:r>
          </w:p>
        </w:tc>
        <w:tc>
          <w:tcPr>
            <w:tcW w:type="dxa" w:w="2484"/>
          </w:tcPr>
          <w:p>
            <w:r>
              <w:t>识别结果、回答、TTS任务</w:t>
            </w:r>
          </w:p>
        </w:tc>
      </w:tr>
      <w:tr>
        <w:tc>
          <w:tcPr>
            <w:tcW w:type="dxa" w:w="2484"/>
          </w:tcPr>
          <w:p>
            <w:r>
              <w:t>config</w:t>
            </w:r>
          </w:p>
        </w:tc>
        <w:tc>
          <w:tcPr>
            <w:tcW w:type="dxa" w:w="2484"/>
          </w:tcPr>
          <w:p>
            <w:r>
              <w:t>设备配置</w:t>
            </w:r>
          </w:p>
        </w:tc>
        <w:tc>
          <w:tcPr>
            <w:tcW w:type="dxa" w:w="2484"/>
          </w:tcPr>
          <w:p>
            <w:r>
              <w:t>云 → 设备</w:t>
            </w:r>
          </w:p>
        </w:tc>
        <w:tc>
          <w:tcPr>
            <w:tcW w:type="dxa" w:w="2484"/>
          </w:tcPr>
          <w:p>
            <w:r>
              <w:t>音量、亮度、上报周期等</w:t>
            </w:r>
          </w:p>
        </w:tc>
      </w:tr>
      <w:tr>
        <w:tc>
          <w:tcPr>
            <w:tcW w:type="dxa" w:w="2484"/>
          </w:tcPr>
          <w:p>
            <w:r>
              <w:t>ota</w:t>
            </w:r>
          </w:p>
        </w:tc>
        <w:tc>
          <w:tcPr>
            <w:tcW w:type="dxa" w:w="2484"/>
          </w:tcPr>
          <w:p>
            <w:r>
              <w:t>OTA任务</w:t>
            </w:r>
          </w:p>
        </w:tc>
        <w:tc>
          <w:tcPr>
            <w:tcW w:type="dxa" w:w="2484"/>
          </w:tcPr>
          <w:p>
            <w:r>
              <w:t>云 → 设备</w:t>
            </w:r>
          </w:p>
        </w:tc>
        <w:tc>
          <w:tcPr>
            <w:tcW w:type="dxa" w:w="2484"/>
          </w:tcPr>
          <w:p>
            <w:r>
              <w:t>升级通知</w:t>
            </w:r>
          </w:p>
        </w:tc>
      </w:tr>
    </w:tbl>
    <w:p>
      <w:pPr>
        <w:pStyle w:val="Heading1"/>
      </w:pPr>
      <w:r>
        <w:t>6. 通用 JSON 信封</w:t>
      </w:r>
    </w:p>
    <w:p>
      <w:r>
        <w:t>{</w:t>
        <w:br/>
        <w:t xml:space="preserve">  "protocol_version": "1.0",</w:t>
        <w:br/>
        <w:t xml:space="preserve">  "device_id": "FRI000001",</w:t>
        <w:br/>
        <w:t xml:space="preserve">  "message_id": "MSG-20260924-000001",</w:t>
        <w:br/>
        <w:t xml:space="preserve">  "timestamp": 1780000000000,</w:t>
        <w:br/>
        <w:t xml:space="preserve">  "type": "event",</w:t>
        <w:br/>
        <w:t xml:space="preserve">  "data": {}</w:t>
        <w:br/>
        <w:t>}</w:t>
      </w:r>
    </w:p>
    <w:p>
      <w:r>
        <w:t>message_id 必须全局尽量唯一；服务端应对重复 message_id / event_id 做幂等处理。</w:t>
      </w:r>
    </w:p>
    <w:p>
      <w:pPr>
        <w:pStyle w:val="Heading1"/>
      </w:pPr>
      <w:r>
        <w:t>7. 设备上线与心跳</w:t>
      </w:r>
    </w:p>
    <w:p>
      <w:r>
        <w:t>设备成功连接 MQTT 后立即发布 status：</w:t>
      </w:r>
    </w:p>
    <w:p>
      <w:r>
        <w:t>{</w:t>
        <w:br/>
        <w:t xml:space="preserve">  "protocol_version": "1.0",</w:t>
        <w:br/>
        <w:t xml:space="preserve">  "device_id": "FRI000001",</w:t>
        <w:br/>
        <w:t xml:space="preserve">  "message_id": "MSG-001",</w:t>
        <w:br/>
        <w:t xml:space="preserve">  "timestamp": 1780000000000,</w:t>
        <w:br/>
        <w:t xml:space="preserve">  "type": "status",</w:t>
        <w:br/>
        <w:t xml:space="preserve">  "data": {</w:t>
        <w:br/>
        <w:t xml:space="preserve">    "status": "online",</w:t>
        <w:br/>
        <w:t xml:space="preserve">    "firmware_version": "0.1.0",</w:t>
        <w:br/>
        <w:t xml:space="preserve">    "hardware_version": "V1.0",</w:t>
        <w:br/>
        <w:t xml:space="preserve">    "wifi_rssi": -48,</w:t>
        <w:br/>
        <w:t xml:space="preserve">    "ip": "192.168.1.20",</w:t>
        <w:br/>
        <w:t xml:space="preserve">    "capabilities": {</w:t>
        <w:br/>
        <w:t xml:space="preserve">      "camera": true,</w:t>
        <w:br/>
        <w:t xml:space="preserve">      "microphone": true,</w:t>
        <w:br/>
        <w:t xml:space="preserve">      "speaker": true,</w:t>
        <w:br/>
        <w:t xml:space="preserve">      "display": true,</w:t>
        <w:br/>
        <w:t xml:space="preserve">      "touch": true,</w:t>
        <w:br/>
        <w:t xml:space="preserve">      "presence": true</w:t>
        <w:br/>
        <w:t xml:space="preserve">    }</w:t>
        <w:br/>
        <w:t xml:space="preserve">  }</w:t>
        <w:br/>
        <w:t>}</w:t>
      </w:r>
    </w:p>
    <w:p>
      <w:r>
        <w:t>建议心跳周期 30 秒；连续 3 个周期没有有效消息，后台可将设备标记为疑似离线，再结合 MQTT LWT 确认。</w:t>
      </w:r>
    </w:p>
    <w:p>
      <w:pPr>
        <w:pStyle w:val="Heading1"/>
      </w:pPr>
      <w:r>
        <w:t>8. MQTT LWT 离线机制</w:t>
      </w:r>
    </w:p>
    <w:p>
      <w:r>
        <w:t>设备连接时设置 Last Will：</w:t>
      </w:r>
    </w:p>
    <w:p>
      <w:r>
        <w:t>Topic:</w:t>
        <w:br/>
        <w:t>frido/{device_id}/status</w:t>
        <w:br/>
        <w:br/>
        <w:t>Payload:</w:t>
        <w:br/>
        <w:t>{</w:t>
        <w:br/>
        <w:t xml:space="preserve">  "device_id": "FRI000001",</w:t>
        <w:br/>
        <w:t xml:space="preserve">  "type": "status",</w:t>
        <w:br/>
        <w:t xml:space="preserve">  "data": {</w:t>
        <w:br/>
        <w:t xml:space="preserve">    "status": "offline",</w:t>
        <w:br/>
        <w:t xml:space="preserve">    "reason": "mqtt_disconnect"</w:t>
        <w:br/>
        <w:t xml:space="preserve">  }</w:t>
        <w:br/>
        <w:t>}</w:t>
      </w:r>
    </w:p>
    <w:p>
      <w:r>
        <w:t>后台同时以 Broker 连接状态和心跳时间作为设备在线状态判断依据，避免单一来源造成误判。</w:t>
      </w:r>
    </w:p>
    <w:p>
      <w:pPr>
        <w:pStyle w:val="Heading1"/>
      </w:pPr>
      <w:r>
        <w:t>9. 设备事件 event_type</w:t>
      </w:r>
    </w:p>
    <w:p>
      <w:pPr>
        <w:pStyle w:val="ListBullet"/>
      </w:pPr>
      <w:r>
        <w:t>device_boot</w:t>
      </w:r>
    </w:p>
    <w:p>
      <w:pPr>
        <w:pStyle w:val="ListBullet"/>
      </w:pPr>
      <w:r>
        <w:t>device_ready</w:t>
      </w:r>
    </w:p>
    <w:p>
      <w:pPr>
        <w:pStyle w:val="ListBullet"/>
      </w:pPr>
      <w:r>
        <w:t>presence_detected</w:t>
      </w:r>
    </w:p>
    <w:p>
      <w:pPr>
        <w:pStyle w:val="ListBullet"/>
      </w:pPr>
      <w:r>
        <w:t>presence_lost</w:t>
      </w:r>
    </w:p>
    <w:p>
      <w:pPr>
        <w:pStyle w:val="ListBullet"/>
      </w:pPr>
      <w:r>
        <w:t>button_pressed</w:t>
      </w:r>
    </w:p>
    <w:p>
      <w:pPr>
        <w:pStyle w:val="ListBullet"/>
      </w:pPr>
      <w:r>
        <w:t>touch_event</w:t>
      </w:r>
    </w:p>
    <w:p>
      <w:pPr>
        <w:pStyle w:val="ListBullet"/>
      </w:pPr>
      <w:r>
        <w:t>camera_capture</w:t>
      </w:r>
    </w:p>
    <w:p>
      <w:pPr>
        <w:pStyle w:val="ListBullet"/>
      </w:pPr>
      <w:r>
        <w:t>food_detected</w:t>
      </w:r>
    </w:p>
    <w:p>
      <w:pPr>
        <w:pStyle w:val="ListBullet"/>
      </w:pPr>
      <w:r>
        <w:t>voice_start</w:t>
      </w:r>
    </w:p>
    <w:p>
      <w:pPr>
        <w:pStyle w:val="ListBullet"/>
      </w:pPr>
      <w:r>
        <w:t>voice_end</w:t>
      </w:r>
    </w:p>
    <w:p>
      <w:pPr>
        <w:pStyle w:val="ListBullet"/>
      </w:pPr>
      <w:r>
        <w:t>audio_uploaded</w:t>
      </w:r>
    </w:p>
    <w:p>
      <w:pPr>
        <w:pStyle w:val="ListBullet"/>
      </w:pPr>
      <w:r>
        <w:t>error</w:t>
      </w:r>
    </w:p>
    <w:p>
      <w:pPr>
        <w:pStyle w:val="ListBullet"/>
      </w:pPr>
      <w:r>
        <w:t>ota_start</w:t>
      </w:r>
    </w:p>
    <w:p>
      <w:pPr>
        <w:pStyle w:val="ListBullet"/>
      </w:pPr>
      <w:r>
        <w:t>ota_success</w:t>
      </w:r>
    </w:p>
    <w:p>
      <w:pPr>
        <w:pStyle w:val="ListBullet"/>
      </w:pPr>
      <w:r>
        <w:t>ota_failed</w:t>
      </w:r>
    </w:p>
    <w:p>
      <w:r>
        <w:t>食材识别事件示例：</w:t>
      </w:r>
    </w:p>
    <w:p>
      <w:r>
        <w:t>{</w:t>
        <w:br/>
        <w:t xml:space="preserve">  "protocol_version": "1.0",</w:t>
        <w:br/>
        <w:t xml:space="preserve">  "device_id": "FRI000001",</w:t>
        <w:br/>
        <w:t xml:space="preserve">  "message_id": "MSG-002",</w:t>
        <w:br/>
        <w:t xml:space="preserve">  "timestamp": 1780000000000,</w:t>
        <w:br/>
        <w:t xml:space="preserve">  "type": "event",</w:t>
        <w:br/>
        <w:t xml:space="preserve">  "data": {</w:t>
        <w:br/>
        <w:t xml:space="preserve">    "event_id": "EVT-000001",</w:t>
        <w:br/>
        <w:t xml:space="preserve">    "event_type": "food_detected",</w:t>
        <w:br/>
        <w:t xml:space="preserve">    "image_id": "IMG-000001",</w:t>
        <w:br/>
        <w:t xml:space="preserve">    "foods": [</w:t>
        <w:br/>
        <w:t xml:space="preserve">      {</w:t>
        <w:br/>
        <w:t xml:space="preserve">        "name": "apple",</w:t>
        <w:br/>
        <w:t xml:space="preserve">        "quantity": 1,</w:t>
        <w:br/>
        <w:t xml:space="preserve">        "confidence": 0.94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1"/>
      </w:pPr>
      <w:r>
        <w:t>10. 服务器 command_type</w:t>
      </w:r>
    </w:p>
    <w:p>
      <w:pPr>
        <w:pStyle w:val="ListBullet"/>
      </w:pPr>
      <w:r>
        <w:t>device_reboot</w:t>
      </w:r>
    </w:p>
    <w:p>
      <w:pPr>
        <w:pStyle w:val="ListBullet"/>
      </w:pPr>
      <w:r>
        <w:t>display_text</w:t>
      </w:r>
    </w:p>
    <w:p>
      <w:pPr>
        <w:pStyle w:val="ListBullet"/>
      </w:pPr>
      <w:r>
        <w:t>display_page</w:t>
      </w:r>
    </w:p>
    <w:p>
      <w:pPr>
        <w:pStyle w:val="ListBullet"/>
      </w:pPr>
      <w:r>
        <w:t>play_tts</w:t>
      </w:r>
    </w:p>
    <w:p>
      <w:pPr>
        <w:pStyle w:val="ListBullet"/>
      </w:pPr>
      <w:r>
        <w:t>play_audio</w:t>
      </w:r>
    </w:p>
    <w:p>
      <w:pPr>
        <w:pStyle w:val="ListBullet"/>
      </w:pPr>
      <w:r>
        <w:t>capture_image</w:t>
      </w:r>
    </w:p>
    <w:p>
      <w:pPr>
        <w:pStyle w:val="ListBullet"/>
      </w:pPr>
      <w:r>
        <w:t>start_record</w:t>
      </w:r>
    </w:p>
    <w:p>
      <w:pPr>
        <w:pStyle w:val="ListBullet"/>
      </w:pPr>
      <w:r>
        <w:t>stop_record</w:t>
      </w:r>
    </w:p>
    <w:p>
      <w:pPr>
        <w:pStyle w:val="ListBullet"/>
      </w:pPr>
      <w:r>
        <w:t>set_volume</w:t>
      </w:r>
    </w:p>
    <w:p>
      <w:pPr>
        <w:pStyle w:val="ListBullet"/>
      </w:pPr>
      <w:r>
        <w:t>set_brightness</w:t>
      </w:r>
    </w:p>
    <w:p>
      <w:pPr>
        <w:pStyle w:val="ListBullet"/>
      </w:pPr>
      <w:r>
        <w:t>set_config</w:t>
      </w:r>
    </w:p>
    <w:p>
      <w:pPr>
        <w:pStyle w:val="ListBullet"/>
      </w:pPr>
      <w:r>
        <w:t>request_status</w:t>
      </w:r>
    </w:p>
    <w:p>
      <w:pPr>
        <w:pStyle w:val="ListBullet"/>
      </w:pPr>
      <w:r>
        <w:t>ota_start</w:t>
      </w:r>
    </w:p>
    <w:p>
      <w:r>
        <w:t>命令示例：</w:t>
      </w:r>
    </w:p>
    <w:p>
      <w:r>
        <w:t>{</w:t>
        <w:br/>
        <w:t xml:space="preserve">  "protocol_version": "1.0",</w:t>
        <w:br/>
        <w:t xml:space="preserve">  "device_id": "FRI000001",</w:t>
        <w:br/>
        <w:t xml:space="preserve">  "message_id": "CMD-000001",</w:t>
        <w:br/>
        <w:t xml:space="preserve">  "timestamp": 1780000000000,</w:t>
        <w:br/>
        <w:t xml:space="preserve">  "type": "command",</w:t>
        <w:br/>
        <w:t xml:space="preserve">  "data": {</w:t>
        <w:br/>
        <w:t xml:space="preserve">    "command_id": "CMD-000001",</w:t>
        <w:br/>
        <w:t xml:space="preserve">    "command_type": "display_text",</w:t>
        <w:br/>
        <w:t xml:space="preserve">    "params": {</w:t>
        <w:br/>
        <w:t xml:space="preserve">      "text": "发现一个苹果",</w:t>
        <w:br/>
        <w:t xml:space="preserve">      "duration_ms": 3000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11. 命令 ACK</w:t>
      </w:r>
    </w:p>
    <w:p>
      <w:r>
        <w:t>所有有执行结果的 command 都建议返回 ACK，避免服务器不知道设备是否执行。</w:t>
      </w:r>
    </w:p>
    <w:p>
      <w:r>
        <w:t>{</w:t>
        <w:br/>
        <w:t xml:space="preserve">  "protocol_version": "1.0",</w:t>
        <w:br/>
        <w:t xml:space="preserve">  "device_id": "FRI000001",</w:t>
        <w:br/>
        <w:t xml:space="preserve">  "message_id": "ACK-000001",</w:t>
        <w:br/>
        <w:t xml:space="preserve">  "timestamp": 1780000000000,</w:t>
        <w:br/>
        <w:t xml:space="preserve">  "type": "command_ack",</w:t>
        <w:br/>
        <w:t xml:space="preserve">  "data": {</w:t>
        <w:br/>
        <w:t xml:space="preserve">    "command_id": "CMD-000001",</w:t>
        <w:br/>
        <w:t xml:space="preserve">    "status": "success",</w:t>
        <w:br/>
        <w:t xml:space="preserve">    "error_code": null,</w:t>
        <w:br/>
        <w:t xml:space="preserve">    "message": "display completed"</w:t>
        <w:br/>
        <w:t xml:space="preserve">  }</w:t>
        <w:br/>
        <w:t>}</w:t>
      </w:r>
    </w:p>
    <w:p>
      <w:r>
        <w:t>status 建议：accepted / executing / success / failed。</w:t>
      </w:r>
    </w:p>
    <w:p>
      <w:pPr>
        <w:pStyle w:val="Heading1"/>
      </w:pPr>
      <w:r>
        <w:t>12. 图片上传协议</w:t>
      </w:r>
    </w:p>
    <w:p>
      <w:r>
        <w:t>图片不直接通过 MQTT 传输。ESP32 先通过 HTTPS 上传图片，服务器返回 image_id 和 URL；随后设备通过 MQTT 上报 camera_capture / food_detected 事件。</w:t>
      </w:r>
    </w:p>
    <w:p>
      <w:r>
        <w:t>接口：POST /api/device/media/image</w:t>
      </w:r>
    </w:p>
    <w:p>
      <w:r>
        <w:t>建议 multipart/form-data 字段：device_id、timestamp、image。</w:t>
      </w:r>
    </w:p>
    <w:p>
      <w:r>
        <w:t>返回：</w:t>
      </w:r>
    </w:p>
    <w:p>
      <w:r>
        <w:t>{</w:t>
        <w:br/>
        <w:t xml:space="preserve">  "code": 0,</w:t>
        <w:br/>
        <w:t xml:space="preserve">  "message": "ok",</w:t>
        <w:br/>
        <w:t xml:space="preserve">  "request_id": "REQ-001",</w:t>
        <w:br/>
        <w:t xml:space="preserve">  "data": {</w:t>
        <w:br/>
        <w:t xml:space="preserve">    "image_id": "IMG-000001",</w:t>
        <w:br/>
        <w:t xml:space="preserve">    "url": "https://.../IMG-000001.jpg"</w:t>
        <w:br/>
        <w:t xml:space="preserve">  }</w:t>
        <w:br/>
        <w:t>}</w:t>
      </w:r>
    </w:p>
    <w:p>
      <w:pPr>
        <w:pStyle w:val="Heading1"/>
      </w:pPr>
      <w:r>
        <w:t>13. 音频上传协议</w:t>
      </w:r>
    </w:p>
    <w:p>
      <w:r>
        <w:t>语音数据同样使用 HTTPS 上传，避免 MQTT 承载大文件。</w:t>
      </w:r>
    </w:p>
    <w:p>
      <w:r>
        <w:t>接口：POST /api/device/media/audio</w:t>
      </w:r>
    </w:p>
    <w:p>
      <w:r>
        <w:t>返回 audio_id。随后进入 STT 任务。</w:t>
      </w:r>
    </w:p>
    <w:p>
      <w:r>
        <w:t>{</w:t>
        <w:br/>
        <w:t xml:space="preserve">  "code": 0,</w:t>
        <w:br/>
        <w:t xml:space="preserve">  "message": "ok",</w:t>
        <w:br/>
        <w:t xml:space="preserve">  "request_id": "REQ-002",</w:t>
        <w:br/>
        <w:t xml:space="preserve">  "data": {</w:t>
        <w:br/>
        <w:t xml:space="preserve">    "audio_id": "AUD-000001",</w:t>
        <w:br/>
        <w:t xml:space="preserve">    "status": "uploaded"</w:t>
        <w:br/>
        <w:t xml:space="preserve">  }</w:t>
        <w:br/>
        <w:t>}</w:t>
      </w:r>
    </w:p>
    <w:p>
      <w:pPr>
        <w:pStyle w:val="Heading1"/>
      </w:pPr>
      <w:r>
        <w:t>14. AI 请求与结果</w:t>
      </w:r>
    </w:p>
    <w:p>
      <w:r>
        <w:t>AI任务建议通过 Backend 统一调度，不让 ESP32 直接调用大模型供应商。</w:t>
      </w:r>
    </w:p>
    <w:p>
      <w:r>
        <w:t>Vision 请求链路：ESP32 → Media API → AI Service → Food Engine。</w:t>
      </w:r>
    </w:p>
    <w:p>
      <w:r>
        <w:t>语音请求链路：ESP32 → Audio API → STT → Intent → LLM / Food Engine → TTS。</w:t>
      </w:r>
    </w:p>
    <w:p>
      <w:r>
        <w:t>AI结果示例：</w:t>
      </w:r>
    </w:p>
    <w:p>
      <w:r>
        <w:t>{</w:t>
        <w:br/>
        <w:t xml:space="preserve">  "request_id": "AI-000001",</w:t>
        <w:br/>
        <w:t xml:space="preserve">  "device_id": "FRI000001",</w:t>
        <w:br/>
        <w:t xml:space="preserve">  "task_type": "vision_food",</w:t>
        <w:br/>
        <w:t xml:space="preserve">  "status": "success",</w:t>
        <w:br/>
        <w:t xml:space="preserve">  "data": {</w:t>
        <w:br/>
        <w:t xml:space="preserve">    "foods": [</w:t>
        <w:br/>
        <w:t xml:space="preserve">      {</w:t>
        <w:br/>
        <w:t xml:space="preserve">        "name": "apple",</w:t>
        <w:br/>
        <w:t xml:space="preserve">        "quantity": 1,</w:t>
        <w:br/>
        <w:t xml:space="preserve">        "confidence": 0.94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1"/>
      </w:pPr>
      <w:r>
        <w:t>15. 食材库存事件协议</w:t>
      </w:r>
    </w:p>
    <w:p>
      <w:r>
        <w:t>所有库存变化最终统一转换为 inventory_event。</w:t>
      </w:r>
    </w:p>
    <w:p>
      <w:r>
        <w:t>{</w:t>
        <w:br/>
        <w:t xml:space="preserve">  "event_id": "INV-000001",</w:t>
        <w:br/>
        <w:t xml:space="preserve">  "user_id": "USR-000001",</w:t>
        <w:br/>
        <w:t xml:space="preserve">  "device_id": "FRI000001",</w:t>
        <w:br/>
        <w:t xml:space="preserve">  "food": "apple",</w:t>
        <w:br/>
        <w:t xml:space="preserve">  "action": "add",</w:t>
        <w:br/>
        <w:t xml:space="preserve">  "quantity": 1,</w:t>
        <w:br/>
        <w:t xml:space="preserve">  "source": "vision",</w:t>
        <w:br/>
        <w:t xml:space="preserve">  "confidence": 0.94,</w:t>
        <w:br/>
        <w:t xml:space="preserve">  "timestamp": 1780000000000</w:t>
        <w:br/>
        <w:t>}</w:t>
      </w:r>
    </w:p>
    <w:p>
      <w:r>
        <w:t>action：add / consume / remove / adjust；source：vision / voice / app / system。</w:t>
      </w:r>
    </w:p>
    <w:p>
      <w:pPr>
        <w:pStyle w:val="Heading1"/>
      </w:pPr>
      <w:r>
        <w:t>16. 语音 Intent 协议</w:t>
      </w:r>
    </w:p>
    <w:p>
      <w:r>
        <w:t>示例：用户说“我吃掉一个苹果”。</w:t>
      </w:r>
    </w:p>
    <w:p>
      <w:r>
        <w:t>{</w:t>
        <w:br/>
        <w:t xml:space="preserve">  "intent": "FOOD_CONSUMED",</w:t>
        <w:br/>
        <w:t xml:space="preserve">  "entities": {</w:t>
        <w:br/>
        <w:t xml:space="preserve">    "food": "apple",</w:t>
        <w:br/>
        <w:t xml:space="preserve">    "quantity": 1</w:t>
        <w:br/>
        <w:t xml:space="preserve">  },</w:t>
        <w:br/>
        <w:t xml:space="preserve">  "confidence": 0.97,</w:t>
        <w:br/>
        <w:t xml:space="preserve">  "source": "voice"</w:t>
        <w:br/>
        <w:t>}</w:t>
      </w:r>
    </w:p>
    <w:p>
      <w:r>
        <w:t>Intent 层只负责理解；库存修改必须由 Food Engine 执行。</w:t>
      </w:r>
    </w:p>
    <w:p>
      <w:pPr>
        <w:pStyle w:val="Heading1"/>
      </w:pPr>
      <w:r>
        <w:t>17. WebSocket 实时同步</w:t>
      </w:r>
    </w:p>
    <w:p>
      <w:r>
        <w:t>App 建立 WebSocket 后订阅用户相关事件。推荐事件：</w:t>
      </w:r>
    </w:p>
    <w:p>
      <w:pPr>
        <w:pStyle w:val="ListBullet"/>
      </w:pPr>
      <w:r>
        <w:t>device_status_changed</w:t>
      </w:r>
    </w:p>
    <w:p>
      <w:pPr>
        <w:pStyle w:val="ListBullet"/>
      </w:pPr>
      <w:r>
        <w:t>inventory_changed</w:t>
      </w:r>
    </w:p>
    <w:p>
      <w:pPr>
        <w:pStyle w:val="ListBullet"/>
      </w:pPr>
      <w:r>
        <w:t>food_detected</w:t>
      </w:r>
    </w:p>
    <w:p>
      <w:pPr>
        <w:pStyle w:val="ListBullet"/>
      </w:pPr>
      <w:r>
        <w:t>ai_response</w:t>
      </w:r>
    </w:p>
    <w:p>
      <w:pPr>
        <w:pStyle w:val="ListBullet"/>
      </w:pPr>
      <w:r>
        <w:t>shopping_list_changed</w:t>
      </w:r>
    </w:p>
    <w:p>
      <w:r>
        <w:t>{</w:t>
        <w:br/>
        <w:t xml:space="preserve">  "type": "inventory_changed",</w:t>
        <w:br/>
        <w:t xml:space="preserve">  "timestamp": 1780000000000,</w:t>
        <w:br/>
        <w:t xml:space="preserve">  "data": {</w:t>
        <w:br/>
        <w:t xml:space="preserve">    "food_id": "FOOD-001",</w:t>
        <w:br/>
        <w:t xml:space="preserve">    "food": "apple",</w:t>
        <w:br/>
        <w:t xml:space="preserve">    "quantity": 2,</w:t>
        <w:br/>
        <w:t xml:space="preserve">    "action": "consume"</w:t>
        <w:br/>
        <w:t xml:space="preserve">  }</w:t>
        <w:br/>
        <w:t>}</w:t>
      </w:r>
    </w:p>
    <w:p>
      <w:pPr>
        <w:pStyle w:val="Heading1"/>
      </w:pPr>
      <w:r>
        <w:t>18. OTA 协议</w:t>
      </w:r>
    </w:p>
    <w:p>
      <w:r>
        <w:t>OTA 不通过 MQTT 传输固件本体。MQTT 只下发 OTA 任务，设备通过 HTTPS 下载固件。</w:t>
      </w:r>
    </w:p>
    <w:p>
      <w:r>
        <w:t>OTA command：</w:t>
        <w:br/>
        <w:t>{</w:t>
        <w:br/>
        <w:t xml:space="preserve">  "command_type": "ota_start",</w:t>
        <w:br/>
        <w:t xml:space="preserve">  "params": {</w:t>
        <w:br/>
        <w:t xml:space="preserve">    "version": "0.1.1",</w:t>
        <w:br/>
        <w:t xml:space="preserve">    "url": "https://.../frido-0.1.1.bin",</w:t>
        <w:br/>
        <w:t xml:space="preserve">    "sha256": "...",</w:t>
        <w:br/>
        <w:t xml:space="preserve">    "size": 1234567</w:t>
        <w:br/>
        <w:t xml:space="preserve">  }</w:t>
        <w:br/>
        <w:t>}</w:t>
      </w:r>
    </w:p>
    <w:p>
      <w:r>
        <w:t>设备流程：收到任务 → 校验版本 → 下载 → SHA256 校验 → 写入 OTA 分区 → 重启 → 自检 → 上报 ota_success / ota_failed。</w:t>
      </w:r>
    </w:p>
    <w:p>
      <w:pPr>
        <w:pStyle w:val="Heading1"/>
      </w:pPr>
      <w:r>
        <w:t>19. 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错误码</w:t>
            </w:r>
          </w:p>
        </w:tc>
        <w:tc>
          <w:tcPr>
            <w:tcW w:type="dxa" w:w="4968"/>
          </w:tcPr>
          <w:p>
            <w:r>
              <w:t>含义</w:t>
            </w:r>
          </w:p>
        </w:tc>
      </w:tr>
      <w:tr>
        <w:tc>
          <w:tcPr>
            <w:tcW w:type="dxa" w:w="4968"/>
          </w:tcPr>
          <w:p>
            <w:r>
              <w:t>0</w:t>
            </w:r>
          </w:p>
        </w:tc>
        <w:tc>
          <w:tcPr>
            <w:tcW w:type="dxa" w:w="4968"/>
          </w:tcPr>
          <w:p>
            <w:r>
              <w:t>成功</w:t>
            </w:r>
          </w:p>
        </w:tc>
      </w:tr>
      <w:tr>
        <w:tc>
          <w:tcPr>
            <w:tcW w:type="dxa" w:w="4968"/>
          </w:tcPr>
          <w:p>
            <w:r>
              <w:t>1001</w:t>
            </w:r>
          </w:p>
        </w:tc>
        <w:tc>
          <w:tcPr>
            <w:tcW w:type="dxa" w:w="4968"/>
          </w:tcPr>
          <w:p>
            <w:r>
              <w:t>参数错误</w:t>
            </w:r>
          </w:p>
        </w:tc>
      </w:tr>
      <w:tr>
        <w:tc>
          <w:tcPr>
            <w:tcW w:type="dxa" w:w="4968"/>
          </w:tcPr>
          <w:p>
            <w:r>
              <w:t>1002</w:t>
            </w:r>
          </w:p>
        </w:tc>
        <w:tc>
          <w:tcPr>
            <w:tcW w:type="dxa" w:w="4968"/>
          </w:tcPr>
          <w:p>
            <w:r>
              <w:t>设备未绑定</w:t>
            </w:r>
          </w:p>
        </w:tc>
      </w:tr>
      <w:tr>
        <w:tc>
          <w:tcPr>
            <w:tcW w:type="dxa" w:w="4968"/>
          </w:tcPr>
          <w:p>
            <w:r>
              <w:t>1003</w:t>
            </w:r>
          </w:p>
        </w:tc>
        <w:tc>
          <w:tcPr>
            <w:tcW w:type="dxa" w:w="4968"/>
          </w:tcPr>
          <w:p>
            <w:r>
              <w:t>设备不存在</w:t>
            </w:r>
          </w:p>
        </w:tc>
      </w:tr>
      <w:tr>
        <w:tc>
          <w:tcPr>
            <w:tcW w:type="dxa" w:w="4968"/>
          </w:tcPr>
          <w:p>
            <w:r>
              <w:t>1004</w:t>
            </w:r>
          </w:p>
        </w:tc>
        <w:tc>
          <w:tcPr>
            <w:tcW w:type="dxa" w:w="4968"/>
          </w:tcPr>
          <w:p>
            <w:r>
              <w:t>设备离线</w:t>
            </w:r>
          </w:p>
        </w:tc>
      </w:tr>
      <w:tr>
        <w:tc>
          <w:tcPr>
            <w:tcW w:type="dxa" w:w="4968"/>
          </w:tcPr>
          <w:p>
            <w:r>
              <w:t>2001</w:t>
            </w:r>
          </w:p>
        </w:tc>
        <w:tc>
          <w:tcPr>
            <w:tcW w:type="dxa" w:w="4968"/>
          </w:tcPr>
          <w:p>
            <w:r>
              <w:t>MQTT 错误</w:t>
            </w:r>
          </w:p>
        </w:tc>
      </w:tr>
      <w:tr>
        <w:tc>
          <w:tcPr>
            <w:tcW w:type="dxa" w:w="4968"/>
          </w:tcPr>
          <w:p>
            <w:r>
              <w:t>2002</w:t>
            </w:r>
          </w:p>
        </w:tc>
        <w:tc>
          <w:tcPr>
            <w:tcW w:type="dxa" w:w="4968"/>
          </w:tcPr>
          <w:p>
            <w:r>
              <w:t>媒体上传失败</w:t>
            </w:r>
          </w:p>
        </w:tc>
      </w:tr>
      <w:tr>
        <w:tc>
          <w:tcPr>
            <w:tcW w:type="dxa" w:w="4968"/>
          </w:tcPr>
          <w:p>
            <w:r>
              <w:t>3001</w:t>
            </w:r>
          </w:p>
        </w:tc>
        <w:tc>
          <w:tcPr>
            <w:tcW w:type="dxa" w:w="4968"/>
          </w:tcPr>
          <w:p>
            <w:r>
              <w:t>AI 服务错误</w:t>
            </w:r>
          </w:p>
        </w:tc>
      </w:tr>
      <w:tr>
        <w:tc>
          <w:tcPr>
            <w:tcW w:type="dxa" w:w="4968"/>
          </w:tcPr>
          <w:p>
            <w:r>
              <w:t>3002</w:t>
            </w:r>
          </w:p>
        </w:tc>
        <w:tc>
          <w:tcPr>
            <w:tcW w:type="dxa" w:w="4968"/>
          </w:tcPr>
          <w:p>
            <w:r>
              <w:t>AI 超时</w:t>
            </w:r>
          </w:p>
        </w:tc>
      </w:tr>
      <w:tr>
        <w:tc>
          <w:tcPr>
            <w:tcW w:type="dxa" w:w="4968"/>
          </w:tcPr>
          <w:p>
            <w:r>
              <w:t>4001</w:t>
            </w:r>
          </w:p>
        </w:tc>
        <w:tc>
          <w:tcPr>
            <w:tcW w:type="dxa" w:w="4968"/>
          </w:tcPr>
          <w:p>
            <w:r>
              <w:t>OTA 下载失败</w:t>
            </w:r>
          </w:p>
        </w:tc>
      </w:tr>
      <w:tr>
        <w:tc>
          <w:tcPr>
            <w:tcW w:type="dxa" w:w="4968"/>
          </w:tcPr>
          <w:p>
            <w:r>
              <w:t>4002</w:t>
            </w:r>
          </w:p>
        </w:tc>
        <w:tc>
          <w:tcPr>
            <w:tcW w:type="dxa" w:w="4968"/>
          </w:tcPr>
          <w:p>
            <w:r>
              <w:t>OTA 校验失败</w:t>
            </w:r>
          </w:p>
        </w:tc>
      </w:tr>
      <w:tr>
        <w:tc>
          <w:tcPr>
            <w:tcW w:type="dxa" w:w="4968"/>
          </w:tcPr>
          <w:p>
            <w:r>
              <w:t>4003</w:t>
            </w:r>
          </w:p>
        </w:tc>
        <w:tc>
          <w:tcPr>
            <w:tcW w:type="dxa" w:w="4968"/>
          </w:tcPr>
          <w:p>
            <w:r>
              <w:t>OTA 启动失败</w:t>
            </w:r>
          </w:p>
        </w:tc>
      </w:tr>
      <w:tr>
        <w:tc>
          <w:tcPr>
            <w:tcW w:type="dxa" w:w="4968"/>
          </w:tcPr>
          <w:p>
            <w:r>
              <w:t>5001</w:t>
            </w:r>
          </w:p>
        </w:tc>
        <w:tc>
          <w:tcPr>
            <w:tcW w:type="dxa" w:w="4968"/>
          </w:tcPr>
          <w:p>
            <w:r>
              <w:t>内部服务器错误</w:t>
            </w:r>
          </w:p>
        </w:tc>
      </w:tr>
    </w:tbl>
    <w:p>
      <w:pPr>
        <w:pStyle w:val="Heading1"/>
      </w:pPr>
      <w:r>
        <w:t>20. QoS / Retain / 幂等建议</w:t>
      </w:r>
    </w:p>
    <w:p>
      <w:pPr>
        <w:pStyle w:val="ListBullet"/>
      </w:pPr>
      <w:r>
        <w:t>status：QoS 1；设备上线状态可考虑 retain。</w:t>
      </w:r>
    </w:p>
    <w:p>
      <w:pPr>
        <w:pStyle w:val="ListBullet"/>
      </w:pPr>
      <w:r>
        <w:t>command：QoS 1；需要 ACK。</w:t>
      </w:r>
    </w:p>
    <w:p>
      <w:pPr>
        <w:pStyle w:val="ListBullet"/>
      </w:pPr>
      <w:r>
        <w:t>event：QoS 1；服务器根据 event_id 做幂等。</w:t>
      </w:r>
    </w:p>
    <w:p>
      <w:pPr>
        <w:pStyle w:val="ListBullet"/>
      </w:pPr>
      <w:r>
        <w:t>telemetry：QoS 0 或 1，取决于数据重要性；普通 RSSI 可 QoS 0。</w:t>
      </w:r>
    </w:p>
    <w:p>
      <w:pPr>
        <w:pStyle w:val="ListBullet"/>
      </w:pPr>
      <w:r>
        <w:t>OTA/config：QoS 1。</w:t>
      </w:r>
    </w:p>
    <w:p>
      <w:pPr>
        <w:pStyle w:val="ListBullet"/>
      </w:pPr>
      <w:r>
        <w:t>不要对大图片、大音频使用 MQTT。</w:t>
      </w:r>
    </w:p>
    <w:p>
      <w:pPr>
        <w:pStyle w:val="Heading1"/>
      </w:pPr>
      <w:r>
        <w:t>21. 安全要求</w:t>
      </w:r>
    </w:p>
    <w:p>
      <w:pPr>
        <w:pStyle w:val="ListBullet"/>
      </w:pPr>
      <w:r>
        <w:t>MQTT 使用 TLS。</w:t>
      </w:r>
    </w:p>
    <w:p>
      <w:pPr>
        <w:pStyle w:val="ListBullet"/>
      </w:pPr>
      <w:r>
        <w:t>设备使用 device_id + device_secret 或证书认证，不允许只靠明文 device_id 登录。</w:t>
      </w:r>
    </w:p>
    <w:p>
      <w:pPr>
        <w:pStyle w:val="ListBullet"/>
      </w:pPr>
      <w:r>
        <w:t>HTTPS 全部使用 TLS。</w:t>
      </w:r>
    </w:p>
    <w:p>
      <w:pPr>
        <w:pStyle w:val="ListBullet"/>
      </w:pPr>
      <w:r>
        <w:t>服务器端验证设备身份与绑定关系。</w:t>
      </w:r>
    </w:p>
    <w:p>
      <w:pPr>
        <w:pStyle w:val="ListBullet"/>
      </w:pPr>
      <w:r>
        <w:t>图片、音频 URL 使用短期签名 URL，避免长期公开。</w:t>
      </w:r>
    </w:p>
    <w:p>
      <w:pPr>
        <w:pStyle w:val="ListBullet"/>
      </w:pPr>
      <w:r>
        <w:t>敏感配置不硬编码到公开仓库。</w:t>
      </w:r>
    </w:p>
    <w:p>
      <w:pPr>
        <w:pStyle w:val="ListBullet"/>
      </w:pPr>
      <w:r>
        <w:t>设备日志中避免输出用户隐私内容和完整音频/图片地址。</w:t>
      </w:r>
    </w:p>
    <w:p>
      <w:pPr>
        <w:pStyle w:val="Heading1"/>
      </w:pPr>
      <w:r>
        <w:t>22. 断网与重连机制</w:t>
      </w:r>
    </w:p>
    <w:p>
      <w:r>
        <w:t>ESP32 断网后进入 RECONNECTING；采用指数退避，例如 1s、2s、4s、8s、16s，设置最大重连间隔。关键事件可暂存少量本地队列，恢复连接后按 event_id 补发。服务器必须支持重复事件幂等。</w:t>
      </w:r>
    </w:p>
    <w:p>
      <w:pPr>
        <w:pStyle w:val="Heading1"/>
      </w:pPr>
      <w:r>
        <w:t>23. V0.1 设备能力 Capability</w:t>
      </w:r>
    </w:p>
    <w:p>
      <w:r>
        <w:t>{</w:t>
        <w:br/>
        <w:t xml:space="preserve">  "camera": true,</w:t>
        <w:br/>
        <w:t xml:space="preserve">  "microphone": true,</w:t>
        <w:br/>
        <w:t xml:space="preserve">  "speaker": true,</w:t>
        <w:br/>
        <w:t xml:space="preserve">  "display": true,</w:t>
        <w:br/>
        <w:t xml:space="preserve">  "touch": true,</w:t>
        <w:br/>
        <w:t xml:space="preserve">  "presence": true,</w:t>
        <w:br/>
        <w:t xml:space="preserve">  "led": true</w:t>
        <w:br/>
        <w:t>}</w:t>
      </w:r>
    </w:p>
    <w:p>
      <w:r>
        <w:t>能力列表用于服务器判断某台硬件支持哪些功能，后续不同型号 Frido 可以共用协议。</w:t>
      </w:r>
    </w:p>
    <w:p>
      <w:pPr>
        <w:pStyle w:val="Heading1"/>
      </w:pPr>
      <w:r>
        <w:t>24. V0.1 最小通信闭环</w:t>
      </w:r>
    </w:p>
    <w:p>
      <w:r>
        <w:t>① ESP32 → MQTT：online</w:t>
        <w:br/>
        <w:t>② ESP32 → HTTPS：上传图片</w:t>
        <w:br/>
        <w:t>③ Backend → AI：识别食材</w:t>
        <w:br/>
        <w:t>④ AI → Food Engine：apple +1</w:t>
        <w:br/>
        <w:t>⑤ Backend → PostgreSQL：写入 inventory_event</w:t>
        <w:br/>
        <w:t>⑥ Backend → WebSocket：inventory_changed</w:t>
        <w:br/>
        <w:t>⑦ App：显示 Apple ×1</w:t>
        <w:br/>
        <w:t>⑧ 用户语音：‘我吃掉一个苹果’</w:t>
        <w:br/>
        <w:t>⑨ ESP32 → HTTPS：上传音频</w:t>
        <w:br/>
        <w:t>⑩ STT → Intent → Food Engine：apple -1</w:t>
        <w:br/>
        <w:t>⑪ Backend → WebSocket → App</w:t>
        <w:br/>
        <w:t>⑫ Backend → MQTT → ESP32：TTS / display 命令</w:t>
      </w:r>
    </w:p>
    <w:p>
      <w:pPr>
        <w:pStyle w:val="Heading1"/>
      </w:pPr>
      <w:r>
        <w:t>25. 开发验收顺序</w:t>
      </w:r>
    </w:p>
    <w:p>
      <w:pPr>
        <w:pStyle w:val="ListNumber"/>
      </w:pPr>
      <w:r>
        <w:t>MQTT Broker 可用，ESP32 能上线。</w:t>
      </w:r>
    </w:p>
    <w:p>
      <w:pPr>
        <w:pStyle w:val="ListNumber"/>
      </w:pPr>
      <w:r>
        <w:t>设备 status、heartbeat、LWT 正常。</w:t>
      </w:r>
    </w:p>
    <w:p>
      <w:pPr>
        <w:pStyle w:val="ListNumber"/>
      </w:pPr>
      <w:r>
        <w:t>Backend 能识别 device_id 并完成设备绑定。</w:t>
      </w:r>
    </w:p>
    <w:p>
      <w:pPr>
        <w:pStyle w:val="ListNumber"/>
      </w:pPr>
      <w:r>
        <w:t>ESP32 能接收 command 并 ACK。</w:t>
      </w:r>
    </w:p>
    <w:p>
      <w:pPr>
        <w:pStyle w:val="ListNumber"/>
      </w:pPr>
      <w:r>
        <w:t>摄像头图片能 HTTPS 上传。</w:t>
      </w:r>
    </w:p>
    <w:p>
      <w:pPr>
        <w:pStyle w:val="ListNumber"/>
      </w:pPr>
      <w:r>
        <w:t>Vision AI 能返回食材识别结果。</w:t>
      </w:r>
    </w:p>
    <w:p>
      <w:pPr>
        <w:pStyle w:val="ListNumber"/>
      </w:pPr>
      <w:r>
        <w:t>Food Engine 能产生 inventory_event。</w:t>
      </w:r>
    </w:p>
    <w:p>
      <w:pPr>
        <w:pStyle w:val="ListNumber"/>
      </w:pPr>
      <w:r>
        <w:t>App 能通过 WebSocket 实时收到库存变化。</w:t>
      </w:r>
    </w:p>
    <w:p>
      <w:pPr>
        <w:pStyle w:val="ListNumber"/>
      </w:pPr>
      <w:r>
        <w:t>麦克风音频能上传并完成 STT。</w:t>
      </w:r>
    </w:p>
    <w:p>
      <w:pPr>
        <w:pStyle w:val="ListNumber"/>
      </w:pPr>
      <w:r>
        <w:t>Intent 能识别 FOOD_CONSUMED。</w:t>
      </w:r>
    </w:p>
    <w:p>
      <w:pPr>
        <w:pStyle w:val="ListNumber"/>
      </w:pPr>
      <w:r>
        <w:t>TTS 能通过 ESP32 Speaker 播放。</w:t>
      </w:r>
    </w:p>
    <w:p>
      <w:pPr>
        <w:pStyle w:val="ListNumber"/>
      </w:pPr>
      <w:r>
        <w:t>OTA 能完成下载、校验、升级和回滚/失败上报。</w:t>
      </w:r>
    </w:p>
    <w:p>
      <w:pPr>
        <w:pStyle w:val="Heading1"/>
      </w:pPr>
      <w:r>
        <w:t>26. 下一步</w:t>
      </w:r>
    </w:p>
    <w:p>
      <w:r>
        <w:t>本协议完成后，建议直接进入代码工程：先搭建 MQTT Broker、PostgreSQL、Redis 和 Backend 骨架，同时建立 ESP32 V0.1 固件项目。第一条实际开发链路只做“ESP32 上线 → MQTT → Server → 设备状态后台显示”。稳定后再进入 Camera → Vision → Inventory 的第一条 AI 闭环。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FRIDO V0.1 · Device Communication Protocol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