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F1" w:rsidRP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0F4F">
        <w:rPr>
          <w:rFonts w:ascii="Times New Roman" w:hAnsi="Times New Roman" w:cs="Times New Roman"/>
          <w:b/>
          <w:sz w:val="36"/>
          <w:szCs w:val="36"/>
          <w:u w:val="single"/>
        </w:rPr>
        <w:t>CƠ SỞ DỮ LIỆU</w:t>
      </w:r>
    </w:p>
    <w:p w:rsid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40F4F" w:rsidRDefault="00F40F4F" w:rsidP="00F40F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0F4F">
        <w:rPr>
          <w:rFonts w:ascii="Times New Roman" w:hAnsi="Times New Roman" w:cs="Times New Roman"/>
          <w:b/>
          <w:sz w:val="36"/>
          <w:szCs w:val="36"/>
        </w:rPr>
        <w:t>ĐỀ TÀI: QUẢN LÝ MUA BÁN LINH KIỆN MÁY TÍNH</w:t>
      </w:r>
    </w:p>
    <w:p w:rsidR="00CC7E96" w:rsidRDefault="00CC7E96" w:rsidP="00CC7E96">
      <w:pPr>
        <w:rPr>
          <w:rFonts w:ascii="Times New Roman" w:hAnsi="Times New Roman" w:cs="Times New Roman"/>
          <w:b/>
          <w:sz w:val="36"/>
          <w:szCs w:val="36"/>
        </w:rPr>
      </w:pPr>
    </w:p>
    <w:p w:rsidR="00F40F4F" w:rsidRPr="00F40F4F" w:rsidRDefault="00F40F4F" w:rsidP="00CC7E96">
      <w:pPr>
        <w:ind w:left="720"/>
        <w:rPr>
          <w:rFonts w:ascii="Times New Roman" w:hAnsi="Times New Roman" w:cs="Times New Roman"/>
          <w:sz w:val="32"/>
          <w:szCs w:val="32"/>
        </w:rPr>
      </w:pPr>
      <w:r w:rsidRPr="00F40F4F">
        <w:rPr>
          <w:rFonts w:ascii="Times New Roman" w:hAnsi="Times New Roman" w:cs="Times New Roman"/>
          <w:sz w:val="32"/>
          <w:szCs w:val="32"/>
        </w:rPr>
        <w:t xml:space="preserve">Thành viên nhóm: </w:t>
      </w:r>
      <w:r w:rsidR="00CC7E96">
        <w:rPr>
          <w:rFonts w:ascii="Times New Roman" w:hAnsi="Times New Roman" w:cs="Times New Roman"/>
          <w:sz w:val="32"/>
          <w:szCs w:val="32"/>
        </w:rPr>
        <w:t xml:space="preserve">  </w:t>
      </w:r>
      <w:r w:rsidRPr="00F40F4F">
        <w:rPr>
          <w:rFonts w:ascii="Times New Roman" w:hAnsi="Times New Roman" w:cs="Times New Roman"/>
          <w:sz w:val="32"/>
          <w:szCs w:val="32"/>
        </w:rPr>
        <w:t>- Ngô Đức Trung</w:t>
      </w:r>
    </w:p>
    <w:p w:rsidR="00F40F4F" w:rsidRP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Đào Quang Duy</w:t>
      </w:r>
    </w:p>
    <w:p w:rsidR="00F40F4F" w:rsidRP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Nguyễn Tiến Phong</w:t>
      </w:r>
    </w:p>
    <w:p w:rsidR="00F40F4F" w:rsidRDefault="00CC7E96" w:rsidP="00CC7E96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F40F4F" w:rsidRPr="00F40F4F">
        <w:rPr>
          <w:rFonts w:ascii="Times New Roman" w:hAnsi="Times New Roman" w:cs="Times New Roman"/>
          <w:sz w:val="32"/>
          <w:szCs w:val="32"/>
        </w:rPr>
        <w:t>- Lê Hoàng Long</w:t>
      </w:r>
    </w:p>
    <w:p w:rsidR="00F40F4F" w:rsidRPr="00823D21" w:rsidRDefault="00823D21" w:rsidP="00F40F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3D21">
        <w:rPr>
          <w:rFonts w:ascii="Times New Roman" w:hAnsi="Times New Roman" w:cs="Times New Roman"/>
          <w:b/>
          <w:sz w:val="32"/>
          <w:szCs w:val="32"/>
          <w:u w:val="single"/>
        </w:rPr>
        <w:t>I, Mô tả</w:t>
      </w:r>
    </w:p>
    <w:p w:rsidR="00F40F4F" w:rsidRPr="00823D21" w:rsidRDefault="00823D21" w:rsidP="00F40F4F">
      <w:pPr>
        <w:rPr>
          <w:rFonts w:ascii="Times New Roman" w:hAnsi="Times New Roman" w:cs="Times New Roman"/>
          <w:i/>
          <w:sz w:val="32"/>
          <w:szCs w:val="32"/>
        </w:rPr>
      </w:pPr>
      <w:r w:rsidRPr="00823D21">
        <w:rPr>
          <w:rFonts w:ascii="Times New Roman" w:hAnsi="Times New Roman" w:cs="Times New Roman"/>
          <w:i/>
          <w:sz w:val="32"/>
          <w:szCs w:val="32"/>
        </w:rPr>
        <w:t>1.1</w:t>
      </w:r>
      <w:r w:rsidR="00F40F4F" w:rsidRPr="00823D21">
        <w:rPr>
          <w:rFonts w:ascii="Times New Roman" w:hAnsi="Times New Roman" w:cs="Times New Roman"/>
          <w:i/>
          <w:sz w:val="32"/>
          <w:szCs w:val="32"/>
        </w:rPr>
        <w:t>, Lý do chọn đề tài:</w:t>
      </w:r>
    </w:p>
    <w:p w:rsidR="00F40F4F" w:rsidRDefault="00F40F4F" w:rsidP="00F40F4F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Hệ thống Quả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 lý mua, bán l</w:t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inh kiện máy tính được xây dựng với mục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đích sau: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Phục vụ yêu cầu môn học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Áp dụng kiến thứ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 môn học cơ sở dữ liệu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 lý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-Trên Cơ sở dữ liệu hệ thống đã khảo sát từ đó xây dựng một hệ thống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 lý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823D21" w:rsidRPr="00823D21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1.2</w:t>
      </w:r>
      <w:r w:rsidRPr="00823D21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, Bài toán:</w:t>
      </w:r>
    </w:p>
    <w:p w:rsidR="00823D21" w:rsidRDefault="00F40F4F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Mỗi 1 khách hàng đều có mã khác nhau để phân biệt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Một khách hàng có thể mua nhiề</w:t>
      </w:r>
      <w:r w:rsidR="007B1CB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u sản phẩm</w:t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hay nhiều khách hàng có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thể</w:t>
      </w:r>
      <w:r w:rsidR="007B1CB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mua 1 sản phẩm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7B1CB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Mỗi sản phẩm thuộc một chủng loại riêng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="007B1CB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Các sản phẩm, khách hàng,</w:t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nhà cung cấp sẽ mang đầy đủ</w:t>
      </w:r>
      <w:r w:rsidRPr="00F40F4F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các thuộc tính cơ bản gắn với 1 mã tương ứng</w:t>
      </w:r>
    </w:p>
    <w:p w:rsidR="007B1CB0" w:rsidRDefault="007B1CB0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Mỗi sản phẩm thuộc về một nhà cung cấp</w:t>
      </w:r>
    </w:p>
    <w:p w:rsidR="007B1CB0" w:rsidRDefault="007B1CB0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 Mỗi khách hàng có thể có nhiều hoá đơn</w:t>
      </w:r>
    </w:p>
    <w:p w:rsidR="00F40F4F" w:rsidRDefault="00F40F4F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0F4F">
        <w:rPr>
          <w:rFonts w:ascii="Times New Roman" w:hAnsi="Times New Roman" w:cs="Times New Roman"/>
          <w:color w:val="333333"/>
          <w:sz w:val="32"/>
          <w:szCs w:val="32"/>
        </w:rPr>
        <w:lastRenderedPageBreak/>
        <w:br/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* Yêu cầu đặt ra: có một cơ sở dữ liệu thích hợp để có thể tạo ra 1 chương</w:t>
      </w:r>
      <w:r w:rsidR="00823D21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F40F4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trình đúng với yêu cầu của đề tài.</w:t>
      </w:r>
    </w:p>
    <w:p w:rsidR="00823D21" w:rsidRDefault="00823D21" w:rsidP="00F40F4F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823D21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II, Phân tích</w:t>
      </w:r>
    </w:p>
    <w:p w:rsidR="00823D21" w:rsidRDefault="00823D21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Phân tích các đối tượng trong cơ sở dữ liệu</w:t>
      </w:r>
      <w:r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2914E3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1- Tables – Bảng CSDL</w:t>
      </w:r>
      <w:r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Table là đối tượng chính của CSDL dùng lưu trữ dữ liệu cần quản lý. Mỗi</w:t>
      </w:r>
      <w:r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table có 1 hay nhiều Field. Mỗi Field ứng với một loại dữ liệu cần lưu trữ.</w:t>
      </w:r>
      <w:r w:rsidRPr="00823D21">
        <w:rPr>
          <w:rFonts w:ascii="Times New Roman" w:hAnsi="Times New Roman" w:cs="Times New Roman"/>
          <w:color w:val="333333"/>
          <w:sz w:val="32"/>
          <w:szCs w:val="32"/>
        </w:rPr>
        <w:br/>
      </w:r>
      <w:r w:rsidRPr="00823D2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Với Hệ thống quản lý mua, bán linh kiện máy tính ta có các bảng sau:</w:t>
      </w:r>
    </w:p>
    <w:p w:rsidR="007B1CB0" w:rsidRDefault="007B1CB0" w:rsidP="00F40F4F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823D21" w:rsidRPr="000B18FB" w:rsidRDefault="00823D21" w:rsidP="0082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sản phẩm</w:t>
      </w:r>
    </w:p>
    <w:p w:rsidR="000B18FB" w:rsidRPr="00823D21" w:rsidRDefault="000B18FB" w:rsidP="000B18FB">
      <w:pPr>
        <w:pStyle w:val="ListParagrap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99"/>
        <w:gridCol w:w="2110"/>
        <w:gridCol w:w="2139"/>
      </w:tblGrid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10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MaSP</w:t>
            </w:r>
          </w:p>
        </w:tc>
        <w:tc>
          <w:tcPr>
            <w:tcW w:w="2199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</w:t>
            </w:r>
            <w:r w:rsidR="00823D21"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TenSP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255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sản phảm</w:t>
            </w:r>
          </w:p>
        </w:tc>
      </w:tr>
      <w:tr w:rsidR="00823D21" w:rsidTr="00C364D7">
        <w:tc>
          <w:tcPr>
            <w:tcW w:w="2182" w:type="dxa"/>
          </w:tcPr>
          <w:p w:rsidR="00823D21" w:rsidRPr="00A9374A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9374A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 xml:space="preserve">MaNCC 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Mã nhà cung cấp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MaCL</w:t>
            </w:r>
          </w:p>
        </w:tc>
        <w:tc>
          <w:tcPr>
            <w:tcW w:w="219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Char</w:t>
            </w:r>
          </w:p>
        </w:tc>
        <w:tc>
          <w:tcPr>
            <w:tcW w:w="2110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39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Mã chủng loại</w:t>
            </w:r>
          </w:p>
        </w:tc>
      </w:tr>
      <w:tr w:rsidR="00823D21" w:rsidTr="00C364D7">
        <w:tc>
          <w:tcPr>
            <w:tcW w:w="2182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Gia</w:t>
            </w:r>
          </w:p>
        </w:tc>
        <w:tc>
          <w:tcPr>
            <w:tcW w:w="2199" w:type="dxa"/>
          </w:tcPr>
          <w:p w:rsidR="00823D21" w:rsidRPr="000B18FB" w:rsidRDefault="000B18FB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Float</w:t>
            </w:r>
          </w:p>
        </w:tc>
        <w:tc>
          <w:tcPr>
            <w:tcW w:w="2110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39" w:type="dxa"/>
          </w:tcPr>
          <w:p w:rsidR="00823D21" w:rsidRPr="000B18FB" w:rsidRDefault="00823D21" w:rsidP="00823D21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C364D7" w:rsidRDefault="00C364D7" w:rsidP="00C364D7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0B18FB" w:rsidRDefault="000B18FB" w:rsidP="000B1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chủng loại</w:t>
      </w:r>
    </w:p>
    <w:p w:rsidR="000B18FB" w:rsidRDefault="000B18FB" w:rsidP="000B18F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205"/>
        <w:gridCol w:w="2121"/>
        <w:gridCol w:w="2138"/>
      </w:tblGrid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0B18FB" w:rsidTr="000B18FB">
        <w:tc>
          <w:tcPr>
            <w:tcW w:w="2337" w:type="dxa"/>
          </w:tcPr>
          <w:p w:rsidR="000B18FB" w:rsidRP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0B18FB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MaCL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TenCL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0B18FB" w:rsidRDefault="00F24CC4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TT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Varchar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Tình trạng</w:t>
            </w:r>
          </w:p>
        </w:tc>
      </w:tr>
    </w:tbl>
    <w:p w:rsidR="000B18FB" w:rsidRDefault="000B18FB" w:rsidP="00C364D7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7B1CB0" w:rsidRDefault="007B1CB0" w:rsidP="00C364D7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7B1CB0" w:rsidRPr="00C364D7" w:rsidRDefault="007B1CB0" w:rsidP="00C364D7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0B18FB" w:rsidRDefault="000B18FB" w:rsidP="00C36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nhà cung cấp</w:t>
      </w:r>
    </w:p>
    <w:p w:rsidR="007B1CB0" w:rsidRPr="00C364D7" w:rsidRDefault="007B1CB0" w:rsidP="007B1CB0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193"/>
        <w:gridCol w:w="2101"/>
        <w:gridCol w:w="2120"/>
      </w:tblGrid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0B18FB" w:rsidTr="000B18FB">
        <w:tc>
          <w:tcPr>
            <w:tcW w:w="2337" w:type="dxa"/>
          </w:tcPr>
          <w:p w:rsidR="000B18FB" w:rsidRPr="00CC7E96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CC7E96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MaNCC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TenNCC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HoatDong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0B18FB"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Diachi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0B18FB">
        <w:tc>
          <w:tcPr>
            <w:tcW w:w="2337" w:type="dxa"/>
          </w:tcPr>
          <w:p w:rsidR="000B18FB" w:rsidRDefault="00A50D8C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SDT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0B18FB" w:rsidTr="000B18FB">
        <w:tc>
          <w:tcPr>
            <w:tcW w:w="2337" w:type="dxa"/>
          </w:tcPr>
          <w:p w:rsidR="000B18FB" w:rsidRDefault="00A50D8C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Fax</w:t>
            </w:r>
          </w:p>
        </w:tc>
        <w:tc>
          <w:tcPr>
            <w:tcW w:w="2337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0B18FB" w:rsidRDefault="000B18FB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0B18FB" w:rsidRDefault="00A50D8C" w:rsidP="000B18FB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Số Fax</w:t>
            </w:r>
          </w:p>
        </w:tc>
      </w:tr>
    </w:tbl>
    <w:p w:rsidR="000B18FB" w:rsidRDefault="000B18FB" w:rsidP="000B18F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50D8C" w:rsidRDefault="00A50D8C" w:rsidP="000B18FB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50D8C" w:rsidRDefault="00A50D8C" w:rsidP="00A5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khách hàng</w:t>
      </w:r>
    </w:p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204"/>
        <w:gridCol w:w="2119"/>
        <w:gridCol w:w="2136"/>
      </w:tblGrid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A50D8C" w:rsidTr="00A50D8C">
        <w:tc>
          <w:tcPr>
            <w:tcW w:w="2337" w:type="dxa"/>
          </w:tcPr>
          <w:p w:rsidR="00A50D8C" w:rsidRP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50D8C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TenKH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Diachi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Nvarchar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SDT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A50D8C" w:rsidRDefault="00A50D8C" w:rsidP="00A5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Bảng hoá đơn</w:t>
      </w:r>
    </w:p>
    <w:p w:rsidR="00A50D8C" w:rsidRDefault="00A50D8C" w:rsidP="00A50D8C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62"/>
        <w:gridCol w:w="2138"/>
        <w:gridCol w:w="2154"/>
      </w:tblGrid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A50D8C" w:rsidTr="00A50D8C">
        <w:tc>
          <w:tcPr>
            <w:tcW w:w="2337" w:type="dxa"/>
          </w:tcPr>
          <w:p w:rsidR="00A50D8C" w:rsidRP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A50D8C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MaHD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Khoá chính</w:t>
            </w: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MaKH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MaNV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A50D8C" w:rsidTr="00A50D8C"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Ngay</w:t>
            </w:r>
          </w:p>
        </w:tc>
        <w:tc>
          <w:tcPr>
            <w:tcW w:w="2337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Date</w:t>
            </w: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38" w:type="dxa"/>
          </w:tcPr>
          <w:p w:rsidR="00A50D8C" w:rsidRDefault="00A50D8C" w:rsidP="00A50D8C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Ngày xuất</w:t>
            </w:r>
          </w:p>
        </w:tc>
      </w:tr>
    </w:tbl>
    <w:p w:rsidR="00A50D8C" w:rsidRDefault="00A50D8C" w:rsidP="00A50D8C">
      <w:pPr>
        <w:pStyle w:val="ListParagraph"/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E11F92" w:rsidRDefault="00E11F92" w:rsidP="00A50D8C">
      <w:pPr>
        <w:pStyle w:val="ListParagraph"/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E11F92" w:rsidRDefault="00E11F92" w:rsidP="00A50D8C">
      <w:pPr>
        <w:pStyle w:val="ListParagraph"/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E11F92" w:rsidRDefault="00E11F92" w:rsidP="00A50D8C">
      <w:pPr>
        <w:pStyle w:val="ListParagraph"/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E11F92" w:rsidRDefault="00E11F92" w:rsidP="00A50D8C">
      <w:pPr>
        <w:pStyle w:val="ListParagraph"/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E11F92" w:rsidRDefault="00E11F92" w:rsidP="00E11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Bảng hàng bán</w:t>
      </w:r>
    </w:p>
    <w:p w:rsidR="00E11F92" w:rsidRDefault="00E11F92" w:rsidP="00E11F92">
      <w:pPr>
        <w:pStyle w:val="ListParagrap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205"/>
        <w:gridCol w:w="2119"/>
        <w:gridCol w:w="2104"/>
      </w:tblGrid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Tên trường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Kiểu dữ liệu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Độ rộng</w:t>
            </w: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Ghi chú</w:t>
            </w:r>
          </w:p>
        </w:tc>
      </w:tr>
      <w:tr w:rsidR="00E11F92" w:rsidTr="00CC1008">
        <w:tc>
          <w:tcPr>
            <w:tcW w:w="2202" w:type="dxa"/>
          </w:tcPr>
          <w:p w:rsidR="00E11F92" w:rsidRPr="00D00708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00708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MaHD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E11F92" w:rsidTr="00CC1008">
        <w:tc>
          <w:tcPr>
            <w:tcW w:w="2202" w:type="dxa"/>
          </w:tcPr>
          <w:p w:rsidR="00E11F92" w:rsidRPr="00D00708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</w:pPr>
            <w:r w:rsidRPr="00D00708">
              <w:rPr>
                <w:rFonts w:ascii="Times New Roman" w:hAnsi="Times New Roman" w:cs="Times New Roman"/>
                <w:color w:val="333333"/>
                <w:sz w:val="32"/>
                <w:szCs w:val="32"/>
                <w:u w:val="single"/>
                <w:shd w:val="clear" w:color="auto" w:fill="FFFFFF"/>
              </w:rPr>
              <w:t>MaSP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Nchar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SoLuong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Int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  <w:tr w:rsidR="00E11F92" w:rsidTr="00CC1008">
        <w:tc>
          <w:tcPr>
            <w:tcW w:w="2202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DonGia</w:t>
            </w:r>
          </w:p>
        </w:tc>
        <w:tc>
          <w:tcPr>
            <w:tcW w:w="2205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Float</w:t>
            </w:r>
          </w:p>
        </w:tc>
        <w:tc>
          <w:tcPr>
            <w:tcW w:w="2119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104" w:type="dxa"/>
          </w:tcPr>
          <w:p w:rsidR="00E11F92" w:rsidRDefault="00E11F92" w:rsidP="00E11F92">
            <w:pPr>
              <w:pStyle w:val="ListParagraph"/>
              <w:ind w:left="0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:rsidR="00E11F92" w:rsidRDefault="00E11F92" w:rsidP="00E11F92"/>
    <w:p w:rsidR="00E11F92" w:rsidRPr="002914E3" w:rsidRDefault="00E11F92" w:rsidP="00A50D8C">
      <w:pPr>
        <w:pStyle w:val="ListParagraph"/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</w:p>
    <w:p w:rsidR="00A50D8C" w:rsidRDefault="002914E3" w:rsidP="002914E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  <w:r w:rsidRPr="002914E3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2.Mô hình thực thể liên kết</w:t>
      </w:r>
    </w:p>
    <w:p w:rsidR="007B1CB0" w:rsidRDefault="007B1CB0" w:rsidP="002914E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i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1D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---------------------------------------------------------------</w:t>
      </w:r>
      <w:r w:rsidR="00CC1008"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  <w:t>----------------------</w:t>
      </w:r>
      <w:r w:rsidR="00CC1008">
        <w:rPr>
          <w:rFonts w:ascii="Times New Roman" w:hAnsi="Times New Roman" w:cs="Times New Roman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133BDE02" wp14:editId="7AC0A5AD">
            <wp:extent cx="5514975" cy="48762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I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57" cy="48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08" w:rsidRPr="00CC1008" w:rsidRDefault="00CC1008" w:rsidP="002914E3">
      <w:pPr>
        <w:rPr>
          <w:rFonts w:ascii="Times New Roman" w:hAnsi="Times New Roman" w:cs="Times New Roman"/>
          <w:i/>
          <w:color w:val="333333"/>
          <w:sz w:val="32"/>
          <w:szCs w:val="32"/>
          <w:shd w:val="clear" w:color="auto" w:fill="FFFFFF"/>
        </w:rPr>
      </w:pPr>
      <w:bookmarkStart w:id="0" w:name="_GoBack"/>
      <w:bookmarkEnd w:id="0"/>
    </w:p>
    <w:sectPr w:rsidR="00CC1008" w:rsidRPr="00CC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379DF"/>
    <w:multiLevelType w:val="hybridMultilevel"/>
    <w:tmpl w:val="993E44D6"/>
    <w:lvl w:ilvl="0" w:tplc="1B142C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MjAwNbQ0MgPyDJR0lIJTi4sz8/NACkxrAR7lwuksAAAA"/>
  </w:docVars>
  <w:rsids>
    <w:rsidRoot w:val="00F40F4F"/>
    <w:rsid w:val="000B18FB"/>
    <w:rsid w:val="002914E3"/>
    <w:rsid w:val="003D5B6A"/>
    <w:rsid w:val="00413DF1"/>
    <w:rsid w:val="005F7F5C"/>
    <w:rsid w:val="006A3EE8"/>
    <w:rsid w:val="007B1CB0"/>
    <w:rsid w:val="00823D21"/>
    <w:rsid w:val="00A50D8C"/>
    <w:rsid w:val="00A9374A"/>
    <w:rsid w:val="00C364D7"/>
    <w:rsid w:val="00CC1008"/>
    <w:rsid w:val="00CC7E96"/>
    <w:rsid w:val="00D00708"/>
    <w:rsid w:val="00DF0D1D"/>
    <w:rsid w:val="00E11F92"/>
    <w:rsid w:val="00F24CC4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09CA"/>
  <w15:chartTrackingRefBased/>
  <w15:docId w15:val="{B66D0529-C37E-4924-9E98-B1135DA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21"/>
    <w:pPr>
      <w:ind w:left="720"/>
      <w:contextualSpacing/>
    </w:pPr>
  </w:style>
  <w:style w:type="table" w:styleId="TableGrid">
    <w:name w:val="Table Grid"/>
    <w:basedOn w:val="TableNormal"/>
    <w:uiPriority w:val="39"/>
    <w:rsid w:val="0082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2020-12-14T11:47:00Z</dcterms:created>
  <dcterms:modified xsi:type="dcterms:W3CDTF">2020-12-16T12:45:00Z</dcterms:modified>
</cp:coreProperties>
</file>