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26E97" w14:textId="77777777" w:rsidR="00F80035" w:rsidRDefault="00F80035" w:rsidP="00F80035">
      <w:pPr>
        <w:pStyle w:val="NoSpacing"/>
        <w:jc w:val="center"/>
        <w:rPr>
          <w:rFonts w:ascii="Arial" w:hAnsi="Arial" w:cs="Arial"/>
          <w:b/>
          <w:color w:val="404040" w:themeColor="text1" w:themeTint="BF"/>
          <w:lang w:val="en-CA"/>
        </w:rPr>
      </w:pPr>
    </w:p>
    <w:p w14:paraId="51496CB9" w14:textId="77777777" w:rsidR="00F80035" w:rsidRPr="00F80035" w:rsidRDefault="00F80035" w:rsidP="00F80035">
      <w:pPr>
        <w:pStyle w:val="NoSpacing"/>
        <w:jc w:val="center"/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</w:pPr>
      <w:r w:rsidRPr="00F80035"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  <w:t>THE QUEEN</w:t>
      </w:r>
      <w:r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  <w:t>’</w:t>
      </w:r>
      <w:r w:rsidRPr="00F80035"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  <w:t>S ENTREPRENEURS COMPETITION</w:t>
      </w:r>
      <w:r w:rsidRPr="00F80035"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  <w:t xml:space="preserve"> </w:t>
      </w:r>
    </w:p>
    <w:p w14:paraId="08DCD532" w14:textId="77777777" w:rsidR="00F80035" w:rsidRPr="00F80035" w:rsidRDefault="00F80035" w:rsidP="00F80035">
      <w:pPr>
        <w:pStyle w:val="NoSpacing"/>
        <w:jc w:val="center"/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</w:pPr>
      <w:r w:rsidRPr="00F80035">
        <w:rPr>
          <w:rFonts w:ascii="Arial" w:hAnsi="Arial" w:cs="Arial"/>
          <w:b/>
          <w:color w:val="404040" w:themeColor="text1" w:themeTint="BF"/>
          <w:sz w:val="36"/>
          <w:szCs w:val="32"/>
          <w:u w:val="single"/>
          <w:lang w:val="en-CA"/>
        </w:rPr>
        <w:t xml:space="preserve">PRELIMINARY ROUND SUBMISSION </w:t>
      </w:r>
    </w:p>
    <w:p w14:paraId="1AEB866E" w14:textId="77777777" w:rsidR="00F80035" w:rsidRDefault="00F80035" w:rsidP="00F80035">
      <w:pPr>
        <w:pStyle w:val="NoSpacing"/>
        <w:rPr>
          <w:rFonts w:ascii="Arial" w:hAnsi="Arial" w:cs="Arial"/>
          <w:b/>
          <w:color w:val="404040" w:themeColor="text1" w:themeTint="BF"/>
          <w:sz w:val="32"/>
          <w:szCs w:val="32"/>
          <w:u w:val="single"/>
          <w:lang w:val="en-CA"/>
        </w:rPr>
      </w:pP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4634"/>
        <w:gridCol w:w="4634"/>
      </w:tblGrid>
      <w:tr w:rsidR="00F80035" w14:paraId="5AEC27C0" w14:textId="77777777" w:rsidTr="00F80035">
        <w:trPr>
          <w:trHeight w:val="1054"/>
        </w:trPr>
        <w:tc>
          <w:tcPr>
            <w:tcW w:w="4634" w:type="dxa"/>
            <w:shd w:val="clear" w:color="auto" w:fill="D9D9D9" w:themeFill="background1" w:themeFillShade="D9"/>
            <w:vAlign w:val="center"/>
          </w:tcPr>
          <w:p w14:paraId="5890E454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</w:pPr>
            <w:r w:rsidRPr="00F80035"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  <w:t>Venture Name</w:t>
            </w:r>
          </w:p>
        </w:tc>
        <w:tc>
          <w:tcPr>
            <w:tcW w:w="4634" w:type="dxa"/>
          </w:tcPr>
          <w:p w14:paraId="49945776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 w:val="32"/>
                <w:szCs w:val="32"/>
                <w:lang w:val="en-CA"/>
              </w:rPr>
            </w:pPr>
          </w:p>
        </w:tc>
      </w:tr>
      <w:tr w:rsidR="00F80035" w14:paraId="34F74116" w14:textId="77777777" w:rsidTr="00F80035">
        <w:trPr>
          <w:trHeight w:val="925"/>
        </w:trPr>
        <w:tc>
          <w:tcPr>
            <w:tcW w:w="4634" w:type="dxa"/>
            <w:shd w:val="clear" w:color="auto" w:fill="D9D9D9" w:themeFill="background1" w:themeFillShade="D9"/>
            <w:vAlign w:val="center"/>
          </w:tcPr>
          <w:p w14:paraId="30BDE172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</w:pPr>
            <w:r w:rsidRPr="00F80035"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  <w:t>Competitor Names</w:t>
            </w:r>
          </w:p>
        </w:tc>
        <w:tc>
          <w:tcPr>
            <w:tcW w:w="4634" w:type="dxa"/>
          </w:tcPr>
          <w:p w14:paraId="7F7E8D14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 w:val="32"/>
                <w:szCs w:val="32"/>
                <w:lang w:val="en-CA"/>
              </w:rPr>
            </w:pPr>
            <w:bookmarkStart w:id="0" w:name="_GoBack"/>
            <w:bookmarkEnd w:id="0"/>
          </w:p>
        </w:tc>
      </w:tr>
      <w:tr w:rsidR="00F80035" w14:paraId="05DBF10C" w14:textId="77777777" w:rsidTr="00F80035">
        <w:trPr>
          <w:trHeight w:val="925"/>
        </w:trPr>
        <w:tc>
          <w:tcPr>
            <w:tcW w:w="4634" w:type="dxa"/>
            <w:shd w:val="clear" w:color="auto" w:fill="D9D9D9" w:themeFill="background1" w:themeFillShade="D9"/>
            <w:vAlign w:val="center"/>
          </w:tcPr>
          <w:p w14:paraId="0C88B68C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</w:pPr>
            <w:r w:rsidRPr="00F80035"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  <w:t>YouTube Link</w:t>
            </w:r>
            <w:r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  <w:t xml:space="preserve"> To Live Presentation</w:t>
            </w:r>
          </w:p>
        </w:tc>
        <w:tc>
          <w:tcPr>
            <w:tcW w:w="4634" w:type="dxa"/>
          </w:tcPr>
          <w:p w14:paraId="73CFCC42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 w:val="32"/>
                <w:szCs w:val="32"/>
                <w:lang w:val="en-CA"/>
              </w:rPr>
            </w:pPr>
          </w:p>
        </w:tc>
      </w:tr>
      <w:tr w:rsidR="00F80035" w14:paraId="75964D6D" w14:textId="77777777" w:rsidTr="00F80035">
        <w:trPr>
          <w:trHeight w:val="876"/>
        </w:trPr>
        <w:tc>
          <w:tcPr>
            <w:tcW w:w="4634" w:type="dxa"/>
            <w:shd w:val="clear" w:color="auto" w:fill="D9D9D9" w:themeFill="background1" w:themeFillShade="D9"/>
            <w:vAlign w:val="center"/>
          </w:tcPr>
          <w:p w14:paraId="61BB1094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</w:pPr>
            <w:r w:rsidRPr="00F80035">
              <w:rPr>
                <w:rFonts w:ascii="Arial" w:hAnsi="Arial" w:cs="Arial"/>
                <w:b/>
                <w:color w:val="404040" w:themeColor="text1" w:themeTint="BF"/>
                <w:sz w:val="32"/>
                <w:szCs w:val="32"/>
                <w:lang w:val="en-CA"/>
              </w:rPr>
              <w:t>Date Submitted</w:t>
            </w:r>
          </w:p>
        </w:tc>
        <w:tc>
          <w:tcPr>
            <w:tcW w:w="4634" w:type="dxa"/>
          </w:tcPr>
          <w:p w14:paraId="6077F8F2" w14:textId="77777777" w:rsidR="00F80035" w:rsidRPr="00F80035" w:rsidRDefault="00F80035" w:rsidP="00F80035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 w:val="32"/>
                <w:szCs w:val="32"/>
                <w:lang w:val="en-CA"/>
              </w:rPr>
            </w:pPr>
          </w:p>
        </w:tc>
      </w:tr>
    </w:tbl>
    <w:p w14:paraId="222555EC" w14:textId="77777777" w:rsidR="00F80035" w:rsidRPr="00E77081" w:rsidRDefault="00F80035" w:rsidP="00F80035">
      <w:pPr>
        <w:pStyle w:val="NoSpacing"/>
        <w:jc w:val="center"/>
        <w:rPr>
          <w:rFonts w:ascii="Arial" w:hAnsi="Arial" w:cs="Arial"/>
          <w:b/>
          <w:color w:val="404040" w:themeColor="text1" w:themeTint="BF"/>
          <w:sz w:val="32"/>
          <w:szCs w:val="32"/>
          <w:u w:val="single"/>
          <w:lang w:val="en-CA"/>
        </w:rPr>
      </w:pPr>
    </w:p>
    <w:p w14:paraId="0D5DF403" w14:textId="77777777" w:rsidR="00F80035" w:rsidRPr="00F80035" w:rsidRDefault="00F80035" w:rsidP="00F80035"/>
    <w:p w14:paraId="6866D02F" w14:textId="77777777" w:rsidR="00F80035" w:rsidRDefault="00F80035" w:rsidP="00F80035">
      <w:pPr>
        <w:rPr>
          <w:rFonts w:ascii="Arial" w:hAnsi="Arial" w:cs="Arial"/>
          <w:i/>
          <w:sz w:val="32"/>
        </w:rPr>
      </w:pPr>
      <w:r w:rsidRPr="00F80035">
        <w:rPr>
          <w:rFonts w:ascii="Arial" w:hAnsi="Arial" w:cs="Arial"/>
          <w:i/>
          <w:sz w:val="32"/>
        </w:rPr>
        <w:t xml:space="preserve">I certify that I have read the Queen’s Entrepreneurs Competition rules and regulations and all aspects of this submission are compliant with the expressed requirements. </w:t>
      </w:r>
    </w:p>
    <w:p w14:paraId="4B4D84A6" w14:textId="77777777" w:rsidR="00F80035" w:rsidRDefault="00F80035" w:rsidP="00F80035">
      <w:pPr>
        <w:rPr>
          <w:rFonts w:ascii="Arial" w:hAnsi="Arial" w:cs="Arial"/>
          <w:i/>
          <w:sz w:val="32"/>
        </w:rPr>
      </w:pPr>
    </w:p>
    <w:p w14:paraId="77E6AB85" w14:textId="77777777" w:rsidR="00F80035" w:rsidRPr="00F80035" w:rsidRDefault="00F80035" w:rsidP="00F80035">
      <w:pPr>
        <w:rPr>
          <w:rFonts w:ascii="Arial" w:hAnsi="Arial" w:cs="Arial"/>
          <w:b/>
          <w:sz w:val="32"/>
        </w:rPr>
      </w:pPr>
      <w:r w:rsidRPr="00F80035">
        <w:rPr>
          <w:rFonts w:ascii="Arial" w:hAnsi="Arial" w:cs="Arial"/>
          <w:b/>
          <w:sz w:val="32"/>
        </w:rPr>
        <w:t>PRINT NAMES</w:t>
      </w:r>
      <w:r>
        <w:rPr>
          <w:rFonts w:ascii="Arial" w:hAnsi="Arial" w:cs="Arial"/>
          <w:b/>
          <w:sz w:val="32"/>
        </w:rPr>
        <w:t xml:space="preserve"> TO CONFIRM THE ABOVE STATEMENT</w:t>
      </w:r>
      <w:r w:rsidRPr="00F80035">
        <w:rPr>
          <w:rFonts w:ascii="Arial" w:hAnsi="Arial" w:cs="Arial"/>
          <w:b/>
          <w:sz w:val="32"/>
        </w:rPr>
        <w:t>:</w:t>
      </w:r>
    </w:p>
    <w:tbl>
      <w:tblPr>
        <w:tblStyle w:val="TableGrid"/>
        <w:tblW w:w="9270" w:type="dxa"/>
        <w:tblLook w:val="04A0" w:firstRow="1" w:lastRow="0" w:firstColumn="1" w:lastColumn="0" w:noHBand="0" w:noVBand="1"/>
      </w:tblPr>
      <w:tblGrid>
        <w:gridCol w:w="9270"/>
      </w:tblGrid>
      <w:tr w:rsidR="00F80035" w14:paraId="5B7F1ED3" w14:textId="77777777" w:rsidTr="00F80035">
        <w:trPr>
          <w:trHeight w:val="967"/>
        </w:trPr>
        <w:tc>
          <w:tcPr>
            <w:tcW w:w="9270" w:type="dxa"/>
          </w:tcPr>
          <w:p w14:paraId="674EF7A3" w14:textId="77777777" w:rsidR="00F80035" w:rsidRDefault="00F80035" w:rsidP="00F80035">
            <w:pPr>
              <w:rPr>
                <w:rFonts w:ascii="Arial" w:hAnsi="Arial" w:cs="Arial"/>
                <w:sz w:val="32"/>
              </w:rPr>
            </w:pPr>
          </w:p>
        </w:tc>
      </w:tr>
      <w:tr w:rsidR="00F80035" w14:paraId="292255E2" w14:textId="77777777" w:rsidTr="00F80035">
        <w:trPr>
          <w:trHeight w:val="967"/>
        </w:trPr>
        <w:tc>
          <w:tcPr>
            <w:tcW w:w="9270" w:type="dxa"/>
          </w:tcPr>
          <w:p w14:paraId="36CE7319" w14:textId="77777777" w:rsidR="00F80035" w:rsidRDefault="00F80035" w:rsidP="00F80035">
            <w:pPr>
              <w:rPr>
                <w:rFonts w:ascii="Arial" w:hAnsi="Arial" w:cs="Arial"/>
                <w:sz w:val="32"/>
              </w:rPr>
            </w:pPr>
          </w:p>
        </w:tc>
      </w:tr>
      <w:tr w:rsidR="00F80035" w14:paraId="76DBABD2" w14:textId="77777777" w:rsidTr="00F80035">
        <w:trPr>
          <w:trHeight w:val="967"/>
        </w:trPr>
        <w:tc>
          <w:tcPr>
            <w:tcW w:w="9270" w:type="dxa"/>
          </w:tcPr>
          <w:p w14:paraId="254583BD" w14:textId="77777777" w:rsidR="00F80035" w:rsidRDefault="00F80035" w:rsidP="00F80035">
            <w:pPr>
              <w:rPr>
                <w:rFonts w:ascii="Arial" w:hAnsi="Arial" w:cs="Arial"/>
                <w:sz w:val="32"/>
              </w:rPr>
            </w:pPr>
          </w:p>
        </w:tc>
      </w:tr>
      <w:tr w:rsidR="00F80035" w14:paraId="254BD713" w14:textId="77777777" w:rsidTr="00F80035">
        <w:trPr>
          <w:trHeight w:val="909"/>
        </w:trPr>
        <w:tc>
          <w:tcPr>
            <w:tcW w:w="9270" w:type="dxa"/>
          </w:tcPr>
          <w:p w14:paraId="645B8009" w14:textId="77777777" w:rsidR="00F80035" w:rsidRDefault="00F80035" w:rsidP="00F80035">
            <w:pPr>
              <w:rPr>
                <w:rFonts w:ascii="Arial" w:hAnsi="Arial" w:cs="Arial"/>
                <w:sz w:val="32"/>
              </w:rPr>
            </w:pPr>
          </w:p>
        </w:tc>
      </w:tr>
    </w:tbl>
    <w:p w14:paraId="6986CCC4" w14:textId="77777777" w:rsidR="00F80035" w:rsidRDefault="00F80035" w:rsidP="00F80035">
      <w:pPr>
        <w:rPr>
          <w:rFonts w:ascii="Arial" w:hAnsi="Arial" w:cs="Arial"/>
          <w:sz w:val="32"/>
        </w:rPr>
      </w:pPr>
    </w:p>
    <w:p w14:paraId="736A6560" w14:textId="77777777" w:rsidR="008901C7" w:rsidRPr="00F80035" w:rsidRDefault="008901C7" w:rsidP="00F80035"/>
    <w:sectPr w:rsidR="008901C7" w:rsidRPr="00F80035" w:rsidSect="00E7708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482B4" w14:textId="77777777" w:rsidR="00DA7E27" w:rsidRDefault="00DA7E27" w:rsidP="00F80035">
      <w:r>
        <w:separator/>
      </w:r>
    </w:p>
  </w:endnote>
  <w:endnote w:type="continuationSeparator" w:id="0">
    <w:p w14:paraId="3ACB0F1D" w14:textId="77777777" w:rsidR="00DA7E27" w:rsidRDefault="00DA7E27" w:rsidP="00F8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7B5D2" w14:textId="77777777" w:rsidR="00D331A0" w:rsidRPr="005D1730" w:rsidRDefault="00DA7E27" w:rsidP="00E77081">
    <w:pPr>
      <w:pStyle w:val="Footer"/>
      <w:jc w:val="right"/>
      <w:rPr>
        <w:rFonts w:ascii="Myriad Pro" w:hAnsi="Myriad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03521" w14:textId="77777777" w:rsidR="00DA7E27" w:rsidRDefault="00DA7E27" w:rsidP="00F80035">
      <w:r>
        <w:separator/>
      </w:r>
    </w:p>
  </w:footnote>
  <w:footnote w:type="continuationSeparator" w:id="0">
    <w:p w14:paraId="0D4DE025" w14:textId="77777777" w:rsidR="00DA7E27" w:rsidRDefault="00DA7E27" w:rsidP="00F800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CAE70" w14:textId="08BA7B09" w:rsidR="00D331A0" w:rsidRPr="009C1F62" w:rsidRDefault="00CD775E" w:rsidP="00E77081">
    <w:pPr>
      <w:tabs>
        <w:tab w:val="right" w:pos="9360"/>
      </w:tabs>
      <w:rPr>
        <w:rFonts w:ascii="Arial" w:hAnsi="Arial" w:cs="Arial"/>
        <w:b/>
        <w:color w:val="404040" w:themeColor="text1" w:themeTint="BF"/>
      </w:rPr>
    </w:pPr>
    <w:r>
      <w:rPr>
        <w:rFonts w:ascii="Arial" w:hAnsi="Arial" w:cs="Arial"/>
        <w:b/>
        <w:noProof/>
        <w:color w:val="404040" w:themeColor="text1" w:themeTint="BF"/>
      </w:rPr>
      <w:drawing>
        <wp:anchor distT="0" distB="0" distL="114300" distR="114300" simplePos="0" relativeHeight="251658240" behindDoc="0" locked="0" layoutInCell="1" allowOverlap="1" wp14:anchorId="4E14C6C4" wp14:editId="4CD50CA2">
          <wp:simplePos x="0" y="0"/>
          <wp:positionH relativeFrom="column">
            <wp:posOffset>51435</wp:posOffset>
          </wp:positionH>
          <wp:positionV relativeFrom="paragraph">
            <wp:posOffset>-103505</wp:posOffset>
          </wp:positionV>
          <wp:extent cx="586740" cy="586740"/>
          <wp:effectExtent l="0" t="0" r="0" b="0"/>
          <wp:wrapNone/>
          <wp:docPr id="2" name="Picture 2" descr="../../../../../Downloads/QEC-Logo%20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ownloads/QEC-Logo%20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7E27" w:rsidRPr="009C1F62">
      <w:rPr>
        <w:rFonts w:ascii="Arial" w:hAnsi="Arial" w:cs="Arial"/>
        <w:b/>
        <w:color w:val="404040" w:themeColor="text1" w:themeTint="BF"/>
      </w:rPr>
      <w:t xml:space="preserve">                 </w:t>
    </w:r>
    <w:r>
      <w:rPr>
        <w:rFonts w:ascii="Arial" w:hAnsi="Arial" w:cs="Arial"/>
        <w:b/>
        <w:color w:val="404040" w:themeColor="text1" w:themeTint="BF"/>
      </w:rPr>
      <w:t xml:space="preserve">The </w:t>
    </w:r>
    <w:r w:rsidR="00DA7E27" w:rsidRPr="009C1F62">
      <w:rPr>
        <w:rFonts w:ascii="Arial" w:hAnsi="Arial" w:cs="Arial"/>
        <w:b/>
        <w:color w:val="404040" w:themeColor="text1" w:themeTint="BF"/>
      </w:rPr>
      <w:t xml:space="preserve">Queen’s </w:t>
    </w:r>
    <w:r w:rsidR="00DA7E27" w:rsidRPr="009C1F62">
      <w:rPr>
        <w:rFonts w:ascii="Arial" w:hAnsi="Arial" w:cs="Arial"/>
        <w:b/>
        <w:color w:val="404040" w:themeColor="text1" w:themeTint="BF"/>
      </w:rPr>
      <w:t xml:space="preserve">Entrepreneurs </w:t>
    </w:r>
    <w:r w:rsidR="00DA7E27" w:rsidRPr="009C1F62">
      <w:rPr>
        <w:rFonts w:ascii="Arial" w:hAnsi="Arial" w:cs="Arial"/>
        <w:b/>
        <w:color w:val="404040" w:themeColor="text1" w:themeTint="BF"/>
      </w:rPr>
      <w:tab/>
    </w:r>
    <w:r w:rsidR="00DA7E27" w:rsidRPr="009C1F62">
      <w:rPr>
        <w:rFonts w:ascii="Arial" w:hAnsi="Arial" w:cs="Arial"/>
        <w:color w:val="404040" w:themeColor="text1" w:themeTint="BF"/>
      </w:rPr>
      <w:t>For More Information Visit:</w:t>
    </w:r>
  </w:p>
  <w:p w14:paraId="02DCDD53" w14:textId="77777777" w:rsidR="00D331A0" w:rsidRPr="009C1F62" w:rsidRDefault="00DA7E27" w:rsidP="00E77081">
    <w:pPr>
      <w:tabs>
        <w:tab w:val="right" w:pos="9360"/>
      </w:tabs>
      <w:rPr>
        <w:rFonts w:ascii="Arial" w:hAnsi="Arial" w:cs="Arial"/>
        <w:b/>
        <w:color w:val="404040" w:themeColor="text1" w:themeTint="BF"/>
      </w:rPr>
    </w:pPr>
    <w:r w:rsidRPr="009C1F62">
      <w:rPr>
        <w:rFonts w:ascii="Arial" w:hAnsi="Arial" w:cs="Arial"/>
        <w:b/>
        <w:color w:val="404040" w:themeColor="text1" w:themeTint="BF"/>
      </w:rPr>
      <w:t xml:space="preserve">  </w:t>
    </w:r>
    <w:r w:rsidR="00F80035">
      <w:rPr>
        <w:rFonts w:ascii="Arial" w:hAnsi="Arial" w:cs="Arial"/>
        <w:b/>
        <w:color w:val="404040" w:themeColor="text1" w:themeTint="BF"/>
      </w:rPr>
      <w:t xml:space="preserve">               Competition 2016</w:t>
    </w:r>
    <w:r w:rsidRPr="009C1F62">
      <w:rPr>
        <w:rFonts w:ascii="Arial" w:hAnsi="Arial" w:cs="Arial"/>
        <w:b/>
        <w:color w:val="404040" w:themeColor="text1" w:themeTint="BF"/>
      </w:rPr>
      <w:tab/>
      <w:t xml:space="preserve"> www.theqec.com </w:t>
    </w:r>
  </w:p>
  <w:p w14:paraId="6E237C6F" w14:textId="77777777" w:rsidR="00D331A0" w:rsidRPr="009C1F62" w:rsidRDefault="00DA7E27" w:rsidP="00E77081">
    <w:pPr>
      <w:tabs>
        <w:tab w:val="right" w:pos="9360"/>
      </w:tabs>
      <w:rPr>
        <w:rFonts w:ascii="Arial" w:hAnsi="Arial" w:cs="Arial"/>
        <w:b/>
        <w:color w:val="BAD236"/>
      </w:rPr>
    </w:pPr>
    <w:r w:rsidRPr="009C1F62">
      <w:rPr>
        <w:rFonts w:ascii="Arial" w:hAnsi="Arial" w:cs="Arial"/>
        <w:b/>
        <w:color w:val="BAD236"/>
      </w:rPr>
      <w:tab/>
    </w:r>
    <w:r w:rsidRPr="009C1F62">
      <w:rPr>
        <w:rFonts w:ascii="Arial" w:hAnsi="Arial" w:cs="Arial"/>
        <w:b/>
        <w:color w:val="38BBD7"/>
      </w:rPr>
      <w:t xml:space="preserve">Applications Due </w:t>
    </w:r>
    <w:r w:rsidR="00F80035">
      <w:rPr>
        <w:rFonts w:ascii="Arial" w:hAnsi="Arial" w:cs="Arial"/>
        <w:b/>
        <w:color w:val="38BBD7"/>
      </w:rPr>
      <w:t>October 29</w:t>
    </w:r>
    <w:r w:rsidR="00F80035" w:rsidRPr="00F80035">
      <w:rPr>
        <w:rFonts w:ascii="Arial" w:hAnsi="Arial" w:cs="Arial"/>
        <w:b/>
        <w:color w:val="38BBD7"/>
        <w:vertAlign w:val="superscript"/>
      </w:rPr>
      <w:t>th</w:t>
    </w:r>
    <w:r w:rsidR="00F80035">
      <w:rPr>
        <w:rFonts w:ascii="Arial" w:hAnsi="Arial" w:cs="Arial"/>
        <w:b/>
        <w:color w:val="38BBD7"/>
      </w:rPr>
      <w:t xml:space="preserve"> 2015</w:t>
    </w:r>
  </w:p>
  <w:p w14:paraId="6269B2DF" w14:textId="77777777" w:rsidR="00D331A0" w:rsidRDefault="00DA7E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3E3"/>
    <w:multiLevelType w:val="hybridMultilevel"/>
    <w:tmpl w:val="7FF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D05FD"/>
    <w:multiLevelType w:val="hybridMultilevel"/>
    <w:tmpl w:val="DB5A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E184C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407D6"/>
    <w:multiLevelType w:val="hybridMultilevel"/>
    <w:tmpl w:val="A6F24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52B20"/>
    <w:multiLevelType w:val="hybridMultilevel"/>
    <w:tmpl w:val="048A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35"/>
    <w:rsid w:val="00151FE7"/>
    <w:rsid w:val="008901C7"/>
    <w:rsid w:val="00AF3BE4"/>
    <w:rsid w:val="00CD775E"/>
    <w:rsid w:val="00DA7E27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06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03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0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03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00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035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0035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8003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80035"/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0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Gelbard</dc:creator>
  <cp:keywords/>
  <dc:description/>
  <cp:lastModifiedBy>Shayne Gelbard</cp:lastModifiedBy>
  <cp:revision>2</cp:revision>
  <dcterms:created xsi:type="dcterms:W3CDTF">2015-09-07T03:48:00Z</dcterms:created>
  <dcterms:modified xsi:type="dcterms:W3CDTF">2015-09-07T04:01:00Z</dcterms:modified>
</cp:coreProperties>
</file>